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8843CA" w:rsidRPr="008843CA" w:rsidP="008843CA" w14:paraId="321DB51C" w14:textId="77777777">
      <w:pPr>
        <w:spacing w:line="285" w:lineRule="auto"/>
        <w:jc w:val="center"/>
        <w:rPr>
          <w:rFonts w:ascii="黑体" w:eastAsia="黑体" w:hAnsi="黑体"/>
          <w:bCs/>
          <w:color w:val="000000" w:themeColor="text1"/>
          <w:sz w:val="36"/>
          <w:szCs w:val="36"/>
        </w:rPr>
      </w:pPr>
      <w:r w:rsidRPr="008843CA">
        <w:rPr>
          <w:rFonts w:ascii="黑体" w:eastAsia="黑体" w:hAnsi="黑体"/>
          <w:bCs/>
          <w:noProof/>
          <w:color w:val="000000" w:themeColor="text1"/>
          <w:sz w:val="36"/>
          <w:szCs w:val="36"/>
        </w:rPr>
        <w:drawing>
          <wp:anchor distT="0" distB="0" distL="114300" distR="114300" simplePos="0" relativeHeight="251658240" behindDoc="0" locked="0" layoutInCell="1" allowOverlap="1">
            <wp:simplePos x="0" y="0"/>
            <wp:positionH relativeFrom="page">
              <wp:posOffset>11087100</wp:posOffset>
            </wp:positionH>
            <wp:positionV relativeFrom="topMargin">
              <wp:posOffset>11455400</wp:posOffset>
            </wp:positionV>
            <wp:extent cx="317500" cy="419100"/>
            <wp:effectExtent l="0" t="0" r="2540" b="7620"/>
            <wp:wrapNone/>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5"/>
                    <a:stretch>
                      <a:fillRect/>
                    </a:stretch>
                  </pic:blipFill>
                  <pic:spPr>
                    <a:xfrm>
                      <a:off x="0" y="0"/>
                      <a:ext cx="317500" cy="419100"/>
                    </a:xfrm>
                    <a:prstGeom prst="rect">
                      <a:avLst/>
                    </a:prstGeom>
                  </pic:spPr>
                </pic:pic>
              </a:graphicData>
            </a:graphic>
          </wp:anchor>
        </w:drawing>
      </w:r>
      <w:r w:rsidRPr="008843CA">
        <w:rPr>
          <w:rFonts w:ascii="黑体" w:eastAsia="黑体" w:hAnsi="黑体"/>
          <w:bCs/>
          <w:color w:val="000000" w:themeColor="text1"/>
          <w:sz w:val="36"/>
          <w:szCs w:val="36"/>
        </w:rPr>
        <w:t>2024</w:t>
      </w:r>
      <w:r w:rsidRPr="008843CA">
        <w:rPr>
          <w:rFonts w:ascii="黑体" w:eastAsia="黑体" w:hAnsi="黑体" w:hint="eastAsia"/>
          <w:bCs/>
          <w:color w:val="000000" w:themeColor="text1"/>
          <w:sz w:val="36"/>
          <w:szCs w:val="36"/>
        </w:rPr>
        <w:t>北京</w:t>
      </w:r>
      <w:r w:rsidRPr="008843CA">
        <w:rPr>
          <w:rFonts w:ascii="黑体" w:eastAsia="黑体" w:hAnsi="黑体"/>
          <w:bCs/>
          <w:color w:val="000000" w:themeColor="text1"/>
          <w:sz w:val="36"/>
          <w:szCs w:val="36"/>
        </w:rPr>
        <w:t>顺义</w:t>
      </w:r>
      <w:r w:rsidRPr="008843CA">
        <w:rPr>
          <w:rFonts w:ascii="黑体" w:eastAsia="黑体" w:hAnsi="黑体" w:hint="eastAsia"/>
          <w:bCs/>
          <w:color w:val="000000" w:themeColor="text1"/>
          <w:sz w:val="36"/>
          <w:szCs w:val="36"/>
        </w:rPr>
        <w:t>高一（上）</w:t>
      </w:r>
      <w:r w:rsidRPr="008843CA">
        <w:rPr>
          <w:rFonts w:ascii="黑体" w:eastAsia="黑体" w:hAnsi="黑体"/>
          <w:bCs/>
          <w:color w:val="000000" w:themeColor="text1"/>
          <w:sz w:val="36"/>
          <w:szCs w:val="36"/>
        </w:rPr>
        <w:t>期末</w:t>
      </w:r>
    </w:p>
    <w:p w:rsidR="008843CA" w:rsidRPr="008843CA" w:rsidP="008843CA" w14:paraId="38B9AE84" w14:textId="77777777">
      <w:pPr>
        <w:spacing w:line="285" w:lineRule="auto"/>
        <w:jc w:val="center"/>
        <w:rPr>
          <w:rFonts w:ascii="黑体" w:eastAsia="黑体" w:hAnsi="黑体"/>
          <w:bCs/>
          <w:color w:val="000000" w:themeColor="text1"/>
          <w:sz w:val="36"/>
          <w:szCs w:val="36"/>
        </w:rPr>
      </w:pPr>
      <w:r w:rsidRPr="008843CA">
        <w:rPr>
          <w:rFonts w:ascii="黑体" w:eastAsia="黑体" w:hAnsi="黑体"/>
          <w:bCs/>
          <w:color w:val="000000" w:themeColor="text1"/>
          <w:sz w:val="36"/>
          <w:szCs w:val="36"/>
        </w:rPr>
        <w:t>政</w:t>
      </w:r>
      <w:r w:rsidRPr="008843CA">
        <w:rPr>
          <w:rFonts w:ascii="黑体" w:eastAsia="黑体" w:hAnsi="黑体" w:hint="eastAsia"/>
          <w:bCs/>
          <w:color w:val="000000" w:themeColor="text1"/>
          <w:sz w:val="36"/>
          <w:szCs w:val="36"/>
        </w:rPr>
        <w:t xml:space="preserve"> </w:t>
      </w:r>
      <w:r w:rsidRPr="008843CA">
        <w:rPr>
          <w:rFonts w:ascii="黑体" w:eastAsia="黑体" w:hAnsi="黑体"/>
          <w:bCs/>
          <w:color w:val="000000" w:themeColor="text1"/>
          <w:sz w:val="36"/>
          <w:szCs w:val="36"/>
        </w:rPr>
        <w:t xml:space="preserve">   治</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841"/>
        <w:gridCol w:w="8895"/>
      </w:tblGrid>
      <w:tr w14:paraId="651BFEAC" w14:textId="77777777" w:rsidTr="001B242A">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843CA" w:rsidRPr="008843CA" w:rsidP="001B242A" w14:paraId="4668D266" w14:textId="77777777">
            <w:pPr>
              <w:spacing w:line="285" w:lineRule="auto"/>
              <w:jc w:val="left"/>
              <w:rPr>
                <w:color w:val="000000" w:themeColor="text1"/>
              </w:rPr>
            </w:pPr>
            <w:r w:rsidRPr="008843CA">
              <w:rPr>
                <w:rFonts w:ascii="宋体" w:hAnsi="宋体"/>
                <w:b/>
                <w:color w:val="000000" w:themeColor="text1"/>
                <w:sz w:val="24"/>
              </w:rPr>
              <w:t>考生须知</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843CA" w:rsidRPr="008843CA" w:rsidP="001B242A" w14:paraId="3E5C61BB" w14:textId="77777777">
            <w:pPr>
              <w:spacing w:line="285" w:lineRule="auto"/>
              <w:jc w:val="left"/>
              <w:rPr>
                <w:color w:val="000000" w:themeColor="text1"/>
              </w:rPr>
            </w:pPr>
            <w:r w:rsidRPr="008843CA">
              <w:rPr>
                <w:rFonts w:eastAsia="Times New Roman" w:cs="Times New Roman"/>
                <w:b/>
                <w:color w:val="000000" w:themeColor="text1"/>
                <w:sz w:val="24"/>
              </w:rPr>
              <w:t>1</w:t>
            </w:r>
            <w:r w:rsidRPr="008843CA">
              <w:rPr>
                <w:rFonts w:ascii="宋体" w:hAnsi="宋体"/>
                <w:b/>
                <w:color w:val="000000" w:themeColor="text1"/>
                <w:sz w:val="24"/>
              </w:rPr>
              <w:t>．本试卷总分</w:t>
            </w:r>
            <w:r w:rsidRPr="008843CA">
              <w:rPr>
                <w:rFonts w:eastAsia="Times New Roman" w:cs="Times New Roman"/>
                <w:b/>
                <w:color w:val="000000" w:themeColor="text1"/>
                <w:sz w:val="24"/>
              </w:rPr>
              <w:t>100</w:t>
            </w:r>
            <w:r w:rsidRPr="008843CA">
              <w:rPr>
                <w:rFonts w:ascii="宋体" w:hAnsi="宋体"/>
                <w:b/>
                <w:color w:val="000000" w:themeColor="text1"/>
                <w:sz w:val="24"/>
              </w:rPr>
              <w:t>分，考试用时</w:t>
            </w:r>
            <w:r w:rsidRPr="008843CA">
              <w:rPr>
                <w:rFonts w:eastAsia="Times New Roman" w:cs="Times New Roman"/>
                <w:b/>
                <w:color w:val="000000" w:themeColor="text1"/>
                <w:sz w:val="24"/>
              </w:rPr>
              <w:t>90</w:t>
            </w:r>
            <w:r w:rsidRPr="008843CA">
              <w:rPr>
                <w:rFonts w:ascii="宋体" w:hAnsi="宋体"/>
                <w:b/>
                <w:color w:val="000000" w:themeColor="text1"/>
                <w:sz w:val="24"/>
              </w:rPr>
              <w:t>分钟。本试卷共</w:t>
            </w:r>
            <w:r w:rsidRPr="008843CA">
              <w:rPr>
                <w:rFonts w:eastAsia="Times New Roman" w:cs="Times New Roman"/>
                <w:b/>
                <w:color w:val="000000" w:themeColor="text1"/>
                <w:sz w:val="24"/>
              </w:rPr>
              <w:t>10</w:t>
            </w:r>
            <w:r w:rsidRPr="008843CA">
              <w:rPr>
                <w:rFonts w:ascii="宋体" w:hAnsi="宋体"/>
                <w:b/>
                <w:color w:val="000000" w:themeColor="text1"/>
                <w:sz w:val="24"/>
              </w:rPr>
              <w:t>页，分为两部分。第一部分为选择题，共</w:t>
            </w:r>
            <w:r w:rsidRPr="008843CA">
              <w:rPr>
                <w:rFonts w:eastAsia="Times New Roman" w:cs="Times New Roman"/>
                <w:b/>
                <w:color w:val="000000" w:themeColor="text1"/>
                <w:sz w:val="24"/>
              </w:rPr>
              <w:t>30</w:t>
            </w:r>
            <w:r w:rsidRPr="008843CA">
              <w:rPr>
                <w:rFonts w:ascii="宋体" w:hAnsi="宋体"/>
                <w:b/>
                <w:color w:val="000000" w:themeColor="text1"/>
                <w:sz w:val="24"/>
              </w:rPr>
              <w:t>题（共</w:t>
            </w:r>
            <w:r w:rsidRPr="008843CA">
              <w:rPr>
                <w:rFonts w:eastAsia="Times New Roman" w:cs="Times New Roman"/>
                <w:b/>
                <w:color w:val="000000" w:themeColor="text1"/>
                <w:sz w:val="24"/>
              </w:rPr>
              <w:t>60</w:t>
            </w:r>
            <w:r w:rsidRPr="008843CA">
              <w:rPr>
                <w:rFonts w:ascii="宋体" w:hAnsi="宋体"/>
                <w:b/>
                <w:color w:val="000000" w:themeColor="text1"/>
                <w:sz w:val="24"/>
              </w:rPr>
              <w:t>分）；第二部分为非选择题，共</w:t>
            </w:r>
            <w:r w:rsidRPr="008843CA">
              <w:rPr>
                <w:rFonts w:eastAsia="Times New Roman" w:cs="Times New Roman"/>
                <w:b/>
                <w:color w:val="000000" w:themeColor="text1"/>
                <w:sz w:val="24"/>
              </w:rPr>
              <w:t>5</w:t>
            </w:r>
            <w:r w:rsidRPr="008843CA">
              <w:rPr>
                <w:rFonts w:ascii="宋体" w:hAnsi="宋体"/>
                <w:b/>
                <w:color w:val="000000" w:themeColor="text1"/>
                <w:sz w:val="24"/>
              </w:rPr>
              <w:t>题（共</w:t>
            </w:r>
            <w:r w:rsidRPr="008843CA">
              <w:rPr>
                <w:rFonts w:eastAsia="Times New Roman" w:cs="Times New Roman"/>
                <w:b/>
                <w:color w:val="000000" w:themeColor="text1"/>
                <w:sz w:val="24"/>
              </w:rPr>
              <w:t>40</w:t>
            </w:r>
            <w:r w:rsidRPr="008843CA">
              <w:rPr>
                <w:rFonts w:ascii="宋体" w:hAnsi="宋体"/>
                <w:b/>
                <w:color w:val="000000" w:themeColor="text1"/>
                <w:sz w:val="24"/>
              </w:rPr>
              <w:t>分）。</w:t>
            </w:r>
          </w:p>
          <w:p w:rsidR="008843CA" w:rsidRPr="008843CA" w:rsidP="001B242A" w14:paraId="791E1221" w14:textId="77777777">
            <w:pPr>
              <w:spacing w:line="285" w:lineRule="auto"/>
              <w:jc w:val="left"/>
              <w:rPr>
                <w:color w:val="000000" w:themeColor="text1"/>
              </w:rPr>
            </w:pPr>
            <w:r w:rsidRPr="008843CA">
              <w:rPr>
                <w:rFonts w:eastAsia="Times New Roman" w:cs="Times New Roman"/>
                <w:b/>
                <w:color w:val="000000" w:themeColor="text1"/>
                <w:sz w:val="24"/>
              </w:rPr>
              <w:t>2</w:t>
            </w:r>
            <w:r w:rsidRPr="008843CA">
              <w:rPr>
                <w:rFonts w:ascii="宋体" w:hAnsi="宋体"/>
                <w:b/>
                <w:color w:val="000000" w:themeColor="text1"/>
                <w:sz w:val="24"/>
              </w:rPr>
              <w:t>．在答题卡上准确填写学校、姓名、班级和教育</w:t>
            </w:r>
            <w:r w:rsidRPr="008843CA">
              <w:rPr>
                <w:rFonts w:eastAsia="Times New Roman" w:cs="Times New Roman"/>
                <w:b/>
                <w:color w:val="000000" w:themeColor="text1"/>
                <w:sz w:val="24"/>
              </w:rPr>
              <w:t>ID</w:t>
            </w:r>
            <w:r w:rsidRPr="008843CA">
              <w:rPr>
                <w:rFonts w:ascii="宋体" w:hAnsi="宋体"/>
                <w:b/>
                <w:color w:val="000000" w:themeColor="text1"/>
                <w:sz w:val="24"/>
              </w:rPr>
              <w:t>号。</w:t>
            </w:r>
          </w:p>
          <w:p w:rsidR="008843CA" w:rsidRPr="008843CA" w:rsidP="001B242A" w14:paraId="11AA7BF8" w14:textId="77777777">
            <w:pPr>
              <w:spacing w:line="285" w:lineRule="auto"/>
              <w:jc w:val="left"/>
              <w:rPr>
                <w:color w:val="000000" w:themeColor="text1"/>
              </w:rPr>
            </w:pPr>
            <w:r w:rsidRPr="008843CA">
              <w:rPr>
                <w:rFonts w:eastAsia="Times New Roman" w:cs="Times New Roman"/>
                <w:b/>
                <w:color w:val="000000" w:themeColor="text1"/>
                <w:sz w:val="24"/>
              </w:rPr>
              <w:t>3</w:t>
            </w:r>
            <w:r w:rsidRPr="008843CA">
              <w:rPr>
                <w:rFonts w:ascii="宋体" w:hAnsi="宋体"/>
                <w:b/>
                <w:color w:val="000000" w:themeColor="text1"/>
                <w:sz w:val="24"/>
              </w:rPr>
              <w:t>．试题所有答案必须填涂或书写在答题卡上，在试卷上作答无效。第一部分必须用</w:t>
            </w:r>
            <w:r w:rsidRPr="008843CA">
              <w:rPr>
                <w:rFonts w:eastAsia="Times New Roman" w:cs="Times New Roman"/>
                <w:b/>
                <w:color w:val="000000" w:themeColor="text1"/>
                <w:sz w:val="24"/>
              </w:rPr>
              <w:t>2B</w:t>
            </w:r>
            <w:r w:rsidRPr="008843CA">
              <w:rPr>
                <w:rFonts w:ascii="宋体" w:hAnsi="宋体"/>
                <w:b/>
                <w:color w:val="000000" w:themeColor="text1"/>
                <w:sz w:val="24"/>
              </w:rPr>
              <w:t>铅笔作答；第二部分必须用黑色字迹的签字笔作答。</w:t>
            </w:r>
          </w:p>
          <w:p w:rsidR="008843CA" w:rsidRPr="008843CA" w:rsidP="001B242A" w14:paraId="546295DC" w14:textId="77777777">
            <w:pPr>
              <w:spacing w:line="285" w:lineRule="auto"/>
              <w:jc w:val="left"/>
              <w:rPr>
                <w:color w:val="000000" w:themeColor="text1"/>
              </w:rPr>
            </w:pPr>
            <w:r w:rsidRPr="008843CA">
              <w:rPr>
                <w:rFonts w:eastAsia="Times New Roman" w:cs="Times New Roman"/>
                <w:b/>
                <w:color w:val="000000" w:themeColor="text1"/>
                <w:sz w:val="24"/>
              </w:rPr>
              <w:t>4</w:t>
            </w:r>
            <w:r w:rsidRPr="008843CA">
              <w:rPr>
                <w:rFonts w:ascii="宋体" w:hAnsi="宋体"/>
                <w:b/>
                <w:color w:val="000000" w:themeColor="text1"/>
                <w:sz w:val="24"/>
              </w:rPr>
              <w:t>．考试结束后，请将答题卡交回，试卷自己保留。</w:t>
            </w:r>
          </w:p>
        </w:tc>
      </w:tr>
    </w:tbl>
    <w:p w:rsidR="008843CA" w:rsidRPr="008843CA" w:rsidP="008843CA" w14:paraId="7E05FFF2" w14:textId="77777777">
      <w:pPr>
        <w:spacing w:line="285" w:lineRule="auto"/>
        <w:jc w:val="center"/>
        <w:rPr>
          <w:color w:val="000000" w:themeColor="text1"/>
        </w:rPr>
      </w:pPr>
      <w:r w:rsidRPr="008843CA">
        <w:rPr>
          <w:rFonts w:ascii="宋体" w:hAnsi="宋体"/>
          <w:b/>
          <w:color w:val="000000" w:themeColor="text1"/>
          <w:sz w:val="24"/>
        </w:rPr>
        <w:t>第一部分</w:t>
      </w:r>
    </w:p>
    <w:p w:rsidR="008843CA" w:rsidRPr="008843CA" w:rsidP="008843CA" w14:paraId="4738E398" w14:textId="77777777">
      <w:pPr>
        <w:spacing w:line="285" w:lineRule="auto"/>
        <w:jc w:val="left"/>
        <w:rPr>
          <w:color w:val="000000" w:themeColor="text1"/>
        </w:rPr>
      </w:pPr>
      <w:r w:rsidRPr="008843CA">
        <w:rPr>
          <w:rFonts w:ascii="宋体" w:hAnsi="宋体"/>
          <w:b/>
          <w:color w:val="000000" w:themeColor="text1"/>
          <w:sz w:val="24"/>
        </w:rPr>
        <w:t>本部分共</w:t>
      </w:r>
      <w:r w:rsidRPr="008843CA">
        <w:rPr>
          <w:rFonts w:eastAsia="Times New Roman" w:cs="Times New Roman"/>
          <w:b/>
          <w:color w:val="000000" w:themeColor="text1"/>
          <w:sz w:val="24"/>
        </w:rPr>
        <w:t>30</w:t>
      </w:r>
      <w:r w:rsidRPr="008843CA">
        <w:rPr>
          <w:rFonts w:ascii="宋体" w:hAnsi="宋体"/>
          <w:b/>
          <w:color w:val="000000" w:themeColor="text1"/>
          <w:sz w:val="24"/>
        </w:rPr>
        <w:t>题，每题</w:t>
      </w:r>
      <w:r w:rsidRPr="008843CA">
        <w:rPr>
          <w:rFonts w:eastAsia="Times New Roman" w:cs="Times New Roman"/>
          <w:b/>
          <w:color w:val="000000" w:themeColor="text1"/>
          <w:sz w:val="24"/>
        </w:rPr>
        <w:t>2</w:t>
      </w:r>
      <w:r w:rsidRPr="008843CA">
        <w:rPr>
          <w:rFonts w:ascii="宋体" w:hAnsi="宋体"/>
          <w:b/>
          <w:color w:val="000000" w:themeColor="text1"/>
          <w:sz w:val="24"/>
        </w:rPr>
        <w:t>分，共</w:t>
      </w:r>
      <w:r w:rsidRPr="008843CA">
        <w:rPr>
          <w:rFonts w:eastAsia="Times New Roman" w:cs="Times New Roman"/>
          <w:b/>
          <w:color w:val="000000" w:themeColor="text1"/>
          <w:sz w:val="24"/>
        </w:rPr>
        <w:t>60</w:t>
      </w:r>
      <w:r w:rsidRPr="008843CA">
        <w:rPr>
          <w:rFonts w:ascii="宋体" w:hAnsi="宋体"/>
          <w:b/>
          <w:color w:val="000000" w:themeColor="text1"/>
          <w:sz w:val="24"/>
        </w:rPr>
        <w:t>分。在每题列出的四个选项中，选出最符合题目要求的一项。</w:t>
      </w:r>
    </w:p>
    <w:p w:rsidR="008843CA" w:rsidRPr="008843CA" w:rsidP="008843CA" w14:paraId="6C8021A5" w14:textId="77777777">
      <w:pPr>
        <w:spacing w:line="360" w:lineRule="auto"/>
        <w:jc w:val="left"/>
        <w:rPr>
          <w:color w:val="000000" w:themeColor="text1"/>
        </w:rPr>
      </w:pPr>
      <w:r w:rsidRPr="008843CA">
        <w:rPr>
          <w:color w:val="000000" w:themeColor="text1"/>
        </w:rPr>
        <w:t xml:space="preserve">1. </w:t>
      </w:r>
      <w:r w:rsidRPr="008843CA">
        <w:rPr>
          <w:rFonts w:ascii="宋体" w:hAnsi="宋体"/>
          <w:color w:val="000000" w:themeColor="text1"/>
        </w:rPr>
        <w:t>不断谱写马克思主义中国化时代化新篇章，是当代中国共产党人的庄严历史责任。实践告诉我们，中国共产党为什么能，中国特色社会主义为什么好，归根到底是马克思主义行，是中国化时代化的马克思主义行。不断谱写马克思主义中国化时代化新篇章（</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0A97B892" w14:textId="77777777">
      <w:pPr>
        <w:spacing w:line="360" w:lineRule="auto"/>
        <w:jc w:val="left"/>
        <w:rPr>
          <w:color w:val="000000" w:themeColor="text1"/>
        </w:rPr>
      </w:pPr>
      <w:r w:rsidRPr="008843CA">
        <w:rPr>
          <w:rFonts w:ascii="宋体" w:hAnsi="宋体"/>
          <w:color w:val="000000" w:themeColor="text1"/>
        </w:rPr>
        <w:t>①必须将马克思主义基本原理同中国具体实际相结合</w:t>
      </w:r>
    </w:p>
    <w:p w:rsidR="008843CA" w:rsidRPr="008843CA" w:rsidP="008843CA" w14:paraId="799075CD" w14:textId="77777777">
      <w:pPr>
        <w:spacing w:line="360" w:lineRule="auto"/>
        <w:jc w:val="left"/>
        <w:rPr>
          <w:color w:val="000000" w:themeColor="text1"/>
        </w:rPr>
      </w:pPr>
      <w:r w:rsidRPr="008843CA">
        <w:rPr>
          <w:rFonts w:ascii="宋体" w:hAnsi="宋体"/>
          <w:color w:val="000000" w:themeColor="text1"/>
        </w:rPr>
        <w:t>②必须将马克思主义基本原理同中华优秀传统文化相结合</w:t>
      </w:r>
    </w:p>
    <w:p w:rsidR="008843CA" w:rsidRPr="008843CA" w:rsidP="008843CA" w14:paraId="36044597" w14:textId="77777777">
      <w:pPr>
        <w:spacing w:line="360" w:lineRule="auto"/>
        <w:jc w:val="left"/>
        <w:rPr>
          <w:color w:val="000000" w:themeColor="text1"/>
        </w:rPr>
      </w:pPr>
      <w:r w:rsidRPr="008843CA">
        <w:rPr>
          <w:rFonts w:ascii="宋体" w:hAnsi="宋体"/>
          <w:color w:val="000000" w:themeColor="text1"/>
        </w:rPr>
        <w:t>③是以中国式现代化全面推进中华民族伟大复兴的必然要求</w:t>
      </w:r>
    </w:p>
    <w:p w:rsidR="008843CA" w:rsidRPr="008843CA" w:rsidP="008843CA" w14:paraId="5CEE7F1B" w14:textId="77777777">
      <w:pPr>
        <w:spacing w:line="360" w:lineRule="auto"/>
        <w:jc w:val="left"/>
        <w:rPr>
          <w:color w:val="000000" w:themeColor="text1"/>
        </w:rPr>
      </w:pPr>
      <w:r w:rsidRPr="008843CA">
        <w:rPr>
          <w:rFonts w:ascii="宋体" w:hAnsi="宋体"/>
          <w:color w:val="000000" w:themeColor="text1"/>
        </w:rPr>
        <w:t>④为我国实现最为广泛而深刻的社会变革提供了巨大的物质保障</w:t>
      </w:r>
    </w:p>
    <w:p w:rsidR="008843CA" w:rsidRPr="008843CA" w:rsidP="008843CA" w14:paraId="448F1310" w14:textId="77777777">
      <w:pPr>
        <w:tabs>
          <w:tab w:val="left" w:pos="2436"/>
          <w:tab w:val="left" w:pos="4873"/>
          <w:tab w:val="left" w:pos="7309"/>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①②③</w:t>
      </w:r>
      <w:r w:rsidRPr="008843CA">
        <w:rPr>
          <w:color w:val="000000" w:themeColor="text1"/>
        </w:rPr>
        <w:tab/>
        <w:t xml:space="preserve">B. </w:t>
      </w:r>
      <w:r w:rsidRPr="008843CA">
        <w:rPr>
          <w:rFonts w:ascii="宋体" w:hAnsi="宋体"/>
          <w:color w:val="000000" w:themeColor="text1"/>
        </w:rPr>
        <w:t>①②④</w:t>
      </w:r>
      <w:r w:rsidRPr="008843CA">
        <w:rPr>
          <w:color w:val="000000" w:themeColor="text1"/>
        </w:rPr>
        <w:tab/>
        <w:t xml:space="preserve">C. </w:t>
      </w:r>
      <w:r w:rsidRPr="008843CA">
        <w:rPr>
          <w:rFonts w:ascii="宋体" w:hAnsi="宋体"/>
          <w:color w:val="000000" w:themeColor="text1"/>
        </w:rPr>
        <w:t>①③④</w:t>
      </w:r>
      <w:r w:rsidRPr="008843CA">
        <w:rPr>
          <w:color w:val="000000" w:themeColor="text1"/>
        </w:rPr>
        <w:tab/>
        <w:t xml:space="preserve">D. </w:t>
      </w:r>
      <w:r w:rsidRPr="008843CA">
        <w:rPr>
          <w:rFonts w:ascii="宋体" w:hAnsi="宋体"/>
          <w:color w:val="000000" w:themeColor="text1"/>
        </w:rPr>
        <w:t>②③④</w:t>
      </w:r>
    </w:p>
    <w:p w:rsidR="008843CA" w:rsidRPr="008843CA" w:rsidP="008843CA" w14:paraId="2F5415ED" w14:textId="77777777">
      <w:pPr>
        <w:spacing w:line="360" w:lineRule="auto"/>
        <w:jc w:val="left"/>
        <w:textAlignment w:val="center"/>
        <w:rPr>
          <w:color w:val="000000" w:themeColor="text1"/>
        </w:rPr>
      </w:pPr>
      <w:r w:rsidRPr="008843CA">
        <w:rPr>
          <w:color w:val="000000" w:themeColor="text1"/>
        </w:rPr>
        <w:t xml:space="preserve">2. </w:t>
      </w:r>
      <w:r w:rsidRPr="008843CA">
        <w:rPr>
          <w:rFonts w:ascii="宋体" w:hAnsi="宋体"/>
          <w:color w:val="000000" w:themeColor="text1"/>
        </w:rPr>
        <w:t>马克思在《哲学的贫困》一书中指出：“手推磨产生的是封建主的社会。蒸汽磨产生的是工业资本家的社会。”这一论断说明，在人类社会发展的进程中（</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47DA0156" w14:textId="77777777">
      <w:pPr>
        <w:spacing w:line="360" w:lineRule="auto"/>
        <w:jc w:val="left"/>
        <w:textAlignment w:val="center"/>
        <w:rPr>
          <w:color w:val="000000" w:themeColor="text1"/>
        </w:rPr>
      </w:pPr>
      <w:r w:rsidRPr="008843CA">
        <w:rPr>
          <w:rFonts w:ascii="宋体" w:hAnsi="宋体"/>
          <w:color w:val="000000" w:themeColor="text1"/>
        </w:rPr>
        <w:t>①生产力是最活跃、最革命的因素</w:t>
      </w:r>
      <w:r w:rsidRPr="008843CA">
        <w:rPr>
          <w:rFonts w:eastAsia="Times New Roman" w:cs="Times New Roman"/>
          <w:color w:val="000000" w:themeColor="text1"/>
        </w:rPr>
        <w:t xml:space="preserve">           </w:t>
      </w:r>
    </w:p>
    <w:p w:rsidR="008843CA" w:rsidRPr="008843CA" w:rsidP="008843CA" w14:paraId="11720AB9" w14:textId="77777777">
      <w:pPr>
        <w:spacing w:line="360" w:lineRule="auto"/>
        <w:jc w:val="left"/>
        <w:textAlignment w:val="center"/>
        <w:rPr>
          <w:color w:val="000000" w:themeColor="text1"/>
        </w:rPr>
      </w:pPr>
      <w:r w:rsidRPr="008843CA">
        <w:rPr>
          <w:rFonts w:ascii="宋体" w:hAnsi="宋体"/>
          <w:color w:val="000000" w:themeColor="text1"/>
        </w:rPr>
        <w:t>②生产关系总能推动生产力的发展</w:t>
      </w:r>
    </w:p>
    <w:p w:rsidR="008843CA" w:rsidRPr="008843CA" w:rsidP="008843CA" w14:paraId="5F1223D0" w14:textId="77777777">
      <w:pPr>
        <w:spacing w:line="360" w:lineRule="auto"/>
        <w:jc w:val="left"/>
        <w:textAlignment w:val="center"/>
        <w:rPr>
          <w:color w:val="000000" w:themeColor="text1"/>
        </w:rPr>
      </w:pPr>
      <w:r w:rsidRPr="008843CA">
        <w:rPr>
          <w:rFonts w:ascii="宋体" w:hAnsi="宋体"/>
          <w:color w:val="000000" w:themeColor="text1"/>
        </w:rPr>
        <w:t>③生产力是社会发展的最终决定力量</w:t>
      </w:r>
      <w:r w:rsidRPr="008843CA">
        <w:rPr>
          <w:rFonts w:eastAsia="Times New Roman" w:cs="Times New Roman"/>
          <w:color w:val="000000" w:themeColor="text1"/>
        </w:rPr>
        <w:t xml:space="preserve">         </w:t>
      </w:r>
    </w:p>
    <w:p w:rsidR="008843CA" w:rsidRPr="008843CA" w:rsidP="008843CA" w14:paraId="55F4BCC6" w14:textId="77777777">
      <w:pPr>
        <w:spacing w:line="360" w:lineRule="auto"/>
        <w:jc w:val="left"/>
        <w:textAlignment w:val="center"/>
        <w:rPr>
          <w:color w:val="000000" w:themeColor="text1"/>
        </w:rPr>
      </w:pPr>
      <w:r w:rsidRPr="008843CA">
        <w:rPr>
          <w:rFonts w:ascii="宋体" w:hAnsi="宋体"/>
          <w:color w:val="000000" w:themeColor="text1"/>
        </w:rPr>
        <w:t>④生产力的发展会阻碍生产关系的变革</w:t>
      </w:r>
    </w:p>
    <w:p w:rsidR="008843CA" w:rsidRPr="008843CA" w:rsidP="008843CA" w14:paraId="28FAEC72" w14:textId="77777777">
      <w:pPr>
        <w:tabs>
          <w:tab w:val="left" w:pos="2436"/>
          <w:tab w:val="left" w:pos="4873"/>
          <w:tab w:val="left" w:pos="7309"/>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①②</w:t>
      </w:r>
      <w:r w:rsidRPr="008843CA">
        <w:rPr>
          <w:color w:val="000000" w:themeColor="text1"/>
        </w:rPr>
        <w:tab/>
        <w:t xml:space="preserve">B. </w:t>
      </w:r>
      <w:r w:rsidRPr="008843CA">
        <w:rPr>
          <w:rFonts w:ascii="宋体" w:hAnsi="宋体"/>
          <w:color w:val="000000" w:themeColor="text1"/>
        </w:rPr>
        <w:t>①③</w:t>
      </w:r>
      <w:r w:rsidRPr="008843CA">
        <w:rPr>
          <w:color w:val="000000" w:themeColor="text1"/>
        </w:rPr>
        <w:tab/>
        <w:t xml:space="preserve">C. </w:t>
      </w:r>
      <w:r w:rsidRPr="008843CA">
        <w:rPr>
          <w:rFonts w:ascii="宋体" w:hAnsi="宋体"/>
          <w:color w:val="000000" w:themeColor="text1"/>
        </w:rPr>
        <w:t>②④</w:t>
      </w:r>
      <w:r w:rsidRPr="008843CA">
        <w:rPr>
          <w:color w:val="000000" w:themeColor="text1"/>
        </w:rPr>
        <w:tab/>
        <w:t xml:space="preserve">D. </w:t>
      </w:r>
      <w:r w:rsidRPr="008843CA">
        <w:rPr>
          <w:rFonts w:ascii="宋体" w:hAnsi="宋体"/>
          <w:color w:val="000000" w:themeColor="text1"/>
        </w:rPr>
        <w:t>③④</w:t>
      </w:r>
    </w:p>
    <w:p w:rsidR="008843CA" w:rsidRPr="008843CA" w:rsidP="008843CA" w14:paraId="6E8BA630" w14:textId="77777777">
      <w:pPr>
        <w:spacing w:line="360" w:lineRule="auto"/>
        <w:jc w:val="left"/>
        <w:textAlignment w:val="center"/>
        <w:rPr>
          <w:color w:val="000000" w:themeColor="text1"/>
        </w:rPr>
      </w:pPr>
      <w:r w:rsidRPr="008843CA">
        <w:rPr>
          <w:color w:val="000000" w:themeColor="text1"/>
        </w:rPr>
        <w:t xml:space="preserve">3. </w:t>
      </w:r>
      <w:r w:rsidRPr="008843CA">
        <w:rPr>
          <w:rFonts w:ascii="宋体" w:hAnsi="宋体"/>
          <w:color w:val="000000" w:themeColor="text1"/>
        </w:rPr>
        <w:t>列宁指出：“马克思主义这一革命无产阶级的思想体系赢得了世界历史性的意义，是因为它并没有抛弃资产阶级时代最宝贵的成就，相反却吸收和改造了两千多年来人类思想和文化发展中的一切有价值的东西。”下列表述正确的是（</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7E737958" w14:textId="77777777">
      <w:pPr>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马克思继承了英国经济学说思想揭示了人类社会发展的一般规律</w:t>
      </w:r>
    </w:p>
    <w:p w:rsidR="008843CA" w:rsidRPr="008843CA" w:rsidP="008843CA" w14:paraId="2F031331" w14:textId="77777777">
      <w:pPr>
        <w:spacing w:line="360" w:lineRule="auto"/>
        <w:jc w:val="left"/>
        <w:textAlignment w:val="center"/>
        <w:rPr>
          <w:color w:val="000000" w:themeColor="text1"/>
        </w:rPr>
      </w:pPr>
      <w:r w:rsidRPr="008843CA">
        <w:rPr>
          <w:color w:val="000000" w:themeColor="text1"/>
        </w:rPr>
        <w:t xml:space="preserve">B. </w:t>
      </w:r>
      <w:r w:rsidRPr="008843CA">
        <w:rPr>
          <w:rFonts w:ascii="宋体" w:hAnsi="宋体"/>
          <w:color w:val="000000" w:themeColor="text1"/>
        </w:rPr>
        <w:t>马克思、恩格斯在全盘吸收了德国古典哲学的基础上创立了唯物史观</w:t>
      </w:r>
    </w:p>
    <w:p w:rsidR="008843CA" w:rsidRPr="008843CA" w:rsidP="008843CA" w14:paraId="2403F9C5" w14:textId="77777777">
      <w:pPr>
        <w:spacing w:line="360" w:lineRule="auto"/>
        <w:jc w:val="left"/>
        <w:textAlignment w:val="center"/>
        <w:rPr>
          <w:color w:val="000000" w:themeColor="text1"/>
        </w:rPr>
      </w:pPr>
      <w:r w:rsidRPr="008843CA">
        <w:rPr>
          <w:color w:val="000000" w:themeColor="text1"/>
        </w:rPr>
        <w:t xml:space="preserve">C. </w:t>
      </w:r>
      <w:r w:rsidRPr="008843CA">
        <w:rPr>
          <w:rFonts w:ascii="宋体" w:hAnsi="宋体"/>
          <w:color w:val="000000" w:themeColor="text1"/>
        </w:rPr>
        <w:t>马克思主义是在汲取了人类历史上优秀文化成果的基础上诞生的</w:t>
      </w:r>
    </w:p>
    <w:p w:rsidR="008843CA" w:rsidRPr="008843CA" w:rsidP="008843CA" w14:paraId="4791D288" w14:textId="77777777">
      <w:pPr>
        <w:spacing w:line="360" w:lineRule="auto"/>
        <w:jc w:val="left"/>
        <w:textAlignment w:val="center"/>
        <w:rPr>
          <w:color w:val="000000" w:themeColor="text1"/>
        </w:rPr>
      </w:pPr>
      <w:r w:rsidRPr="008843CA">
        <w:rPr>
          <w:color w:val="000000" w:themeColor="text1"/>
        </w:rPr>
        <w:t xml:space="preserve">D. </w:t>
      </w:r>
      <w:r w:rsidRPr="008843CA">
        <w:rPr>
          <w:rFonts w:ascii="宋体" w:hAnsi="宋体"/>
          <w:color w:val="000000" w:themeColor="text1"/>
        </w:rPr>
        <w:t>马克思主义是在全面继承空想社会主义思想的过程中逐渐形成的</w:t>
      </w:r>
    </w:p>
    <w:p w:rsidR="008843CA" w:rsidRPr="008843CA" w:rsidP="008843CA" w14:paraId="44371F23"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《共产党宣言》的问世是人类思想史上的一个伟大事件。完成下面小题。</w:t>
      </w:r>
    </w:p>
    <w:p w:rsidR="008843CA" w:rsidRPr="008843CA" w:rsidP="008843CA" w14:paraId="11B26021" w14:textId="77777777">
      <w:pPr>
        <w:spacing w:line="360" w:lineRule="auto"/>
        <w:jc w:val="left"/>
        <w:textAlignment w:val="center"/>
        <w:rPr>
          <w:color w:val="000000" w:themeColor="text1"/>
        </w:rPr>
        <w:sectPr w:rsidSect="004C652C">
          <w:headerReference w:type="default" r:id="rId6"/>
          <w:footerReference w:type="default" r:id="rId7"/>
          <w:pgSz w:w="11906" w:h="16838"/>
          <w:pgMar w:top="907" w:right="1077" w:bottom="1440" w:left="1077" w:header="153" w:footer="0" w:gutter="0"/>
          <w:cols w:space="708"/>
          <w:docGrid w:linePitch="286"/>
        </w:sectPr>
      </w:pPr>
      <w:r w:rsidRPr="008843CA">
        <w:rPr>
          <w:color w:val="000000" w:themeColor="text1"/>
        </w:rPr>
        <w:t xml:space="preserve">4. </w:t>
      </w:r>
      <w:r w:rsidRPr="008843CA">
        <w:rPr>
          <w:rFonts w:ascii="宋体" w:hAnsi="宋体"/>
          <w:color w:val="000000" w:themeColor="text1"/>
        </w:rPr>
        <w:t>《共产党宣言》是第一次全面阐述科学社会主义原理的伟大著作，“向全世界公开说明自己的观点、自</w:t>
      </w:r>
    </w:p>
    <w:p w:rsidR="008843CA" w:rsidRPr="008843CA" w:rsidP="008843CA" w14:textId="77777777">
      <w:pPr>
        <w:spacing w:line="360" w:lineRule="auto"/>
        <w:jc w:val="left"/>
        <w:textAlignment w:val="center"/>
        <w:rPr>
          <w:color w:val="000000" w:themeColor="text1"/>
        </w:rPr>
      </w:pPr>
      <w:r w:rsidRPr="008843CA">
        <w:rPr>
          <w:rFonts w:ascii="宋体" w:hAnsi="宋体"/>
          <w:color w:val="000000" w:themeColor="text1"/>
        </w:rPr>
        <w:t>己的目的、自己的意图”，矗立起一座马克思主义精神丰碑。《共产党宣言》（</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031E805F" w14:textId="77777777">
      <w:pPr>
        <w:spacing w:line="360" w:lineRule="auto"/>
        <w:jc w:val="left"/>
        <w:textAlignment w:val="center"/>
        <w:rPr>
          <w:color w:val="000000" w:themeColor="text1"/>
        </w:rPr>
      </w:pPr>
      <w:r w:rsidRPr="008843CA">
        <w:rPr>
          <w:rFonts w:ascii="宋体" w:hAnsi="宋体"/>
          <w:color w:val="000000" w:themeColor="text1"/>
        </w:rPr>
        <w:t>①主张阶级调和，没看到广大人民群众特别是无产阶级的力量</w:t>
      </w:r>
    </w:p>
    <w:p w:rsidR="008843CA" w:rsidRPr="008843CA" w:rsidP="008843CA" w14:paraId="442F80B2" w14:textId="77777777">
      <w:pPr>
        <w:spacing w:line="360" w:lineRule="auto"/>
        <w:jc w:val="left"/>
        <w:textAlignment w:val="center"/>
        <w:rPr>
          <w:color w:val="000000" w:themeColor="text1"/>
        </w:rPr>
      </w:pPr>
      <w:r w:rsidRPr="008843CA">
        <w:rPr>
          <w:rFonts w:ascii="宋体" w:hAnsi="宋体"/>
          <w:color w:val="000000" w:themeColor="text1"/>
        </w:rPr>
        <w:t>②论证了资本主义必然灭亡和社会主义必然胜利的历史必然性</w:t>
      </w:r>
    </w:p>
    <w:p w:rsidR="008843CA" w:rsidRPr="008843CA" w:rsidP="008843CA" w14:paraId="6D6911BE" w14:textId="77777777">
      <w:pPr>
        <w:spacing w:line="360" w:lineRule="auto"/>
        <w:jc w:val="left"/>
        <w:textAlignment w:val="center"/>
        <w:rPr>
          <w:color w:val="000000" w:themeColor="text1"/>
        </w:rPr>
      </w:pPr>
      <w:r w:rsidRPr="008843CA">
        <w:rPr>
          <w:rFonts w:ascii="宋体" w:hAnsi="宋体"/>
          <w:color w:val="000000" w:themeColor="text1"/>
        </w:rPr>
        <w:t>③站在人民立场指明无产阶级领导革命探求人类自由解放之路</w:t>
      </w:r>
    </w:p>
    <w:p w:rsidR="008843CA" w:rsidRPr="008843CA" w:rsidP="008843CA" w14:paraId="72DA9823" w14:textId="77777777">
      <w:pPr>
        <w:spacing w:line="360" w:lineRule="auto"/>
        <w:jc w:val="left"/>
        <w:textAlignment w:val="center"/>
        <w:rPr>
          <w:color w:val="000000" w:themeColor="text1"/>
        </w:rPr>
      </w:pPr>
      <w:r w:rsidRPr="008843CA">
        <w:rPr>
          <w:rFonts w:ascii="宋体" w:hAnsi="宋体"/>
          <w:color w:val="000000" w:themeColor="text1"/>
        </w:rPr>
        <w:t>④实现了科学社会主义从一国实践到多国实践的历史性飞跃</w:t>
      </w:r>
    </w:p>
    <w:p w:rsidR="008843CA" w:rsidRPr="008843CA" w:rsidP="008843CA" w14:paraId="470B6921" w14:textId="77777777">
      <w:pPr>
        <w:tabs>
          <w:tab w:val="left" w:pos="2436"/>
          <w:tab w:val="left" w:pos="4873"/>
          <w:tab w:val="left" w:pos="7309"/>
        </w:tabs>
        <w:spacing w:line="360" w:lineRule="auto"/>
        <w:jc w:val="left"/>
        <w:textAlignment w:val="center"/>
        <w:rPr>
          <w:color w:val="000000" w:themeColor="text1"/>
        </w:rPr>
      </w:pPr>
      <w:r w:rsidRPr="008843CA">
        <w:rPr>
          <w:color w:val="000000" w:themeColor="text1"/>
        </w:rPr>
        <w:t>A</w:t>
      </w:r>
      <w:r w:rsidRPr="008843CA">
        <w:rPr>
          <w:noProof/>
          <w:color w:val="000000" w:themeColor="text1"/>
          <w:position w:val="-22"/>
        </w:rPr>
        <w:drawing>
          <wp:inline distT="0" distB="0" distL="114300" distR="114300">
            <wp:extent cx="31750" cy="889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8"/>
                    <a:stretch>
                      <a:fillRect/>
                    </a:stretch>
                  </pic:blipFill>
                  <pic:spPr>
                    <a:xfrm>
                      <a:off x="0" y="0"/>
                      <a:ext cx="31750" cy="88900"/>
                    </a:xfrm>
                    <a:prstGeom prst="rect">
                      <a:avLst/>
                    </a:prstGeom>
                  </pic:spPr>
                </pic:pic>
              </a:graphicData>
            </a:graphic>
          </wp:inline>
        </w:drawing>
      </w:r>
      <w:r w:rsidRPr="008843CA">
        <w:rPr>
          <w:color w:val="000000" w:themeColor="text1"/>
        </w:rPr>
        <w:t xml:space="preserve"> </w:t>
      </w:r>
      <w:r w:rsidRPr="008843CA">
        <w:rPr>
          <w:rFonts w:ascii="宋体" w:hAnsi="宋体"/>
          <w:color w:val="000000" w:themeColor="text1"/>
        </w:rPr>
        <w:t>①②</w:t>
      </w:r>
      <w:r w:rsidRPr="008843CA">
        <w:rPr>
          <w:color w:val="000000" w:themeColor="text1"/>
        </w:rPr>
        <w:tab/>
        <w:t xml:space="preserve">B. </w:t>
      </w:r>
      <w:r w:rsidRPr="008843CA">
        <w:rPr>
          <w:rFonts w:ascii="宋体" w:hAnsi="宋体"/>
          <w:color w:val="000000" w:themeColor="text1"/>
        </w:rPr>
        <w:t>①④</w:t>
      </w:r>
      <w:r w:rsidRPr="008843CA">
        <w:rPr>
          <w:color w:val="000000" w:themeColor="text1"/>
        </w:rPr>
        <w:tab/>
        <w:t xml:space="preserve">C. </w:t>
      </w:r>
      <w:r w:rsidRPr="008843CA">
        <w:rPr>
          <w:rFonts w:ascii="宋体" w:hAnsi="宋体"/>
          <w:color w:val="000000" w:themeColor="text1"/>
        </w:rPr>
        <w:t>②③</w:t>
      </w:r>
      <w:r w:rsidRPr="008843CA">
        <w:rPr>
          <w:color w:val="000000" w:themeColor="text1"/>
        </w:rPr>
        <w:tab/>
        <w:t xml:space="preserve">D. </w:t>
      </w:r>
      <w:r w:rsidRPr="008843CA">
        <w:rPr>
          <w:rFonts w:ascii="宋体" w:hAnsi="宋体"/>
          <w:color w:val="000000" w:themeColor="text1"/>
        </w:rPr>
        <w:t>③④</w:t>
      </w:r>
    </w:p>
    <w:p w:rsidR="008843CA" w:rsidRPr="008843CA" w:rsidP="008843CA" w14:paraId="1BCCFEEB" w14:textId="77777777">
      <w:pPr>
        <w:spacing w:line="360" w:lineRule="auto"/>
        <w:jc w:val="left"/>
        <w:textAlignment w:val="center"/>
        <w:rPr>
          <w:color w:val="000000" w:themeColor="text1"/>
        </w:rPr>
      </w:pPr>
      <w:r w:rsidRPr="008843CA">
        <w:rPr>
          <w:color w:val="000000" w:themeColor="text1"/>
        </w:rPr>
        <w:t xml:space="preserve">5. </w:t>
      </w:r>
      <w:r w:rsidRPr="008843CA">
        <w:rPr>
          <w:rFonts w:ascii="宋体" w:hAnsi="宋体"/>
          <w:color w:val="000000" w:themeColor="text1"/>
        </w:rPr>
        <w:t>《共产党宣言》阐述了未来共产主义社会的理想目标。《共产党宣言》指出：“代替那存在着阶级和阶级对立的资产阶级旧社会的，将是这样一个联合体，在那里，每个人的自由发展是一切人的自由发展的条件。”这一理想目标（</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225C2E60" w14:textId="77777777">
      <w:pPr>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分析了资本主义生产方式的内在矛盾</w:t>
      </w:r>
    </w:p>
    <w:p w:rsidR="008843CA" w:rsidRPr="008843CA" w:rsidP="008843CA" w14:paraId="456BEAC6" w14:textId="77777777">
      <w:pPr>
        <w:spacing w:line="360" w:lineRule="auto"/>
        <w:jc w:val="left"/>
        <w:textAlignment w:val="center"/>
        <w:rPr>
          <w:color w:val="000000" w:themeColor="text1"/>
        </w:rPr>
      </w:pPr>
      <w:r w:rsidRPr="008843CA">
        <w:rPr>
          <w:color w:val="000000" w:themeColor="text1"/>
        </w:rPr>
        <w:t xml:space="preserve">B. </w:t>
      </w:r>
      <w:r w:rsidRPr="008843CA">
        <w:rPr>
          <w:rFonts w:ascii="宋体" w:hAnsi="宋体"/>
          <w:color w:val="000000" w:themeColor="text1"/>
        </w:rPr>
        <w:t>找到了变革资本主义社会的主要力量</w:t>
      </w:r>
    </w:p>
    <w:p w:rsidR="008843CA" w:rsidRPr="008843CA" w:rsidP="008843CA" w14:paraId="581A75DC" w14:textId="77777777">
      <w:pPr>
        <w:spacing w:line="360" w:lineRule="auto"/>
        <w:jc w:val="left"/>
        <w:textAlignment w:val="center"/>
        <w:rPr>
          <w:color w:val="000000" w:themeColor="text1"/>
        </w:rPr>
      </w:pPr>
      <w:r w:rsidRPr="008843CA">
        <w:rPr>
          <w:color w:val="000000" w:themeColor="text1"/>
        </w:rPr>
        <w:t xml:space="preserve">C. </w:t>
      </w:r>
      <w:r w:rsidRPr="008843CA">
        <w:rPr>
          <w:rFonts w:ascii="宋体" w:hAnsi="宋体"/>
          <w:color w:val="000000" w:themeColor="text1"/>
        </w:rPr>
        <w:t>指明了阶级斗争在阶级社会发展中的巨大作用</w:t>
      </w:r>
    </w:p>
    <w:p w:rsidR="008843CA" w:rsidRPr="008843CA" w:rsidP="008843CA" w14:paraId="0A286127" w14:textId="77777777">
      <w:pPr>
        <w:spacing w:line="360" w:lineRule="auto"/>
        <w:jc w:val="left"/>
        <w:textAlignment w:val="center"/>
        <w:rPr>
          <w:color w:val="000000" w:themeColor="text1"/>
        </w:rPr>
      </w:pPr>
      <w:r w:rsidRPr="008843CA">
        <w:rPr>
          <w:color w:val="000000" w:themeColor="text1"/>
        </w:rPr>
        <w:t xml:space="preserve">D. </w:t>
      </w:r>
      <w:r w:rsidRPr="008843CA">
        <w:rPr>
          <w:rFonts w:ascii="宋体" w:hAnsi="宋体"/>
          <w:color w:val="000000" w:themeColor="text1"/>
        </w:rPr>
        <w:t>激励着人们为实现共产主义而奋斗</w:t>
      </w:r>
    </w:p>
    <w:p w:rsidR="008843CA" w:rsidRPr="008843CA" w:rsidP="008843CA" w14:paraId="57AF1AFA" w14:textId="77777777">
      <w:pPr>
        <w:spacing w:line="360" w:lineRule="auto"/>
        <w:jc w:val="left"/>
        <w:textAlignment w:val="center"/>
        <w:rPr>
          <w:color w:val="000000" w:themeColor="text1"/>
        </w:rPr>
      </w:pPr>
      <w:r w:rsidRPr="008843CA">
        <w:rPr>
          <w:color w:val="000000" w:themeColor="text1"/>
        </w:rPr>
        <w:t xml:space="preserve">6. </w:t>
      </w:r>
      <w:r w:rsidRPr="008843CA">
        <w:rPr>
          <w:rFonts w:ascii="宋体" w:hAnsi="宋体"/>
          <w:color w:val="000000" w:themeColor="text1"/>
        </w:rPr>
        <w:t>1956年1月15日，北京各界20多万人在天安门广场举行庆祝社会主义改造胜利联欢大会。社会主义改造</w:t>
      </w:r>
      <w:r w:rsidRPr="008843CA">
        <w:rPr>
          <w:rFonts w:ascii="宋体" w:hAnsi="宋体"/>
          <w:noProof/>
          <w:color w:val="000000" w:themeColor="text1"/>
        </w:rPr>
        <w:drawing>
          <wp:inline distT="0" distB="0" distL="114300" distR="114300">
            <wp:extent cx="133350" cy="177800"/>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9"/>
                    <a:stretch>
                      <a:fillRect/>
                    </a:stretch>
                  </pic:blipFill>
                  <pic:spPr>
                    <a:xfrm>
                      <a:off x="0" y="0"/>
                      <a:ext cx="133350" cy="177800"/>
                    </a:xfrm>
                    <a:prstGeom prst="rect">
                      <a:avLst/>
                    </a:prstGeom>
                  </pic:spPr>
                </pic:pic>
              </a:graphicData>
            </a:graphic>
          </wp:inline>
        </w:drawing>
      </w:r>
      <w:r w:rsidRPr="008843CA">
        <w:rPr>
          <w:rFonts w:ascii="宋体" w:hAnsi="宋体"/>
          <w:color w:val="000000" w:themeColor="text1"/>
        </w:rPr>
        <w:t>伟大胜利（   ）</w:t>
      </w:r>
    </w:p>
    <w:p w:rsidR="008843CA" w:rsidRPr="008843CA" w:rsidP="008843CA" w14:paraId="73AAD77D" w14:textId="77777777">
      <w:pPr>
        <w:spacing w:line="360" w:lineRule="auto"/>
        <w:jc w:val="left"/>
        <w:textAlignment w:val="center"/>
        <w:rPr>
          <w:color w:val="000000" w:themeColor="text1"/>
        </w:rPr>
      </w:pPr>
      <w:r w:rsidRPr="008843CA">
        <w:rPr>
          <w:rFonts w:ascii="宋体" w:hAnsi="宋体"/>
          <w:color w:val="000000" w:themeColor="text1"/>
        </w:rPr>
        <w:t>①标志着我国实现了从新民主主义到社会主义的转变</w:t>
      </w:r>
    </w:p>
    <w:p w:rsidR="008843CA" w:rsidRPr="008843CA" w:rsidP="008843CA" w14:paraId="7C19BB1C" w14:textId="77777777">
      <w:pPr>
        <w:spacing w:line="360" w:lineRule="auto"/>
        <w:jc w:val="left"/>
        <w:textAlignment w:val="center"/>
        <w:rPr>
          <w:color w:val="000000" w:themeColor="text1"/>
        </w:rPr>
      </w:pPr>
      <w:r w:rsidRPr="008843CA">
        <w:rPr>
          <w:rFonts w:ascii="宋体" w:hAnsi="宋体"/>
          <w:color w:val="000000" w:themeColor="text1"/>
        </w:rPr>
        <w:t>②极大地激发了广大人民群众建设社会主义的积极性</w:t>
      </w:r>
    </w:p>
    <w:p w:rsidR="008843CA" w:rsidRPr="008843CA" w:rsidP="008843CA" w14:paraId="022C262C" w14:textId="77777777">
      <w:pPr>
        <w:spacing w:line="360" w:lineRule="auto"/>
        <w:jc w:val="left"/>
        <w:textAlignment w:val="center"/>
        <w:rPr>
          <w:color w:val="000000" w:themeColor="text1"/>
        </w:rPr>
      </w:pPr>
      <w:r w:rsidRPr="008843CA">
        <w:rPr>
          <w:rFonts w:ascii="宋体" w:hAnsi="宋体"/>
          <w:color w:val="000000" w:themeColor="text1"/>
        </w:rPr>
        <w:t>③意味着党带领人民成功开创了中国特色社会主义</w:t>
      </w:r>
    </w:p>
    <w:p w:rsidR="008843CA" w:rsidRPr="008843CA" w:rsidP="008843CA" w14:paraId="72C12958" w14:textId="77777777">
      <w:pPr>
        <w:spacing w:line="360" w:lineRule="auto"/>
        <w:jc w:val="left"/>
        <w:textAlignment w:val="center"/>
        <w:rPr>
          <w:color w:val="000000" w:themeColor="text1"/>
        </w:rPr>
      </w:pPr>
      <w:r w:rsidRPr="008843CA">
        <w:rPr>
          <w:rFonts w:ascii="宋体" w:hAnsi="宋体"/>
          <w:color w:val="000000" w:themeColor="text1"/>
        </w:rPr>
        <w:t>④表明我国由落后的农业国变为先进的工业国</w:t>
      </w:r>
    </w:p>
    <w:p w:rsidR="008843CA" w:rsidRPr="008843CA" w:rsidP="008843CA" w14:paraId="775BFA1F" w14:textId="77777777">
      <w:pPr>
        <w:tabs>
          <w:tab w:val="left" w:pos="2436"/>
          <w:tab w:val="left" w:pos="4873"/>
          <w:tab w:val="left" w:pos="7309"/>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①②</w:t>
      </w:r>
      <w:r w:rsidRPr="008843CA">
        <w:rPr>
          <w:color w:val="000000" w:themeColor="text1"/>
        </w:rPr>
        <w:tab/>
        <w:t xml:space="preserve">B. </w:t>
      </w:r>
      <w:r w:rsidRPr="008843CA">
        <w:rPr>
          <w:rFonts w:ascii="宋体" w:hAnsi="宋体"/>
          <w:color w:val="000000" w:themeColor="text1"/>
        </w:rPr>
        <w:t>①③</w:t>
      </w:r>
      <w:r w:rsidRPr="008843CA">
        <w:rPr>
          <w:color w:val="000000" w:themeColor="text1"/>
        </w:rPr>
        <w:tab/>
        <w:t xml:space="preserve">C. </w:t>
      </w:r>
      <w:r w:rsidRPr="008843CA">
        <w:rPr>
          <w:rFonts w:ascii="宋体" w:hAnsi="宋体"/>
          <w:color w:val="000000" w:themeColor="text1"/>
        </w:rPr>
        <w:t>②④</w:t>
      </w:r>
      <w:r w:rsidRPr="008843CA">
        <w:rPr>
          <w:color w:val="000000" w:themeColor="text1"/>
        </w:rPr>
        <w:tab/>
        <w:t xml:space="preserve">D. </w:t>
      </w:r>
      <w:r w:rsidRPr="008843CA">
        <w:rPr>
          <w:rFonts w:ascii="宋体" w:hAnsi="宋体"/>
          <w:color w:val="000000" w:themeColor="text1"/>
        </w:rPr>
        <w:t>③④</w:t>
      </w:r>
    </w:p>
    <w:p w:rsidR="008843CA" w:rsidRPr="008843CA" w:rsidP="008843CA" w14:paraId="35491754" w14:textId="77777777">
      <w:pPr>
        <w:spacing w:line="360" w:lineRule="auto"/>
        <w:jc w:val="left"/>
        <w:textAlignment w:val="center"/>
        <w:rPr>
          <w:color w:val="000000" w:themeColor="text1"/>
        </w:rPr>
      </w:pPr>
      <w:r w:rsidRPr="008843CA">
        <w:rPr>
          <w:color w:val="000000" w:themeColor="text1"/>
        </w:rPr>
        <w:t xml:space="preserve">7. </w:t>
      </w:r>
      <w:r w:rsidRPr="008843CA">
        <w:rPr>
          <w:rFonts w:ascii="宋体" w:hAnsi="宋体"/>
          <w:color w:val="000000" w:themeColor="text1"/>
        </w:rPr>
        <w:t>一百多年前，孙中山先生在《建国方略》一书中构想了中国要</w:t>
      </w:r>
      <w:r w:rsidRPr="008843CA">
        <w:rPr>
          <w:rFonts w:ascii="宋体" w:hAnsi="宋体"/>
          <w:color w:val="000000" w:themeColor="text1"/>
        </w:rPr>
        <w:t>修建约</w:t>
      </w:r>
      <w:r w:rsidRPr="008843CA">
        <w:rPr>
          <w:rFonts w:eastAsia="Times New Roman" w:cs="Times New Roman"/>
          <w:color w:val="000000" w:themeColor="text1"/>
        </w:rPr>
        <w:t>16</w:t>
      </w:r>
      <w:r w:rsidRPr="008843CA">
        <w:rPr>
          <w:rFonts w:ascii="宋体" w:hAnsi="宋体"/>
          <w:color w:val="000000" w:themeColor="text1"/>
        </w:rPr>
        <w:t>万公里的铁路，修建</w:t>
      </w:r>
      <w:r w:rsidRPr="008843CA">
        <w:rPr>
          <w:rFonts w:eastAsia="Times New Roman" w:cs="Times New Roman"/>
          <w:color w:val="000000" w:themeColor="text1"/>
        </w:rPr>
        <w:t>160</w:t>
      </w:r>
      <w:r w:rsidRPr="008843CA">
        <w:rPr>
          <w:rFonts w:ascii="宋体" w:hAnsi="宋体"/>
          <w:color w:val="000000" w:themeColor="text1"/>
        </w:rPr>
        <w:t>万公里的公路，建设三峡大坝……今天，中国人民创造的许多成就远远超出了孙中山先生的设想。这些成就的取得（</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5010D46C" w14:textId="77777777">
      <w:pPr>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从根本上改变了中国社会的发展方向</w:t>
      </w:r>
    </w:p>
    <w:p w:rsidR="008843CA" w:rsidRPr="008843CA" w:rsidP="008843CA" w14:paraId="30B20415" w14:textId="77777777">
      <w:pPr>
        <w:spacing w:line="360" w:lineRule="auto"/>
        <w:jc w:val="left"/>
        <w:textAlignment w:val="center"/>
        <w:rPr>
          <w:color w:val="000000" w:themeColor="text1"/>
        </w:rPr>
      </w:pPr>
      <w:r w:rsidRPr="008843CA">
        <w:rPr>
          <w:color w:val="000000" w:themeColor="text1"/>
        </w:rPr>
        <w:t xml:space="preserve">B. </w:t>
      </w:r>
      <w:r w:rsidRPr="008843CA">
        <w:rPr>
          <w:rFonts w:ascii="宋体" w:hAnsi="宋体"/>
          <w:color w:val="000000" w:themeColor="text1"/>
        </w:rPr>
        <w:t>得益于中国共产党团结带领全国各族人民接续奋斗</w:t>
      </w:r>
    </w:p>
    <w:p w:rsidR="008843CA" w:rsidRPr="008843CA" w:rsidP="008843CA" w14:paraId="38537318" w14:textId="77777777">
      <w:pPr>
        <w:spacing w:line="360" w:lineRule="auto"/>
        <w:jc w:val="left"/>
        <w:textAlignment w:val="center"/>
        <w:rPr>
          <w:color w:val="000000" w:themeColor="text1"/>
        </w:rPr>
      </w:pPr>
      <w:r w:rsidRPr="008843CA">
        <w:rPr>
          <w:color w:val="000000" w:themeColor="text1"/>
        </w:rPr>
        <w:t xml:space="preserve">C. </w:t>
      </w:r>
      <w:r w:rsidRPr="008843CA">
        <w:rPr>
          <w:rFonts w:ascii="宋体" w:hAnsi="宋体"/>
          <w:color w:val="000000" w:themeColor="text1"/>
        </w:rPr>
        <w:t>为夺取新民主主义革命胜利指明了正确方向</w:t>
      </w:r>
    </w:p>
    <w:p w:rsidR="008843CA" w:rsidRPr="008843CA" w:rsidP="008843CA" w14:paraId="747334E9" w14:textId="77777777">
      <w:pPr>
        <w:spacing w:line="360" w:lineRule="auto"/>
        <w:jc w:val="left"/>
        <w:textAlignment w:val="center"/>
        <w:rPr>
          <w:color w:val="000000" w:themeColor="text1"/>
        </w:rPr>
      </w:pPr>
      <w:r w:rsidRPr="008843CA">
        <w:rPr>
          <w:color w:val="000000" w:themeColor="text1"/>
        </w:rPr>
        <w:t xml:space="preserve">D. </w:t>
      </w:r>
      <w:r w:rsidRPr="008843CA">
        <w:rPr>
          <w:rFonts w:ascii="宋体" w:hAnsi="宋体"/>
          <w:color w:val="000000" w:themeColor="text1"/>
        </w:rPr>
        <w:t>为全面建设社会主义现代化国家提供强大精神动力</w:t>
      </w:r>
    </w:p>
    <w:p w:rsidR="008843CA" w:rsidRPr="008843CA" w:rsidP="008843CA" w14:paraId="432C3E40" w14:textId="77777777">
      <w:pPr>
        <w:spacing w:line="360" w:lineRule="auto"/>
        <w:jc w:val="left"/>
        <w:textAlignment w:val="center"/>
        <w:rPr>
          <w:color w:val="000000" w:themeColor="text1"/>
        </w:rPr>
      </w:pPr>
      <w:r w:rsidRPr="008843CA">
        <w:rPr>
          <w:color w:val="000000" w:themeColor="text1"/>
        </w:rPr>
        <w:t xml:space="preserve">8. </w:t>
      </w:r>
      <w:r w:rsidRPr="008843CA">
        <w:rPr>
          <w:rFonts w:eastAsia="Times New Roman" w:cs="Times New Roman"/>
          <w:color w:val="000000" w:themeColor="text1"/>
        </w:rPr>
        <w:t>1945</w:t>
      </w:r>
      <w:r w:rsidRPr="008843CA">
        <w:rPr>
          <w:rFonts w:ascii="宋体" w:hAnsi="宋体"/>
          <w:color w:val="000000" w:themeColor="text1"/>
        </w:rPr>
        <w:t>年黄炎培先生在“窑洞对”中提出中国共产党如何跳出治乱兴衰历史周期率，毛泽东同志给出了第一个答案，这就是让人民监督政府。党的十八大以来，以习近平同志为核心的党中央在全面从严治党的实践中给出了第二个答案，这就是（</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135CEE40" w14:textId="77777777">
      <w:pPr>
        <w:tabs>
          <w:tab w:val="left" w:pos="4873"/>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坚持以人民为中心</w:t>
      </w:r>
      <w:r w:rsidRPr="008843CA">
        <w:rPr>
          <w:color w:val="000000" w:themeColor="text1"/>
        </w:rPr>
        <w:tab/>
        <w:t xml:space="preserve">B. </w:t>
      </w:r>
      <w:r w:rsidRPr="008843CA">
        <w:rPr>
          <w:rFonts w:ascii="宋体" w:hAnsi="宋体"/>
          <w:color w:val="000000" w:themeColor="text1"/>
        </w:rPr>
        <w:t>坚持实干兴邦</w:t>
      </w:r>
    </w:p>
    <w:p w:rsidR="008843CA" w:rsidRPr="008843CA" w:rsidP="008843CA" w14:paraId="6F2CCE49" w14:textId="77777777">
      <w:pPr>
        <w:tabs>
          <w:tab w:val="left" w:pos="4873"/>
        </w:tabs>
        <w:spacing w:line="360" w:lineRule="auto"/>
        <w:jc w:val="left"/>
        <w:textAlignment w:val="center"/>
        <w:rPr>
          <w:color w:val="000000" w:themeColor="text1"/>
        </w:rPr>
      </w:pPr>
      <w:r w:rsidRPr="008843CA">
        <w:rPr>
          <w:color w:val="000000" w:themeColor="text1"/>
        </w:rPr>
        <w:t xml:space="preserve">C. </w:t>
      </w:r>
      <w:r w:rsidRPr="008843CA">
        <w:rPr>
          <w:rFonts w:ascii="宋体" w:hAnsi="宋体"/>
          <w:color w:val="000000" w:themeColor="text1"/>
        </w:rPr>
        <w:t>建立民族统一战线</w:t>
      </w:r>
      <w:r w:rsidRPr="008843CA">
        <w:rPr>
          <w:color w:val="000000" w:themeColor="text1"/>
        </w:rPr>
        <w:tab/>
        <w:t xml:space="preserve">D. </w:t>
      </w:r>
      <w:r w:rsidRPr="008843CA">
        <w:rPr>
          <w:rFonts w:ascii="宋体" w:hAnsi="宋体"/>
          <w:color w:val="000000" w:themeColor="text1"/>
        </w:rPr>
        <w:t>党的自我革命</w:t>
      </w:r>
    </w:p>
    <w:p w:rsidR="008843CA" w:rsidRPr="008843CA" w:rsidP="008843CA" w14:paraId="13589779" w14:textId="77777777">
      <w:pPr>
        <w:spacing w:line="360" w:lineRule="auto"/>
        <w:jc w:val="left"/>
        <w:textAlignment w:val="center"/>
        <w:rPr>
          <w:color w:val="000000" w:themeColor="text1"/>
        </w:rPr>
      </w:pPr>
      <w:r w:rsidRPr="008843CA">
        <w:rPr>
          <w:color w:val="000000" w:themeColor="text1"/>
        </w:rPr>
        <w:t xml:space="preserve">9. </w:t>
      </w:r>
      <w:r w:rsidRPr="008843CA">
        <w:rPr>
          <w:rFonts w:ascii="宋体" w:hAnsi="宋体"/>
          <w:color w:val="000000" w:themeColor="text1"/>
        </w:rPr>
        <w:t>坚定文化自信，是事关国运兴衰、文化安全和民族精神独立性的大问题，做好新时代新征程宣传思想文化工作，责任重大，使命光荣。做好宣传思想工作必须（</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48B7ADBC" w14:textId="77777777">
      <w:pPr>
        <w:spacing w:line="360" w:lineRule="auto"/>
        <w:jc w:val="left"/>
        <w:textAlignment w:val="center"/>
        <w:rPr>
          <w:color w:val="000000" w:themeColor="text1"/>
        </w:rPr>
        <w:sectPr w:rsidSect="004C652C">
          <w:headerReference w:type="default" r:id="rId10"/>
          <w:footerReference w:type="default" r:id="rId11"/>
          <w:type w:val="nextPage"/>
          <w:pgSz w:w="11906" w:h="16838"/>
          <w:pgMar w:top="907" w:right="1077" w:bottom="1440" w:left="1077" w:header="153" w:footer="0" w:gutter="0"/>
          <w:pgNumType w:start="2"/>
          <w:cols w:space="708"/>
          <w:titlePg w:val="0"/>
          <w:docGrid w:linePitch="286"/>
        </w:sectPr>
      </w:pPr>
      <w:r w:rsidRPr="008843CA">
        <w:rPr>
          <w:rFonts w:ascii="宋体" w:hAnsi="宋体"/>
          <w:color w:val="000000" w:themeColor="text1"/>
        </w:rPr>
        <w:t>①坚持习近平新时代中国特色社会主义思想为指导</w:t>
      </w:r>
    </w:p>
    <w:p w:rsidR="008843CA" w:rsidRPr="008843CA" w:rsidP="008843CA" w14:paraId="4990E8A7" w14:textId="77777777">
      <w:pPr>
        <w:spacing w:line="360" w:lineRule="auto"/>
        <w:jc w:val="left"/>
        <w:textAlignment w:val="center"/>
        <w:rPr>
          <w:color w:val="000000" w:themeColor="text1"/>
        </w:rPr>
      </w:pPr>
      <w:r w:rsidRPr="008843CA">
        <w:rPr>
          <w:rFonts w:ascii="宋体" w:hAnsi="宋体"/>
          <w:color w:val="000000" w:themeColor="text1"/>
        </w:rPr>
        <w:t>②坚定文化自信，秉持开放包容，坚持守正创新</w:t>
      </w:r>
    </w:p>
    <w:p w:rsidR="008843CA" w:rsidRPr="008843CA" w:rsidP="008843CA" w14:paraId="573A22F6" w14:textId="77777777">
      <w:pPr>
        <w:spacing w:line="360" w:lineRule="auto"/>
        <w:jc w:val="left"/>
        <w:textAlignment w:val="center"/>
        <w:rPr>
          <w:color w:val="000000" w:themeColor="text1"/>
        </w:rPr>
      </w:pPr>
      <w:r w:rsidRPr="008843CA">
        <w:rPr>
          <w:rFonts w:ascii="宋体" w:hAnsi="宋体"/>
          <w:color w:val="000000" w:themeColor="text1"/>
        </w:rPr>
        <w:t>③着力培育和</w:t>
      </w:r>
      <w:r w:rsidRPr="008843CA">
        <w:rPr>
          <w:rFonts w:ascii="宋体" w:hAnsi="宋体"/>
          <w:color w:val="000000" w:themeColor="text1"/>
        </w:rPr>
        <w:t>践行</w:t>
      </w:r>
      <w:r w:rsidRPr="008843CA">
        <w:rPr>
          <w:rFonts w:ascii="宋体" w:hAnsi="宋体"/>
          <w:color w:val="000000" w:themeColor="text1"/>
        </w:rPr>
        <w:t>社会主义核心价值观</w:t>
      </w:r>
    </w:p>
    <w:p w:rsidR="008843CA" w:rsidRPr="008843CA" w:rsidP="008843CA" w14:paraId="6C5C1E77" w14:textId="77777777">
      <w:pPr>
        <w:spacing w:line="360" w:lineRule="auto"/>
        <w:jc w:val="left"/>
        <w:textAlignment w:val="center"/>
        <w:rPr>
          <w:color w:val="000000" w:themeColor="text1"/>
        </w:rPr>
      </w:pPr>
      <w:r w:rsidRPr="008843CA">
        <w:rPr>
          <w:rFonts w:ascii="宋体" w:hAnsi="宋体"/>
          <w:color w:val="000000" w:themeColor="text1"/>
        </w:rPr>
        <w:t>④坚持推动科技创新和生态保护协调发展</w:t>
      </w:r>
    </w:p>
    <w:p w:rsidR="008843CA" w:rsidRPr="008843CA" w:rsidP="008843CA" w14:paraId="2509B909" w14:textId="77777777">
      <w:pPr>
        <w:tabs>
          <w:tab w:val="left" w:pos="2436"/>
          <w:tab w:val="left" w:pos="4873"/>
          <w:tab w:val="left" w:pos="7309"/>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①②③</w:t>
      </w:r>
      <w:r w:rsidRPr="008843CA">
        <w:rPr>
          <w:color w:val="000000" w:themeColor="text1"/>
        </w:rPr>
        <w:tab/>
        <w:t xml:space="preserve">B. </w:t>
      </w:r>
      <w:r w:rsidRPr="008843CA">
        <w:rPr>
          <w:rFonts w:ascii="宋体" w:hAnsi="宋体"/>
          <w:color w:val="000000" w:themeColor="text1"/>
        </w:rPr>
        <w:t>①②④</w:t>
      </w:r>
      <w:r w:rsidRPr="008843CA">
        <w:rPr>
          <w:color w:val="000000" w:themeColor="text1"/>
        </w:rPr>
        <w:tab/>
        <w:t xml:space="preserve">C. </w:t>
      </w:r>
      <w:r w:rsidRPr="008843CA">
        <w:rPr>
          <w:rFonts w:ascii="宋体" w:hAnsi="宋体"/>
          <w:color w:val="000000" w:themeColor="text1"/>
        </w:rPr>
        <w:t>①③④</w:t>
      </w:r>
      <w:r w:rsidRPr="008843CA">
        <w:rPr>
          <w:color w:val="000000" w:themeColor="text1"/>
        </w:rPr>
        <w:tab/>
        <w:t xml:space="preserve">D. </w:t>
      </w:r>
      <w:r w:rsidRPr="008843CA">
        <w:rPr>
          <w:rFonts w:ascii="宋体" w:hAnsi="宋体"/>
          <w:color w:val="000000" w:themeColor="text1"/>
        </w:rPr>
        <w:t>②③④</w:t>
      </w:r>
    </w:p>
    <w:p w:rsidR="008843CA" w:rsidRPr="008843CA" w:rsidP="008843CA" w14:paraId="549F0D52" w14:textId="77777777">
      <w:pPr>
        <w:spacing w:line="360" w:lineRule="auto"/>
        <w:jc w:val="left"/>
        <w:textAlignment w:val="center"/>
        <w:rPr>
          <w:color w:val="000000" w:themeColor="text1"/>
        </w:rPr>
      </w:pPr>
      <w:r w:rsidRPr="008843CA">
        <w:rPr>
          <w:color w:val="000000" w:themeColor="text1"/>
        </w:rPr>
        <w:t xml:space="preserve">10. </w:t>
      </w:r>
      <w:r w:rsidRPr="008843CA">
        <w:rPr>
          <w:rFonts w:ascii="宋体" w:hAnsi="宋体"/>
          <w:color w:val="000000" w:themeColor="text1"/>
        </w:rPr>
        <w:t>小</w:t>
      </w:r>
      <w:r w:rsidRPr="008843CA">
        <w:rPr>
          <w:rFonts w:ascii="宋体" w:hAnsi="宋体"/>
          <w:color w:val="000000" w:themeColor="text1"/>
        </w:rPr>
        <w:t>波同学</w:t>
      </w:r>
      <w:r w:rsidRPr="008843CA">
        <w:rPr>
          <w:rFonts w:ascii="宋体" w:hAnsi="宋体"/>
          <w:color w:val="000000" w:themeColor="text1"/>
        </w:rPr>
        <w:t>准备用手机拍摄一部反映我国农村改革初期的微视频。他构思的镜头中,合理的是(    )</w:t>
      </w:r>
    </w:p>
    <w:p w:rsidR="008843CA" w:rsidRPr="008843CA" w:rsidP="008843CA" w14:paraId="74CEE026" w14:textId="77777777">
      <w:pPr>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外景：</w:t>
      </w:r>
      <w:r w:rsidRPr="008843CA">
        <w:rPr>
          <w:rFonts w:ascii="宋体" w:hAnsi="宋体"/>
          <w:color w:val="000000" w:themeColor="text1"/>
        </w:rPr>
        <w:t>村委会门口悬挂着“</w:t>
      </w:r>
      <w:r w:rsidRPr="008843CA">
        <w:rPr>
          <w:rFonts w:ascii="宋体" w:hAnsi="宋体"/>
          <w:color w:val="000000" w:themeColor="text1"/>
        </w:rPr>
        <w:t>决胜全面建成小康社会”的红色横幅</w:t>
      </w:r>
    </w:p>
    <w:p w:rsidR="008843CA" w:rsidRPr="008843CA" w:rsidP="008843CA" w14:paraId="3F79F815" w14:textId="77777777">
      <w:pPr>
        <w:spacing w:line="360" w:lineRule="auto"/>
        <w:jc w:val="left"/>
        <w:textAlignment w:val="center"/>
        <w:rPr>
          <w:color w:val="000000" w:themeColor="text1"/>
        </w:rPr>
      </w:pPr>
      <w:r w:rsidRPr="008843CA">
        <w:rPr>
          <w:color w:val="000000" w:themeColor="text1"/>
        </w:rPr>
        <w:t xml:space="preserve">B. </w:t>
      </w:r>
      <w:r w:rsidRPr="008843CA">
        <w:rPr>
          <w:rFonts w:ascii="宋体" w:hAnsi="宋体"/>
          <w:color w:val="000000" w:themeColor="text1"/>
        </w:rPr>
        <w:t>内景：</w:t>
      </w:r>
      <w:r w:rsidRPr="008843CA">
        <w:rPr>
          <w:rFonts w:ascii="宋体" w:hAnsi="宋体"/>
          <w:color w:val="000000" w:themeColor="text1"/>
        </w:rPr>
        <w:t>村民挤在村委会观看“</w:t>
      </w:r>
      <w:r w:rsidRPr="008843CA">
        <w:rPr>
          <w:rFonts w:ascii="宋体" w:hAnsi="宋体"/>
          <w:color w:val="000000" w:themeColor="text1"/>
        </w:rPr>
        <w:t>中国加入世界贸易组织签字仪式”的电视新闻</w:t>
      </w:r>
    </w:p>
    <w:p w:rsidR="008843CA" w:rsidRPr="008843CA" w:rsidP="008843CA" w14:paraId="452F1538" w14:textId="77777777">
      <w:pPr>
        <w:spacing w:line="360" w:lineRule="auto"/>
        <w:jc w:val="left"/>
        <w:textAlignment w:val="center"/>
        <w:rPr>
          <w:color w:val="000000" w:themeColor="text1"/>
        </w:rPr>
      </w:pPr>
      <w:r w:rsidRPr="008843CA">
        <w:rPr>
          <w:color w:val="000000" w:themeColor="text1"/>
        </w:rPr>
        <w:t xml:space="preserve">C. </w:t>
      </w:r>
      <w:r w:rsidRPr="008843CA">
        <w:rPr>
          <w:rFonts w:ascii="宋体" w:hAnsi="宋体"/>
          <w:color w:val="000000" w:themeColor="text1"/>
        </w:rPr>
        <w:t>近景：</w:t>
      </w:r>
      <w:r w:rsidRPr="008843CA">
        <w:rPr>
          <w:rFonts w:ascii="宋体" w:hAnsi="宋体"/>
          <w:color w:val="000000" w:themeColor="text1"/>
        </w:rPr>
        <w:t>坐在炕头上的村民老刘听说“</w:t>
      </w:r>
      <w:r w:rsidRPr="008843CA">
        <w:rPr>
          <w:rFonts w:ascii="宋体" w:hAnsi="宋体"/>
          <w:color w:val="000000" w:themeColor="text1"/>
        </w:rPr>
        <w:t>建设美丽乡村”后笑得合不上嘴</w:t>
      </w:r>
    </w:p>
    <w:p w:rsidR="008843CA" w:rsidRPr="008843CA" w:rsidP="008843CA" w14:paraId="3A4DEC25" w14:textId="77777777">
      <w:pPr>
        <w:spacing w:line="360" w:lineRule="auto"/>
        <w:jc w:val="left"/>
        <w:textAlignment w:val="center"/>
        <w:rPr>
          <w:color w:val="000000" w:themeColor="text1"/>
        </w:rPr>
      </w:pPr>
      <w:r w:rsidRPr="008843CA">
        <w:rPr>
          <w:color w:val="000000" w:themeColor="text1"/>
        </w:rPr>
        <w:t xml:space="preserve">D. </w:t>
      </w:r>
      <w:r w:rsidRPr="008843CA">
        <w:rPr>
          <w:rFonts w:ascii="宋体" w:hAnsi="宋体"/>
          <w:color w:val="000000" w:themeColor="text1"/>
        </w:rPr>
        <w:t>特写：安徽凤阳县小岗村18</w:t>
      </w:r>
      <w:r w:rsidRPr="008843CA">
        <w:rPr>
          <w:rFonts w:ascii="宋体" w:hAnsi="宋体"/>
          <w:color w:val="000000" w:themeColor="text1"/>
        </w:rPr>
        <w:t>位农民按下“</w:t>
      </w:r>
      <w:r w:rsidRPr="008843CA">
        <w:rPr>
          <w:rFonts w:ascii="宋体" w:hAnsi="宋体"/>
          <w:color w:val="000000" w:themeColor="text1"/>
        </w:rPr>
        <w:t>大包干”的红手印图片</w:t>
      </w:r>
    </w:p>
    <w:p w:rsidR="008843CA" w:rsidRPr="008843CA" w:rsidP="008843CA" w14:paraId="7AB87DE5" w14:textId="77777777">
      <w:pPr>
        <w:spacing w:line="360" w:lineRule="auto"/>
        <w:jc w:val="left"/>
        <w:textAlignment w:val="center"/>
        <w:rPr>
          <w:color w:val="000000" w:themeColor="text1"/>
        </w:rPr>
      </w:pPr>
      <w:r w:rsidRPr="008843CA">
        <w:rPr>
          <w:color w:val="000000" w:themeColor="text1"/>
        </w:rPr>
        <w:t xml:space="preserve">11. </w:t>
      </w:r>
      <w:r w:rsidRPr="008843CA">
        <w:rPr>
          <w:rFonts w:ascii="宋体" w:hAnsi="宋体"/>
          <w:color w:val="000000" w:themeColor="text1"/>
        </w:rPr>
        <w:t>中国特色社会主义道路，开拓于中国人民共同奋斗，扎根于中华大地，是党和人民历经千辛万苦、付出巨大代价取得的根本成就，是实现中华民族伟大复兴的正确道路。中国特色社会主义道路（    ）</w:t>
      </w:r>
    </w:p>
    <w:p w:rsidR="008843CA" w:rsidRPr="008843CA" w:rsidP="008843CA" w14:paraId="12C2B514" w14:textId="77777777">
      <w:pPr>
        <w:spacing w:line="360" w:lineRule="auto"/>
        <w:jc w:val="left"/>
        <w:textAlignment w:val="center"/>
        <w:rPr>
          <w:color w:val="000000" w:themeColor="text1"/>
        </w:rPr>
      </w:pPr>
      <w:r w:rsidRPr="008843CA">
        <w:rPr>
          <w:rFonts w:ascii="宋体" w:hAnsi="宋体"/>
          <w:color w:val="000000" w:themeColor="text1"/>
        </w:rPr>
        <w:t>①是党领导中国人民浴血奋战、百折不挠，在新民主主义革命时期开创</w:t>
      </w:r>
      <w:r w:rsidRPr="008843CA">
        <w:rPr>
          <w:rFonts w:ascii="宋体" w:hAnsi="宋体"/>
          <w:noProof/>
          <w:color w:val="000000" w:themeColor="text1"/>
        </w:rPr>
        <w:drawing>
          <wp:inline distT="0" distB="0" distL="114300" distR="114300">
            <wp:extent cx="133350" cy="177800"/>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9"/>
                    <a:stretch>
                      <a:fillRect/>
                    </a:stretch>
                  </pic:blipFill>
                  <pic:spPr>
                    <a:xfrm>
                      <a:off x="0" y="0"/>
                      <a:ext cx="133350" cy="177800"/>
                    </a:xfrm>
                    <a:prstGeom prst="rect">
                      <a:avLst/>
                    </a:prstGeom>
                  </pic:spPr>
                </pic:pic>
              </a:graphicData>
            </a:graphic>
          </wp:inline>
        </w:drawing>
      </w:r>
    </w:p>
    <w:p w:rsidR="008843CA" w:rsidRPr="008843CA" w:rsidP="008843CA" w14:paraId="52A9869F" w14:textId="77777777">
      <w:pPr>
        <w:spacing w:line="360" w:lineRule="auto"/>
        <w:jc w:val="left"/>
        <w:textAlignment w:val="center"/>
        <w:rPr>
          <w:color w:val="000000" w:themeColor="text1"/>
        </w:rPr>
      </w:pPr>
      <w:r w:rsidRPr="008843CA">
        <w:rPr>
          <w:rFonts w:ascii="宋体" w:hAnsi="宋体"/>
          <w:color w:val="000000" w:themeColor="text1"/>
        </w:rPr>
        <w:t>②是实现社会主义现代化、创造人民美好生活的必由之路</w:t>
      </w:r>
    </w:p>
    <w:p w:rsidR="008843CA" w:rsidRPr="008843CA" w:rsidP="008843CA" w14:paraId="4C9E711B" w14:textId="77777777">
      <w:pPr>
        <w:spacing w:line="360" w:lineRule="auto"/>
        <w:jc w:val="left"/>
        <w:textAlignment w:val="center"/>
        <w:rPr>
          <w:color w:val="000000" w:themeColor="text1"/>
        </w:rPr>
      </w:pPr>
      <w:r w:rsidRPr="008843CA">
        <w:rPr>
          <w:rFonts w:ascii="宋体" w:hAnsi="宋体"/>
          <w:color w:val="000000" w:themeColor="text1"/>
        </w:rPr>
        <w:t>③是符合中国国情、适合时代发展要求并取得巨大成功的唯一正确道路</w:t>
      </w:r>
    </w:p>
    <w:p w:rsidR="008843CA" w:rsidRPr="008843CA" w:rsidP="008843CA" w14:paraId="7565EF7F" w14:textId="77777777">
      <w:pPr>
        <w:spacing w:line="360" w:lineRule="auto"/>
        <w:jc w:val="left"/>
        <w:textAlignment w:val="center"/>
        <w:rPr>
          <w:color w:val="000000" w:themeColor="text1"/>
        </w:rPr>
      </w:pPr>
      <w:r w:rsidRPr="008843CA">
        <w:rPr>
          <w:rFonts w:ascii="宋体" w:hAnsi="宋体"/>
          <w:color w:val="000000" w:themeColor="text1"/>
        </w:rPr>
        <w:t>④既不断解放和发展生产力，又逐步实现全体人民共同富裕、促进人的全面发展</w:t>
      </w:r>
    </w:p>
    <w:p w:rsidR="008843CA" w:rsidRPr="008843CA" w:rsidP="008843CA" w14:paraId="62A1E168" w14:textId="77777777">
      <w:pPr>
        <w:tabs>
          <w:tab w:val="left" w:pos="2436"/>
          <w:tab w:val="left" w:pos="4873"/>
          <w:tab w:val="left" w:pos="7309"/>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①②③</w:t>
      </w:r>
      <w:r w:rsidRPr="008843CA">
        <w:rPr>
          <w:color w:val="000000" w:themeColor="text1"/>
        </w:rPr>
        <w:tab/>
        <w:t xml:space="preserve">B. </w:t>
      </w:r>
      <w:r w:rsidRPr="008843CA">
        <w:rPr>
          <w:rFonts w:ascii="宋体" w:hAnsi="宋体"/>
          <w:color w:val="000000" w:themeColor="text1"/>
        </w:rPr>
        <w:t>①②④</w:t>
      </w:r>
      <w:r w:rsidRPr="008843CA">
        <w:rPr>
          <w:color w:val="000000" w:themeColor="text1"/>
        </w:rPr>
        <w:tab/>
        <w:t xml:space="preserve">C. </w:t>
      </w:r>
      <w:r w:rsidRPr="008843CA">
        <w:rPr>
          <w:rFonts w:ascii="宋体" w:hAnsi="宋体"/>
          <w:color w:val="000000" w:themeColor="text1"/>
        </w:rPr>
        <w:t>①③④</w:t>
      </w:r>
      <w:r w:rsidRPr="008843CA">
        <w:rPr>
          <w:color w:val="000000" w:themeColor="text1"/>
        </w:rPr>
        <w:tab/>
        <w:t xml:space="preserve">D. </w:t>
      </w:r>
      <w:r w:rsidRPr="008843CA">
        <w:rPr>
          <w:rFonts w:ascii="宋体" w:hAnsi="宋体"/>
          <w:color w:val="000000" w:themeColor="text1"/>
        </w:rPr>
        <w:t>②③④</w:t>
      </w:r>
    </w:p>
    <w:p w:rsidR="008843CA" w:rsidRPr="008843CA" w:rsidP="008843CA" w14:paraId="13A708F5"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党的十八大以来，在习近平新时代中国特色社会主义思想指导下，中国共产党领导全国各族人民，统揽伟大斗争、伟大工程、伟大事业、伟大梦想，推动中国特色社会主义进入新时代，开启了实现第二个百年奋斗目标的新征程。完成下面小题。</w:t>
      </w:r>
    </w:p>
    <w:p w:rsidR="008843CA" w:rsidRPr="008843CA" w:rsidP="008843CA" w14:paraId="0A0F6690" w14:textId="77777777">
      <w:pPr>
        <w:spacing w:line="360" w:lineRule="auto"/>
        <w:jc w:val="left"/>
        <w:textAlignment w:val="center"/>
        <w:rPr>
          <w:color w:val="000000" w:themeColor="text1"/>
        </w:rPr>
      </w:pPr>
      <w:r w:rsidRPr="008843CA">
        <w:rPr>
          <w:color w:val="000000" w:themeColor="text1"/>
        </w:rPr>
        <w:t xml:space="preserve">12. </w:t>
      </w:r>
      <w:r w:rsidRPr="008843CA">
        <w:rPr>
          <w:rFonts w:ascii="宋体" w:hAnsi="宋体"/>
          <w:color w:val="000000" w:themeColor="text1"/>
        </w:rPr>
        <w:t>中国特色社会主义进入新时代，是党的十八大以来对党和人民事业具有重大现实意义和深远历史意义的一件大事。中国特色社会主义进入新时代，意味着（</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0BDE67B3" w14:textId="77777777">
      <w:pPr>
        <w:spacing w:line="360" w:lineRule="auto"/>
        <w:jc w:val="left"/>
        <w:textAlignment w:val="center"/>
        <w:rPr>
          <w:color w:val="000000" w:themeColor="text1"/>
        </w:rPr>
      </w:pPr>
      <w:r w:rsidRPr="008843CA">
        <w:rPr>
          <w:rFonts w:ascii="宋体" w:hAnsi="宋体"/>
          <w:color w:val="000000" w:themeColor="text1"/>
        </w:rPr>
        <w:t>①我国跨越社会主义初级阶段，进入世界发达国家行列</w:t>
      </w:r>
    </w:p>
    <w:p w:rsidR="008843CA" w:rsidRPr="008843CA" w:rsidP="008843CA" w14:paraId="6E3CF925" w14:textId="77777777">
      <w:pPr>
        <w:spacing w:line="360" w:lineRule="auto"/>
        <w:jc w:val="left"/>
        <w:textAlignment w:val="center"/>
        <w:rPr>
          <w:color w:val="000000" w:themeColor="text1"/>
        </w:rPr>
      </w:pPr>
      <w:r w:rsidRPr="008843CA">
        <w:rPr>
          <w:rFonts w:ascii="宋体" w:hAnsi="宋体"/>
          <w:color w:val="000000" w:themeColor="text1"/>
        </w:rPr>
        <w:t>②中国特色社会主义道路、理论、制度、文化不断发展</w:t>
      </w:r>
    </w:p>
    <w:p w:rsidR="008843CA" w:rsidRPr="008843CA" w:rsidP="008843CA" w14:paraId="342EE658" w14:textId="77777777">
      <w:pPr>
        <w:spacing w:line="360" w:lineRule="auto"/>
        <w:jc w:val="left"/>
        <w:textAlignment w:val="center"/>
        <w:rPr>
          <w:color w:val="000000" w:themeColor="text1"/>
        </w:rPr>
      </w:pPr>
      <w:r w:rsidRPr="008843CA">
        <w:rPr>
          <w:rFonts w:ascii="宋体" w:hAnsi="宋体"/>
          <w:color w:val="000000" w:themeColor="text1"/>
        </w:rPr>
        <w:t>③中华民族迎来了从站起来、富起来到强起来的伟大飞跃</w:t>
      </w:r>
    </w:p>
    <w:p w:rsidR="008843CA" w:rsidRPr="008843CA" w:rsidP="008843CA" w14:paraId="06479903" w14:textId="77777777">
      <w:pPr>
        <w:spacing w:line="360" w:lineRule="auto"/>
        <w:jc w:val="left"/>
        <w:textAlignment w:val="center"/>
        <w:rPr>
          <w:color w:val="000000" w:themeColor="text1"/>
        </w:rPr>
      </w:pPr>
      <w:r w:rsidRPr="008843CA">
        <w:rPr>
          <w:rFonts w:ascii="宋体" w:hAnsi="宋体"/>
          <w:color w:val="000000" w:themeColor="text1"/>
        </w:rPr>
        <w:t>④科学社会主义在二十一世纪的中国焕发出强大生机活力</w:t>
      </w:r>
    </w:p>
    <w:p w:rsidR="008843CA" w:rsidRPr="008843CA" w:rsidP="008843CA" w14:paraId="03C5AFCE" w14:textId="77777777">
      <w:pPr>
        <w:tabs>
          <w:tab w:val="left" w:pos="2436"/>
          <w:tab w:val="left" w:pos="4873"/>
          <w:tab w:val="left" w:pos="7309"/>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①②③</w:t>
      </w:r>
      <w:r w:rsidRPr="008843CA">
        <w:rPr>
          <w:color w:val="000000" w:themeColor="text1"/>
        </w:rPr>
        <w:tab/>
        <w:t xml:space="preserve">B. </w:t>
      </w:r>
      <w:r w:rsidRPr="008843CA">
        <w:rPr>
          <w:rFonts w:ascii="宋体" w:hAnsi="宋体"/>
          <w:color w:val="000000" w:themeColor="text1"/>
        </w:rPr>
        <w:t>①②④</w:t>
      </w:r>
      <w:r w:rsidRPr="008843CA">
        <w:rPr>
          <w:color w:val="000000" w:themeColor="text1"/>
        </w:rPr>
        <w:tab/>
        <w:t xml:space="preserve">C. </w:t>
      </w:r>
      <w:r w:rsidRPr="008843CA">
        <w:rPr>
          <w:rFonts w:ascii="宋体" w:hAnsi="宋体"/>
          <w:color w:val="000000" w:themeColor="text1"/>
        </w:rPr>
        <w:t>①③④</w:t>
      </w:r>
      <w:r w:rsidRPr="008843CA">
        <w:rPr>
          <w:color w:val="000000" w:themeColor="text1"/>
        </w:rPr>
        <w:tab/>
        <w:t xml:space="preserve">D. </w:t>
      </w:r>
      <w:r w:rsidRPr="008843CA">
        <w:rPr>
          <w:rFonts w:ascii="宋体" w:hAnsi="宋体"/>
          <w:color w:val="000000" w:themeColor="text1"/>
        </w:rPr>
        <w:t>②③④</w:t>
      </w:r>
    </w:p>
    <w:p w:rsidR="008843CA" w:rsidRPr="008843CA" w:rsidP="008843CA" w14:paraId="51F62FA7" w14:textId="77777777">
      <w:pPr>
        <w:spacing w:line="360" w:lineRule="auto"/>
        <w:jc w:val="left"/>
        <w:textAlignment w:val="center"/>
        <w:rPr>
          <w:color w:val="000000" w:themeColor="text1"/>
        </w:rPr>
      </w:pPr>
      <w:r w:rsidRPr="008843CA">
        <w:rPr>
          <w:color w:val="000000" w:themeColor="text1"/>
        </w:rPr>
        <w:t xml:space="preserve">13. </w:t>
      </w:r>
      <w:r w:rsidRPr="008843CA">
        <w:rPr>
          <w:rFonts w:ascii="宋体" w:hAnsi="宋体"/>
          <w:color w:val="000000" w:themeColor="text1"/>
        </w:rPr>
        <w:t>新时代新征程，中国共产党的中心任务就是团结带领全国各族人民全面建成社会主义现代化强国、实现第二个百年奋斗目标，以中国式现代化全面推进中华民族伟大复兴。中国式现代化既有各国现代化的共同特征，更有基于自己国情的中国特色。对此理解正确的是（</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6C8EEDE3" w14:textId="77777777">
      <w:pPr>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民族独立、人民解放是中国式现代化的目标</w:t>
      </w:r>
    </w:p>
    <w:p w:rsidR="008843CA" w:rsidRPr="008843CA" w:rsidP="008843CA" w14:paraId="4248FD99" w14:textId="77777777">
      <w:pPr>
        <w:spacing w:line="360" w:lineRule="auto"/>
        <w:jc w:val="left"/>
        <w:textAlignment w:val="center"/>
        <w:rPr>
          <w:color w:val="000000" w:themeColor="text1"/>
        </w:rPr>
      </w:pPr>
      <w:r w:rsidRPr="008843CA">
        <w:rPr>
          <w:color w:val="000000" w:themeColor="text1"/>
        </w:rPr>
        <w:t xml:space="preserve">B. </w:t>
      </w:r>
      <w:r w:rsidRPr="008843CA">
        <w:rPr>
          <w:rFonts w:ascii="宋体" w:hAnsi="宋体"/>
          <w:color w:val="000000" w:themeColor="text1"/>
        </w:rPr>
        <w:t>中国式现代化从根本上改变了中国社会的发展方向</w:t>
      </w:r>
    </w:p>
    <w:p w:rsidR="008843CA" w:rsidRPr="008843CA" w:rsidP="008843CA" w14:paraId="0535B239" w14:textId="77777777">
      <w:pPr>
        <w:spacing w:line="360" w:lineRule="auto"/>
        <w:jc w:val="left"/>
        <w:textAlignment w:val="center"/>
        <w:rPr>
          <w:color w:val="000000" w:themeColor="text1"/>
        </w:rPr>
      </w:pPr>
      <w:r w:rsidRPr="008843CA">
        <w:rPr>
          <w:color w:val="000000" w:themeColor="text1"/>
        </w:rPr>
        <w:t xml:space="preserve">C. </w:t>
      </w:r>
      <w:r w:rsidRPr="008843CA">
        <w:rPr>
          <w:rFonts w:ascii="宋体" w:hAnsi="宋体"/>
          <w:color w:val="000000" w:themeColor="text1"/>
        </w:rPr>
        <w:t>中国式现代化引领世界各国走中国发展道路</w:t>
      </w:r>
    </w:p>
    <w:p w:rsidR="008843CA" w:rsidRPr="008843CA" w:rsidP="008843CA" w14:paraId="7802EDCD" w14:textId="77777777">
      <w:pPr>
        <w:spacing w:line="360" w:lineRule="auto"/>
        <w:jc w:val="left"/>
        <w:textAlignment w:val="center"/>
        <w:rPr>
          <w:color w:val="000000" w:themeColor="text1"/>
        </w:rPr>
      </w:pPr>
      <w:r w:rsidRPr="008843CA">
        <w:rPr>
          <w:color w:val="000000" w:themeColor="text1"/>
        </w:rPr>
        <w:t xml:space="preserve">D. </w:t>
      </w:r>
      <w:r w:rsidRPr="008843CA">
        <w:rPr>
          <w:rFonts w:ascii="宋体" w:hAnsi="宋体"/>
          <w:color w:val="000000" w:themeColor="text1"/>
        </w:rPr>
        <w:t>中国式现代化为人类对现代化道路的探索作出新贡献</w:t>
      </w:r>
    </w:p>
    <w:p w:rsidR="008843CA" w:rsidRPr="008843CA" w:rsidP="008843CA" w14:paraId="2369BB0C" w14:textId="77777777">
      <w:pPr>
        <w:spacing w:line="360" w:lineRule="auto"/>
        <w:jc w:val="left"/>
        <w:textAlignment w:val="center"/>
        <w:rPr>
          <w:color w:val="000000" w:themeColor="text1"/>
        </w:rPr>
        <w:sectPr w:rsidSect="004C652C">
          <w:headerReference w:type="default" r:id="rId12"/>
          <w:footerReference w:type="default" r:id="rId13"/>
          <w:type w:val="nextPage"/>
          <w:pgSz w:w="11906" w:h="16838"/>
          <w:pgMar w:top="907" w:right="1077" w:bottom="1440" w:left="1077" w:header="153" w:footer="0" w:gutter="0"/>
          <w:pgNumType w:start="3"/>
          <w:cols w:space="708"/>
          <w:titlePg w:val="0"/>
          <w:docGrid w:linePitch="286"/>
        </w:sectPr>
      </w:pPr>
      <w:r w:rsidRPr="008843CA">
        <w:rPr>
          <w:color w:val="000000" w:themeColor="text1"/>
        </w:rPr>
        <w:t xml:space="preserve">14. </w:t>
      </w:r>
      <w:r w:rsidRPr="008843CA">
        <w:rPr>
          <w:rFonts w:ascii="宋体" w:hAnsi="宋体"/>
          <w:color w:val="000000" w:themeColor="text1"/>
        </w:rPr>
        <w:t>中国式现代化是人口规模巨大的现代化，是全体人民共同富裕的现代化，是物质文明和精神文明相协调的现代化，是人与自然和谐共生的现代化，是走和平发展道路的现代化。这要求（</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2A3992A7" w14:textId="77777777">
      <w:pPr>
        <w:spacing w:line="360" w:lineRule="auto"/>
        <w:jc w:val="left"/>
        <w:textAlignment w:val="center"/>
        <w:rPr>
          <w:color w:val="000000" w:themeColor="text1"/>
        </w:rPr>
      </w:pPr>
      <w:r w:rsidRPr="008843CA">
        <w:rPr>
          <w:rFonts w:ascii="宋体" w:hAnsi="宋体"/>
          <w:color w:val="000000" w:themeColor="text1"/>
        </w:rPr>
        <w:t>①坚持中国共产党的领导</w:t>
      </w:r>
      <w:r w:rsidRPr="008843CA">
        <w:rPr>
          <w:rFonts w:eastAsia="Times New Roman" w:cs="Times New Roman"/>
          <w:color w:val="000000" w:themeColor="text1"/>
        </w:rPr>
        <w:t xml:space="preserve">         </w:t>
      </w:r>
      <w:r w:rsidRPr="008843CA">
        <w:rPr>
          <w:rFonts w:ascii="宋体" w:hAnsi="宋体"/>
          <w:color w:val="000000" w:themeColor="text1"/>
        </w:rPr>
        <w:t>②坚持中国特色社会主义</w:t>
      </w:r>
    </w:p>
    <w:p w:rsidR="008843CA" w:rsidRPr="008843CA" w:rsidP="008843CA" w14:paraId="7DBBDB98" w14:textId="77777777">
      <w:pPr>
        <w:spacing w:line="360" w:lineRule="auto"/>
        <w:jc w:val="left"/>
        <w:textAlignment w:val="center"/>
        <w:rPr>
          <w:color w:val="000000" w:themeColor="text1"/>
        </w:rPr>
      </w:pPr>
      <w:r w:rsidRPr="008843CA">
        <w:rPr>
          <w:rFonts w:ascii="宋体" w:hAnsi="宋体"/>
          <w:color w:val="000000" w:themeColor="text1"/>
        </w:rPr>
        <w:t>③发展全过程人民民主</w:t>
      </w:r>
      <w:r w:rsidRPr="008843CA">
        <w:rPr>
          <w:rFonts w:eastAsia="Times New Roman" w:cs="Times New Roman"/>
          <w:color w:val="000000" w:themeColor="text1"/>
        </w:rPr>
        <w:t xml:space="preserve">           </w:t>
      </w:r>
      <w:r w:rsidRPr="008843CA">
        <w:rPr>
          <w:rFonts w:ascii="宋体" w:hAnsi="宋体"/>
          <w:color w:val="000000" w:themeColor="text1"/>
        </w:rPr>
        <w:t>④从新民主主义向社会主义过渡</w:t>
      </w:r>
    </w:p>
    <w:p w:rsidR="008843CA" w:rsidRPr="008843CA" w:rsidP="008843CA" w14:paraId="2AE448A3" w14:textId="77777777">
      <w:pPr>
        <w:tabs>
          <w:tab w:val="left" w:pos="2436"/>
          <w:tab w:val="left" w:pos="4873"/>
          <w:tab w:val="left" w:pos="7309"/>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①②③</w:t>
      </w:r>
      <w:r w:rsidRPr="008843CA">
        <w:rPr>
          <w:color w:val="000000" w:themeColor="text1"/>
        </w:rPr>
        <w:tab/>
        <w:t xml:space="preserve">B. </w:t>
      </w:r>
      <w:r w:rsidRPr="008843CA">
        <w:rPr>
          <w:rFonts w:ascii="宋体" w:hAnsi="宋体"/>
          <w:color w:val="000000" w:themeColor="text1"/>
        </w:rPr>
        <w:t>①②④</w:t>
      </w:r>
      <w:r w:rsidRPr="008843CA">
        <w:rPr>
          <w:color w:val="000000" w:themeColor="text1"/>
        </w:rPr>
        <w:tab/>
        <w:t xml:space="preserve">C. </w:t>
      </w:r>
      <w:r w:rsidRPr="008843CA">
        <w:rPr>
          <w:rFonts w:ascii="宋体" w:hAnsi="宋体"/>
          <w:color w:val="000000" w:themeColor="text1"/>
        </w:rPr>
        <w:t>①③④</w:t>
      </w:r>
      <w:r w:rsidRPr="008843CA">
        <w:rPr>
          <w:color w:val="000000" w:themeColor="text1"/>
        </w:rPr>
        <w:tab/>
        <w:t xml:space="preserve">D. </w:t>
      </w:r>
      <w:r w:rsidRPr="008843CA">
        <w:rPr>
          <w:rFonts w:ascii="宋体" w:hAnsi="宋体"/>
          <w:color w:val="000000" w:themeColor="text1"/>
        </w:rPr>
        <w:t>②③④</w:t>
      </w:r>
    </w:p>
    <w:p w:rsidR="008843CA" w:rsidRPr="008843CA" w:rsidP="008843CA" w14:paraId="615AF76E" w14:textId="77777777">
      <w:pPr>
        <w:spacing w:line="360" w:lineRule="auto"/>
        <w:textAlignment w:val="center"/>
        <w:rPr>
          <w:color w:val="000000" w:themeColor="text1"/>
        </w:rPr>
      </w:pPr>
      <w:r w:rsidRPr="008843CA">
        <w:rPr>
          <w:color w:val="000000" w:themeColor="text1"/>
        </w:rPr>
        <w:t xml:space="preserve">15. </w:t>
      </w:r>
      <w:r w:rsidRPr="008843CA">
        <w:rPr>
          <w:rFonts w:ascii="宋体" w:hAnsi="宋体"/>
          <w:color w:val="000000" w:themeColor="text1"/>
        </w:rPr>
        <w:t>今天，我们比历史上任何时期都更接近、更有信心和能力实现中华民族伟大复兴的目标。实现中华民族伟大复兴的中国梦，就是要实现（   ）</w:t>
      </w:r>
    </w:p>
    <w:p w:rsidR="008843CA" w:rsidRPr="008843CA" w:rsidP="008843CA" w14:paraId="79D31358" w14:textId="77777777">
      <w:pPr>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国家富强、民族振兴、人民幸福</w:t>
      </w:r>
    </w:p>
    <w:p w:rsidR="008843CA" w:rsidRPr="008843CA" w:rsidP="008843CA" w14:paraId="319A15C0" w14:textId="77777777">
      <w:pPr>
        <w:spacing w:line="360" w:lineRule="auto"/>
        <w:jc w:val="left"/>
        <w:textAlignment w:val="center"/>
        <w:rPr>
          <w:color w:val="000000" w:themeColor="text1"/>
        </w:rPr>
      </w:pPr>
      <w:r w:rsidRPr="008843CA">
        <w:rPr>
          <w:color w:val="000000" w:themeColor="text1"/>
        </w:rPr>
        <w:t xml:space="preserve">B. </w:t>
      </w:r>
      <w:r w:rsidRPr="008843CA">
        <w:rPr>
          <w:rFonts w:ascii="宋体" w:hAnsi="宋体"/>
          <w:color w:val="000000" w:themeColor="text1"/>
        </w:rPr>
        <w:t>公平正义、充满活力、安定有序</w:t>
      </w:r>
    </w:p>
    <w:p w:rsidR="008843CA" w:rsidRPr="008843CA" w:rsidP="008843CA" w14:paraId="7F41271C" w14:textId="77777777">
      <w:pPr>
        <w:spacing w:line="360" w:lineRule="auto"/>
        <w:jc w:val="left"/>
        <w:textAlignment w:val="center"/>
        <w:rPr>
          <w:color w:val="000000" w:themeColor="text1"/>
        </w:rPr>
      </w:pPr>
      <w:r w:rsidRPr="008843CA">
        <w:rPr>
          <w:color w:val="000000" w:themeColor="text1"/>
        </w:rPr>
        <w:t xml:space="preserve">C. </w:t>
      </w:r>
      <w:r w:rsidRPr="008843CA">
        <w:rPr>
          <w:rFonts w:ascii="宋体" w:hAnsi="宋体"/>
          <w:color w:val="000000" w:themeColor="text1"/>
        </w:rPr>
        <w:t>生产发展、生活富裕、生态良好</w:t>
      </w:r>
    </w:p>
    <w:p w:rsidR="008843CA" w:rsidRPr="008843CA" w:rsidP="008843CA" w14:paraId="01865E81" w14:textId="77777777">
      <w:pPr>
        <w:spacing w:line="360" w:lineRule="auto"/>
        <w:jc w:val="left"/>
        <w:textAlignment w:val="center"/>
        <w:rPr>
          <w:color w:val="000000" w:themeColor="text1"/>
        </w:rPr>
      </w:pPr>
      <w:r w:rsidRPr="008843CA">
        <w:rPr>
          <w:color w:val="000000" w:themeColor="text1"/>
        </w:rPr>
        <w:t xml:space="preserve">D. </w:t>
      </w:r>
      <w:r w:rsidRPr="008843CA">
        <w:rPr>
          <w:rFonts w:ascii="宋体" w:hAnsi="宋体"/>
          <w:color w:val="000000" w:themeColor="text1"/>
        </w:rPr>
        <w:t>民族独立、人民解放、国家富强</w:t>
      </w:r>
    </w:p>
    <w:p w:rsidR="008843CA" w:rsidRPr="008843CA" w:rsidP="008843CA" w14:paraId="17F263AE" w14:textId="77777777">
      <w:pPr>
        <w:spacing w:line="360" w:lineRule="auto"/>
        <w:jc w:val="left"/>
        <w:textAlignment w:val="center"/>
        <w:rPr>
          <w:color w:val="000000" w:themeColor="text1"/>
        </w:rPr>
      </w:pPr>
      <w:r w:rsidRPr="008843CA">
        <w:rPr>
          <w:color w:val="000000" w:themeColor="text1"/>
        </w:rPr>
        <w:t xml:space="preserve">16. </w:t>
      </w:r>
      <w:r w:rsidRPr="008843CA">
        <w:rPr>
          <w:rFonts w:ascii="宋体" w:hAnsi="宋体"/>
          <w:color w:val="000000" w:themeColor="text1"/>
        </w:rPr>
        <w:t>实行什么样的经济制度，决定着一个国家的性质和发展方向，同人民的命运密切相关，社会主义初级阶段经济制度包括（</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48E6D870" w14:textId="77777777">
      <w:pPr>
        <w:spacing w:line="360" w:lineRule="auto"/>
        <w:jc w:val="left"/>
        <w:textAlignment w:val="center"/>
        <w:rPr>
          <w:color w:val="000000" w:themeColor="text1"/>
        </w:rPr>
      </w:pPr>
      <w:r w:rsidRPr="008843CA">
        <w:rPr>
          <w:rFonts w:ascii="宋体" w:hAnsi="宋体"/>
          <w:color w:val="000000" w:themeColor="text1"/>
        </w:rPr>
        <w:t>①以公有制为主体，多种所有制经济共同发展</w:t>
      </w:r>
    </w:p>
    <w:p w:rsidR="008843CA" w:rsidRPr="008843CA" w:rsidP="008843CA" w14:paraId="5B0A0C70" w14:textId="77777777">
      <w:pPr>
        <w:spacing w:line="360" w:lineRule="auto"/>
        <w:jc w:val="left"/>
        <w:textAlignment w:val="center"/>
        <w:rPr>
          <w:color w:val="000000" w:themeColor="text1"/>
        </w:rPr>
      </w:pPr>
      <w:r w:rsidRPr="008843CA">
        <w:rPr>
          <w:rFonts w:ascii="宋体" w:hAnsi="宋体"/>
          <w:color w:val="000000" w:themeColor="text1"/>
        </w:rPr>
        <w:t>②以按劳分配为主体，多种分配方式并存</w:t>
      </w:r>
    </w:p>
    <w:p w:rsidR="008843CA" w:rsidRPr="008843CA" w:rsidP="008843CA" w14:paraId="2B8C1708" w14:textId="77777777">
      <w:pPr>
        <w:spacing w:line="360" w:lineRule="auto"/>
        <w:jc w:val="left"/>
        <w:textAlignment w:val="center"/>
        <w:rPr>
          <w:color w:val="000000" w:themeColor="text1"/>
        </w:rPr>
      </w:pPr>
      <w:r w:rsidRPr="008843CA">
        <w:rPr>
          <w:rFonts w:ascii="宋体" w:hAnsi="宋体"/>
          <w:color w:val="000000" w:themeColor="text1"/>
        </w:rPr>
        <w:t>③实行社会主义市场经济体制</w:t>
      </w:r>
    </w:p>
    <w:p w:rsidR="008843CA" w:rsidRPr="008843CA" w:rsidP="008843CA" w14:paraId="385C486D" w14:textId="77777777">
      <w:pPr>
        <w:spacing w:line="360" w:lineRule="auto"/>
        <w:jc w:val="left"/>
        <w:textAlignment w:val="center"/>
        <w:rPr>
          <w:color w:val="000000" w:themeColor="text1"/>
        </w:rPr>
      </w:pPr>
      <w:r w:rsidRPr="008843CA">
        <w:rPr>
          <w:rFonts w:ascii="宋体" w:hAnsi="宋体"/>
          <w:color w:val="000000" w:themeColor="text1"/>
        </w:rPr>
        <w:t>④大力发展民营经济，助力我国经济高质量发展</w:t>
      </w:r>
    </w:p>
    <w:p w:rsidR="008843CA" w:rsidRPr="008843CA" w:rsidP="008843CA" w14:paraId="4753521E" w14:textId="77777777">
      <w:pPr>
        <w:tabs>
          <w:tab w:val="left" w:pos="2436"/>
          <w:tab w:val="left" w:pos="4873"/>
          <w:tab w:val="left" w:pos="7309"/>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①②③</w:t>
      </w:r>
      <w:r w:rsidRPr="008843CA">
        <w:rPr>
          <w:color w:val="000000" w:themeColor="text1"/>
        </w:rPr>
        <w:tab/>
        <w:t xml:space="preserve">B. </w:t>
      </w:r>
      <w:r w:rsidRPr="008843CA">
        <w:rPr>
          <w:rFonts w:ascii="宋体" w:hAnsi="宋体"/>
          <w:color w:val="000000" w:themeColor="text1"/>
        </w:rPr>
        <w:t>①②④</w:t>
      </w:r>
      <w:r w:rsidRPr="008843CA">
        <w:rPr>
          <w:color w:val="000000" w:themeColor="text1"/>
        </w:rPr>
        <w:tab/>
        <w:t xml:space="preserve">C. </w:t>
      </w:r>
      <w:r w:rsidRPr="008843CA">
        <w:rPr>
          <w:rFonts w:ascii="宋体" w:hAnsi="宋体"/>
          <w:color w:val="000000" w:themeColor="text1"/>
        </w:rPr>
        <w:t>①③④</w:t>
      </w:r>
      <w:r w:rsidRPr="008843CA">
        <w:rPr>
          <w:color w:val="000000" w:themeColor="text1"/>
        </w:rPr>
        <w:tab/>
        <w:t xml:space="preserve">D. </w:t>
      </w:r>
      <w:r w:rsidRPr="008843CA">
        <w:rPr>
          <w:rFonts w:ascii="宋体" w:hAnsi="宋体"/>
          <w:color w:val="000000" w:themeColor="text1"/>
        </w:rPr>
        <w:t>②③④</w:t>
      </w:r>
    </w:p>
    <w:p w:rsidR="008843CA" w:rsidRPr="008843CA" w:rsidP="008843CA" w14:paraId="64704737" w14:textId="77777777">
      <w:pPr>
        <w:spacing w:line="360" w:lineRule="auto"/>
        <w:jc w:val="left"/>
        <w:textAlignment w:val="center"/>
        <w:rPr>
          <w:color w:val="000000" w:themeColor="text1"/>
        </w:rPr>
      </w:pPr>
      <w:r w:rsidRPr="008843CA">
        <w:rPr>
          <w:color w:val="000000" w:themeColor="text1"/>
        </w:rPr>
        <w:t xml:space="preserve">17. </w:t>
      </w:r>
      <w:r w:rsidRPr="008843CA">
        <w:rPr>
          <w:rFonts w:ascii="宋体" w:hAnsi="宋体"/>
          <w:color w:val="000000" w:themeColor="text1"/>
        </w:rPr>
        <w:t>邓小平指出：“一个公有制占主体，一个共同富裕，这是我们所必须坚持的社会主义的根本原则。我们就是要坚决执行和实现这些社会主义的原则。”公有制的主体地位主要体现在（</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4268F40E" w14:textId="77777777">
      <w:pPr>
        <w:spacing w:line="360" w:lineRule="auto"/>
        <w:jc w:val="left"/>
        <w:textAlignment w:val="center"/>
        <w:rPr>
          <w:color w:val="000000" w:themeColor="text1"/>
        </w:rPr>
      </w:pPr>
      <w:r w:rsidRPr="008843CA">
        <w:rPr>
          <w:rFonts w:ascii="宋体" w:hAnsi="宋体"/>
          <w:color w:val="000000" w:themeColor="text1"/>
        </w:rPr>
        <w:t>①公有资产在社会总资产中占优势</w:t>
      </w:r>
    </w:p>
    <w:p w:rsidR="008843CA" w:rsidRPr="008843CA" w:rsidP="008843CA" w14:paraId="4F678637" w14:textId="77777777">
      <w:pPr>
        <w:spacing w:line="360" w:lineRule="auto"/>
        <w:jc w:val="left"/>
        <w:textAlignment w:val="center"/>
        <w:rPr>
          <w:color w:val="000000" w:themeColor="text1"/>
        </w:rPr>
      </w:pPr>
      <w:r w:rsidRPr="008843CA">
        <w:rPr>
          <w:rFonts w:ascii="宋体" w:hAnsi="宋体"/>
          <w:color w:val="000000" w:themeColor="text1"/>
        </w:rPr>
        <w:t>②非公有制经济是社会主义市场经济的重要组成部分</w:t>
      </w:r>
    </w:p>
    <w:p w:rsidR="008843CA" w:rsidRPr="008843CA" w:rsidP="008843CA" w14:paraId="5194D09C" w14:textId="77777777">
      <w:pPr>
        <w:spacing w:line="360" w:lineRule="auto"/>
        <w:jc w:val="left"/>
        <w:textAlignment w:val="center"/>
        <w:rPr>
          <w:color w:val="000000" w:themeColor="text1"/>
        </w:rPr>
      </w:pPr>
      <w:r w:rsidRPr="008843CA">
        <w:rPr>
          <w:rFonts w:ascii="宋体" w:hAnsi="宋体"/>
          <w:color w:val="000000" w:themeColor="text1"/>
        </w:rPr>
        <w:t>③国有经济控制国民经济命脉，对经济发展起主导作用</w:t>
      </w:r>
    </w:p>
    <w:p w:rsidR="008843CA" w:rsidRPr="008843CA" w:rsidP="008843CA" w14:paraId="5513C856" w14:textId="77777777">
      <w:pPr>
        <w:spacing w:line="360" w:lineRule="auto"/>
        <w:jc w:val="left"/>
        <w:textAlignment w:val="center"/>
        <w:rPr>
          <w:color w:val="000000" w:themeColor="text1"/>
        </w:rPr>
      </w:pPr>
      <w:r w:rsidRPr="008843CA">
        <w:rPr>
          <w:rFonts w:ascii="宋体" w:hAnsi="宋体"/>
          <w:color w:val="000000" w:themeColor="text1"/>
        </w:rPr>
        <w:t>④在国家重要行业和关键领域，集体经济必须占支配地位</w:t>
      </w:r>
    </w:p>
    <w:p w:rsidR="008843CA" w:rsidRPr="008843CA" w:rsidP="008843CA" w14:paraId="72F97902" w14:textId="77777777">
      <w:pPr>
        <w:tabs>
          <w:tab w:val="left" w:pos="2436"/>
          <w:tab w:val="left" w:pos="4873"/>
          <w:tab w:val="left" w:pos="7309"/>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①②</w:t>
      </w:r>
      <w:r w:rsidRPr="008843CA">
        <w:rPr>
          <w:color w:val="000000" w:themeColor="text1"/>
        </w:rPr>
        <w:tab/>
        <w:t xml:space="preserve">B. </w:t>
      </w:r>
      <w:r w:rsidRPr="008843CA">
        <w:rPr>
          <w:rFonts w:ascii="宋体" w:hAnsi="宋体"/>
          <w:color w:val="000000" w:themeColor="text1"/>
        </w:rPr>
        <w:t>①③</w:t>
      </w:r>
      <w:r w:rsidRPr="008843CA">
        <w:rPr>
          <w:color w:val="000000" w:themeColor="text1"/>
        </w:rPr>
        <w:tab/>
        <w:t xml:space="preserve">C. </w:t>
      </w:r>
      <w:r w:rsidRPr="008843CA">
        <w:rPr>
          <w:rFonts w:ascii="宋体" w:hAnsi="宋体"/>
          <w:color w:val="000000" w:themeColor="text1"/>
        </w:rPr>
        <w:t>②④</w:t>
      </w:r>
      <w:r w:rsidRPr="008843CA">
        <w:rPr>
          <w:color w:val="000000" w:themeColor="text1"/>
        </w:rPr>
        <w:tab/>
        <w:t xml:space="preserve">D. </w:t>
      </w:r>
      <w:r w:rsidRPr="008843CA">
        <w:rPr>
          <w:rFonts w:ascii="宋体" w:hAnsi="宋体"/>
          <w:color w:val="000000" w:themeColor="text1"/>
        </w:rPr>
        <w:t>③④</w:t>
      </w:r>
    </w:p>
    <w:p w:rsidR="008843CA" w:rsidRPr="008843CA" w:rsidP="008843CA" w14:paraId="2460A0AD" w14:textId="77777777">
      <w:pPr>
        <w:spacing w:line="360" w:lineRule="auto"/>
        <w:jc w:val="left"/>
        <w:textAlignment w:val="center"/>
        <w:rPr>
          <w:color w:val="000000" w:themeColor="text1"/>
        </w:rPr>
      </w:pPr>
      <w:r w:rsidRPr="008843CA">
        <w:rPr>
          <w:color w:val="000000" w:themeColor="text1"/>
        </w:rPr>
        <w:t xml:space="preserve">18. </w:t>
      </w:r>
      <w:r w:rsidRPr="008843CA">
        <w:rPr>
          <w:rFonts w:ascii="宋体" w:hAnsi="宋体"/>
          <w:color w:val="000000" w:themeColor="text1"/>
        </w:rPr>
        <w:t>为促进民营经济发展壮大，《中共中央国务院关于促进民营经济发展壮大的意见》提出系列政策措施。下列政策措施产生作用的传导路径描述正确的是（</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2A00D4DB" w14:textId="77777777">
      <w:pPr>
        <w:spacing w:line="360" w:lineRule="auto"/>
        <w:jc w:val="left"/>
        <w:textAlignment w:val="center"/>
        <w:rPr>
          <w:color w:val="000000" w:themeColor="text1"/>
        </w:rPr>
      </w:pPr>
      <w:r w:rsidRPr="008843CA">
        <w:rPr>
          <w:rFonts w:ascii="宋体" w:hAnsi="宋体"/>
          <w:color w:val="000000" w:themeColor="text1"/>
        </w:rPr>
        <w:t>①清理规范行政审批→优化营商环境→降低经营风险→稳定民营企业发展预期</w:t>
      </w:r>
    </w:p>
    <w:p w:rsidR="008843CA" w:rsidRPr="008843CA" w:rsidP="008843CA" w14:paraId="7CF29E63" w14:textId="77777777">
      <w:pPr>
        <w:spacing w:line="360" w:lineRule="auto"/>
        <w:jc w:val="left"/>
        <w:textAlignment w:val="center"/>
        <w:rPr>
          <w:color w:val="000000" w:themeColor="text1"/>
        </w:rPr>
      </w:pPr>
      <w:r w:rsidRPr="008843CA">
        <w:rPr>
          <w:rFonts w:ascii="宋体" w:hAnsi="宋体"/>
          <w:color w:val="000000" w:themeColor="text1"/>
        </w:rPr>
        <w:t>②加强知识产权保护→鼓励技术创新→增强企业竞争力→激发民营企业发展活力</w:t>
      </w:r>
    </w:p>
    <w:p w:rsidR="008843CA" w:rsidRPr="008843CA" w:rsidP="008843CA" w14:paraId="02B32B16" w14:textId="77777777">
      <w:pPr>
        <w:spacing w:line="360" w:lineRule="auto"/>
        <w:jc w:val="left"/>
        <w:textAlignment w:val="center"/>
        <w:rPr>
          <w:color w:val="000000" w:themeColor="text1"/>
        </w:rPr>
      </w:pPr>
      <w:r w:rsidRPr="008843CA">
        <w:rPr>
          <w:rFonts w:ascii="宋体" w:hAnsi="宋体"/>
          <w:color w:val="000000" w:themeColor="text1"/>
        </w:rPr>
        <w:t>③破除市场准入壁垒→拓宽融资渠道→降低交易成本→为民营经济发展提供制度基础</w:t>
      </w:r>
    </w:p>
    <w:p w:rsidR="008843CA" w:rsidRPr="008843CA" w:rsidP="008843CA" w14:paraId="2E88ACDB" w14:textId="77777777">
      <w:pPr>
        <w:spacing w:line="360" w:lineRule="auto"/>
        <w:jc w:val="left"/>
        <w:textAlignment w:val="center"/>
        <w:rPr>
          <w:color w:val="000000" w:themeColor="text1"/>
        </w:rPr>
      </w:pPr>
      <w:r w:rsidRPr="008843CA">
        <w:rPr>
          <w:rFonts w:ascii="宋体" w:hAnsi="宋体"/>
          <w:color w:val="000000" w:themeColor="text1"/>
        </w:rPr>
        <w:t>④完善监管执法体系→规范市场秩序→鼓励公平竞争→为民营经济发展提供法治保障</w:t>
      </w:r>
    </w:p>
    <w:p w:rsidR="008843CA" w:rsidRPr="008843CA" w:rsidP="008843CA" w14:paraId="4C5C1A70" w14:textId="77777777">
      <w:pPr>
        <w:tabs>
          <w:tab w:val="left" w:pos="2436"/>
          <w:tab w:val="left" w:pos="4873"/>
          <w:tab w:val="left" w:pos="7309"/>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①②</w:t>
      </w:r>
      <w:r w:rsidRPr="008843CA">
        <w:rPr>
          <w:color w:val="000000" w:themeColor="text1"/>
        </w:rPr>
        <w:tab/>
        <w:t xml:space="preserve">B. </w:t>
      </w:r>
      <w:r w:rsidRPr="008843CA">
        <w:rPr>
          <w:rFonts w:ascii="宋体" w:hAnsi="宋体"/>
          <w:color w:val="000000" w:themeColor="text1"/>
        </w:rPr>
        <w:t>①③</w:t>
      </w:r>
      <w:r w:rsidRPr="008843CA">
        <w:rPr>
          <w:color w:val="000000" w:themeColor="text1"/>
        </w:rPr>
        <w:tab/>
        <w:t xml:space="preserve">C. </w:t>
      </w:r>
      <w:r w:rsidRPr="008843CA">
        <w:rPr>
          <w:rFonts w:ascii="宋体" w:hAnsi="宋体"/>
          <w:color w:val="000000" w:themeColor="text1"/>
        </w:rPr>
        <w:t>②④</w:t>
      </w:r>
      <w:r w:rsidRPr="008843CA">
        <w:rPr>
          <w:color w:val="000000" w:themeColor="text1"/>
        </w:rPr>
        <w:tab/>
        <w:t xml:space="preserve">D. </w:t>
      </w:r>
      <w:r w:rsidRPr="008843CA">
        <w:rPr>
          <w:rFonts w:ascii="宋体" w:hAnsi="宋体"/>
          <w:color w:val="000000" w:themeColor="text1"/>
        </w:rPr>
        <w:t>③④</w:t>
      </w:r>
    </w:p>
    <w:p w:rsidR="008843CA" w:rsidRPr="008843CA" w:rsidP="008843CA" w14:paraId="4EBB8FD0" w14:textId="77777777">
      <w:pPr>
        <w:spacing w:line="360" w:lineRule="auto"/>
        <w:jc w:val="left"/>
        <w:textAlignment w:val="center"/>
        <w:rPr>
          <w:color w:val="000000" w:themeColor="text1"/>
        </w:rPr>
      </w:pPr>
      <w:r w:rsidRPr="008843CA">
        <w:rPr>
          <w:color w:val="000000" w:themeColor="text1"/>
        </w:rPr>
        <w:t xml:space="preserve">19. </w:t>
      </w:r>
      <w:r w:rsidRPr="008843CA">
        <w:rPr>
          <w:rFonts w:eastAsia="Times New Roman" w:cs="Times New Roman"/>
          <w:color w:val="000000" w:themeColor="text1"/>
        </w:rPr>
        <w:t>2023</w:t>
      </w:r>
      <w:r w:rsidRPr="008843CA">
        <w:rPr>
          <w:rFonts w:ascii="宋体" w:hAnsi="宋体"/>
          <w:color w:val="000000" w:themeColor="text1"/>
        </w:rPr>
        <w:t>年</w:t>
      </w:r>
      <w:r w:rsidRPr="008843CA">
        <w:rPr>
          <w:rFonts w:eastAsia="Times New Roman" w:cs="Times New Roman"/>
          <w:color w:val="000000" w:themeColor="text1"/>
        </w:rPr>
        <w:t>1</w:t>
      </w:r>
      <w:r w:rsidRPr="008843CA">
        <w:rPr>
          <w:rFonts w:ascii="宋体" w:hAnsi="宋体"/>
          <w:color w:val="000000" w:themeColor="text1"/>
        </w:rPr>
        <w:t>至</w:t>
      </w:r>
      <w:r w:rsidRPr="008843CA">
        <w:rPr>
          <w:rFonts w:eastAsia="Times New Roman" w:cs="Times New Roman"/>
          <w:color w:val="000000" w:themeColor="text1"/>
        </w:rPr>
        <w:t>5</w:t>
      </w:r>
      <w:r w:rsidRPr="008843CA">
        <w:rPr>
          <w:rFonts w:ascii="宋体" w:hAnsi="宋体"/>
          <w:color w:val="000000" w:themeColor="text1"/>
        </w:rPr>
        <w:t>月，全国</w:t>
      </w:r>
      <w:r w:rsidRPr="008843CA">
        <w:rPr>
          <w:rFonts w:eastAsia="Times New Roman" w:cs="Times New Roman"/>
          <w:color w:val="000000" w:themeColor="text1"/>
        </w:rPr>
        <w:t>160</w:t>
      </w:r>
      <w:r w:rsidRPr="008843CA">
        <w:rPr>
          <w:rFonts w:ascii="宋体" w:hAnsi="宋体"/>
          <w:color w:val="000000" w:themeColor="text1"/>
        </w:rPr>
        <w:t>多家民营企业赴边疆地区开展考察洽谈、投资合作，涵盖现代种植养殖基地建设、新能源高端装备研发、农产品精深加工等领域。由此可见，民营企业（</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0C88F136" w14:textId="77777777">
      <w:pPr>
        <w:spacing w:line="360" w:lineRule="auto"/>
        <w:jc w:val="left"/>
        <w:textAlignment w:val="center"/>
        <w:rPr>
          <w:color w:val="000000" w:themeColor="text1"/>
        </w:rPr>
      </w:pPr>
      <w:r w:rsidRPr="008843CA">
        <w:rPr>
          <w:rFonts w:ascii="宋体" w:hAnsi="宋体"/>
          <w:color w:val="000000" w:themeColor="text1"/>
        </w:rPr>
        <w:t>①成为稳定经济增长的重要力量</w:t>
      </w:r>
      <w:r w:rsidRPr="008843CA">
        <w:rPr>
          <w:rFonts w:eastAsia="Times New Roman" w:cs="Times New Roman"/>
          <w:color w:val="000000" w:themeColor="text1"/>
        </w:rPr>
        <w:t xml:space="preserve">         </w:t>
      </w:r>
      <w:r w:rsidRPr="008843CA">
        <w:rPr>
          <w:rFonts w:ascii="宋体" w:hAnsi="宋体"/>
          <w:color w:val="000000" w:themeColor="text1"/>
        </w:rPr>
        <w:t>②助力边疆地区提升资源转化能力</w:t>
      </w:r>
    </w:p>
    <w:p w:rsidR="008843CA" w:rsidRPr="008843CA" w:rsidP="008843CA" w14:paraId="7C9A6580" w14:textId="77777777">
      <w:pPr>
        <w:spacing w:line="360" w:lineRule="auto"/>
        <w:jc w:val="left"/>
        <w:textAlignment w:val="center"/>
        <w:rPr>
          <w:color w:val="000000" w:themeColor="text1"/>
        </w:rPr>
      </w:pPr>
      <w:r w:rsidRPr="008843CA">
        <w:rPr>
          <w:rFonts w:ascii="宋体" w:hAnsi="宋体"/>
          <w:color w:val="000000" w:themeColor="text1"/>
        </w:rPr>
        <w:t>③是实现共同富裕的基本前提</w:t>
      </w:r>
      <w:r w:rsidRPr="008843CA">
        <w:rPr>
          <w:rFonts w:eastAsia="Times New Roman" w:cs="Times New Roman"/>
          <w:color w:val="000000" w:themeColor="text1"/>
        </w:rPr>
        <w:t xml:space="preserve">           </w:t>
      </w:r>
      <w:r w:rsidRPr="008843CA">
        <w:rPr>
          <w:rFonts w:ascii="宋体" w:hAnsi="宋体"/>
          <w:color w:val="000000" w:themeColor="text1"/>
        </w:rPr>
        <w:t>④助力推动边疆地区融入全国统一大市场</w:t>
      </w:r>
    </w:p>
    <w:p w:rsidR="008843CA" w:rsidRPr="008843CA" w:rsidP="008843CA" w14:paraId="4A34EB3E" w14:textId="77777777">
      <w:pPr>
        <w:tabs>
          <w:tab w:val="left" w:pos="2436"/>
          <w:tab w:val="left" w:pos="4873"/>
          <w:tab w:val="left" w:pos="7309"/>
        </w:tabs>
        <w:spacing w:line="360" w:lineRule="auto"/>
        <w:jc w:val="left"/>
        <w:textAlignment w:val="center"/>
        <w:rPr>
          <w:color w:val="000000" w:themeColor="text1"/>
        </w:rPr>
        <w:sectPr w:rsidSect="004C652C">
          <w:headerReference w:type="default" r:id="rId14"/>
          <w:footerReference w:type="default" r:id="rId15"/>
          <w:type w:val="nextPage"/>
          <w:pgSz w:w="11906" w:h="16838"/>
          <w:pgMar w:top="907" w:right="1077" w:bottom="1440" w:left="1077" w:header="153" w:footer="0" w:gutter="0"/>
          <w:pgNumType w:start="4"/>
          <w:cols w:space="708"/>
          <w:titlePg w:val="0"/>
          <w:docGrid w:linePitch="286"/>
        </w:sectPr>
      </w:pPr>
      <w:r w:rsidRPr="008843CA">
        <w:rPr>
          <w:color w:val="000000" w:themeColor="text1"/>
        </w:rPr>
        <w:t xml:space="preserve">A. </w:t>
      </w:r>
      <w:r w:rsidRPr="008843CA">
        <w:rPr>
          <w:rFonts w:ascii="宋体" w:hAnsi="宋体"/>
          <w:color w:val="000000" w:themeColor="text1"/>
        </w:rPr>
        <w:t>①②③</w:t>
      </w:r>
      <w:r w:rsidRPr="008843CA">
        <w:rPr>
          <w:color w:val="000000" w:themeColor="text1"/>
        </w:rPr>
        <w:tab/>
        <w:t xml:space="preserve">B. </w:t>
      </w:r>
      <w:r w:rsidRPr="008843CA">
        <w:rPr>
          <w:rFonts w:ascii="宋体" w:hAnsi="宋体"/>
          <w:color w:val="000000" w:themeColor="text1"/>
        </w:rPr>
        <w:t>①②④</w:t>
      </w:r>
      <w:r w:rsidRPr="008843CA">
        <w:rPr>
          <w:color w:val="000000" w:themeColor="text1"/>
        </w:rPr>
        <w:tab/>
        <w:t xml:space="preserve">C. </w:t>
      </w:r>
      <w:r w:rsidRPr="008843CA">
        <w:rPr>
          <w:rFonts w:ascii="宋体" w:hAnsi="宋体"/>
          <w:color w:val="000000" w:themeColor="text1"/>
        </w:rPr>
        <w:t>①③④</w:t>
      </w:r>
      <w:r w:rsidRPr="008843CA">
        <w:rPr>
          <w:color w:val="000000" w:themeColor="text1"/>
        </w:rPr>
        <w:tab/>
        <w:t xml:space="preserve">D. </w:t>
      </w:r>
      <w:r w:rsidRPr="008843CA">
        <w:rPr>
          <w:rFonts w:ascii="宋体" w:hAnsi="宋体"/>
          <w:color w:val="000000" w:themeColor="text1"/>
        </w:rPr>
        <w:t>②③④</w:t>
      </w:r>
    </w:p>
    <w:p w:rsidR="008843CA" w:rsidRPr="008843CA" w:rsidP="008843CA" w14:paraId="5C24FB84" w14:textId="77777777">
      <w:pPr>
        <w:spacing w:line="360" w:lineRule="auto"/>
        <w:jc w:val="left"/>
        <w:textAlignment w:val="center"/>
        <w:rPr>
          <w:color w:val="000000" w:themeColor="text1"/>
        </w:rPr>
      </w:pPr>
      <w:r w:rsidRPr="008843CA">
        <w:rPr>
          <w:color w:val="000000" w:themeColor="text1"/>
        </w:rPr>
        <w:t xml:space="preserve">20. </w:t>
      </w:r>
      <w:r w:rsidRPr="008843CA">
        <w:rPr>
          <w:rFonts w:eastAsia="Times New Roman" w:cs="Times New Roman"/>
          <w:color w:val="000000" w:themeColor="text1"/>
        </w:rPr>
        <w:t>2023</w:t>
      </w:r>
      <w:r w:rsidRPr="008843CA">
        <w:rPr>
          <w:rFonts w:ascii="宋体" w:hAnsi="宋体"/>
          <w:color w:val="000000" w:themeColor="text1"/>
        </w:rPr>
        <w:t>年，预制</w:t>
      </w:r>
      <w:r w:rsidRPr="008843CA">
        <w:rPr>
          <w:rFonts w:ascii="宋体" w:hAnsi="宋体"/>
          <w:color w:val="000000" w:themeColor="text1"/>
        </w:rPr>
        <w:t>菜产业</w:t>
      </w:r>
      <w:r w:rsidRPr="008843CA">
        <w:rPr>
          <w:rFonts w:ascii="宋体" w:hAnsi="宋体"/>
          <w:color w:val="000000" w:themeColor="text1"/>
        </w:rPr>
        <w:t>成为备受关注的热门。一方面预制菜成为新型消费产品，一头连着田间地头，一头连着千家万户的餐桌；另一方面，消费者对“预制菜进学校”“餐厅普遍使用预制菜”表现出一定顾虑。对此要（</w:t>
      </w:r>
      <w:r w:rsidRPr="008843CA">
        <w:rPr>
          <w:rFonts w:eastAsia="Times New Roman" w:cs="Times New Roman"/>
          <w:color w:val="000000" w:themeColor="text1"/>
        </w:rPr>
        <w:t xml:space="preserve">    </w:t>
      </w:r>
      <w:r w:rsidRPr="008843CA">
        <w:rPr>
          <w:rFonts w:ascii="宋体" w:hAnsi="宋体"/>
          <w:color w:val="000000" w:themeColor="text1"/>
        </w:rPr>
        <w:t>）</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9736"/>
      </w:tblGrid>
      <w:tr w14:paraId="71145693" w14:textId="77777777" w:rsidTr="001B242A">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843CA" w:rsidRPr="008843CA" w:rsidP="001B242A" w14:paraId="11D1D97D" w14:textId="77777777">
            <w:pPr>
              <w:spacing w:line="360" w:lineRule="auto"/>
              <w:ind w:firstLine="420"/>
              <w:jc w:val="center"/>
              <w:textAlignment w:val="center"/>
              <w:rPr>
                <w:color w:val="000000" w:themeColor="text1"/>
              </w:rPr>
            </w:pPr>
            <w:r w:rsidRPr="008843CA">
              <w:rPr>
                <w:rFonts w:ascii="楷体" w:eastAsia="楷体" w:hAnsi="楷体" w:cs="楷体"/>
                <w:color w:val="000000" w:themeColor="text1"/>
              </w:rPr>
              <w:t>资料卡</w:t>
            </w:r>
          </w:p>
          <w:p w:rsidR="008843CA" w:rsidRPr="008843CA" w:rsidP="001B242A" w14:paraId="3A913E6B"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预制菜是以一种或多种农产品为主要原料，运用标准化流水作业，经预加工或预烹调制成，并进行预包装的成品或半成品菜肴。</w:t>
            </w:r>
          </w:p>
        </w:tc>
      </w:tr>
    </w:tbl>
    <w:p w:rsidR="008843CA" w:rsidRPr="008843CA" w:rsidP="008843CA" w14:paraId="344A3F16" w14:textId="77777777">
      <w:pPr>
        <w:spacing w:line="360" w:lineRule="auto"/>
        <w:jc w:val="left"/>
        <w:textAlignment w:val="center"/>
        <w:rPr>
          <w:color w:val="000000" w:themeColor="text1"/>
        </w:rPr>
      </w:pPr>
      <w:r w:rsidRPr="008843CA">
        <w:rPr>
          <w:rFonts w:ascii="宋体" w:hAnsi="宋体"/>
          <w:color w:val="000000" w:themeColor="text1"/>
        </w:rPr>
        <w:t>①完善市场监管体系，保证预制菜的食品安全和营养健康</w:t>
      </w:r>
    </w:p>
    <w:p w:rsidR="008843CA" w:rsidRPr="008843CA" w:rsidP="008843CA" w14:paraId="1F63083C" w14:textId="77777777">
      <w:pPr>
        <w:spacing w:line="360" w:lineRule="auto"/>
        <w:jc w:val="left"/>
        <w:textAlignment w:val="center"/>
        <w:rPr>
          <w:color w:val="000000" w:themeColor="text1"/>
        </w:rPr>
      </w:pPr>
      <w:r w:rsidRPr="008843CA">
        <w:rPr>
          <w:rFonts w:ascii="宋体" w:hAnsi="宋体"/>
          <w:color w:val="000000" w:themeColor="text1"/>
        </w:rPr>
        <w:t>②通过提高食材、烹调加工等生产成本保证预制菜的品质</w:t>
      </w:r>
    </w:p>
    <w:p w:rsidR="008843CA" w:rsidRPr="008843CA" w:rsidP="008843CA" w14:paraId="353FA616" w14:textId="77777777">
      <w:pPr>
        <w:spacing w:line="360" w:lineRule="auto"/>
        <w:jc w:val="left"/>
        <w:textAlignment w:val="center"/>
        <w:rPr>
          <w:color w:val="000000" w:themeColor="text1"/>
        </w:rPr>
      </w:pPr>
      <w:r w:rsidRPr="008843CA">
        <w:rPr>
          <w:rFonts w:ascii="宋体" w:hAnsi="宋体"/>
          <w:color w:val="000000" w:themeColor="text1"/>
        </w:rPr>
        <w:t>③挖掘地方饮食文化，将更多地方风味加工为预制菜产品</w:t>
      </w:r>
    </w:p>
    <w:p w:rsidR="008843CA" w:rsidRPr="008843CA" w:rsidP="008843CA" w14:paraId="65D36DFC" w14:textId="77777777">
      <w:pPr>
        <w:spacing w:line="360" w:lineRule="auto"/>
        <w:jc w:val="left"/>
        <w:textAlignment w:val="center"/>
        <w:rPr>
          <w:color w:val="000000" w:themeColor="text1"/>
        </w:rPr>
      </w:pPr>
      <w:r w:rsidRPr="008843CA">
        <w:rPr>
          <w:rFonts w:ascii="宋体" w:hAnsi="宋体"/>
          <w:color w:val="000000" w:themeColor="text1"/>
        </w:rPr>
        <w:t>④完善预制菜营养和食品安全标准，确保安全和营养均衡</w:t>
      </w:r>
    </w:p>
    <w:p w:rsidR="008843CA" w:rsidRPr="008843CA" w:rsidP="008843CA" w14:paraId="7B2F4E23" w14:textId="77777777">
      <w:pPr>
        <w:tabs>
          <w:tab w:val="left" w:pos="2436"/>
          <w:tab w:val="left" w:pos="4873"/>
          <w:tab w:val="left" w:pos="7309"/>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①②③</w:t>
      </w:r>
      <w:r w:rsidRPr="008843CA">
        <w:rPr>
          <w:color w:val="000000" w:themeColor="text1"/>
        </w:rPr>
        <w:tab/>
        <w:t xml:space="preserve">B. </w:t>
      </w:r>
      <w:r w:rsidRPr="008843CA">
        <w:rPr>
          <w:rFonts w:ascii="宋体" w:hAnsi="宋体"/>
          <w:color w:val="000000" w:themeColor="text1"/>
        </w:rPr>
        <w:t>①②④</w:t>
      </w:r>
      <w:r w:rsidRPr="008843CA">
        <w:rPr>
          <w:color w:val="000000" w:themeColor="text1"/>
        </w:rPr>
        <w:tab/>
        <w:t xml:space="preserve">C. </w:t>
      </w:r>
      <w:r w:rsidRPr="008843CA">
        <w:rPr>
          <w:rFonts w:ascii="宋体" w:hAnsi="宋体"/>
          <w:color w:val="000000" w:themeColor="text1"/>
        </w:rPr>
        <w:t>①③④</w:t>
      </w:r>
      <w:r w:rsidRPr="008843CA">
        <w:rPr>
          <w:color w:val="000000" w:themeColor="text1"/>
        </w:rPr>
        <w:tab/>
        <w:t xml:space="preserve">D. </w:t>
      </w:r>
      <w:r w:rsidRPr="008843CA">
        <w:rPr>
          <w:rFonts w:ascii="宋体" w:hAnsi="宋体"/>
          <w:color w:val="000000" w:themeColor="text1"/>
        </w:rPr>
        <w:t>②③④</w:t>
      </w:r>
    </w:p>
    <w:p w:rsidR="008843CA" w:rsidRPr="008843CA" w:rsidP="008843CA" w14:paraId="55697D7E" w14:textId="77777777">
      <w:pPr>
        <w:spacing w:line="360" w:lineRule="auto"/>
        <w:jc w:val="left"/>
        <w:textAlignment w:val="center"/>
        <w:rPr>
          <w:color w:val="000000" w:themeColor="text1"/>
        </w:rPr>
      </w:pPr>
      <w:r w:rsidRPr="008843CA">
        <w:rPr>
          <w:color w:val="000000" w:themeColor="text1"/>
        </w:rPr>
        <w:t xml:space="preserve">21. </w:t>
      </w:r>
      <w:r w:rsidRPr="008843CA">
        <w:rPr>
          <w:rFonts w:eastAsia="Times New Roman" w:cs="Times New Roman"/>
          <w:color w:val="000000" w:themeColor="text1"/>
        </w:rPr>
        <w:t>2023</w:t>
      </w:r>
      <w:r w:rsidRPr="008843CA">
        <w:rPr>
          <w:rFonts w:ascii="宋体" w:hAnsi="宋体"/>
          <w:color w:val="000000" w:themeColor="text1"/>
        </w:rPr>
        <w:t>年</w:t>
      </w:r>
      <w:r w:rsidRPr="008843CA">
        <w:rPr>
          <w:rFonts w:eastAsia="Times New Roman" w:cs="Times New Roman"/>
          <w:color w:val="000000" w:themeColor="text1"/>
        </w:rPr>
        <w:t>11</w:t>
      </w:r>
      <w:r w:rsidRPr="008843CA">
        <w:rPr>
          <w:rFonts w:ascii="宋体" w:hAnsi="宋体"/>
          <w:color w:val="000000" w:themeColor="text1"/>
        </w:rPr>
        <w:t>月，第六届中国国际进口博览会在上海成功举办。来自</w:t>
      </w:r>
      <w:r w:rsidRPr="008843CA">
        <w:rPr>
          <w:rFonts w:eastAsia="Times New Roman" w:cs="Times New Roman"/>
          <w:color w:val="000000" w:themeColor="text1"/>
        </w:rPr>
        <w:t>128</w:t>
      </w:r>
      <w:r w:rsidRPr="008843CA">
        <w:rPr>
          <w:rFonts w:ascii="宋体" w:hAnsi="宋体"/>
          <w:color w:val="000000" w:themeColor="text1"/>
        </w:rPr>
        <w:t>个国家和地区的</w:t>
      </w:r>
      <w:r w:rsidRPr="008843CA">
        <w:rPr>
          <w:rFonts w:eastAsia="Times New Roman" w:cs="Times New Roman"/>
          <w:color w:val="000000" w:themeColor="text1"/>
        </w:rPr>
        <w:t>3486</w:t>
      </w:r>
      <w:r w:rsidRPr="008843CA">
        <w:rPr>
          <w:rFonts w:ascii="宋体" w:hAnsi="宋体"/>
          <w:color w:val="000000" w:themeColor="text1"/>
        </w:rPr>
        <w:t>家企业参加企业展，取得丰硕成果，按年计意向成交创历届新高，金额达</w:t>
      </w:r>
      <w:r w:rsidRPr="008843CA">
        <w:rPr>
          <w:rFonts w:eastAsia="Times New Roman" w:cs="Times New Roman"/>
          <w:color w:val="000000" w:themeColor="text1"/>
        </w:rPr>
        <w:t>784.1</w:t>
      </w:r>
      <w:r w:rsidRPr="008843CA">
        <w:rPr>
          <w:rFonts w:ascii="宋体" w:hAnsi="宋体"/>
          <w:color w:val="000000" w:themeColor="text1"/>
        </w:rPr>
        <w:t>亿美元。</w:t>
      </w:r>
      <w:r w:rsidRPr="008843CA">
        <w:rPr>
          <w:rFonts w:ascii="宋体" w:hAnsi="宋体"/>
          <w:color w:val="000000" w:themeColor="text1"/>
        </w:rPr>
        <w:t>进博会</w:t>
      </w:r>
      <w:r w:rsidRPr="008843CA">
        <w:rPr>
          <w:rFonts w:ascii="宋体" w:hAnsi="宋体"/>
          <w:color w:val="000000" w:themeColor="text1"/>
        </w:rPr>
        <w:t>的成功举办（</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4B001BEC" w14:textId="77777777">
      <w:pPr>
        <w:spacing w:line="360" w:lineRule="auto"/>
        <w:jc w:val="left"/>
        <w:textAlignment w:val="center"/>
        <w:rPr>
          <w:color w:val="000000" w:themeColor="text1"/>
        </w:rPr>
      </w:pPr>
      <w:r w:rsidRPr="008843CA">
        <w:rPr>
          <w:rFonts w:ascii="宋体" w:hAnsi="宋体"/>
          <w:color w:val="000000" w:themeColor="text1"/>
        </w:rPr>
        <w:t>①加快了中国在国际市场投资的步伐</w:t>
      </w:r>
    </w:p>
    <w:p w:rsidR="008843CA" w:rsidRPr="008843CA" w:rsidP="008843CA" w14:paraId="5E3BFBB5" w14:textId="77777777">
      <w:pPr>
        <w:spacing w:line="360" w:lineRule="auto"/>
        <w:jc w:val="left"/>
        <w:textAlignment w:val="center"/>
        <w:rPr>
          <w:color w:val="000000" w:themeColor="text1"/>
        </w:rPr>
      </w:pPr>
      <w:r w:rsidRPr="008843CA">
        <w:rPr>
          <w:rFonts w:ascii="宋体" w:hAnsi="宋体"/>
          <w:color w:val="000000" w:themeColor="text1"/>
        </w:rPr>
        <w:t>②使社会总供给和社会总需求保持平衡</w:t>
      </w:r>
    </w:p>
    <w:p w:rsidR="008843CA" w:rsidRPr="008843CA" w:rsidP="008843CA" w14:paraId="3E3439D4" w14:textId="77777777">
      <w:pPr>
        <w:spacing w:line="360" w:lineRule="auto"/>
        <w:jc w:val="left"/>
        <w:textAlignment w:val="center"/>
        <w:rPr>
          <w:color w:val="000000" w:themeColor="text1"/>
        </w:rPr>
      </w:pPr>
      <w:r w:rsidRPr="008843CA">
        <w:rPr>
          <w:rFonts w:ascii="宋体" w:hAnsi="宋体"/>
          <w:color w:val="000000" w:themeColor="text1"/>
        </w:rPr>
        <w:t>③为我国对外贸易的高质量发展提供了重要支撑</w:t>
      </w:r>
    </w:p>
    <w:p w:rsidR="008843CA" w:rsidRPr="008843CA" w:rsidP="008843CA" w14:paraId="749B4325" w14:textId="77777777">
      <w:pPr>
        <w:spacing w:line="360" w:lineRule="auto"/>
        <w:jc w:val="left"/>
        <w:textAlignment w:val="center"/>
        <w:rPr>
          <w:color w:val="000000" w:themeColor="text1"/>
        </w:rPr>
      </w:pPr>
      <w:r w:rsidRPr="008843CA">
        <w:rPr>
          <w:rFonts w:ascii="宋体" w:hAnsi="宋体"/>
          <w:color w:val="000000" w:themeColor="text1"/>
        </w:rPr>
        <w:t>④有助于更好满足人民对美好生活的向往与追求</w:t>
      </w:r>
    </w:p>
    <w:p w:rsidR="008843CA" w:rsidRPr="008843CA" w:rsidP="008843CA" w14:paraId="036BC713" w14:textId="77777777">
      <w:pPr>
        <w:tabs>
          <w:tab w:val="left" w:pos="2436"/>
          <w:tab w:val="left" w:pos="4873"/>
          <w:tab w:val="left" w:pos="7309"/>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①②</w:t>
      </w:r>
      <w:r w:rsidRPr="008843CA">
        <w:rPr>
          <w:color w:val="000000" w:themeColor="text1"/>
        </w:rPr>
        <w:tab/>
        <w:t xml:space="preserve">B. </w:t>
      </w:r>
      <w:r w:rsidRPr="008843CA">
        <w:rPr>
          <w:rFonts w:ascii="宋体" w:hAnsi="宋体"/>
          <w:color w:val="000000" w:themeColor="text1"/>
        </w:rPr>
        <w:t>①④</w:t>
      </w:r>
      <w:r w:rsidRPr="008843CA">
        <w:rPr>
          <w:color w:val="000000" w:themeColor="text1"/>
        </w:rPr>
        <w:tab/>
        <w:t xml:space="preserve">C. </w:t>
      </w:r>
      <w:r w:rsidRPr="008843CA">
        <w:rPr>
          <w:rFonts w:ascii="宋体" w:hAnsi="宋体"/>
          <w:color w:val="000000" w:themeColor="text1"/>
        </w:rPr>
        <w:t>②③</w:t>
      </w:r>
      <w:r w:rsidRPr="008843CA">
        <w:rPr>
          <w:color w:val="000000" w:themeColor="text1"/>
        </w:rPr>
        <w:tab/>
        <w:t xml:space="preserve">D. </w:t>
      </w:r>
      <w:r w:rsidRPr="008843CA">
        <w:rPr>
          <w:rFonts w:ascii="宋体" w:hAnsi="宋体"/>
          <w:color w:val="000000" w:themeColor="text1"/>
        </w:rPr>
        <w:t>③④</w:t>
      </w:r>
    </w:p>
    <w:p w:rsidR="008843CA" w:rsidRPr="008843CA" w:rsidP="008843CA" w14:paraId="20356EFB"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中国全民健身事业蓬勃发展，迸发出巨大的活力和潜力。完成下面小题</w:t>
      </w:r>
    </w:p>
    <w:p w:rsidR="008843CA" w:rsidRPr="008843CA" w:rsidP="008843CA" w14:paraId="3CEF5891" w14:textId="77777777">
      <w:pPr>
        <w:spacing w:line="360" w:lineRule="auto"/>
        <w:jc w:val="left"/>
        <w:textAlignment w:val="center"/>
        <w:rPr>
          <w:color w:val="000000" w:themeColor="text1"/>
        </w:rPr>
      </w:pPr>
      <w:r w:rsidRPr="008843CA">
        <w:rPr>
          <w:color w:val="000000" w:themeColor="text1"/>
        </w:rPr>
        <w:t xml:space="preserve">22. </w:t>
      </w:r>
      <w:r w:rsidRPr="008843CA">
        <w:rPr>
          <w:rFonts w:ascii="宋体" w:hAnsi="宋体"/>
          <w:color w:val="000000" w:themeColor="text1"/>
        </w:rPr>
        <w:t>“村超”“村</w:t>
      </w:r>
      <w:r w:rsidRPr="008843CA">
        <w:rPr>
          <w:rFonts w:eastAsia="Times New Roman" w:cs="Times New Roman"/>
          <w:color w:val="000000" w:themeColor="text1"/>
        </w:rPr>
        <w:t>BA</w:t>
      </w:r>
      <w:r w:rsidRPr="008843CA">
        <w:rPr>
          <w:rFonts w:ascii="宋体" w:hAnsi="宋体"/>
          <w:color w:val="000000" w:themeColor="text1"/>
        </w:rPr>
        <w:t>”走向世界，路跑赛事如火如荼，社区运动会等基层群众赛事方兴未艾，新一轮“冰雪季”又迎高潮……</w:t>
      </w:r>
      <w:r w:rsidRPr="008843CA">
        <w:rPr>
          <w:rFonts w:eastAsia="Times New Roman" w:cs="Times New Roman"/>
          <w:color w:val="000000" w:themeColor="text1"/>
        </w:rPr>
        <w:t>2023</w:t>
      </w:r>
      <w:r w:rsidRPr="008843CA">
        <w:rPr>
          <w:rFonts w:ascii="宋体" w:hAnsi="宋体"/>
          <w:color w:val="000000" w:themeColor="text1"/>
        </w:rPr>
        <w:t>年中国全民健身事业蓬勃发展，迸发出巨大的活力和潜力，助力体育运动成为更多中国人的生活方式。中国全民健身事业蓬勃发展（</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45259428" w14:textId="77777777">
      <w:pPr>
        <w:spacing w:line="360" w:lineRule="auto"/>
        <w:jc w:val="left"/>
        <w:textAlignment w:val="center"/>
        <w:rPr>
          <w:color w:val="000000" w:themeColor="text1"/>
        </w:rPr>
      </w:pPr>
      <w:r w:rsidRPr="008843CA">
        <w:rPr>
          <w:rFonts w:ascii="宋体" w:hAnsi="宋体"/>
          <w:color w:val="000000" w:themeColor="text1"/>
        </w:rPr>
        <w:t>①推动冰雪运动成为所有人的必选项目</w:t>
      </w:r>
      <w:r w:rsidRPr="008843CA">
        <w:rPr>
          <w:rFonts w:eastAsia="Times New Roman" w:cs="Times New Roman"/>
          <w:color w:val="000000" w:themeColor="text1"/>
        </w:rPr>
        <w:t xml:space="preserve">           </w:t>
      </w:r>
      <w:r w:rsidRPr="008843CA">
        <w:rPr>
          <w:rFonts w:ascii="宋体" w:hAnsi="宋体"/>
          <w:color w:val="000000" w:themeColor="text1"/>
        </w:rPr>
        <w:t>②满足人民日益增长的运动健身的需要</w:t>
      </w:r>
    </w:p>
    <w:p w:rsidR="008843CA" w:rsidRPr="008843CA" w:rsidP="008843CA" w14:paraId="4DB1A86F" w14:textId="77777777">
      <w:pPr>
        <w:spacing w:line="360" w:lineRule="auto"/>
        <w:jc w:val="left"/>
        <w:textAlignment w:val="center"/>
        <w:rPr>
          <w:color w:val="000000" w:themeColor="text1"/>
        </w:rPr>
      </w:pPr>
      <w:r w:rsidRPr="008843CA">
        <w:rPr>
          <w:rFonts w:ascii="宋体" w:hAnsi="宋体"/>
          <w:color w:val="000000" w:themeColor="text1"/>
        </w:rPr>
        <w:t>③要发挥市场加强优化公共服务的职能</w:t>
      </w:r>
      <w:r w:rsidRPr="008843CA">
        <w:rPr>
          <w:rFonts w:eastAsia="Times New Roman" w:cs="Times New Roman"/>
          <w:color w:val="000000" w:themeColor="text1"/>
        </w:rPr>
        <w:t xml:space="preserve">           </w:t>
      </w:r>
      <w:r w:rsidRPr="008843CA">
        <w:rPr>
          <w:rFonts w:ascii="宋体" w:hAnsi="宋体"/>
          <w:color w:val="000000" w:themeColor="text1"/>
        </w:rPr>
        <w:t>④为体育强国、健康中国建设添砖加瓦</w:t>
      </w:r>
    </w:p>
    <w:p w:rsidR="008843CA" w:rsidRPr="008843CA" w:rsidP="008843CA" w14:paraId="3397855D" w14:textId="77777777">
      <w:pPr>
        <w:tabs>
          <w:tab w:val="left" w:pos="2436"/>
          <w:tab w:val="left" w:pos="4873"/>
          <w:tab w:val="left" w:pos="7309"/>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①②</w:t>
      </w:r>
      <w:r w:rsidRPr="008843CA">
        <w:rPr>
          <w:color w:val="000000" w:themeColor="text1"/>
        </w:rPr>
        <w:tab/>
        <w:t xml:space="preserve">B. </w:t>
      </w:r>
      <w:r w:rsidRPr="008843CA">
        <w:rPr>
          <w:rFonts w:ascii="宋体" w:hAnsi="宋体"/>
          <w:color w:val="000000" w:themeColor="text1"/>
        </w:rPr>
        <w:t>①③</w:t>
      </w:r>
      <w:r w:rsidRPr="008843CA">
        <w:rPr>
          <w:color w:val="000000" w:themeColor="text1"/>
        </w:rPr>
        <w:tab/>
        <w:t xml:space="preserve">C. </w:t>
      </w:r>
      <w:r w:rsidRPr="008843CA">
        <w:rPr>
          <w:rFonts w:ascii="宋体" w:hAnsi="宋体"/>
          <w:color w:val="000000" w:themeColor="text1"/>
        </w:rPr>
        <w:t>②④</w:t>
      </w:r>
      <w:r w:rsidRPr="008843CA">
        <w:rPr>
          <w:color w:val="000000" w:themeColor="text1"/>
        </w:rPr>
        <w:tab/>
        <w:t xml:space="preserve">D. </w:t>
      </w:r>
      <w:r w:rsidRPr="008843CA">
        <w:rPr>
          <w:rFonts w:ascii="宋体" w:hAnsi="宋体"/>
          <w:color w:val="000000" w:themeColor="text1"/>
        </w:rPr>
        <w:t>③④</w:t>
      </w:r>
    </w:p>
    <w:p w:rsidR="008843CA" w:rsidRPr="008843CA" w:rsidP="008843CA" w14:paraId="56E40EDC" w14:textId="77777777">
      <w:pPr>
        <w:spacing w:line="360" w:lineRule="auto"/>
        <w:jc w:val="left"/>
        <w:textAlignment w:val="center"/>
        <w:rPr>
          <w:color w:val="000000" w:themeColor="text1"/>
        </w:rPr>
      </w:pPr>
      <w:r w:rsidRPr="008843CA">
        <w:rPr>
          <w:color w:val="000000" w:themeColor="text1"/>
        </w:rPr>
        <w:t xml:space="preserve">23. </w:t>
      </w:r>
      <w:r w:rsidRPr="008843CA">
        <w:rPr>
          <w:rFonts w:ascii="宋体" w:hAnsi="宋体"/>
          <w:color w:val="000000" w:themeColor="text1"/>
        </w:rPr>
        <w:t>近年来，户外运动正在天南海北兴起。</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342"/>
        <w:gridCol w:w="3341"/>
        <w:gridCol w:w="3053"/>
      </w:tblGrid>
      <w:tr w14:paraId="4640AF9B" w14:textId="77777777" w:rsidTr="001B242A">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843CA" w:rsidRPr="008843CA" w:rsidP="001B242A" w14:paraId="061AF21B" w14:textId="77777777">
            <w:pPr>
              <w:spacing w:line="360" w:lineRule="auto"/>
              <w:ind w:firstLine="420"/>
              <w:jc w:val="center"/>
              <w:textAlignment w:val="center"/>
              <w:rPr>
                <w:color w:val="000000" w:themeColor="text1"/>
              </w:rPr>
            </w:pPr>
            <w:r w:rsidRPr="008843CA">
              <w:rPr>
                <w:rFonts w:ascii="楷体" w:eastAsia="楷体" w:hAnsi="楷体" w:cs="楷体"/>
                <w:color w:val="000000" w:themeColor="text1"/>
              </w:rPr>
              <w:t>市场前景</w:t>
            </w:r>
          </w:p>
          <w:p w:rsidR="008843CA" w:rsidRPr="008843CA" w:rsidP="001B242A" w14:paraId="52C6A3AA"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户外运动产业链长，辐射面宽，能够直接带动公共服务设施建设、装备研发制造销售，间接带动旅游、培训、保险等行业发展，促进消费。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843CA" w:rsidRPr="008843CA" w:rsidP="001B242A" w14:paraId="298190E4" w14:textId="77777777">
            <w:pPr>
              <w:spacing w:line="360" w:lineRule="auto"/>
              <w:ind w:firstLine="420"/>
              <w:jc w:val="center"/>
              <w:textAlignment w:val="center"/>
              <w:rPr>
                <w:color w:val="000000" w:themeColor="text1"/>
              </w:rPr>
            </w:pPr>
            <w:r w:rsidRPr="008843CA">
              <w:rPr>
                <w:rFonts w:ascii="楷体" w:eastAsia="楷体" w:hAnsi="楷体" w:cs="楷体"/>
                <w:color w:val="000000" w:themeColor="text1"/>
              </w:rPr>
              <w:t>政府引导</w:t>
            </w:r>
          </w:p>
          <w:p w:rsidR="008843CA" w:rsidRPr="008843CA" w:rsidP="001B242A" w14:paraId="6AA05663"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体育总局等部门将推动建设更加齐全实用的设施，构建更高水平的户外运动公共服务体系，努力把户外运动打造成为全民健身的优势产业。</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843CA" w:rsidRPr="008843CA" w:rsidP="001B242A" w14:paraId="241F12D2" w14:textId="77777777">
            <w:pPr>
              <w:spacing w:line="360" w:lineRule="auto"/>
              <w:ind w:firstLine="420"/>
              <w:jc w:val="center"/>
              <w:textAlignment w:val="center"/>
              <w:rPr>
                <w:color w:val="000000" w:themeColor="text1"/>
              </w:rPr>
            </w:pPr>
            <w:r w:rsidRPr="008843CA">
              <w:rPr>
                <w:rFonts w:ascii="楷体" w:eastAsia="楷体" w:hAnsi="楷体" w:cs="楷体"/>
                <w:color w:val="000000" w:themeColor="text1"/>
              </w:rPr>
              <w:t>政策支持</w:t>
            </w:r>
          </w:p>
          <w:p w:rsidR="008843CA" w:rsidRPr="008843CA" w:rsidP="001B242A" w14:paraId="5721C99F"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相关部门将各类户外运动场地设施的空间布局，发挥中央预算内投资的引导、示范</w:t>
            </w:r>
            <w:r w:rsidRPr="008843CA">
              <w:rPr>
                <w:rFonts w:ascii="楷体" w:eastAsia="楷体" w:hAnsi="楷体" w:cs="楷体"/>
                <w:color w:val="000000" w:themeColor="text1"/>
              </w:rPr>
              <w:t>和撬动作</w:t>
            </w:r>
            <w:r w:rsidRPr="008843CA">
              <w:rPr>
                <w:rFonts w:ascii="楷体" w:eastAsia="楷体" w:hAnsi="楷体" w:cs="楷体"/>
                <w:color w:val="000000" w:themeColor="text1"/>
              </w:rPr>
              <w:t>用，鼓励社会资金积极投入……</w:t>
            </w:r>
          </w:p>
        </w:tc>
      </w:tr>
    </w:tbl>
    <w:p w:rsidR="008843CA" w:rsidRPr="008843CA" w:rsidP="008843CA" w14:paraId="3A9D94CA" w14:textId="77777777">
      <w:pPr>
        <w:spacing w:line="360" w:lineRule="auto"/>
        <w:jc w:val="left"/>
        <w:textAlignment w:val="center"/>
        <w:rPr>
          <w:color w:val="000000" w:themeColor="text1"/>
        </w:rPr>
      </w:pPr>
      <w:r w:rsidRPr="008843CA">
        <w:rPr>
          <w:rFonts w:ascii="宋体" w:hAnsi="宋体"/>
          <w:color w:val="000000" w:themeColor="text1"/>
        </w:rPr>
        <w:t>把户外运动打造成为全民健身的优势产业，需要（</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4A61EE29" w14:textId="77777777">
      <w:pPr>
        <w:spacing w:line="360" w:lineRule="auto"/>
        <w:jc w:val="left"/>
        <w:textAlignment w:val="center"/>
        <w:rPr>
          <w:color w:val="000000" w:themeColor="text1"/>
        </w:rPr>
        <w:sectPr w:rsidSect="004C652C">
          <w:headerReference w:type="default" r:id="rId16"/>
          <w:footerReference w:type="default" r:id="rId17"/>
          <w:type w:val="nextPage"/>
          <w:pgSz w:w="11906" w:h="16838"/>
          <w:pgMar w:top="907" w:right="1077" w:bottom="1440" w:left="1077" w:header="153" w:footer="0" w:gutter="0"/>
          <w:pgNumType w:start="5"/>
          <w:cols w:space="708"/>
          <w:titlePg w:val="0"/>
          <w:docGrid w:linePitch="286"/>
        </w:sectPr>
      </w:pPr>
      <w:r w:rsidRPr="008843CA">
        <w:rPr>
          <w:rFonts w:ascii="宋体" w:hAnsi="宋体"/>
          <w:color w:val="000000" w:themeColor="text1"/>
        </w:rPr>
        <w:t>①充分发挥市场在资源配置中的决定性作用</w:t>
      </w:r>
    </w:p>
    <w:p w:rsidR="008843CA" w:rsidRPr="008843CA" w:rsidP="008843CA" w14:paraId="29FA8080" w14:textId="77777777">
      <w:pPr>
        <w:spacing w:line="360" w:lineRule="auto"/>
        <w:jc w:val="left"/>
        <w:textAlignment w:val="center"/>
        <w:rPr>
          <w:color w:val="000000" w:themeColor="text1"/>
        </w:rPr>
      </w:pPr>
      <w:r w:rsidRPr="008843CA">
        <w:rPr>
          <w:rFonts w:ascii="宋体" w:hAnsi="宋体"/>
          <w:color w:val="000000" w:themeColor="text1"/>
        </w:rPr>
        <w:t>②发挥财政政策作用，充分调动社会力量积极性</w:t>
      </w:r>
    </w:p>
    <w:p w:rsidR="008843CA" w:rsidRPr="008843CA" w:rsidP="008843CA" w14:paraId="0A206DAB" w14:textId="77777777">
      <w:pPr>
        <w:spacing w:line="360" w:lineRule="auto"/>
        <w:jc w:val="left"/>
        <w:textAlignment w:val="center"/>
        <w:rPr>
          <w:color w:val="000000" w:themeColor="text1"/>
        </w:rPr>
      </w:pPr>
      <w:r w:rsidRPr="008843CA">
        <w:rPr>
          <w:rFonts w:ascii="宋体" w:hAnsi="宋体"/>
          <w:color w:val="000000" w:themeColor="text1"/>
        </w:rPr>
        <w:t>③激发企业活力，促进相关民营经济发展壮大</w:t>
      </w:r>
    </w:p>
    <w:p w:rsidR="008843CA" w:rsidRPr="008843CA" w:rsidP="008843CA" w14:paraId="191BF152" w14:textId="77777777">
      <w:pPr>
        <w:spacing w:line="360" w:lineRule="auto"/>
        <w:jc w:val="left"/>
        <w:textAlignment w:val="center"/>
        <w:rPr>
          <w:color w:val="000000" w:themeColor="text1"/>
        </w:rPr>
      </w:pPr>
      <w:r w:rsidRPr="008843CA">
        <w:rPr>
          <w:rFonts w:ascii="宋体" w:hAnsi="宋体"/>
          <w:color w:val="000000" w:themeColor="text1"/>
        </w:rPr>
        <w:t>④降低家庭体育消费支出，推动居民消费结构升级</w:t>
      </w:r>
    </w:p>
    <w:p w:rsidR="008843CA" w:rsidRPr="008843CA" w:rsidP="008843CA" w14:paraId="6005931B" w14:textId="77777777">
      <w:pPr>
        <w:tabs>
          <w:tab w:val="left" w:pos="2436"/>
          <w:tab w:val="left" w:pos="4873"/>
          <w:tab w:val="left" w:pos="7309"/>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①②③</w:t>
      </w:r>
      <w:r w:rsidRPr="008843CA">
        <w:rPr>
          <w:color w:val="000000" w:themeColor="text1"/>
        </w:rPr>
        <w:tab/>
        <w:t xml:space="preserve">B. </w:t>
      </w:r>
      <w:r w:rsidRPr="008843CA">
        <w:rPr>
          <w:rFonts w:ascii="宋体" w:hAnsi="宋体"/>
          <w:color w:val="000000" w:themeColor="text1"/>
        </w:rPr>
        <w:t>①②④</w:t>
      </w:r>
      <w:r w:rsidRPr="008843CA">
        <w:rPr>
          <w:color w:val="000000" w:themeColor="text1"/>
        </w:rPr>
        <w:tab/>
        <w:t xml:space="preserve">C. </w:t>
      </w:r>
      <w:r w:rsidRPr="008843CA">
        <w:rPr>
          <w:rFonts w:ascii="宋体" w:hAnsi="宋体"/>
          <w:color w:val="000000" w:themeColor="text1"/>
        </w:rPr>
        <w:t>①③④</w:t>
      </w:r>
      <w:r w:rsidRPr="008843CA">
        <w:rPr>
          <w:color w:val="000000" w:themeColor="text1"/>
        </w:rPr>
        <w:tab/>
        <w:t xml:space="preserve">D. </w:t>
      </w:r>
      <w:r w:rsidRPr="008843CA">
        <w:rPr>
          <w:rFonts w:ascii="宋体" w:hAnsi="宋体"/>
          <w:color w:val="000000" w:themeColor="text1"/>
        </w:rPr>
        <w:t>②③④</w:t>
      </w:r>
    </w:p>
    <w:p w:rsidR="008843CA" w:rsidRPr="008843CA" w:rsidP="008843CA" w14:paraId="22B8411A" w14:textId="77777777">
      <w:pPr>
        <w:spacing w:line="360" w:lineRule="auto"/>
        <w:jc w:val="left"/>
        <w:textAlignment w:val="center"/>
        <w:rPr>
          <w:color w:val="000000" w:themeColor="text1"/>
        </w:rPr>
      </w:pPr>
      <w:r w:rsidRPr="008843CA">
        <w:rPr>
          <w:color w:val="000000" w:themeColor="text1"/>
        </w:rPr>
        <w:t xml:space="preserve">24. </w:t>
      </w:r>
      <w:r w:rsidRPr="008843CA">
        <w:rPr>
          <w:rFonts w:ascii="宋体" w:hAnsi="宋体"/>
          <w:color w:val="000000" w:themeColor="text1"/>
        </w:rPr>
        <w:t>某年白菜价格暴涨，大批农户种植白菜。次年，白菜价格大幅度下跌，导致种植户和经销商损失惨重。一些农户不禁感叹：“我骑上白马，也追不上白菜行情的变化啊！”大白菜价格有时出现大起大落现象反映了（</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11A65326" w14:textId="77777777">
      <w:pPr>
        <w:spacing w:line="360" w:lineRule="auto"/>
        <w:jc w:val="left"/>
        <w:textAlignment w:val="center"/>
        <w:rPr>
          <w:color w:val="000000" w:themeColor="text1"/>
        </w:rPr>
      </w:pPr>
      <w:r w:rsidRPr="008843CA">
        <w:rPr>
          <w:noProof/>
          <w:color w:val="000000" w:themeColor="text1"/>
        </w:rPr>
        <w:drawing>
          <wp:inline distT="0" distB="0" distL="114300" distR="114300">
            <wp:extent cx="2247900" cy="1419225"/>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8"/>
                    <a:stretch>
                      <a:fillRect/>
                    </a:stretch>
                  </pic:blipFill>
                  <pic:spPr>
                    <a:xfrm>
                      <a:off x="0" y="0"/>
                      <a:ext cx="2247900" cy="1419225"/>
                    </a:xfrm>
                    <a:prstGeom prst="rect">
                      <a:avLst/>
                    </a:prstGeom>
                  </pic:spPr>
                </pic:pic>
              </a:graphicData>
            </a:graphic>
          </wp:inline>
        </w:drawing>
      </w:r>
    </w:p>
    <w:p w:rsidR="008843CA" w:rsidRPr="008843CA" w:rsidP="008843CA" w14:paraId="34D08979" w14:textId="77777777">
      <w:pPr>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种植户与经销商之间没有签订采购合同</w:t>
      </w:r>
    </w:p>
    <w:p w:rsidR="008843CA" w:rsidRPr="008843CA" w:rsidP="008843CA" w14:paraId="3F36ACAE" w14:textId="77777777">
      <w:pPr>
        <w:spacing w:line="360" w:lineRule="auto"/>
        <w:jc w:val="left"/>
        <w:textAlignment w:val="center"/>
        <w:rPr>
          <w:color w:val="000000" w:themeColor="text1"/>
        </w:rPr>
      </w:pPr>
      <w:r w:rsidRPr="008843CA">
        <w:rPr>
          <w:color w:val="000000" w:themeColor="text1"/>
        </w:rPr>
        <w:t xml:space="preserve">B. </w:t>
      </w:r>
      <w:r w:rsidRPr="008843CA">
        <w:rPr>
          <w:rFonts w:ascii="宋体" w:hAnsi="宋体"/>
          <w:color w:val="000000" w:themeColor="text1"/>
        </w:rPr>
        <w:t>市场调节存在着盲目性、滞后性等弊端</w:t>
      </w:r>
    </w:p>
    <w:p w:rsidR="008843CA" w:rsidRPr="008843CA" w:rsidP="008843CA" w14:paraId="2F8B5682" w14:textId="77777777">
      <w:pPr>
        <w:spacing w:line="360" w:lineRule="auto"/>
        <w:jc w:val="left"/>
        <w:textAlignment w:val="center"/>
        <w:rPr>
          <w:color w:val="000000" w:themeColor="text1"/>
        </w:rPr>
      </w:pPr>
      <w:r w:rsidRPr="008843CA">
        <w:rPr>
          <w:color w:val="000000" w:themeColor="text1"/>
        </w:rPr>
        <w:t xml:space="preserve">C. </w:t>
      </w:r>
      <w:r w:rsidRPr="008843CA">
        <w:rPr>
          <w:rFonts w:ascii="宋体" w:hAnsi="宋体"/>
          <w:color w:val="000000" w:themeColor="text1"/>
        </w:rPr>
        <w:t>经销商间的竞争决定了大白菜价格涨落</w:t>
      </w:r>
    </w:p>
    <w:p w:rsidR="008843CA" w:rsidRPr="008843CA" w:rsidP="008843CA" w14:paraId="0F82795E" w14:textId="77777777">
      <w:pPr>
        <w:spacing w:line="360" w:lineRule="auto"/>
        <w:jc w:val="left"/>
        <w:textAlignment w:val="center"/>
        <w:rPr>
          <w:color w:val="000000" w:themeColor="text1"/>
        </w:rPr>
      </w:pPr>
      <w:r w:rsidRPr="008843CA">
        <w:rPr>
          <w:color w:val="000000" w:themeColor="text1"/>
        </w:rPr>
        <w:t xml:space="preserve">D. </w:t>
      </w:r>
      <w:r w:rsidRPr="008843CA">
        <w:rPr>
          <w:rFonts w:ascii="宋体" w:hAnsi="宋体"/>
          <w:color w:val="000000" w:themeColor="text1"/>
        </w:rPr>
        <w:t>政府在大白菜的种植与采购中起决定性作用</w:t>
      </w:r>
    </w:p>
    <w:p w:rsidR="008843CA" w:rsidRPr="008843CA" w:rsidP="008843CA" w14:paraId="54F71F5A" w14:textId="77777777">
      <w:pPr>
        <w:spacing w:line="360" w:lineRule="auto"/>
        <w:jc w:val="left"/>
        <w:textAlignment w:val="center"/>
        <w:rPr>
          <w:color w:val="000000" w:themeColor="text1"/>
        </w:rPr>
      </w:pPr>
      <w:r w:rsidRPr="008843CA">
        <w:rPr>
          <w:color w:val="000000" w:themeColor="text1"/>
        </w:rPr>
        <w:t xml:space="preserve">25. </w:t>
      </w:r>
      <w:r w:rsidRPr="008843CA">
        <w:rPr>
          <w:rFonts w:ascii="宋体" w:hAnsi="宋体"/>
          <w:color w:val="000000" w:themeColor="text1"/>
        </w:rPr>
        <w:t>针对“双十一”前后消费者反映网购“先提价后打折”、“虚假促销”、诱导交易等问题，市场监管总局于2020年12月24日依法对京东、</w:t>
      </w:r>
      <w:r w:rsidRPr="008843CA">
        <w:rPr>
          <w:rFonts w:ascii="宋体" w:hAnsi="宋体"/>
          <w:color w:val="000000" w:themeColor="text1"/>
        </w:rPr>
        <w:t>天猫及唯品</w:t>
      </w:r>
      <w:r w:rsidRPr="008843CA">
        <w:rPr>
          <w:rFonts w:ascii="宋体" w:hAnsi="宋体"/>
          <w:color w:val="000000" w:themeColor="text1"/>
        </w:rPr>
        <w:t>会3家企业不正当价格行为案</w:t>
      </w:r>
      <w:r w:rsidRPr="008843CA">
        <w:rPr>
          <w:rFonts w:ascii="宋体" w:hAnsi="宋体"/>
          <w:color w:val="000000" w:themeColor="text1"/>
        </w:rPr>
        <w:t>作出</w:t>
      </w:r>
      <w:r w:rsidRPr="008843CA">
        <w:rPr>
          <w:rFonts w:ascii="宋体" w:hAnsi="宋体"/>
          <w:color w:val="000000" w:themeColor="text1"/>
        </w:rPr>
        <w:t>行政处罚决定，分别处以50万元人民币罚款。对此认识正确的是（   ）</w:t>
      </w:r>
    </w:p>
    <w:p w:rsidR="008843CA" w:rsidRPr="008843CA" w:rsidP="008843CA" w14:paraId="277A951E" w14:textId="77777777">
      <w:pPr>
        <w:spacing w:line="360" w:lineRule="auto"/>
        <w:jc w:val="left"/>
        <w:textAlignment w:val="center"/>
        <w:rPr>
          <w:color w:val="000000" w:themeColor="text1"/>
        </w:rPr>
      </w:pPr>
      <w:r w:rsidRPr="008843CA">
        <w:rPr>
          <w:rFonts w:ascii="宋体" w:hAnsi="宋体"/>
          <w:color w:val="000000" w:themeColor="text1"/>
        </w:rPr>
        <w:t>①商家虚假促销的行为违背了市场交易规则  ②进行行政处罚旨在维护消费者的合法权益</w:t>
      </w:r>
    </w:p>
    <w:p w:rsidR="008843CA" w:rsidRPr="008843CA" w:rsidP="008843CA" w14:paraId="24B75613" w14:textId="77777777">
      <w:pPr>
        <w:spacing w:line="360" w:lineRule="auto"/>
        <w:jc w:val="left"/>
        <w:textAlignment w:val="center"/>
        <w:rPr>
          <w:color w:val="000000" w:themeColor="text1"/>
        </w:rPr>
      </w:pPr>
      <w:r w:rsidRPr="008843CA">
        <w:rPr>
          <w:rFonts w:ascii="宋体" w:hAnsi="宋体"/>
          <w:color w:val="000000" w:themeColor="text1"/>
        </w:rPr>
        <w:t>③加强市场监管是规范市场秩序的治本之策  ④我国积极推进有效市场和有为政府的结合</w:t>
      </w:r>
    </w:p>
    <w:p w:rsidR="008843CA" w:rsidRPr="008843CA" w:rsidP="008843CA" w14:paraId="286DD6E5" w14:textId="77777777">
      <w:pPr>
        <w:tabs>
          <w:tab w:val="left" w:pos="2436"/>
          <w:tab w:val="left" w:pos="4873"/>
          <w:tab w:val="left" w:pos="7309"/>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①②</w:t>
      </w:r>
      <w:r w:rsidRPr="008843CA">
        <w:rPr>
          <w:color w:val="000000" w:themeColor="text1"/>
        </w:rPr>
        <w:tab/>
        <w:t xml:space="preserve">B. </w:t>
      </w:r>
      <w:r w:rsidRPr="008843CA">
        <w:rPr>
          <w:rFonts w:ascii="宋体" w:hAnsi="宋体"/>
          <w:color w:val="000000" w:themeColor="text1"/>
        </w:rPr>
        <w:t>②③</w:t>
      </w:r>
      <w:r w:rsidRPr="008843CA">
        <w:rPr>
          <w:color w:val="000000" w:themeColor="text1"/>
        </w:rPr>
        <w:tab/>
        <w:t xml:space="preserve">C. </w:t>
      </w:r>
      <w:r w:rsidRPr="008843CA">
        <w:rPr>
          <w:rFonts w:ascii="宋体" w:hAnsi="宋体"/>
          <w:color w:val="000000" w:themeColor="text1"/>
        </w:rPr>
        <w:t>③④</w:t>
      </w:r>
      <w:r w:rsidRPr="008843CA">
        <w:rPr>
          <w:color w:val="000000" w:themeColor="text1"/>
        </w:rPr>
        <w:tab/>
        <w:t xml:space="preserve">D. </w:t>
      </w:r>
      <w:r w:rsidRPr="008843CA">
        <w:rPr>
          <w:rFonts w:ascii="宋体" w:hAnsi="宋体"/>
          <w:color w:val="000000" w:themeColor="text1"/>
        </w:rPr>
        <w:t>①④</w:t>
      </w:r>
    </w:p>
    <w:p w:rsidR="008843CA" w:rsidRPr="008843CA" w:rsidP="008843CA" w14:paraId="60371A99" w14:textId="77777777">
      <w:pPr>
        <w:spacing w:line="360" w:lineRule="auto"/>
        <w:jc w:val="left"/>
        <w:textAlignment w:val="center"/>
        <w:rPr>
          <w:color w:val="000000" w:themeColor="text1"/>
        </w:rPr>
      </w:pPr>
      <w:r w:rsidRPr="008843CA">
        <w:rPr>
          <w:color w:val="000000" w:themeColor="text1"/>
        </w:rPr>
        <w:t xml:space="preserve">26. </w:t>
      </w:r>
      <w:r w:rsidRPr="008843CA">
        <w:rPr>
          <w:rFonts w:ascii="宋体" w:hAnsi="宋体"/>
          <w:color w:val="000000" w:themeColor="text1"/>
        </w:rPr>
        <w:t>党的十八大以来，我国在幼有所育、学有所教、劳有所得、病有所</w:t>
      </w:r>
      <w:r w:rsidRPr="008843CA">
        <w:rPr>
          <w:rFonts w:ascii="宋体" w:hAnsi="宋体"/>
          <w:color w:val="000000" w:themeColor="text1"/>
        </w:rPr>
        <w:t>医</w:t>
      </w:r>
      <w:r w:rsidRPr="008843CA">
        <w:rPr>
          <w:rFonts w:ascii="宋体" w:hAnsi="宋体"/>
          <w:color w:val="000000" w:themeColor="text1"/>
        </w:rPr>
        <w:t>、老有所养、住有所居、弱有所扶上持续用力，人民生活全方位改善。这体现了（</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3D04561E" w14:textId="77777777">
      <w:pPr>
        <w:tabs>
          <w:tab w:val="left" w:pos="4873"/>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协调发展注重平衡的问题</w:t>
      </w:r>
      <w:r w:rsidRPr="008843CA">
        <w:rPr>
          <w:color w:val="000000" w:themeColor="text1"/>
        </w:rPr>
        <w:tab/>
        <w:t xml:space="preserve">B. </w:t>
      </w:r>
      <w:r w:rsidRPr="008843CA">
        <w:rPr>
          <w:rFonts w:ascii="宋体" w:hAnsi="宋体"/>
          <w:color w:val="000000" w:themeColor="text1"/>
        </w:rPr>
        <w:t>经济高速发展的必然要求</w:t>
      </w:r>
    </w:p>
    <w:p w:rsidR="008843CA" w:rsidRPr="008843CA" w:rsidP="008843CA" w14:paraId="6A68A45F" w14:textId="77777777">
      <w:pPr>
        <w:tabs>
          <w:tab w:val="left" w:pos="4873"/>
        </w:tabs>
        <w:spacing w:line="360" w:lineRule="auto"/>
        <w:jc w:val="left"/>
        <w:textAlignment w:val="center"/>
        <w:rPr>
          <w:color w:val="000000" w:themeColor="text1"/>
        </w:rPr>
      </w:pPr>
      <w:r w:rsidRPr="008843CA">
        <w:rPr>
          <w:color w:val="000000" w:themeColor="text1"/>
        </w:rPr>
        <w:t xml:space="preserve">C. </w:t>
      </w:r>
      <w:r w:rsidRPr="008843CA">
        <w:rPr>
          <w:rFonts w:ascii="宋体" w:hAnsi="宋体"/>
          <w:color w:val="000000" w:themeColor="text1"/>
        </w:rPr>
        <w:t>以人民为中心的发展思想</w:t>
      </w:r>
      <w:r w:rsidRPr="008843CA">
        <w:rPr>
          <w:color w:val="000000" w:themeColor="text1"/>
        </w:rPr>
        <w:tab/>
        <w:t xml:space="preserve">D. </w:t>
      </w:r>
      <w:r w:rsidRPr="008843CA">
        <w:rPr>
          <w:rFonts w:ascii="宋体" w:hAnsi="宋体"/>
          <w:color w:val="000000" w:themeColor="text1"/>
        </w:rPr>
        <w:t>共同富裕的目标得以实现</w:t>
      </w:r>
    </w:p>
    <w:p w:rsidR="008843CA" w:rsidRPr="008843CA" w:rsidP="008843CA" w14:paraId="5BADCDEA" w14:textId="77777777">
      <w:pPr>
        <w:spacing w:line="360" w:lineRule="auto"/>
        <w:jc w:val="left"/>
        <w:textAlignment w:val="center"/>
        <w:rPr>
          <w:color w:val="000000" w:themeColor="text1"/>
        </w:rPr>
      </w:pPr>
      <w:r w:rsidRPr="008843CA">
        <w:rPr>
          <w:color w:val="000000" w:themeColor="text1"/>
        </w:rPr>
        <w:t xml:space="preserve">27. </w:t>
      </w:r>
      <w:r w:rsidRPr="008843CA">
        <w:rPr>
          <w:rFonts w:ascii="宋体" w:hAnsi="宋体"/>
          <w:color w:val="000000" w:themeColor="text1"/>
        </w:rPr>
        <w:t>仅需半亩地，就可建一个花菇种植“微小棚”，让原本普通的“农家院”变成村民的“增收园”。某地政府立足本地空闲庭院和劳动力等实际情况，整合农村闲置土地资源，依托本地种植花菇的特色产业优势，推进庭院经济提质增效。发展庭院经济（</w:t>
      </w:r>
      <w:r w:rsidRPr="008843CA">
        <w:rPr>
          <w:rFonts w:eastAsia="Times New Roman" w:cs="Times New Roman"/>
          <w:color w:val="000000" w:themeColor="text1"/>
        </w:rPr>
        <w:t xml:space="preserve">    </w:t>
      </w:r>
      <w:r w:rsidRPr="008843CA">
        <w:rPr>
          <w:rFonts w:ascii="宋体" w:hAnsi="宋体"/>
          <w:color w:val="000000" w:themeColor="text1"/>
        </w:rPr>
        <w:t>）</w:t>
      </w:r>
    </w:p>
    <w:tbl>
      <w:tblPr>
        <w:tblStyle w:val="TableNormal"/>
        <w:tblW w:w="5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5385"/>
      </w:tblGrid>
      <w:tr w14:paraId="1EE4A042" w14:textId="77777777" w:rsidTr="001B242A">
        <w:tblPrEx>
          <w:tblW w:w="5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53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843CA" w:rsidRPr="008843CA" w:rsidP="001B242A" w14:paraId="35C168A5" w14:textId="77777777">
            <w:pPr>
              <w:spacing w:line="360" w:lineRule="auto"/>
              <w:jc w:val="center"/>
              <w:textAlignment w:val="center"/>
              <w:rPr>
                <w:color w:val="000000" w:themeColor="text1"/>
              </w:rPr>
            </w:pPr>
            <w:r w:rsidRPr="008843CA">
              <w:rPr>
                <w:rFonts w:ascii="楷体" w:eastAsia="楷体" w:hAnsi="楷体" w:cs="楷体"/>
                <w:color w:val="000000" w:themeColor="text1"/>
              </w:rPr>
              <w:t>资料卡</w:t>
            </w:r>
          </w:p>
          <w:p w:rsidR="008843CA" w:rsidRPr="008843CA" w:rsidP="001B242A" w14:paraId="57D8453A"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庭院经济是农民以自己的住宅院落及其周围为基地，以家庭为生产和经营单位，为自己和社会提供农业土特产品和有关服务的经济。</w:t>
            </w:r>
          </w:p>
        </w:tc>
      </w:tr>
    </w:tbl>
    <w:p w:rsidR="008843CA" w:rsidRPr="008843CA" w:rsidP="008843CA" w14:paraId="43E4C3D1" w14:textId="77777777">
      <w:pPr>
        <w:spacing w:line="360" w:lineRule="auto"/>
        <w:jc w:val="left"/>
        <w:textAlignment w:val="center"/>
        <w:rPr>
          <w:color w:val="000000" w:themeColor="text1"/>
        </w:rPr>
        <w:sectPr w:rsidSect="004C652C">
          <w:headerReference w:type="default" r:id="rId19"/>
          <w:footerReference w:type="default" r:id="rId20"/>
          <w:type w:val="nextPage"/>
          <w:pgSz w:w="11906" w:h="16838"/>
          <w:pgMar w:top="907" w:right="1077" w:bottom="1440" w:left="1077" w:header="153" w:footer="0" w:gutter="0"/>
          <w:pgNumType w:start="6"/>
          <w:cols w:space="708"/>
          <w:titlePg w:val="0"/>
          <w:docGrid w:linePitch="286"/>
        </w:sectPr>
      </w:pPr>
      <w:r w:rsidRPr="008843CA">
        <w:rPr>
          <w:rFonts w:ascii="宋体" w:hAnsi="宋体"/>
          <w:color w:val="000000" w:themeColor="text1"/>
        </w:rPr>
        <w:t>①为乡村振兴注入动力</w:t>
      </w:r>
      <w:r w:rsidRPr="008843CA">
        <w:rPr>
          <w:rFonts w:eastAsia="Times New Roman" w:cs="Times New Roman"/>
          <w:color w:val="000000" w:themeColor="text1"/>
        </w:rPr>
        <w:t xml:space="preserve">         </w:t>
      </w:r>
      <w:r w:rsidRPr="008843CA">
        <w:rPr>
          <w:rFonts w:ascii="宋体" w:hAnsi="宋体"/>
          <w:color w:val="000000" w:themeColor="text1"/>
        </w:rPr>
        <w:t>②能确保农产品销路增加</w:t>
      </w:r>
    </w:p>
    <w:p w:rsidR="008843CA" w:rsidRPr="008843CA" w:rsidP="008843CA" w14:paraId="3A38F979" w14:textId="77777777">
      <w:pPr>
        <w:spacing w:line="360" w:lineRule="auto"/>
        <w:jc w:val="left"/>
        <w:textAlignment w:val="center"/>
        <w:rPr>
          <w:color w:val="000000" w:themeColor="text1"/>
        </w:rPr>
      </w:pPr>
      <w:r w:rsidRPr="008843CA">
        <w:rPr>
          <w:rFonts w:ascii="宋体" w:hAnsi="宋体"/>
          <w:color w:val="000000" w:themeColor="text1"/>
        </w:rPr>
        <w:t>③有助于增加农民收入</w:t>
      </w:r>
      <w:r w:rsidRPr="008843CA">
        <w:rPr>
          <w:rFonts w:eastAsia="Times New Roman" w:cs="Times New Roman"/>
          <w:color w:val="000000" w:themeColor="text1"/>
        </w:rPr>
        <w:t xml:space="preserve">         </w:t>
      </w:r>
      <w:r w:rsidRPr="008843CA">
        <w:rPr>
          <w:rFonts w:ascii="宋体" w:hAnsi="宋体"/>
          <w:color w:val="000000" w:themeColor="text1"/>
        </w:rPr>
        <w:t>④必须优先发展第三产业</w:t>
      </w:r>
    </w:p>
    <w:p w:rsidR="008843CA" w:rsidRPr="008843CA" w:rsidP="008843CA" w14:paraId="36C77AEA" w14:textId="77777777">
      <w:pPr>
        <w:tabs>
          <w:tab w:val="left" w:pos="2436"/>
          <w:tab w:val="left" w:pos="4873"/>
          <w:tab w:val="left" w:pos="7309"/>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①③</w:t>
      </w:r>
      <w:r w:rsidRPr="008843CA">
        <w:rPr>
          <w:color w:val="000000" w:themeColor="text1"/>
        </w:rPr>
        <w:tab/>
        <w:t xml:space="preserve">B. </w:t>
      </w:r>
      <w:r w:rsidRPr="008843CA">
        <w:rPr>
          <w:rFonts w:ascii="宋体" w:hAnsi="宋体"/>
          <w:color w:val="000000" w:themeColor="text1"/>
        </w:rPr>
        <w:t>①④</w:t>
      </w:r>
      <w:r w:rsidRPr="008843CA">
        <w:rPr>
          <w:color w:val="000000" w:themeColor="text1"/>
        </w:rPr>
        <w:tab/>
        <w:t xml:space="preserve">C. </w:t>
      </w:r>
      <w:r w:rsidRPr="008843CA">
        <w:rPr>
          <w:rFonts w:ascii="宋体" w:hAnsi="宋体"/>
          <w:color w:val="000000" w:themeColor="text1"/>
        </w:rPr>
        <w:t>②③</w:t>
      </w:r>
      <w:r w:rsidRPr="008843CA">
        <w:rPr>
          <w:color w:val="000000" w:themeColor="text1"/>
        </w:rPr>
        <w:tab/>
        <w:t xml:space="preserve">D. </w:t>
      </w:r>
      <w:r w:rsidRPr="008843CA">
        <w:rPr>
          <w:rFonts w:ascii="宋体" w:hAnsi="宋体"/>
          <w:color w:val="000000" w:themeColor="text1"/>
        </w:rPr>
        <w:t>②④</w:t>
      </w:r>
    </w:p>
    <w:p w:rsidR="008843CA" w:rsidRPr="008843CA" w:rsidP="008843CA" w14:paraId="67EC668A" w14:textId="77777777">
      <w:pPr>
        <w:spacing w:line="360" w:lineRule="auto"/>
        <w:jc w:val="left"/>
        <w:textAlignment w:val="center"/>
        <w:rPr>
          <w:color w:val="000000" w:themeColor="text1"/>
        </w:rPr>
      </w:pPr>
      <w:r w:rsidRPr="008843CA">
        <w:rPr>
          <w:color w:val="000000" w:themeColor="text1"/>
        </w:rPr>
        <w:t xml:space="preserve">28. </w:t>
      </w:r>
      <w:r w:rsidRPr="008843CA">
        <w:rPr>
          <w:rFonts w:ascii="宋体" w:hAnsi="宋体"/>
          <w:color w:val="000000" w:themeColor="text1"/>
        </w:rPr>
        <w:t>党的二十大指出，分配制度是促进共同富裕的基础性制度。收入分配是民生之源，是改善民生、实现发展成果由人民共享最重要、最直接的方式。以下措施符合完善收入分配制度要求的是（</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7326A3D5" w14:textId="77777777">
      <w:pPr>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加大财政转移支付，消除收入差距</w:t>
      </w:r>
    </w:p>
    <w:p w:rsidR="008843CA" w:rsidRPr="008843CA" w:rsidP="008843CA" w14:paraId="2C680B35" w14:textId="77777777">
      <w:pPr>
        <w:spacing w:line="360" w:lineRule="auto"/>
        <w:jc w:val="left"/>
        <w:textAlignment w:val="center"/>
        <w:rPr>
          <w:color w:val="000000" w:themeColor="text1"/>
        </w:rPr>
      </w:pPr>
      <w:r w:rsidRPr="008843CA">
        <w:rPr>
          <w:color w:val="000000" w:themeColor="text1"/>
        </w:rPr>
        <w:t xml:space="preserve">B. </w:t>
      </w:r>
      <w:r w:rsidRPr="008843CA">
        <w:rPr>
          <w:rFonts w:ascii="宋体" w:hAnsi="宋体"/>
          <w:color w:val="000000" w:themeColor="text1"/>
        </w:rPr>
        <w:t>充分发挥市场作用，调动各种生产要素积极性</w:t>
      </w:r>
    </w:p>
    <w:p w:rsidR="008843CA" w:rsidRPr="008843CA" w:rsidP="008843CA" w14:paraId="2E82A83A" w14:textId="77777777">
      <w:pPr>
        <w:spacing w:line="360" w:lineRule="auto"/>
        <w:jc w:val="left"/>
        <w:textAlignment w:val="center"/>
        <w:rPr>
          <w:color w:val="000000" w:themeColor="text1"/>
        </w:rPr>
      </w:pPr>
      <w:r w:rsidRPr="008843CA">
        <w:rPr>
          <w:color w:val="000000" w:themeColor="text1"/>
        </w:rPr>
        <w:t xml:space="preserve">C. </w:t>
      </w:r>
      <w:r w:rsidRPr="008843CA">
        <w:rPr>
          <w:rFonts w:ascii="宋体" w:hAnsi="宋体"/>
          <w:color w:val="000000" w:themeColor="text1"/>
        </w:rPr>
        <w:t>完善个人所得税制度，规范收入分配秩序</w:t>
      </w:r>
    </w:p>
    <w:p w:rsidR="008843CA" w:rsidRPr="008843CA" w:rsidP="008843CA" w14:paraId="657C86D8" w14:textId="77777777">
      <w:pPr>
        <w:spacing w:line="360" w:lineRule="auto"/>
        <w:jc w:val="left"/>
        <w:textAlignment w:val="center"/>
        <w:rPr>
          <w:color w:val="000000" w:themeColor="text1"/>
        </w:rPr>
      </w:pPr>
      <w:r w:rsidRPr="008843CA">
        <w:rPr>
          <w:color w:val="000000" w:themeColor="text1"/>
        </w:rPr>
        <w:t xml:space="preserve">D. </w:t>
      </w:r>
      <w:r w:rsidRPr="008843CA">
        <w:rPr>
          <w:rFonts w:ascii="宋体" w:hAnsi="宋体"/>
          <w:color w:val="000000" w:themeColor="text1"/>
        </w:rPr>
        <w:t>发挥第三次分配作用，增加财产性收入</w:t>
      </w:r>
    </w:p>
    <w:p w:rsidR="008843CA" w:rsidRPr="008843CA" w:rsidP="008843CA" w14:paraId="54EC3B82" w14:textId="77777777">
      <w:pPr>
        <w:spacing w:line="360" w:lineRule="auto"/>
        <w:jc w:val="left"/>
        <w:textAlignment w:val="center"/>
        <w:rPr>
          <w:color w:val="000000" w:themeColor="text1"/>
        </w:rPr>
      </w:pPr>
      <w:r w:rsidRPr="008843CA">
        <w:rPr>
          <w:color w:val="000000" w:themeColor="text1"/>
        </w:rPr>
        <w:t xml:space="preserve">29. </w:t>
      </w:r>
      <w:r w:rsidRPr="008843CA">
        <w:rPr>
          <w:rFonts w:ascii="宋体" w:hAnsi="宋体"/>
          <w:color w:val="000000" w:themeColor="text1"/>
        </w:rPr>
        <w:t>某村坚持发展集体经济，村办企业红红火火，每年的集体分红让人羡慕。村民不仅耕种自家承包的土地，而且在村办企业领着一笔不菲的工资。随着集体经济的壮大，村民也早早享受到免费的教育和医疗。关于该村收入分配方式说法正确的是（</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05B3CFE8" w14:textId="77777777">
      <w:pPr>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村民耕种承包的土地获得的收入属于按劳分配所得</w:t>
      </w:r>
    </w:p>
    <w:p w:rsidR="008843CA" w:rsidRPr="008843CA" w:rsidP="008843CA" w14:paraId="5E3BBD6A" w14:textId="77777777">
      <w:pPr>
        <w:spacing w:line="360" w:lineRule="auto"/>
        <w:jc w:val="left"/>
        <w:textAlignment w:val="center"/>
        <w:rPr>
          <w:color w:val="000000" w:themeColor="text1"/>
        </w:rPr>
      </w:pPr>
      <w:r w:rsidRPr="008843CA">
        <w:rPr>
          <w:color w:val="000000" w:themeColor="text1"/>
        </w:rPr>
        <w:t xml:space="preserve">B. </w:t>
      </w:r>
      <w:r w:rsidRPr="008843CA">
        <w:rPr>
          <w:rFonts w:ascii="宋体" w:hAnsi="宋体"/>
          <w:color w:val="000000" w:themeColor="text1"/>
        </w:rPr>
        <w:t>村民在村办企业中领取的工资属于按劳动要素所得</w:t>
      </w:r>
    </w:p>
    <w:p w:rsidR="008843CA" w:rsidRPr="008843CA" w:rsidP="008843CA" w14:paraId="34DE65F3" w14:textId="77777777">
      <w:pPr>
        <w:spacing w:line="360" w:lineRule="auto"/>
        <w:jc w:val="left"/>
        <w:textAlignment w:val="center"/>
        <w:rPr>
          <w:color w:val="000000" w:themeColor="text1"/>
        </w:rPr>
      </w:pPr>
      <w:r w:rsidRPr="008843CA">
        <w:rPr>
          <w:color w:val="000000" w:themeColor="text1"/>
        </w:rPr>
        <w:t xml:space="preserve">C. </w:t>
      </w:r>
      <w:r w:rsidRPr="008843CA">
        <w:rPr>
          <w:rFonts w:ascii="宋体" w:hAnsi="宋体"/>
          <w:color w:val="000000" w:themeColor="text1"/>
        </w:rPr>
        <w:t>村民享受到免费的教育和医疗体现初次分配公平原则</w:t>
      </w:r>
    </w:p>
    <w:p w:rsidR="008843CA" w:rsidRPr="008843CA" w:rsidP="008843CA" w14:paraId="52F9D7F8" w14:textId="77777777">
      <w:pPr>
        <w:spacing w:line="360" w:lineRule="auto"/>
        <w:jc w:val="left"/>
        <w:textAlignment w:val="center"/>
        <w:rPr>
          <w:color w:val="000000" w:themeColor="text1"/>
        </w:rPr>
      </w:pPr>
      <w:r w:rsidRPr="008843CA">
        <w:rPr>
          <w:color w:val="000000" w:themeColor="text1"/>
        </w:rPr>
        <w:t xml:space="preserve">D. </w:t>
      </w:r>
      <w:r w:rsidRPr="008843CA">
        <w:rPr>
          <w:rFonts w:ascii="宋体" w:hAnsi="宋体"/>
          <w:color w:val="000000" w:themeColor="text1"/>
        </w:rPr>
        <w:t>村民的集体分红和在村办企业工资属于劳动性收入</w:t>
      </w:r>
    </w:p>
    <w:p w:rsidR="008843CA" w:rsidRPr="008843CA" w:rsidP="008843CA" w14:paraId="5EF7C42D" w14:textId="77777777">
      <w:pPr>
        <w:spacing w:line="360" w:lineRule="auto"/>
        <w:jc w:val="left"/>
        <w:textAlignment w:val="center"/>
        <w:rPr>
          <w:color w:val="000000" w:themeColor="text1"/>
        </w:rPr>
      </w:pPr>
      <w:r w:rsidRPr="008843CA">
        <w:rPr>
          <w:color w:val="000000" w:themeColor="text1"/>
        </w:rPr>
        <w:t xml:space="preserve">30. </w:t>
      </w:r>
      <w:r w:rsidRPr="008843CA">
        <w:rPr>
          <w:rFonts w:ascii="宋体" w:hAnsi="宋体"/>
          <w:color w:val="000000" w:themeColor="text1"/>
        </w:rPr>
        <w:t>我国城乡居民养老保险制度在不断完善和进步。</w:t>
      </w:r>
    </w:p>
    <w:tbl>
      <w:tblPr>
        <w:tblStyle w:val="TableNormal"/>
        <w:tblW w:w="8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906"/>
        <w:gridCol w:w="7389"/>
      </w:tblGrid>
      <w:tr w14:paraId="03594E91" w14:textId="77777777" w:rsidTr="001B242A">
        <w:tblPrEx>
          <w:tblW w:w="8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843CA" w:rsidRPr="008843CA" w:rsidP="001B242A" w14:paraId="622DCC2F" w14:textId="77777777">
            <w:pPr>
              <w:spacing w:line="360" w:lineRule="auto"/>
              <w:textAlignment w:val="center"/>
              <w:rPr>
                <w:color w:val="000000" w:themeColor="text1"/>
              </w:rPr>
            </w:pPr>
            <w:r w:rsidRPr="008843CA">
              <w:rPr>
                <w:rFonts w:eastAsia="Times New Roman" w:cs="Times New Roman"/>
                <w:color w:val="000000" w:themeColor="text1"/>
              </w:rPr>
              <w:t>2011</w:t>
            </w:r>
            <w:r w:rsidRPr="008843CA">
              <w:rPr>
                <w:rFonts w:ascii="宋体" w:hAnsi="宋体"/>
                <w:color w:val="000000" w:themeColor="text1"/>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843CA" w:rsidRPr="008843CA" w:rsidP="001B242A" w14:paraId="11FF1F1D" w14:textId="77777777">
            <w:pPr>
              <w:spacing w:line="360" w:lineRule="auto"/>
              <w:jc w:val="left"/>
              <w:textAlignment w:val="center"/>
              <w:rPr>
                <w:color w:val="000000" w:themeColor="text1"/>
              </w:rPr>
            </w:pPr>
            <w:r w:rsidRPr="008843CA">
              <w:rPr>
                <w:rFonts w:ascii="宋体" w:hAnsi="宋体"/>
                <w:color w:val="000000" w:themeColor="text1"/>
              </w:rPr>
              <w:t>启动城镇居民养老保险试点工作，标志着城镇非从业居民从此实现老有所养。</w:t>
            </w:r>
          </w:p>
        </w:tc>
      </w:tr>
      <w:tr w14:paraId="5C553D71" w14:textId="77777777" w:rsidTr="001B242A">
        <w:tblPrEx>
          <w:tblW w:w="8295" w:type="dxa"/>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843CA" w:rsidRPr="008843CA" w:rsidP="001B242A" w14:paraId="1427B88A" w14:textId="77777777">
            <w:pPr>
              <w:spacing w:line="360" w:lineRule="auto"/>
              <w:textAlignment w:val="center"/>
              <w:rPr>
                <w:color w:val="000000" w:themeColor="text1"/>
              </w:rPr>
            </w:pPr>
            <w:r w:rsidRPr="008843CA">
              <w:rPr>
                <w:rFonts w:eastAsia="Times New Roman" w:cs="Times New Roman"/>
                <w:color w:val="000000" w:themeColor="text1"/>
              </w:rPr>
              <w:t>2014</w:t>
            </w:r>
            <w:r w:rsidRPr="008843CA">
              <w:rPr>
                <w:rFonts w:ascii="宋体" w:hAnsi="宋体"/>
                <w:color w:val="000000" w:themeColor="text1"/>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843CA" w:rsidRPr="008843CA" w:rsidP="001B242A" w14:paraId="52DF51E2" w14:textId="77777777">
            <w:pPr>
              <w:spacing w:line="360" w:lineRule="auto"/>
              <w:jc w:val="left"/>
              <w:textAlignment w:val="center"/>
              <w:rPr>
                <w:color w:val="000000" w:themeColor="text1"/>
              </w:rPr>
            </w:pPr>
            <w:r w:rsidRPr="008843CA">
              <w:rPr>
                <w:rFonts w:ascii="宋体" w:hAnsi="宋体"/>
                <w:color w:val="000000" w:themeColor="text1"/>
              </w:rPr>
              <w:t>在全国范围内建立统一的城乡居民基本养老保险制度。</w:t>
            </w:r>
          </w:p>
        </w:tc>
      </w:tr>
      <w:tr w14:paraId="1DD0AE9D" w14:textId="77777777" w:rsidTr="001B242A">
        <w:tblPrEx>
          <w:tblW w:w="8295" w:type="dxa"/>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843CA" w:rsidRPr="008843CA" w:rsidP="001B242A" w14:paraId="4D22F8EF" w14:textId="77777777">
            <w:pPr>
              <w:spacing w:line="360" w:lineRule="auto"/>
              <w:textAlignment w:val="center"/>
              <w:rPr>
                <w:color w:val="000000" w:themeColor="text1"/>
              </w:rPr>
            </w:pPr>
            <w:r w:rsidRPr="008843CA">
              <w:rPr>
                <w:rFonts w:eastAsia="Times New Roman" w:cs="Times New Roman"/>
                <w:color w:val="000000" w:themeColor="text1"/>
              </w:rPr>
              <w:t>2022</w:t>
            </w:r>
            <w:r w:rsidRPr="008843CA">
              <w:rPr>
                <w:rFonts w:ascii="宋体" w:hAnsi="宋体"/>
                <w:color w:val="000000" w:themeColor="text1"/>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843CA" w:rsidRPr="008843CA" w:rsidP="001B242A" w14:paraId="51B4BD58" w14:textId="77777777">
            <w:pPr>
              <w:spacing w:line="360" w:lineRule="auto"/>
              <w:jc w:val="left"/>
              <w:textAlignment w:val="center"/>
              <w:rPr>
                <w:color w:val="000000" w:themeColor="text1"/>
              </w:rPr>
            </w:pPr>
            <w:r w:rsidRPr="008843CA">
              <w:rPr>
                <w:rFonts w:ascii="宋体" w:hAnsi="宋体"/>
                <w:color w:val="000000" w:themeColor="text1"/>
              </w:rPr>
              <w:t>启动实施企业职工养老保险全国统筹制度，建立中央和地方支出责任分担机制。</w:t>
            </w:r>
          </w:p>
        </w:tc>
      </w:tr>
    </w:tbl>
    <w:p w:rsidR="008843CA" w:rsidRPr="008843CA" w:rsidP="008843CA" w14:paraId="69C7881C" w14:textId="77777777">
      <w:pPr>
        <w:spacing w:line="360" w:lineRule="auto"/>
        <w:jc w:val="left"/>
        <w:textAlignment w:val="center"/>
        <w:rPr>
          <w:color w:val="000000" w:themeColor="text1"/>
        </w:rPr>
      </w:pPr>
      <w:r w:rsidRPr="008843CA">
        <w:rPr>
          <w:rFonts w:ascii="宋体" w:hAnsi="宋体"/>
          <w:color w:val="000000" w:themeColor="text1"/>
        </w:rPr>
        <w:t>上表说明我国（</w:t>
      </w:r>
      <w:r w:rsidRPr="008843CA">
        <w:rPr>
          <w:rFonts w:eastAsia="Times New Roman" w:cs="Times New Roman"/>
          <w:color w:val="000000" w:themeColor="text1"/>
        </w:rPr>
        <w:t xml:space="preserve">    </w:t>
      </w:r>
      <w:r w:rsidRPr="008843CA">
        <w:rPr>
          <w:rFonts w:ascii="宋体" w:hAnsi="宋体"/>
          <w:color w:val="000000" w:themeColor="text1"/>
        </w:rPr>
        <w:t>）</w:t>
      </w:r>
    </w:p>
    <w:p w:rsidR="008843CA" w:rsidRPr="008843CA" w:rsidP="008843CA" w14:paraId="26BD9A87" w14:textId="77777777">
      <w:pPr>
        <w:tabs>
          <w:tab w:val="left" w:pos="4873"/>
        </w:tabs>
        <w:spacing w:line="360" w:lineRule="auto"/>
        <w:jc w:val="left"/>
        <w:textAlignment w:val="center"/>
        <w:rPr>
          <w:color w:val="000000" w:themeColor="text1"/>
        </w:rPr>
      </w:pPr>
      <w:r w:rsidRPr="008843CA">
        <w:rPr>
          <w:color w:val="000000" w:themeColor="text1"/>
        </w:rPr>
        <w:t xml:space="preserve">A. </w:t>
      </w:r>
      <w:r w:rsidRPr="008843CA">
        <w:rPr>
          <w:rFonts w:ascii="宋体" w:hAnsi="宋体"/>
          <w:color w:val="000000" w:themeColor="text1"/>
        </w:rPr>
        <w:t>社会救济水平逐步提升</w:t>
      </w:r>
      <w:r w:rsidRPr="008843CA">
        <w:rPr>
          <w:color w:val="000000" w:themeColor="text1"/>
        </w:rPr>
        <w:tab/>
        <w:t xml:space="preserve">B. </w:t>
      </w:r>
      <w:r w:rsidRPr="008843CA">
        <w:rPr>
          <w:rFonts w:ascii="宋体" w:hAnsi="宋体"/>
          <w:color w:val="000000" w:themeColor="text1"/>
        </w:rPr>
        <w:t>就业局势保持总体稳定</w:t>
      </w:r>
    </w:p>
    <w:p w:rsidR="008843CA" w:rsidRPr="008843CA" w:rsidP="008843CA" w14:paraId="52DDE64A" w14:textId="77777777">
      <w:pPr>
        <w:tabs>
          <w:tab w:val="left" w:pos="4873"/>
        </w:tabs>
        <w:spacing w:line="360" w:lineRule="auto"/>
        <w:jc w:val="left"/>
        <w:textAlignment w:val="center"/>
        <w:rPr>
          <w:color w:val="000000" w:themeColor="text1"/>
        </w:rPr>
      </w:pPr>
      <w:r w:rsidRPr="008843CA">
        <w:rPr>
          <w:color w:val="000000" w:themeColor="text1"/>
        </w:rPr>
        <w:t xml:space="preserve">C. </w:t>
      </w:r>
      <w:r w:rsidRPr="008843CA">
        <w:rPr>
          <w:rFonts w:ascii="宋体" w:hAnsi="宋体"/>
          <w:color w:val="000000" w:themeColor="text1"/>
        </w:rPr>
        <w:t>社会福利制度日益完善</w:t>
      </w:r>
      <w:r w:rsidRPr="008843CA">
        <w:rPr>
          <w:color w:val="000000" w:themeColor="text1"/>
        </w:rPr>
        <w:tab/>
        <w:t xml:space="preserve">D. </w:t>
      </w:r>
      <w:r w:rsidRPr="008843CA">
        <w:rPr>
          <w:rFonts w:ascii="宋体" w:hAnsi="宋体"/>
          <w:color w:val="000000" w:themeColor="text1"/>
        </w:rPr>
        <w:t>社会保障水平不断提高</w:t>
      </w:r>
    </w:p>
    <w:p w:rsidR="008843CA" w:rsidRPr="008843CA" w:rsidP="008843CA" w14:paraId="1E873B05" w14:textId="77777777">
      <w:pPr>
        <w:spacing w:line="285" w:lineRule="auto"/>
        <w:jc w:val="center"/>
        <w:textAlignment w:val="center"/>
        <w:rPr>
          <w:color w:val="000000" w:themeColor="text1"/>
        </w:rPr>
      </w:pPr>
      <w:r w:rsidRPr="008843CA">
        <w:rPr>
          <w:rFonts w:ascii="宋体" w:hAnsi="宋体"/>
          <w:b/>
          <w:color w:val="000000" w:themeColor="text1"/>
          <w:sz w:val="24"/>
        </w:rPr>
        <w:t>第二部分</w:t>
      </w:r>
    </w:p>
    <w:p w:rsidR="008843CA" w:rsidRPr="008843CA" w:rsidP="008843CA" w14:paraId="44EFF699" w14:textId="77777777">
      <w:pPr>
        <w:spacing w:line="285" w:lineRule="auto"/>
        <w:jc w:val="left"/>
        <w:textAlignment w:val="center"/>
        <w:rPr>
          <w:color w:val="000000" w:themeColor="text1"/>
        </w:rPr>
      </w:pPr>
      <w:r w:rsidRPr="008843CA">
        <w:rPr>
          <w:rFonts w:ascii="宋体" w:hAnsi="宋体"/>
          <w:b/>
          <w:color w:val="000000" w:themeColor="text1"/>
          <w:sz w:val="24"/>
        </w:rPr>
        <w:t>本部分共</w:t>
      </w:r>
      <w:r w:rsidRPr="008843CA">
        <w:rPr>
          <w:rFonts w:eastAsia="Times New Roman" w:cs="Times New Roman"/>
          <w:b/>
          <w:color w:val="000000" w:themeColor="text1"/>
          <w:sz w:val="24"/>
        </w:rPr>
        <w:t>5</w:t>
      </w:r>
      <w:r w:rsidRPr="008843CA">
        <w:rPr>
          <w:rFonts w:ascii="宋体" w:hAnsi="宋体"/>
          <w:b/>
          <w:color w:val="000000" w:themeColor="text1"/>
          <w:sz w:val="24"/>
        </w:rPr>
        <w:t>题，共</w:t>
      </w:r>
      <w:r w:rsidRPr="008843CA">
        <w:rPr>
          <w:rFonts w:eastAsia="Times New Roman" w:cs="Times New Roman"/>
          <w:b/>
          <w:color w:val="000000" w:themeColor="text1"/>
          <w:sz w:val="24"/>
        </w:rPr>
        <w:t>40</w:t>
      </w:r>
      <w:r w:rsidRPr="008843CA">
        <w:rPr>
          <w:rFonts w:ascii="宋体" w:hAnsi="宋体"/>
          <w:b/>
          <w:color w:val="000000" w:themeColor="text1"/>
          <w:sz w:val="24"/>
        </w:rPr>
        <w:t>分。</w:t>
      </w:r>
    </w:p>
    <w:p w:rsidR="008843CA" w:rsidRPr="008843CA" w:rsidP="008843CA" w14:paraId="44D425DF" w14:textId="77777777">
      <w:pPr>
        <w:spacing w:line="360" w:lineRule="auto"/>
        <w:ind w:firstLine="420"/>
        <w:jc w:val="left"/>
        <w:textAlignment w:val="center"/>
        <w:rPr>
          <w:color w:val="000000" w:themeColor="text1"/>
        </w:rPr>
      </w:pPr>
      <w:r w:rsidRPr="008843CA">
        <w:rPr>
          <w:color w:val="000000" w:themeColor="text1"/>
        </w:rPr>
        <w:t xml:space="preserve">31. </w:t>
      </w:r>
      <w:r w:rsidRPr="008843CA">
        <w:rPr>
          <w:rFonts w:ascii="楷体" w:eastAsia="楷体" w:hAnsi="楷体" w:cs="楷体"/>
          <w:color w:val="000000" w:themeColor="text1"/>
        </w:rPr>
        <w:t>新中国成立70多年来，我们党领导人民创造了</w:t>
      </w:r>
      <w:r w:rsidRPr="008843CA">
        <w:rPr>
          <w:rFonts w:ascii="楷体" w:eastAsia="楷体" w:hAnsi="楷体" w:cs="楷体"/>
          <w:color w:val="000000" w:themeColor="text1"/>
        </w:rPr>
        <w:t>世</w:t>
      </w:r>
      <w:r w:rsidRPr="008843CA">
        <w:rPr>
          <w:rFonts w:ascii="楷体" w:eastAsia="楷体" w:hAnsi="楷体" w:cs="楷体"/>
          <w:color w:val="000000" w:themeColor="text1"/>
        </w:rPr>
        <w:t>所罕见的两大奇迹。一是经济快速发展奇迹。我国大踏步赶上时代，跃升为世界第二大经济体，综合国力、科技实力、国防实力、文化影响力、国际影响力显著提升，人民生活显著改善，中华民族以崭新姿态屹立于世界的东方。二是社会长期稳定奇迹。我国长期保持社会和谐稳定、人民安居乐业，成为国际社会公认的最有安全感的国家之一。可以说，在人类文明发展史上，除了中国特色社会主义制度和国家治理体系外，没有任何一种国家制度和国家治理体系能够在这样短的历史时期内创造出我国取得的经济快速发展、社会长期稳定这样的奇迹。</w:t>
      </w:r>
    </w:p>
    <w:p w:rsidR="008843CA" w:rsidP="008843CA" w14:paraId="61228956" w14:textId="77777777">
      <w:pPr>
        <w:spacing w:line="360" w:lineRule="auto"/>
        <w:jc w:val="left"/>
        <w:textAlignment w:val="center"/>
        <w:rPr>
          <w:color w:val="000000" w:themeColor="text1"/>
        </w:rPr>
      </w:pPr>
      <w:r w:rsidRPr="008843CA">
        <w:rPr>
          <w:rFonts w:ascii="宋体" w:hAnsi="宋体"/>
          <w:color w:val="000000" w:themeColor="text1"/>
        </w:rPr>
        <w:t>结合材料，运用《中国特色社会主义》知识，谈谈我国创造两大奇迹的制度密码。</w:t>
      </w:r>
    </w:p>
    <w:p w:rsidR="008843CA" w:rsidRPr="008843CA" w:rsidP="008843CA" w14:paraId="2C7B29C7" w14:textId="67988490">
      <w:pPr>
        <w:spacing w:line="360" w:lineRule="auto"/>
        <w:jc w:val="left"/>
        <w:textAlignment w:val="center"/>
        <w:rPr>
          <w:color w:val="000000" w:themeColor="text1"/>
        </w:rPr>
        <w:sectPr w:rsidSect="004C652C">
          <w:headerReference w:type="default" r:id="rId21"/>
          <w:footerReference w:type="default" r:id="rId22"/>
          <w:type w:val="nextPage"/>
          <w:pgSz w:w="11906" w:h="16838"/>
          <w:pgMar w:top="907" w:right="1077" w:bottom="1440" w:left="1077" w:header="153" w:footer="0" w:gutter="0"/>
          <w:pgNumType w:start="7"/>
          <w:cols w:space="708"/>
          <w:titlePg w:val="0"/>
          <w:docGrid w:linePitch="286"/>
        </w:sectPr>
      </w:pPr>
      <w:r w:rsidRPr="008843CA">
        <w:rPr>
          <w:color w:val="000000" w:themeColor="text1"/>
        </w:rPr>
        <w:t xml:space="preserve">32. </w:t>
      </w:r>
      <w:r w:rsidRPr="008843CA">
        <w:rPr>
          <w:rFonts w:ascii="楷体" w:eastAsia="楷体" w:hAnsi="楷体" w:cs="楷体"/>
          <w:color w:val="000000" w:themeColor="text1"/>
        </w:rPr>
        <w:t>旗帜决定方向，道路决定命运。党的十九大</w:t>
      </w:r>
      <w:r w:rsidRPr="008843CA">
        <w:rPr>
          <w:rFonts w:ascii="楷体" w:eastAsia="楷体" w:hAnsi="楷体" w:cs="楷体"/>
          <w:color w:val="000000" w:themeColor="text1"/>
        </w:rPr>
        <w:t>作出</w:t>
      </w:r>
      <w:r w:rsidRPr="008843CA">
        <w:rPr>
          <w:rFonts w:ascii="楷体" w:eastAsia="楷体" w:hAnsi="楷体" w:cs="楷体"/>
          <w:color w:val="000000" w:themeColor="text1"/>
        </w:rPr>
        <w:t>中国特色社会主义进入新时代这个重大政治论断，这个新时代是中国特色社会主义新时代，而不是别的什么新时代。</w:t>
      </w:r>
    </w:p>
    <w:p w:rsidR="008843CA" w:rsidRPr="008843CA" w:rsidP="008843CA" w14:paraId="0BFE8DFD"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中国特色社会主义事业作为前无古人的开创性事业，前进道路不可能一帆风顺。经过几十年的理论和实践探索，我们对社会主义的认识，对中国特色社会主义规律的把握，已经达到了一个前所未有的新的高度，这一点不容置疑。同时要看到，我国社会主义还处在初级阶段，我们还面临很多没有弄清楚的问题和待解的难题，对许多重大问题的认识和处理都还处在不断深化的过程之中，这一点也不容置疑。我们必须坚持马克思主义的发展观点，发挥历史的主动性和创造性，锐意进取、大胆探索，不断有所发现、有所创造、有所前进。</w:t>
      </w:r>
    </w:p>
    <w:p w:rsidR="008843CA" w:rsidRPr="008843CA" w:rsidP="008843CA" w14:paraId="3F99DC75"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新时代中国特色社会主义是我们党领导人民进行伟大社会革命的成果，也是我们党领导人民进行伟大社会革命的继续，必须</w:t>
      </w:r>
      <w:r w:rsidRPr="008843CA">
        <w:rPr>
          <w:rFonts w:ascii="楷体" w:eastAsia="楷体" w:hAnsi="楷体" w:cs="楷体"/>
          <w:color w:val="000000" w:themeColor="text1"/>
        </w:rPr>
        <w:t>一</w:t>
      </w:r>
      <w:r w:rsidRPr="008843CA">
        <w:rPr>
          <w:rFonts w:ascii="楷体" w:eastAsia="楷体" w:hAnsi="楷体" w:cs="楷体"/>
          <w:color w:val="000000" w:themeColor="text1"/>
        </w:rPr>
        <w:t>以贯之进行下去。</w:t>
      </w:r>
    </w:p>
    <w:p w:rsidR="008843CA" w:rsidP="008843CA" w14:paraId="443DBD50" w14:textId="77777777">
      <w:pPr>
        <w:spacing w:line="360" w:lineRule="auto"/>
        <w:jc w:val="left"/>
        <w:textAlignment w:val="center"/>
        <w:rPr>
          <w:color w:val="000000" w:themeColor="text1"/>
        </w:rPr>
      </w:pPr>
      <w:r w:rsidRPr="008843CA">
        <w:rPr>
          <w:rFonts w:ascii="宋体" w:hAnsi="宋体"/>
          <w:color w:val="000000" w:themeColor="text1"/>
        </w:rPr>
        <w:t>结合材料，运用《中国特色社会主义》知识，说明为什么要</w:t>
      </w:r>
      <w:r w:rsidRPr="008843CA">
        <w:rPr>
          <w:rFonts w:ascii="宋体" w:hAnsi="宋体"/>
          <w:color w:val="000000" w:themeColor="text1"/>
        </w:rPr>
        <w:t>一</w:t>
      </w:r>
      <w:r w:rsidRPr="008843CA">
        <w:rPr>
          <w:rFonts w:ascii="宋体" w:hAnsi="宋体"/>
          <w:color w:val="000000" w:themeColor="text1"/>
        </w:rPr>
        <w:t>以贯之的坚持和发展中国特色社会主义。</w:t>
      </w:r>
    </w:p>
    <w:p w:rsidR="008843CA" w:rsidRPr="008843CA" w:rsidP="008843CA" w14:paraId="18579679" w14:textId="04FBA035">
      <w:pPr>
        <w:spacing w:line="360" w:lineRule="auto"/>
        <w:jc w:val="left"/>
        <w:textAlignment w:val="center"/>
        <w:rPr>
          <w:color w:val="000000" w:themeColor="text1"/>
        </w:rPr>
      </w:pPr>
      <w:r w:rsidRPr="008843CA">
        <w:rPr>
          <w:color w:val="000000" w:themeColor="text1"/>
        </w:rPr>
        <w:t xml:space="preserve">33. </w:t>
      </w:r>
      <w:r w:rsidRPr="008843CA">
        <w:rPr>
          <w:rFonts w:ascii="楷体" w:eastAsia="楷体" w:hAnsi="楷体" w:cs="楷体"/>
          <w:color w:val="000000" w:themeColor="text1"/>
        </w:rPr>
        <w:t>1978年以来，为了探索与现代生产力水平相适应的农村集体经济经营方式，我国在坚持农村土地集体所有制性质不变的前提下不断推进经营方式改革。以下是某村的探索历程。党的十一届三中全会后，该村通过推行家庭联产承包责任制，实行个人承包村办企业、成立多种形式的经营联合体等措施，调动了村民的生产积极性，推动了经济发展，使村民摆脱了贫困，解决了温饱问题。</w:t>
      </w:r>
    </w:p>
    <w:p w:rsidR="008843CA" w:rsidRPr="008843CA" w:rsidP="008843CA" w14:paraId="733462DD"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2000年后，为了实现全村人共同富裕，针对“弃耕从商”、贫富差距拉大等问题，该村通过集体规划土地，成立专业合作社，发展农业产业化经营，壮大了集体经济。</w:t>
      </w:r>
    </w:p>
    <w:p w:rsidR="008843CA" w:rsidRPr="008843CA" w:rsidP="008843CA" w14:paraId="3BC1C05B"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党的十八大以来，该村成立股份合作社，在村集体控股的基础上，吸纳村民入股，吸引优质企业投资，在农业产业化经营的基础上推动一二三产业融合发展。目前，该村已建设成为物质富裕、精神富有的美丽乡村。</w:t>
      </w:r>
    </w:p>
    <w:p w:rsidR="008843CA" w:rsidP="008843CA" w14:paraId="4DDC1F86" w14:textId="77777777">
      <w:pPr>
        <w:spacing w:line="360" w:lineRule="auto"/>
        <w:jc w:val="left"/>
        <w:textAlignment w:val="center"/>
        <w:rPr>
          <w:color w:val="000000" w:themeColor="text1"/>
        </w:rPr>
      </w:pPr>
      <w:r w:rsidRPr="008843CA">
        <w:rPr>
          <w:rFonts w:ascii="宋体" w:hAnsi="宋体"/>
          <w:color w:val="000000" w:themeColor="text1"/>
        </w:rPr>
        <w:t>结合材料，谈谈坚持和完善公有制经济是如何促进该村生产力发展和共同富裕的。</w:t>
      </w:r>
    </w:p>
    <w:p w:rsidR="008843CA" w:rsidRPr="008843CA" w:rsidP="008843CA" w14:paraId="5FB2C707" w14:textId="0F947869">
      <w:pPr>
        <w:spacing w:line="360" w:lineRule="auto"/>
        <w:jc w:val="left"/>
        <w:textAlignment w:val="center"/>
        <w:rPr>
          <w:color w:val="000000" w:themeColor="text1"/>
        </w:rPr>
      </w:pPr>
      <w:r w:rsidRPr="008843CA">
        <w:rPr>
          <w:color w:val="000000" w:themeColor="text1"/>
        </w:rPr>
        <w:t xml:space="preserve">34. </w:t>
      </w:r>
      <w:r w:rsidRPr="008843CA">
        <w:rPr>
          <w:rFonts w:ascii="楷体" w:eastAsia="楷体" w:hAnsi="楷体" w:cs="楷体"/>
          <w:color w:val="000000" w:themeColor="text1"/>
        </w:rPr>
        <w:t>冬日午后，摆上一张方桌、一口炭炉，三五好友围炉而坐，边喝茶，边聊天，其间烤上一些橘子、红薯、花生、柿子、板栗等小食，茶香四溢，烟火气弥漫，“围炉煮茶”火爆出圈，流量十足，让乡村旅游平添了人气。</w:t>
      </w:r>
    </w:p>
    <w:p w:rsidR="008843CA" w:rsidRPr="008843CA" w:rsidP="008843CA" w14:paraId="688A4636"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比起寸土寸金的城市，作为众多特色农产品的原产地，乡村有着围炉煮茶落地的现实便利条件，拥有更多山水田园场景的乡村更具有围炉经济发展的天然优势。某地推出大型围炉煮茶活动，通过装饰、布局营造出中式生活的氛围感，吸引了众多游客前来体验，为当地乡村旅游平添不少人气，也为围炉经济在乡村的落地打了个样儿。</w:t>
      </w:r>
    </w:p>
    <w:p w:rsidR="008843CA" w:rsidRPr="008843CA" w:rsidP="008843CA" w14:paraId="1BB46A53"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从</w:t>
      </w:r>
      <w:r w:rsidRPr="008843CA">
        <w:rPr>
          <w:rFonts w:ascii="楷体" w:eastAsia="楷体" w:hAnsi="楷体" w:cs="楷体"/>
          <w:color w:val="000000" w:themeColor="text1"/>
        </w:rPr>
        <w:t>少数网红的</w:t>
      </w:r>
      <w:r w:rsidRPr="008843CA">
        <w:rPr>
          <w:rFonts w:ascii="楷体" w:eastAsia="楷体" w:hAnsi="楷体" w:cs="楷体"/>
          <w:color w:val="000000" w:themeColor="text1"/>
        </w:rPr>
        <w:t>精致狂欢到“围炉+乡村游”，围炉</w:t>
      </w:r>
      <w:r w:rsidRPr="008843CA">
        <w:rPr>
          <w:rFonts w:ascii="楷体" w:eastAsia="楷体" w:hAnsi="楷体" w:cs="楷体"/>
          <w:color w:val="000000" w:themeColor="text1"/>
        </w:rPr>
        <w:t>煮茶正</w:t>
      </w:r>
      <w:r w:rsidRPr="008843CA">
        <w:rPr>
          <w:rFonts w:ascii="楷体" w:eastAsia="楷体" w:hAnsi="楷体" w:cs="楷体"/>
          <w:color w:val="000000" w:themeColor="text1"/>
        </w:rPr>
        <w:t>走向2.0版本。乡村的诗和远方固然是围炉经济生长的土壤，但如何真正把握好围炉煮茶的“流量密码”，还需要深挖其潜力。</w:t>
      </w:r>
    </w:p>
    <w:p w:rsidR="008843CA" w:rsidRPr="008843CA" w:rsidP="008843CA" w14:paraId="735FAA6C" w14:textId="77777777">
      <w:pPr>
        <w:spacing w:line="360" w:lineRule="auto"/>
        <w:jc w:val="left"/>
        <w:textAlignment w:val="center"/>
        <w:rPr>
          <w:color w:val="000000" w:themeColor="text1"/>
        </w:rPr>
      </w:pPr>
      <w:r w:rsidRPr="008843CA">
        <w:rPr>
          <w:noProof/>
          <w:color w:val="000000" w:themeColor="text1"/>
        </w:rPr>
        <w:drawing>
          <wp:inline distT="0" distB="0" distL="114300" distR="114300">
            <wp:extent cx="1647092" cy="1086229"/>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
                    <a:stretch>
                      <a:fillRect/>
                    </a:stretch>
                  </pic:blipFill>
                  <pic:spPr>
                    <a:xfrm>
                      <a:off x="0" y="0"/>
                      <a:ext cx="1650373" cy="1088393"/>
                    </a:xfrm>
                    <a:prstGeom prst="rect">
                      <a:avLst/>
                    </a:prstGeom>
                  </pic:spPr>
                </pic:pic>
              </a:graphicData>
            </a:graphic>
          </wp:inline>
        </w:drawing>
      </w:r>
    </w:p>
    <w:p w:rsidR="008843CA" w:rsidP="008843CA" w14:paraId="1D95DED6" w14:textId="77777777">
      <w:pPr>
        <w:spacing w:line="360" w:lineRule="auto"/>
        <w:jc w:val="left"/>
        <w:textAlignment w:val="center"/>
        <w:rPr>
          <w:color w:val="000000" w:themeColor="text1"/>
        </w:rPr>
      </w:pPr>
      <w:r w:rsidRPr="008843CA">
        <w:rPr>
          <w:rFonts w:ascii="宋体" w:hAnsi="宋体"/>
          <w:color w:val="000000" w:themeColor="text1"/>
        </w:rPr>
        <w:t>结合材料，运用《经济与社会》知识，为挖掘围炉经济助力乡村振兴出谋划策并说明原因。</w:t>
      </w:r>
    </w:p>
    <w:p w:rsidR="008843CA" w:rsidRPr="008843CA" w:rsidP="008843CA" w14:paraId="62B5C760" w14:textId="10B2272F">
      <w:pPr>
        <w:spacing w:line="360" w:lineRule="auto"/>
        <w:jc w:val="left"/>
        <w:textAlignment w:val="center"/>
        <w:rPr>
          <w:color w:val="000000" w:themeColor="text1"/>
        </w:rPr>
      </w:pPr>
      <w:r w:rsidRPr="008843CA">
        <w:rPr>
          <w:color w:val="000000" w:themeColor="text1"/>
        </w:rPr>
        <w:t xml:space="preserve">35. </w:t>
      </w:r>
      <w:r w:rsidRPr="008843CA">
        <w:rPr>
          <w:rFonts w:ascii="宋体" w:hAnsi="宋体"/>
          <w:color w:val="000000" w:themeColor="text1"/>
        </w:rPr>
        <w:t>统筹区域发展，从来都是治理中国这样的大国必须解决的一个重大问题。</w:t>
      </w:r>
    </w:p>
    <w:p w:rsidR="008843CA" w:rsidRPr="008843CA" w:rsidP="008843CA" w14:paraId="72AE9A25" w14:textId="77777777">
      <w:pPr>
        <w:spacing w:line="360" w:lineRule="auto"/>
        <w:ind w:firstLine="420"/>
        <w:jc w:val="left"/>
        <w:textAlignment w:val="center"/>
        <w:rPr>
          <w:color w:val="000000" w:themeColor="text1"/>
        </w:rPr>
        <w:sectPr w:rsidSect="004C652C">
          <w:headerReference w:type="default" r:id="rId24"/>
          <w:footerReference w:type="default" r:id="rId25"/>
          <w:type w:val="nextPage"/>
          <w:pgSz w:w="11906" w:h="16838"/>
          <w:pgMar w:top="907" w:right="1077" w:bottom="1440" w:left="1077" w:header="153" w:footer="0" w:gutter="0"/>
          <w:pgNumType w:start="8"/>
          <w:cols w:space="708"/>
          <w:titlePg w:val="0"/>
          <w:docGrid w:linePitch="286"/>
        </w:sectPr>
      </w:pPr>
      <w:r w:rsidRPr="008843CA">
        <w:rPr>
          <w:rFonts w:ascii="楷体" w:eastAsia="楷体" w:hAnsi="楷体" w:cs="楷体"/>
          <w:color w:val="000000" w:themeColor="text1"/>
        </w:rPr>
        <w:t>材料</w:t>
      </w:r>
      <w:r w:rsidRPr="008843CA">
        <w:rPr>
          <w:rFonts w:ascii="楷体" w:eastAsia="楷体" w:hAnsi="楷体" w:cs="楷体"/>
          <w:color w:val="000000" w:themeColor="text1"/>
        </w:rPr>
        <w:t>一</w:t>
      </w:r>
    </w:p>
    <w:p w:rsidR="008843CA" w:rsidRPr="008843CA" w:rsidP="008843CA"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 xml:space="preserve">  京津冀协同发展战略，是党中央在新时代谋篇落子的第一个区域协调发展的国家战略。这里是我国经济最具活力、开放程度最高、创新能力最强的地区之</w:t>
      </w:r>
      <w:r w:rsidRPr="008843CA">
        <w:rPr>
          <w:rFonts w:ascii="楷体" w:eastAsia="楷体" w:hAnsi="楷体" w:cs="楷体"/>
          <w:color w:val="000000" w:themeColor="text1"/>
        </w:rPr>
        <w:t>一</w:t>
      </w:r>
      <w:r w:rsidRPr="008843CA">
        <w:rPr>
          <w:rFonts w:ascii="楷体" w:eastAsia="楷体" w:hAnsi="楷体" w:cs="楷体"/>
          <w:color w:val="000000" w:themeColor="text1"/>
        </w:rPr>
        <w:t>。</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5244"/>
        <w:gridCol w:w="4492"/>
      </w:tblGrid>
      <w:tr w14:paraId="69B2F393" w14:textId="77777777" w:rsidTr="001B242A">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843CA" w:rsidRPr="008843CA" w:rsidP="001B242A" w14:paraId="2F5C6957" w14:textId="77777777">
            <w:pPr>
              <w:spacing w:line="360" w:lineRule="auto"/>
              <w:ind w:firstLine="420"/>
              <w:jc w:val="center"/>
              <w:textAlignment w:val="center"/>
              <w:rPr>
                <w:color w:val="000000" w:themeColor="text1"/>
              </w:rPr>
            </w:pPr>
            <w:r w:rsidRPr="008843CA">
              <w:rPr>
                <w:rFonts w:ascii="楷体" w:eastAsia="楷体" w:hAnsi="楷体" w:cs="楷体"/>
                <w:color w:val="000000" w:themeColor="text1"/>
              </w:rPr>
              <w:t>发展困境</w:t>
            </w:r>
          </w:p>
          <w:p w:rsidR="008843CA" w:rsidRPr="008843CA" w:rsidP="001B242A" w14:paraId="0741F7AA"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这里也曾困于发展的不平衡、不协调：既有“大城市病”的困扰，又有发展鸿沟的困惑，资源环境超载矛盾严重……</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843CA" w:rsidRPr="008843CA" w:rsidP="001B242A" w14:paraId="08C6EC0F" w14:textId="77777777">
            <w:pPr>
              <w:spacing w:line="360" w:lineRule="auto"/>
              <w:ind w:firstLine="420"/>
              <w:jc w:val="center"/>
              <w:textAlignment w:val="center"/>
              <w:rPr>
                <w:color w:val="000000" w:themeColor="text1"/>
              </w:rPr>
            </w:pPr>
            <w:r w:rsidRPr="008843CA">
              <w:rPr>
                <w:rFonts w:ascii="楷体" w:eastAsia="楷体" w:hAnsi="楷体" w:cs="楷体"/>
                <w:color w:val="000000" w:themeColor="text1"/>
              </w:rPr>
              <w:t>破解难题</w:t>
            </w:r>
          </w:p>
          <w:p w:rsidR="008843CA" w:rsidRPr="008843CA" w:rsidP="001B242A" w14:paraId="525AB0DF"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2015年，中共中央、国务院印发《京津冀协同发展规划纲要》。</w:t>
            </w:r>
          </w:p>
          <w:p w:rsidR="008843CA" w:rsidRPr="008843CA" w:rsidP="001B242A" w14:paraId="7C404867"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2016年，《“十三五”时期京津冀国民经济和社会发展规划》印发实施。</w:t>
            </w:r>
          </w:p>
          <w:p w:rsidR="008843CA" w:rsidRPr="008843CA" w:rsidP="001B242A" w14:paraId="49269F1D"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此后，交通一体化、生态环境保护、产业升级转移等一系列规划，为三地平衡发展改革破壁。</w:t>
            </w:r>
          </w:p>
        </w:tc>
      </w:tr>
    </w:tbl>
    <w:p w:rsidR="008843CA" w:rsidRPr="008843CA" w:rsidP="008843CA" w14:paraId="113738A7"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在京津冀协同发展上升为国家战略的9年中，三省市按照“一张图”规划、“一盘棋”建设、“一体化”发展，在交通、生态、产业等重点领域协同率先突破，教育、医疗等基本公共服务均等化水平持续提高。</w:t>
      </w:r>
    </w:p>
    <w:p w:rsidR="008843CA" w:rsidRPr="008843CA" w:rsidP="008843CA" w14:paraId="0E8527E0" w14:textId="77777777">
      <w:pPr>
        <w:spacing w:line="360" w:lineRule="auto"/>
        <w:jc w:val="left"/>
        <w:textAlignment w:val="center"/>
        <w:rPr>
          <w:color w:val="000000" w:themeColor="text1"/>
        </w:rPr>
      </w:pPr>
      <w:r w:rsidRPr="008843CA">
        <w:rPr>
          <w:color w:val="000000" w:themeColor="text1"/>
        </w:rPr>
        <w:t>（</w:t>
      </w:r>
      <w:r w:rsidRPr="008843CA">
        <w:rPr>
          <w:color w:val="000000" w:themeColor="text1"/>
        </w:rPr>
        <w:t>1</w:t>
      </w:r>
      <w:r w:rsidRPr="008843CA">
        <w:rPr>
          <w:color w:val="000000" w:themeColor="text1"/>
        </w:rPr>
        <w:t>）</w:t>
      </w:r>
      <w:r w:rsidRPr="008843CA">
        <w:rPr>
          <w:rFonts w:ascii="宋体" w:hAnsi="宋体"/>
          <w:color w:val="000000" w:themeColor="text1"/>
        </w:rPr>
        <w:t>运用《中国特色社会主义》知识，谈谈京津冀协同发展战略是如何体现中国特色社会主义制度优势的。</w:t>
      </w:r>
    </w:p>
    <w:p w:rsidR="008843CA" w:rsidRPr="008843CA" w:rsidP="008843CA" w14:paraId="2557819C"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材料二  聚焦长三角先进制造，探访新能源汽车“4小时产业圈”。</w:t>
      </w:r>
    </w:p>
    <w:p w:rsidR="008843CA" w:rsidRPr="008843CA" w:rsidP="008843CA" w14:paraId="29141138"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这是生产一辆新能源汽车的4小时“旅程”。上海提供芯片、软件等组成的“大脑”；向西约200公里外的江苏常州，提供作为“心脏”的动力电池；向南200多公里外的浙江宁波，提供完成“身体”的一体化压铸机；安徽完成整车组装……在长三角，通过产业集群协同发展，一家新能源汽车整车厂可以在4小时车程内解决所需配套零部件供应，形成了体现现代化产业体系特征的“4小时产业圈”。车程4小时范围内的产业集群，既方便企业就近采购，大幅缩减了零部件运输成本，也便于供应系统快速灵活响应，企业能够按照生产计划随时调配周边工厂零部件，这正是分工协作效益的体现。</w:t>
      </w:r>
    </w:p>
    <w:p w:rsidR="008843CA" w:rsidRPr="008843CA" w:rsidP="008843CA" w14:paraId="01E55921" w14:textId="77777777">
      <w:pPr>
        <w:spacing w:line="360" w:lineRule="auto"/>
        <w:ind w:firstLine="420"/>
        <w:jc w:val="left"/>
        <w:textAlignment w:val="center"/>
        <w:rPr>
          <w:color w:val="000000" w:themeColor="text1"/>
        </w:rPr>
      </w:pPr>
      <w:r w:rsidRPr="008843CA">
        <w:rPr>
          <w:rFonts w:ascii="楷体" w:eastAsia="楷体" w:hAnsi="楷体" w:cs="楷体"/>
          <w:color w:val="000000" w:themeColor="text1"/>
        </w:rPr>
        <w:t>2023年前三季度，长三角地区新能源汽车产量超过260万辆，这意味着不到十秒，就有一辆新能源汽车在长三角走下产线。“4小时产业圈”正是中国新能源汽车崛起的一个缩影。建设现代化经济体系，实现高质量发展，需要画出更多像“4小时产业圈”这样的发展“同心圆”。</w:t>
      </w:r>
    </w:p>
    <w:p w:rsidR="008843CA" w:rsidRPr="008843CA" w:rsidP="008843CA" w14:paraId="5698FAEA" w14:textId="77777777">
      <w:pPr>
        <w:spacing w:line="360" w:lineRule="auto"/>
        <w:jc w:val="left"/>
        <w:textAlignment w:val="center"/>
        <w:rPr>
          <w:color w:val="000000" w:themeColor="text1"/>
        </w:rPr>
      </w:pPr>
      <w:r w:rsidRPr="008843CA">
        <w:rPr>
          <w:color w:val="000000" w:themeColor="text1"/>
        </w:rPr>
        <w:t>（</w:t>
      </w:r>
      <w:r w:rsidRPr="008843CA">
        <w:rPr>
          <w:color w:val="000000" w:themeColor="text1"/>
        </w:rPr>
        <w:t>2</w:t>
      </w:r>
      <w:r w:rsidRPr="008843CA">
        <w:rPr>
          <w:color w:val="000000" w:themeColor="text1"/>
        </w:rPr>
        <w:t>）</w:t>
      </w:r>
      <w:r w:rsidRPr="008843CA">
        <w:rPr>
          <w:rFonts w:ascii="宋体" w:hAnsi="宋体"/>
          <w:color w:val="000000" w:themeColor="text1"/>
        </w:rPr>
        <w:t>结合材料，运用《经济与社会》知识，说明如何画出更多像“</w:t>
      </w:r>
      <w:r w:rsidRPr="008843CA">
        <w:rPr>
          <w:rFonts w:eastAsia="Times New Roman" w:cs="Times New Roman"/>
          <w:color w:val="000000" w:themeColor="text1"/>
        </w:rPr>
        <w:t>4</w:t>
      </w:r>
      <w:r w:rsidRPr="008843CA">
        <w:rPr>
          <w:rFonts w:ascii="宋体" w:hAnsi="宋体"/>
          <w:color w:val="000000" w:themeColor="text1"/>
        </w:rPr>
        <w:t>小时产业圈”这样的发展“同心圆”。</w:t>
      </w:r>
      <w:r w:rsidRPr="008843CA">
        <w:rPr>
          <w:color w:val="000000" w:themeColor="text1"/>
        </w:rPr>
        <w:br/>
      </w:r>
      <w:r w:rsidRPr="008843CA">
        <w:rPr>
          <w:color w:val="000000" w:themeColor="text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https://d.book118.com/427161144060006034</w:t>
        </w:r>
      </w:hyperlink>
    </w:p>
    <w:p w:rsidR="008843CA" w:rsidRPr="008843CA" w:rsidP="008843CA">
      <w:pPr>
        <w:spacing w:line="360" w:lineRule="auto"/>
        <w:jc w:val="left"/>
        <w:textAlignment w:val="center"/>
        <w:rPr>
          <w:color w:val="000000" w:themeColor="text1"/>
        </w:rPr>
      </w:pPr>
    </w:p>
    <w:sectPr w:rsidSect="004C652C">
      <w:headerReference w:type="default" r:id="rId27"/>
      <w:footerReference w:type="default" r:id="rId28"/>
      <w:type w:val="nextPage"/>
      <w:pgSz w:w="11906" w:h="16838"/>
      <w:pgMar w:top="907" w:right="1077" w:bottom="1440" w:left="1077" w:header="153" w:footer="0" w:gutter="0"/>
      <w:pgNumType w:start="9"/>
      <w:cols w:space="708"/>
      <w:titlePg w:val="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paraId="6389CE05" w14:textId="77777777">
    <w:pPr>
      <w:jc w:val="center"/>
    </w:pPr>
    <w:r>
      <w:t>第</w:t>
    </w:r>
    <w:r>
      <w:fldChar w:fldCharType="begin"/>
    </w:r>
    <w:r>
      <w:instrText>PAGE</w:instrText>
    </w:r>
    <w:r>
      <w:fldChar w:fldCharType="separate"/>
    </w:r>
    <w:r>
      <w:t>1</w:t>
    </w:r>
    <w:r>
      <w:fldChar w:fldCharType="end"/>
    </w:r>
    <w:r>
      <w:t>页</w:t>
    </w:r>
    <w:r>
      <w:t>/</w:t>
    </w:r>
    <w:r>
      <w:t>共</w:t>
    </w:r>
    <w:r>
      <w:fldChar w:fldCharType="begin"/>
    </w:r>
    <w:r>
      <w:instrText>NUMPAGES</w:instrText>
    </w:r>
    <w:r>
      <w:fldChar w:fldCharType="separate"/>
    </w:r>
    <w:r>
      <w:t>9</w:t>
    </w:r>
    <w:r>
      <w:fldChar w:fldCharType="end"/>
    </w:r>
    <w:r>
      <w:t>页</w:t>
    </w:r>
  </w:p>
  <w:p w:rsidR="004151FC" w14:paraId="0DBE678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2</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0" type="#_x0000_t136" alt="学科网 zxxk.com" style="width:2.85pt;height:2.85pt;margin-top:407.9pt;margin-left:158.95pt;mso-position-horizontal-relative:margin;mso-position-vertical-relative:margin;position:absolute;rotation:315;z-index:-251657216" o:allowincell="f" stroked="f">
          <v:fill opacity="0.5"/>
          <v:textpath style="font-family:宋体;font-size:8pt" string="zxxk.com"/>
          <w10:wrap anchorx="margin" anchory="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3</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6192" o:allowincell="f" stroked="f">
          <v:fill opacity="0.5"/>
          <v:textpath style="font-family:宋体;font-size:8pt" string="zxxk.com"/>
          <w10:wrap anchorx="margin" anchory="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4</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2" type="#_x0000_t136" alt="学科网 zxxk.com" style="width:2.85pt;height:2.85pt;margin-top:407.9pt;margin-left:158.95pt;mso-position-horizontal-relative:margin;mso-position-vertical-relative:margin;position:absolute;rotation:315;z-index:-251655168" o:allowincell="f" stroked="f">
          <v:fill opacity="0.5"/>
          <v:textpath style="font-family:宋体;font-size:8pt" string="zxxk.com"/>
          <w10:wrap anchorx="margin" anchory="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5</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4144" o:allowincell="f" stroked="f">
          <v:fill opacity="0.5"/>
          <v:textpath style="font-family:宋体;font-size:8pt" string="zxxk.com"/>
          <w10:wrap anchorx="margin" anchory="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6</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4" type="#_x0000_t136" alt="学科网 zxxk.com" style="width:2.85pt;height:2.85pt;margin-top:407.9pt;margin-left:158.95pt;mso-position-horizontal-relative:margin;mso-position-vertical-relative:margin;position:absolute;rotation:315;z-index:-251653120" o:allowincell="f" stroked="f">
          <v:fill opacity="0.5"/>
          <v:textpath style="font-family:宋体;font-size:8pt" string="zxxk.com"/>
          <w10:wrap anchorx="margin" anchory="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7</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2096" o:allowincell="f" stroked="f">
          <v:fill opacity="0.5"/>
          <v:textpath style="font-family:宋体;font-size:8pt" string="zxxk.com"/>
          <w10:wrap anchorx="margin" anchory="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8</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6" type="#_x0000_t136" alt="学科网 zxxk.com" style="width:2.85pt;height:2.85pt;margin-top:407.9pt;margin-left:158.95pt;mso-position-horizontal-relative:margin;mso-position-vertical-relative:margin;position:absolute;rotation:315;z-index:-251651072" o:allowincell="f" stroked="f">
          <v:fill opacity="0.5"/>
          <v:textpath style="font-family:宋体;font-size:8pt" string="zxxk.com"/>
          <w10:wrap anchorx="margin" anchory="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9</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position-horizontal-relative:margin;mso-position-vertical-relative:margin;position:absolute;rotation:315;z-index:-251650048" o:allowincell="f" stroked="f">
          <v:fill opacity="0.5"/>
          <v:textpath style="font-family:宋体;font-size:8pt" string="zxxk.com"/>
          <w10:wrap anchorx="margin" anchory="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paraId="4688B1A4" w14:textId="1BAE6401">
    <w:pPr>
      <w:pBdr>
        <w:bottom w:val="none" w:sz="0" w:space="1" w:color="auto"/>
      </w:pBdr>
      <w:snapToGrid w:val="0"/>
      <w:rPr>
        <w:rFonts w:cs="Times New Roman"/>
        <w:kern w:val="0"/>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00001"/>
    <w:multiLevelType w:val="singleLevel"/>
    <w:tmpl w:val="CA023EEB"/>
    <w:lvl w:ilvl="0">
      <w:start w:val="4"/>
      <w:numFmt w:val="decimal"/>
      <w:suff w:val="space"/>
      <w:lvlText w:val="%1."/>
      <w:lvlJc w:val="left"/>
    </w:lvl>
  </w:abstractNum>
  <w:abstractNum w:abstractNumId="1">
    <w:nsid w:val="00000002"/>
    <w:multiLevelType w:val="singleLevel"/>
    <w:tmpl w:val="1724F241"/>
    <w:lvl w:ilvl="0">
      <w:start w:val="21"/>
      <w:numFmt w:val="decimal"/>
      <w:suff w:val="space"/>
      <w:lvlText w:val="%1."/>
      <w:lvlJc w:val="left"/>
    </w:lvl>
  </w:abstractNum>
  <w:abstractNum w:abstractNumId="2">
    <w:nsid w:val="00000003"/>
    <w:multiLevelType w:val="singleLevel"/>
    <w:tmpl w:val="2F242E28"/>
    <w:lvl w:ilvl="0">
      <w:start w:val="19"/>
      <w:numFmt w:val="decimal"/>
      <w:lvlText w:val="%1."/>
      <w:lvlJc w:val="left"/>
      <w:pPr>
        <w:tabs>
          <w:tab w:val="left" w:pos="312"/>
        </w:tabs>
      </w:pPr>
    </w:lvl>
  </w:abstractNum>
  <w:abstractNum w:abstractNumId="3">
    <w:nsid w:val="00000004"/>
    <w:multiLevelType w:val="singleLevel"/>
    <w:tmpl w:val="552C4827"/>
    <w:lvl w:ilvl="0">
      <w:start w:val="13"/>
      <w:numFmt w:val="decimal"/>
      <w:suff w:val="nothing"/>
      <w:lvlText w:val="%1、"/>
      <w:lvlJc w:val="left"/>
    </w:lvl>
  </w:abstractNum>
  <w:abstractNum w:abstractNumId="4">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
    <w:nsid w:val="05BF2BC3"/>
    <w:multiLevelType w:val="singleLevel"/>
    <w:tmpl w:val="9F71471C"/>
    <w:lvl w:ilvl="0">
      <w:start w:val="24"/>
      <w:numFmt w:val="decimal"/>
      <w:suff w:val="space"/>
      <w:lvlText w:val="%1."/>
      <w:lvlJc w:val="left"/>
    </w:lvl>
  </w:abstractNum>
  <w:num w:numId="1" w16cid:durableId="871966302">
    <w:abstractNumId w:val="4"/>
  </w:num>
  <w:num w:numId="2" w16cid:durableId="517887418">
    <w:abstractNumId w:val="0"/>
  </w:num>
  <w:num w:numId="3" w16cid:durableId="891769083">
    <w:abstractNumId w:val="3"/>
  </w:num>
  <w:num w:numId="4" w16cid:durableId="536240606">
    <w:abstractNumId w:val="2"/>
  </w:num>
  <w:num w:numId="5" w16cid:durableId="333532478">
    <w:abstractNumId w:val="1"/>
  </w:num>
  <w:num w:numId="6" w16cid:durableId="37296864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DF2"/>
    <w:rsid w:val="00001AA6"/>
    <w:rsid w:val="00005EBC"/>
    <w:rsid w:val="00016BFA"/>
    <w:rsid w:val="000460FF"/>
    <w:rsid w:val="00054E7B"/>
    <w:rsid w:val="00056C79"/>
    <w:rsid w:val="0009330F"/>
    <w:rsid w:val="000E253A"/>
    <w:rsid w:val="000E4D02"/>
    <w:rsid w:val="001061F3"/>
    <w:rsid w:val="00137501"/>
    <w:rsid w:val="00137958"/>
    <w:rsid w:val="00171458"/>
    <w:rsid w:val="00173C1D"/>
    <w:rsid w:val="001764C3"/>
    <w:rsid w:val="0018010E"/>
    <w:rsid w:val="00191C29"/>
    <w:rsid w:val="001A6793"/>
    <w:rsid w:val="001B242A"/>
    <w:rsid w:val="001C41BC"/>
    <w:rsid w:val="001C63DA"/>
    <w:rsid w:val="001D4563"/>
    <w:rsid w:val="001E29C2"/>
    <w:rsid w:val="001E3F60"/>
    <w:rsid w:val="00201A7E"/>
    <w:rsid w:val="00221FC9"/>
    <w:rsid w:val="0022603E"/>
    <w:rsid w:val="002457C2"/>
    <w:rsid w:val="002908F0"/>
    <w:rsid w:val="002A0E5D"/>
    <w:rsid w:val="002A1A21"/>
    <w:rsid w:val="002B48D6"/>
    <w:rsid w:val="002B5913"/>
    <w:rsid w:val="002F06B2"/>
    <w:rsid w:val="002F0AA6"/>
    <w:rsid w:val="0030667F"/>
    <w:rsid w:val="003102DB"/>
    <w:rsid w:val="00322312"/>
    <w:rsid w:val="00360978"/>
    <w:rsid w:val="0037157F"/>
    <w:rsid w:val="00373459"/>
    <w:rsid w:val="00381477"/>
    <w:rsid w:val="003C4A95"/>
    <w:rsid w:val="003D0C09"/>
    <w:rsid w:val="003D7258"/>
    <w:rsid w:val="003F010D"/>
    <w:rsid w:val="004062F6"/>
    <w:rsid w:val="0040654E"/>
    <w:rsid w:val="004151FC"/>
    <w:rsid w:val="00435F83"/>
    <w:rsid w:val="0046214C"/>
    <w:rsid w:val="0049183B"/>
    <w:rsid w:val="004B2943"/>
    <w:rsid w:val="004C652C"/>
    <w:rsid w:val="004D44FD"/>
    <w:rsid w:val="00567E50"/>
    <w:rsid w:val="0059145F"/>
    <w:rsid w:val="00596076"/>
    <w:rsid w:val="005B39DB"/>
    <w:rsid w:val="005C2124"/>
    <w:rsid w:val="005C690D"/>
    <w:rsid w:val="005E5ED5"/>
    <w:rsid w:val="005F1362"/>
    <w:rsid w:val="00605626"/>
    <w:rsid w:val="006071D5"/>
    <w:rsid w:val="0062039B"/>
    <w:rsid w:val="00623C16"/>
    <w:rsid w:val="00637D3A"/>
    <w:rsid w:val="00640BF5"/>
    <w:rsid w:val="0069098D"/>
    <w:rsid w:val="0069633E"/>
    <w:rsid w:val="006D5DE9"/>
    <w:rsid w:val="006E30CC"/>
    <w:rsid w:val="006F45E0"/>
    <w:rsid w:val="00701D6B"/>
    <w:rsid w:val="007061B2"/>
    <w:rsid w:val="00740A09"/>
    <w:rsid w:val="007613EB"/>
    <w:rsid w:val="00762E26"/>
    <w:rsid w:val="00767F31"/>
    <w:rsid w:val="00777161"/>
    <w:rsid w:val="007A6D4A"/>
    <w:rsid w:val="00817391"/>
    <w:rsid w:val="00832EC9"/>
    <w:rsid w:val="008634CD"/>
    <w:rsid w:val="008731FA"/>
    <w:rsid w:val="00880A38"/>
    <w:rsid w:val="008843CA"/>
    <w:rsid w:val="00892245"/>
    <w:rsid w:val="00893DD6"/>
    <w:rsid w:val="008D2E94"/>
    <w:rsid w:val="0090278E"/>
    <w:rsid w:val="00974E0F"/>
    <w:rsid w:val="00982128"/>
    <w:rsid w:val="009A27BF"/>
    <w:rsid w:val="009B5666"/>
    <w:rsid w:val="009C4252"/>
    <w:rsid w:val="009E203F"/>
    <w:rsid w:val="00A07DF2"/>
    <w:rsid w:val="00A405DB"/>
    <w:rsid w:val="00A536B0"/>
    <w:rsid w:val="00A548EA"/>
    <w:rsid w:val="00AD6B6A"/>
    <w:rsid w:val="00B80D67"/>
    <w:rsid w:val="00B8100F"/>
    <w:rsid w:val="00B96924"/>
    <w:rsid w:val="00BA1A7E"/>
    <w:rsid w:val="00BB50C6"/>
    <w:rsid w:val="00BE1BCD"/>
    <w:rsid w:val="00C02815"/>
    <w:rsid w:val="00C02DD5"/>
    <w:rsid w:val="00C02FC6"/>
    <w:rsid w:val="00C321EB"/>
    <w:rsid w:val="00C521C8"/>
    <w:rsid w:val="00CA4A07"/>
    <w:rsid w:val="00D51257"/>
    <w:rsid w:val="00D634C2"/>
    <w:rsid w:val="00D756B6"/>
    <w:rsid w:val="00D77F6E"/>
    <w:rsid w:val="00DA0796"/>
    <w:rsid w:val="00DA5448"/>
    <w:rsid w:val="00DF071B"/>
    <w:rsid w:val="00E63075"/>
    <w:rsid w:val="00E97096"/>
    <w:rsid w:val="00EA0188"/>
    <w:rsid w:val="00EB17B4"/>
    <w:rsid w:val="00EB68D6"/>
    <w:rsid w:val="00ED1550"/>
    <w:rsid w:val="00EE1A37"/>
    <w:rsid w:val="00F21C80"/>
    <w:rsid w:val="00F676FD"/>
    <w:rsid w:val="00F72514"/>
    <w:rsid w:val="00FA0944"/>
    <w:rsid w:val="00FB34D2"/>
    <w:rsid w:val="00FB4B17"/>
    <w:rsid w:val="00FC5860"/>
    <w:rsid w:val="00FD377B"/>
    <w:rsid w:val="00FF2D79"/>
    <w:rsid w:val="00FF399E"/>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lsdException w:name="caption" w:semiHidden="1" w:unhideWhenUsed="1" w:qFormat="1"/>
    <w:lsdException w:name="page number" w:uiPriority="99"/>
    <w:lsdException w:name="Title" w:qFormat="1"/>
    <w:lsdException w:name="Default Paragraph Font" w:semiHidden="1"/>
    <w:lsdException w:name="Subtitle" w:qFormat="1"/>
    <w:lsdException w:name="Date" w:uiPriority="99"/>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0"/>
    <w:uiPriority w:val="99"/>
    <w:pPr>
      <w:tabs>
        <w:tab w:val="center" w:pos="4153"/>
        <w:tab w:val="right" w:pos="8306"/>
      </w:tabs>
      <w:snapToGrid w:val="0"/>
      <w:jc w:val="left"/>
    </w:pPr>
    <w:rPr>
      <w:sz w:val="18"/>
    </w:rPr>
  </w:style>
  <w:style w:type="character" w:customStyle="1" w:styleId="a">
    <w:name w:val="页眉 字符"/>
    <w:basedOn w:val="DefaultParagraphFont"/>
    <w:link w:val="Header"/>
    <w:uiPriority w:val="99"/>
    <w:qFormat/>
    <w:rsid w:val="003102DB"/>
    <w:rPr>
      <w:kern w:val="2"/>
      <w:sz w:val="18"/>
      <w:szCs w:val="24"/>
    </w:rPr>
  </w:style>
  <w:style w:type="paragraph" w:styleId="NoSpacing">
    <w:name w:val="No Spacing"/>
    <w:link w:val="a2"/>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character" w:customStyle="1" w:styleId="a0">
    <w:name w:val="页脚 字符"/>
    <w:basedOn w:val="DefaultParagraphFont"/>
    <w:link w:val="Footer"/>
    <w:uiPriority w:val="99"/>
    <w:qFormat/>
    <w:rsid w:val="00381477"/>
    <w:rPr>
      <w:kern w:val="2"/>
      <w:sz w:val="18"/>
      <w:szCs w:val="24"/>
    </w:rPr>
  </w:style>
  <w:style w:type="paragraph" w:styleId="BalloonText">
    <w:name w:val="Balloon Text"/>
    <w:basedOn w:val="Normal"/>
    <w:link w:val="a1"/>
    <w:uiPriority w:val="99"/>
    <w:semiHidden/>
    <w:unhideWhenUsed/>
    <w:rsid w:val="00137501"/>
    <w:rPr>
      <w:rFonts w:asciiTheme="minorHAnsi" w:eastAsiaTheme="minorEastAsia" w:hAnsiTheme="minorHAnsi" w:cstheme="minorBidi"/>
      <w:sz w:val="18"/>
      <w:szCs w:val="18"/>
    </w:rPr>
  </w:style>
  <w:style w:type="character" w:customStyle="1" w:styleId="a1">
    <w:name w:val="批注框文本 字符"/>
    <w:basedOn w:val="DefaultParagraphFont"/>
    <w:link w:val="BalloonText"/>
    <w:uiPriority w:val="99"/>
    <w:semiHidden/>
    <w:rsid w:val="00137501"/>
    <w:rPr>
      <w:rFonts w:asciiTheme="minorHAnsi" w:eastAsiaTheme="minorEastAsia" w:hAnsiTheme="minorHAnsi" w:cstheme="minorBidi"/>
      <w:kern w:val="2"/>
      <w:sz w:val="18"/>
      <w:szCs w:val="18"/>
    </w:rPr>
  </w:style>
  <w:style w:type="character" w:customStyle="1" w:styleId="a2">
    <w:name w:val="无间隔 字符"/>
    <w:basedOn w:val="DefaultParagraphFont"/>
    <w:link w:val="NoSpacing"/>
    <w:uiPriority w:val="1"/>
    <w:rsid w:val="00137501"/>
    <w:rPr>
      <w:rFonts w:eastAsia="Microsoft YaHei UI" w:asciiTheme="minorHAnsi" w:hAnsiTheme="minorHAnsi" w:cstheme="minorBidi"/>
      <w:sz w:val="22"/>
      <w:szCs w:val="22"/>
    </w:rPr>
  </w:style>
  <w:style w:type="character" w:styleId="PlaceholderText">
    <w:name w:val="Placeholder Text"/>
    <w:basedOn w:val="DefaultParagraphFont"/>
    <w:uiPriority w:val="99"/>
    <w:semiHidden/>
    <w:rsid w:val="00137501"/>
    <w:rPr>
      <w:color w:val="808080"/>
    </w:rPr>
  </w:style>
  <w:style w:type="paragraph" w:styleId="Date">
    <w:name w:val="Date"/>
    <w:basedOn w:val="Normal"/>
    <w:next w:val="Normal"/>
    <w:link w:val="a3"/>
    <w:uiPriority w:val="99"/>
    <w:unhideWhenUsed/>
    <w:rsid w:val="00137501"/>
    <w:pPr>
      <w:ind w:left="100" w:leftChars="2500"/>
    </w:pPr>
    <w:rPr>
      <w:rFonts w:asciiTheme="minorHAnsi" w:eastAsiaTheme="minorEastAsia" w:hAnsiTheme="minorHAnsi" w:cstheme="minorBidi"/>
      <w:szCs w:val="22"/>
    </w:rPr>
  </w:style>
  <w:style w:type="character" w:customStyle="1" w:styleId="a3">
    <w:name w:val="日期 字符"/>
    <w:basedOn w:val="DefaultParagraphFont"/>
    <w:link w:val="Date"/>
    <w:uiPriority w:val="99"/>
    <w:rsid w:val="00137501"/>
    <w:rPr>
      <w:rFonts w:asciiTheme="minorHAnsi" w:eastAsiaTheme="minorEastAsia" w:hAnsiTheme="minorHAnsi" w:cstheme="minorBidi"/>
      <w:kern w:val="2"/>
      <w:sz w:val="21"/>
      <w:szCs w:val="22"/>
    </w:rPr>
  </w:style>
  <w:style w:type="table" w:styleId="TableGrid">
    <w:name w:val="Table Grid"/>
    <w:basedOn w:val="TableNormal"/>
    <w:uiPriority w:val="99"/>
    <w:rsid w:val="00137501"/>
    <w:rPr>
      <w:rFonts w:asciiTheme="minorHAnsi" w:eastAsiaTheme="minorEastAsia" w:hAnsiTheme="minorHAnsi" w:cstheme="minorBidi"/>
      <w:kern w:val="2"/>
      <w:sz w:val="21"/>
      <w:szCs w:val="22"/>
    </w:rPr>
    <w:tblPr>
      <w:tblCellMar>
        <w:left w:w="0" w:type="dxa"/>
        <w:right w:w="0" w:type="dxa"/>
      </w:tblCellMar>
    </w:tblPr>
  </w:style>
  <w:style w:type="character" w:styleId="PageNumber">
    <w:name w:val="page number"/>
    <w:basedOn w:val="DefaultParagraphFont"/>
    <w:uiPriority w:val="99"/>
    <w:unhideWhenUsed/>
    <w:rsid w:val="00137501"/>
  </w:style>
  <w:style w:type="paragraph" w:styleId="NormalWeb">
    <w:name w:val="Normal (Web)"/>
    <w:basedOn w:val="Normal"/>
    <w:qFormat/>
    <w:rsid w:val="00001AA6"/>
    <w:pPr>
      <w:widowControl/>
      <w:spacing w:before="100" w:beforeAutospacing="1" w:after="100" w:afterAutospacing="1"/>
      <w:jc w:val="left"/>
    </w:pPr>
    <w:rPr>
      <w:rFonts w:ascii="宋体" w:hAnsi="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image" Target="media/image4.png"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image" Target="media/image5.png"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hyperlink" Target="https://d.book118.com/427161144060006034" TargetMode="Externa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image" Target="media/image2.wmf" /><Relationship Id="rId9" Type="http://schemas.openxmlformats.org/officeDocument/2006/relationships/image" Target="media/image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3134</Words>
  <Characters>17866</Characters>
  <Application>Microsoft Office Word</Application>
  <DocSecurity>0</DocSecurity>
  <Lines>148</Lines>
  <Paragraphs>41</Paragraphs>
  <ScaleCrop>false</ScaleCrop>
  <Company/>
  <LinksUpToDate>false</LinksUpToDate>
  <CharactersWithSpaces>20959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“北京题库”服务号</dc:title>
  <dc:subject>关注“北京题库”服务号下载更多资料</dc:subject>
  <dc:creator>菁师帮</dc:creator>
  <dc:description>官网：www.jingshibang.com</dc:description>
  <cp:lastModifiedBy>海萍 王</cp:lastModifiedBy>
  <cp:revision>2</cp:revision>
  <cp:lastPrinted>2023-11-03T01:31:00Z</cp:lastPrinted>
  <dcterms:created xsi:type="dcterms:W3CDTF">2024-01-20T14:24:00Z</dcterms:created>
  <dcterms:modified xsi:type="dcterms:W3CDTF">2024-01-20T14:24:00Z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