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测试与计量设备项目构思建设方案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49" w:history="1">
        <w:r>
          <w:rPr>
            <w:rFonts w:ascii="仿宋" w:eastAsia="仿宋" w:hAnsi="仿宋" w:cs="仿宋" w:hint="eastAsia"/>
            <w:lang w:eastAsia="zh-CN"/>
          </w:rPr>
          <w:t>前言</w:t>
        </w:r>
        <w:r>
          <w:tab/>
        </w:r>
        <w:r>
          <w:fldChar w:fldCharType="begin"/>
        </w:r>
        <w:r>
          <w:instrText xml:space="preserve"> PAGEREF _Toc28749 \h </w:instrText>
        </w:r>
        <w:r>
          <w:fldChar w:fldCharType="separate"/>
        </w:r>
        <w:r>
          <w:t>3</w:t>
        </w:r>
        <w:r>
          <w:fldChar w:fldCharType="end"/>
        </w:r>
      </w:hyperlink>
    </w:p>
    <w:p>
      <w:pPr>
        <w:pStyle w:val="TOC1"/>
        <w:tabs>
          <w:tab w:val="right" w:leader="dot" w:pos="8306"/>
        </w:tabs>
      </w:pPr>
      <w:hyperlink w:anchor="_Toc28396" w:history="1">
        <w:r>
          <w:rPr>
            <w:rFonts w:ascii="仿宋" w:eastAsia="仿宋" w:hAnsi="仿宋" w:cs="仿宋" w:hint="eastAsia"/>
            <w:lang w:eastAsia="zh-CN"/>
          </w:rPr>
          <w:t>一、项目监理与质量保证</w:t>
        </w:r>
        <w:r>
          <w:tab/>
        </w:r>
        <w:r>
          <w:fldChar w:fldCharType="begin"/>
        </w:r>
        <w:r>
          <w:instrText xml:space="preserve"> PAGEREF _Toc28396 \h </w:instrText>
        </w:r>
        <w:r>
          <w:fldChar w:fldCharType="separate"/>
        </w:r>
        <w:r>
          <w:t>3</w:t>
        </w:r>
        <w:r>
          <w:fldChar w:fldCharType="end"/>
        </w:r>
      </w:hyperlink>
    </w:p>
    <w:p>
      <w:pPr>
        <w:pStyle w:val="TOC2"/>
        <w:tabs>
          <w:tab w:val="right" w:leader="dot" w:pos="8306"/>
        </w:tabs>
      </w:pPr>
      <w:hyperlink w:anchor="_Toc11814" w:history="1">
        <w:r>
          <w:rPr>
            <w:rFonts w:ascii="仿宋" w:eastAsia="仿宋" w:hAnsi="仿宋" w:cs="仿宋" w:hint="eastAsia"/>
            <w:lang w:eastAsia="zh-CN"/>
          </w:rPr>
          <w:t>(一)、监理体系构建</w:t>
        </w:r>
        <w:r>
          <w:tab/>
        </w:r>
        <w:r>
          <w:fldChar w:fldCharType="begin"/>
        </w:r>
        <w:r>
          <w:instrText xml:space="preserve"> PAGEREF _Toc11814 \h </w:instrText>
        </w:r>
        <w:r>
          <w:fldChar w:fldCharType="separate"/>
        </w:r>
        <w:r>
          <w:t>3</w:t>
        </w:r>
        <w:r>
          <w:fldChar w:fldCharType="end"/>
        </w:r>
      </w:hyperlink>
    </w:p>
    <w:p>
      <w:pPr>
        <w:pStyle w:val="TOC2"/>
        <w:tabs>
          <w:tab w:val="right" w:leader="dot" w:pos="8306"/>
        </w:tabs>
      </w:pPr>
      <w:hyperlink w:anchor="_Toc15330" w:history="1">
        <w:r>
          <w:rPr>
            <w:rFonts w:ascii="仿宋" w:eastAsia="仿宋" w:hAnsi="仿宋" w:cs="仿宋" w:hint="eastAsia"/>
            <w:lang w:eastAsia="zh-CN"/>
          </w:rPr>
          <w:t>(二)、质量保证体系实施</w:t>
        </w:r>
        <w:r>
          <w:tab/>
        </w:r>
        <w:r>
          <w:fldChar w:fldCharType="begin"/>
        </w:r>
        <w:r>
          <w:instrText xml:space="preserve"> PAGEREF _Toc15330 \h </w:instrText>
        </w:r>
        <w:r>
          <w:fldChar w:fldCharType="separate"/>
        </w:r>
        <w:r>
          <w:t>4</w:t>
        </w:r>
        <w:r>
          <w:fldChar w:fldCharType="end"/>
        </w:r>
      </w:hyperlink>
    </w:p>
    <w:p>
      <w:pPr>
        <w:pStyle w:val="TOC2"/>
        <w:tabs>
          <w:tab w:val="right" w:leader="dot" w:pos="8306"/>
        </w:tabs>
      </w:pPr>
      <w:hyperlink w:anchor="_Toc31329" w:history="1">
        <w:r>
          <w:rPr>
            <w:rFonts w:ascii="仿宋" w:eastAsia="仿宋" w:hAnsi="仿宋" w:cs="仿宋" w:hint="eastAsia"/>
            <w:lang w:eastAsia="zh-CN"/>
          </w:rPr>
          <w:t>(三)、监理与质量控制流程</w:t>
        </w:r>
        <w:r>
          <w:tab/>
        </w:r>
        <w:r>
          <w:fldChar w:fldCharType="begin"/>
        </w:r>
        <w:r>
          <w:instrText xml:space="preserve"> PAGEREF _Toc31329 \h </w:instrText>
        </w:r>
        <w:r>
          <w:fldChar w:fldCharType="separate"/>
        </w:r>
        <w:r>
          <w:t>4</w:t>
        </w:r>
        <w:r>
          <w:fldChar w:fldCharType="end"/>
        </w:r>
      </w:hyperlink>
    </w:p>
    <w:p>
      <w:pPr>
        <w:pStyle w:val="TOC1"/>
        <w:tabs>
          <w:tab w:val="right" w:leader="dot" w:pos="8306"/>
        </w:tabs>
      </w:pPr>
      <w:hyperlink w:anchor="_Toc27131" w:history="1">
        <w:r>
          <w:rPr>
            <w:rFonts w:ascii="仿宋" w:eastAsia="仿宋" w:hAnsi="仿宋" w:cs="仿宋" w:hint="eastAsia"/>
            <w:lang w:eastAsia="zh-CN"/>
          </w:rPr>
          <w:t>二、资源开发及综合利用分析</w:t>
        </w:r>
        <w:r>
          <w:tab/>
        </w:r>
        <w:r>
          <w:fldChar w:fldCharType="begin"/>
        </w:r>
        <w:r>
          <w:instrText xml:space="preserve"> PAGEREF _Toc27131 \h </w:instrText>
        </w:r>
        <w:r>
          <w:fldChar w:fldCharType="separate"/>
        </w:r>
        <w:r>
          <w:t>5</w:t>
        </w:r>
        <w:r>
          <w:fldChar w:fldCharType="end"/>
        </w:r>
      </w:hyperlink>
    </w:p>
    <w:p>
      <w:pPr>
        <w:pStyle w:val="TOC2"/>
        <w:tabs>
          <w:tab w:val="right" w:leader="dot" w:pos="8306"/>
        </w:tabs>
      </w:pPr>
      <w:hyperlink w:anchor="_Toc13143" w:history="1">
        <w:r>
          <w:rPr>
            <w:rFonts w:ascii="仿宋" w:eastAsia="仿宋" w:hAnsi="仿宋" w:cs="仿宋" w:hint="eastAsia"/>
            <w:lang w:eastAsia="zh-CN"/>
          </w:rPr>
          <w:t>(一)、资源开发方案</w:t>
        </w:r>
        <w:r>
          <w:tab/>
        </w:r>
        <w:r>
          <w:fldChar w:fldCharType="begin"/>
        </w:r>
        <w:r>
          <w:instrText xml:space="preserve"> PAGEREF _Toc13143 \h </w:instrText>
        </w:r>
        <w:r>
          <w:fldChar w:fldCharType="separate"/>
        </w:r>
        <w:r>
          <w:t>5</w:t>
        </w:r>
        <w:r>
          <w:fldChar w:fldCharType="end"/>
        </w:r>
      </w:hyperlink>
    </w:p>
    <w:p>
      <w:pPr>
        <w:pStyle w:val="TOC2"/>
        <w:tabs>
          <w:tab w:val="right" w:leader="dot" w:pos="8306"/>
        </w:tabs>
      </w:pPr>
      <w:hyperlink w:anchor="_Toc632" w:history="1">
        <w:r>
          <w:rPr>
            <w:rFonts w:ascii="仿宋" w:eastAsia="仿宋" w:hAnsi="仿宋" w:cs="仿宋" w:hint="eastAsia"/>
            <w:lang w:eastAsia="zh-CN"/>
          </w:rPr>
          <w:t>(二)、资源利用方案</w:t>
        </w:r>
        <w:r>
          <w:tab/>
        </w:r>
        <w:r>
          <w:fldChar w:fldCharType="begin"/>
        </w:r>
        <w:r>
          <w:instrText xml:space="preserve"> PAGEREF _Toc632 \h </w:instrText>
        </w:r>
        <w:r>
          <w:fldChar w:fldCharType="separate"/>
        </w:r>
        <w:r>
          <w:t>6</w:t>
        </w:r>
        <w:r>
          <w:fldChar w:fldCharType="end"/>
        </w:r>
      </w:hyperlink>
    </w:p>
    <w:p>
      <w:pPr>
        <w:pStyle w:val="TOC2"/>
        <w:tabs>
          <w:tab w:val="right" w:leader="dot" w:pos="8306"/>
        </w:tabs>
      </w:pPr>
      <w:hyperlink w:anchor="_Toc30824" w:history="1">
        <w:r>
          <w:rPr>
            <w:rFonts w:ascii="仿宋" w:eastAsia="仿宋" w:hAnsi="仿宋" w:cs="仿宋" w:hint="eastAsia"/>
            <w:lang w:eastAsia="zh-CN"/>
          </w:rPr>
          <w:t>(三)、资源节约措施</w:t>
        </w:r>
        <w:r>
          <w:tab/>
        </w:r>
        <w:r>
          <w:fldChar w:fldCharType="begin"/>
        </w:r>
        <w:r>
          <w:instrText xml:space="preserve"> PAGEREF _Toc30824 \h </w:instrText>
        </w:r>
        <w:r>
          <w:fldChar w:fldCharType="separate"/>
        </w:r>
        <w:r>
          <w:t>7</w:t>
        </w:r>
        <w:r>
          <w:fldChar w:fldCharType="end"/>
        </w:r>
      </w:hyperlink>
    </w:p>
    <w:p>
      <w:pPr>
        <w:pStyle w:val="TOC1"/>
        <w:tabs>
          <w:tab w:val="right" w:leader="dot" w:pos="8306"/>
        </w:tabs>
      </w:pPr>
      <w:hyperlink w:anchor="_Toc32207" w:history="1">
        <w:r>
          <w:rPr>
            <w:rFonts w:ascii="仿宋" w:eastAsia="仿宋" w:hAnsi="仿宋" w:cs="仿宋" w:hint="eastAsia"/>
            <w:lang w:eastAsia="zh-CN"/>
          </w:rPr>
          <w:t>三、发展规划、产业政策和行业准入分析</w:t>
        </w:r>
        <w:r>
          <w:tab/>
        </w:r>
        <w:r>
          <w:fldChar w:fldCharType="begin"/>
        </w:r>
        <w:r>
          <w:instrText xml:space="preserve"> PAGEREF _Toc32207 \h </w:instrText>
        </w:r>
        <w:r>
          <w:fldChar w:fldCharType="separate"/>
        </w:r>
        <w:r>
          <w:t>8</w:t>
        </w:r>
        <w:r>
          <w:fldChar w:fldCharType="end"/>
        </w:r>
      </w:hyperlink>
    </w:p>
    <w:p>
      <w:pPr>
        <w:pStyle w:val="TOC2"/>
        <w:tabs>
          <w:tab w:val="right" w:leader="dot" w:pos="8306"/>
        </w:tabs>
      </w:pPr>
      <w:hyperlink w:anchor="_Toc17505" w:history="1">
        <w:r>
          <w:rPr>
            <w:rFonts w:ascii="仿宋" w:eastAsia="仿宋" w:hAnsi="仿宋" w:cs="仿宋" w:hint="eastAsia"/>
            <w:lang w:eastAsia="zh-CN"/>
          </w:rPr>
          <w:t>(一)、发展规划分析</w:t>
        </w:r>
        <w:r>
          <w:tab/>
        </w:r>
        <w:r>
          <w:fldChar w:fldCharType="begin"/>
        </w:r>
        <w:r>
          <w:instrText xml:space="preserve"> PAGEREF _Toc17505 \h </w:instrText>
        </w:r>
        <w:r>
          <w:fldChar w:fldCharType="separate"/>
        </w:r>
        <w:r>
          <w:t>8</w:t>
        </w:r>
        <w:r>
          <w:fldChar w:fldCharType="end"/>
        </w:r>
      </w:hyperlink>
    </w:p>
    <w:p>
      <w:pPr>
        <w:pStyle w:val="TOC2"/>
        <w:tabs>
          <w:tab w:val="right" w:leader="dot" w:pos="8306"/>
        </w:tabs>
      </w:pPr>
      <w:hyperlink w:anchor="_Toc1801" w:history="1">
        <w:r>
          <w:rPr>
            <w:rFonts w:ascii="仿宋" w:eastAsia="仿宋" w:hAnsi="仿宋" w:cs="仿宋" w:hint="eastAsia"/>
            <w:lang w:eastAsia="zh-CN"/>
          </w:rPr>
          <w:t>(二)、产业政策分析</w:t>
        </w:r>
        <w:r>
          <w:tab/>
        </w:r>
        <w:r>
          <w:fldChar w:fldCharType="begin"/>
        </w:r>
        <w:r>
          <w:instrText xml:space="preserve"> PAGEREF _Toc1801 \h </w:instrText>
        </w:r>
        <w:r>
          <w:fldChar w:fldCharType="separate"/>
        </w:r>
        <w:r>
          <w:t>10</w:t>
        </w:r>
        <w:r>
          <w:fldChar w:fldCharType="end"/>
        </w:r>
      </w:hyperlink>
    </w:p>
    <w:p>
      <w:pPr>
        <w:pStyle w:val="TOC2"/>
        <w:tabs>
          <w:tab w:val="right" w:leader="dot" w:pos="8306"/>
        </w:tabs>
      </w:pPr>
      <w:hyperlink w:anchor="_Toc27630" w:history="1">
        <w:r>
          <w:rPr>
            <w:rFonts w:ascii="仿宋" w:eastAsia="仿宋" w:hAnsi="仿宋" w:cs="仿宋" w:hint="eastAsia"/>
            <w:lang w:eastAsia="zh-CN"/>
          </w:rPr>
          <w:t>(三)、行业准入分析</w:t>
        </w:r>
        <w:r>
          <w:tab/>
        </w:r>
        <w:r>
          <w:fldChar w:fldCharType="begin"/>
        </w:r>
        <w:r>
          <w:instrText xml:space="preserve"> PAGEREF _Toc27630 \h </w:instrText>
        </w:r>
        <w:r>
          <w:fldChar w:fldCharType="separate"/>
        </w:r>
        <w:r>
          <w:t>12</w:t>
        </w:r>
        <w:r>
          <w:fldChar w:fldCharType="end"/>
        </w:r>
      </w:hyperlink>
    </w:p>
    <w:p>
      <w:pPr>
        <w:pStyle w:val="TOC1"/>
        <w:tabs>
          <w:tab w:val="right" w:leader="dot" w:pos="8306"/>
        </w:tabs>
      </w:pPr>
      <w:hyperlink w:anchor="_Toc9938" w:history="1">
        <w:r>
          <w:rPr>
            <w:rFonts w:ascii="仿宋" w:eastAsia="仿宋" w:hAnsi="仿宋" w:cs="仿宋" w:hint="eastAsia"/>
            <w:lang w:eastAsia="zh-CN"/>
          </w:rPr>
          <w:t>四、经济影响分析</w:t>
        </w:r>
        <w:r>
          <w:tab/>
        </w:r>
        <w:r>
          <w:fldChar w:fldCharType="begin"/>
        </w:r>
        <w:r>
          <w:instrText xml:space="preserve"> PAGEREF _Toc9938 \h </w:instrText>
        </w:r>
        <w:r>
          <w:fldChar w:fldCharType="separate"/>
        </w:r>
        <w:r>
          <w:t>13</w:t>
        </w:r>
        <w:r>
          <w:fldChar w:fldCharType="end"/>
        </w:r>
      </w:hyperlink>
    </w:p>
    <w:p>
      <w:pPr>
        <w:pStyle w:val="TOC2"/>
        <w:tabs>
          <w:tab w:val="right" w:leader="dot" w:pos="8306"/>
        </w:tabs>
      </w:pPr>
      <w:hyperlink w:anchor="_Toc10456" w:history="1">
        <w:r>
          <w:rPr>
            <w:rFonts w:ascii="仿宋" w:eastAsia="仿宋" w:hAnsi="仿宋" w:cs="仿宋" w:hint="eastAsia"/>
            <w:lang w:eastAsia="zh-CN"/>
          </w:rPr>
          <w:t>(一)、经济费用效益或费用效果分析</w:t>
        </w:r>
        <w:r>
          <w:tab/>
        </w:r>
        <w:r>
          <w:fldChar w:fldCharType="begin"/>
        </w:r>
        <w:r>
          <w:instrText xml:space="preserve"> PAGEREF _Toc10456 \h </w:instrText>
        </w:r>
        <w:r>
          <w:fldChar w:fldCharType="separate"/>
        </w:r>
        <w:r>
          <w:t>13</w:t>
        </w:r>
        <w:r>
          <w:fldChar w:fldCharType="end"/>
        </w:r>
      </w:hyperlink>
    </w:p>
    <w:p>
      <w:pPr>
        <w:pStyle w:val="TOC2"/>
        <w:tabs>
          <w:tab w:val="right" w:leader="dot" w:pos="8306"/>
        </w:tabs>
      </w:pPr>
      <w:hyperlink w:anchor="_Toc31845" w:history="1">
        <w:r>
          <w:rPr>
            <w:rFonts w:ascii="仿宋" w:eastAsia="仿宋" w:hAnsi="仿宋" w:cs="仿宋" w:hint="eastAsia"/>
            <w:lang w:eastAsia="zh-CN"/>
          </w:rPr>
          <w:t>(二)、行业影响分析</w:t>
        </w:r>
        <w:r>
          <w:tab/>
        </w:r>
        <w:r>
          <w:fldChar w:fldCharType="begin"/>
        </w:r>
        <w:r>
          <w:instrText xml:space="preserve"> PAGEREF _Toc31845 \h </w:instrText>
        </w:r>
        <w:r>
          <w:fldChar w:fldCharType="separate"/>
        </w:r>
        <w:r>
          <w:t>15</w:t>
        </w:r>
        <w:r>
          <w:fldChar w:fldCharType="end"/>
        </w:r>
      </w:hyperlink>
    </w:p>
    <w:p>
      <w:pPr>
        <w:pStyle w:val="TOC2"/>
        <w:tabs>
          <w:tab w:val="right" w:leader="dot" w:pos="8306"/>
        </w:tabs>
      </w:pPr>
      <w:hyperlink w:anchor="_Toc24531" w:history="1">
        <w:r>
          <w:rPr>
            <w:rFonts w:ascii="仿宋" w:eastAsia="仿宋" w:hAnsi="仿宋" w:cs="仿宋" w:hint="eastAsia"/>
            <w:lang w:eastAsia="zh-CN"/>
          </w:rPr>
          <w:t>(三)、区域经济影响分析</w:t>
        </w:r>
        <w:r>
          <w:tab/>
        </w:r>
        <w:r>
          <w:fldChar w:fldCharType="begin"/>
        </w:r>
        <w:r>
          <w:instrText xml:space="preserve"> PAGEREF _Toc24531 \h </w:instrText>
        </w:r>
        <w:r>
          <w:fldChar w:fldCharType="separate"/>
        </w:r>
        <w:r>
          <w:t>17</w:t>
        </w:r>
        <w:r>
          <w:fldChar w:fldCharType="end"/>
        </w:r>
      </w:hyperlink>
    </w:p>
    <w:p>
      <w:pPr>
        <w:pStyle w:val="TOC2"/>
        <w:tabs>
          <w:tab w:val="right" w:leader="dot" w:pos="8306"/>
        </w:tabs>
      </w:pPr>
      <w:hyperlink w:anchor="_Toc6777" w:history="1">
        <w:r>
          <w:rPr>
            <w:rFonts w:ascii="仿宋" w:eastAsia="仿宋" w:hAnsi="仿宋" w:cs="仿宋" w:hint="eastAsia"/>
            <w:lang w:eastAsia="zh-CN"/>
          </w:rPr>
          <w:t>(四)、宏观经济影响分析</w:t>
        </w:r>
        <w:r>
          <w:tab/>
        </w:r>
        <w:r>
          <w:fldChar w:fldCharType="begin"/>
        </w:r>
        <w:r>
          <w:instrText xml:space="preserve"> PAGEREF _Toc6777 \h </w:instrText>
        </w:r>
        <w:r>
          <w:fldChar w:fldCharType="separate"/>
        </w:r>
        <w:r>
          <w:t>18</w:t>
        </w:r>
        <w:r>
          <w:fldChar w:fldCharType="end"/>
        </w:r>
      </w:hyperlink>
    </w:p>
    <w:p>
      <w:pPr>
        <w:pStyle w:val="TOC1"/>
        <w:tabs>
          <w:tab w:val="right" w:leader="dot" w:pos="8306"/>
        </w:tabs>
      </w:pPr>
      <w:hyperlink w:anchor="_Toc32301" w:history="1">
        <w:r>
          <w:rPr>
            <w:rFonts w:ascii="仿宋" w:eastAsia="仿宋" w:hAnsi="仿宋" w:cs="仿宋" w:hint="eastAsia"/>
            <w:lang w:eastAsia="zh-CN"/>
          </w:rPr>
          <w:t>五、建设风险评估分析</w:t>
        </w:r>
        <w:r>
          <w:tab/>
        </w:r>
        <w:r>
          <w:fldChar w:fldCharType="begin"/>
        </w:r>
        <w:r>
          <w:instrText xml:space="preserve"> PAGEREF _Toc32301 \h </w:instrText>
        </w:r>
        <w:r>
          <w:fldChar w:fldCharType="separate"/>
        </w:r>
        <w:r>
          <w:t>19</w:t>
        </w:r>
        <w:r>
          <w:fldChar w:fldCharType="end"/>
        </w:r>
      </w:hyperlink>
    </w:p>
    <w:p>
      <w:pPr>
        <w:pStyle w:val="TOC2"/>
        <w:tabs>
          <w:tab w:val="right" w:leader="dot" w:pos="8306"/>
        </w:tabs>
      </w:pPr>
      <w:hyperlink w:anchor="_Toc4300" w:history="1">
        <w:r>
          <w:rPr>
            <w:rFonts w:ascii="仿宋" w:eastAsia="仿宋" w:hAnsi="仿宋" w:cs="仿宋" w:hint="eastAsia"/>
            <w:lang w:eastAsia="zh-CN"/>
          </w:rPr>
          <w:t>(一)、政策风险分析</w:t>
        </w:r>
        <w:r>
          <w:tab/>
        </w:r>
        <w:r>
          <w:fldChar w:fldCharType="begin"/>
        </w:r>
        <w:r>
          <w:instrText xml:space="preserve"> PAGEREF _Toc4300 \h </w:instrText>
        </w:r>
        <w:r>
          <w:fldChar w:fldCharType="separate"/>
        </w:r>
        <w:r>
          <w:t>19</w:t>
        </w:r>
        <w:r>
          <w:fldChar w:fldCharType="end"/>
        </w:r>
      </w:hyperlink>
    </w:p>
    <w:p>
      <w:pPr>
        <w:pStyle w:val="TOC2"/>
        <w:tabs>
          <w:tab w:val="right" w:leader="dot" w:pos="8306"/>
        </w:tabs>
      </w:pPr>
      <w:hyperlink w:anchor="_Toc30120" w:history="1">
        <w:r>
          <w:rPr>
            <w:rFonts w:ascii="仿宋" w:eastAsia="仿宋" w:hAnsi="仿宋" w:cs="仿宋" w:hint="eastAsia"/>
            <w:lang w:eastAsia="zh-CN"/>
          </w:rPr>
          <w:t>(二)、社会风险分析</w:t>
        </w:r>
        <w:r>
          <w:tab/>
        </w:r>
        <w:r>
          <w:fldChar w:fldCharType="begin"/>
        </w:r>
        <w:r>
          <w:instrText xml:space="preserve"> PAGEREF _Toc30120 \h </w:instrText>
        </w:r>
        <w:r>
          <w:fldChar w:fldCharType="separate"/>
        </w:r>
        <w:r>
          <w:t>21</w:t>
        </w:r>
        <w:r>
          <w:fldChar w:fldCharType="end"/>
        </w:r>
      </w:hyperlink>
    </w:p>
    <w:p>
      <w:pPr>
        <w:pStyle w:val="TOC2"/>
        <w:tabs>
          <w:tab w:val="right" w:leader="dot" w:pos="8306"/>
        </w:tabs>
      </w:pPr>
      <w:hyperlink w:anchor="_Toc12056" w:history="1">
        <w:r>
          <w:rPr>
            <w:rFonts w:ascii="仿宋" w:eastAsia="仿宋" w:hAnsi="仿宋" w:cs="仿宋" w:hint="eastAsia"/>
            <w:lang w:eastAsia="zh-CN"/>
          </w:rPr>
          <w:t>(三)、市场风险分析</w:t>
        </w:r>
        <w:r>
          <w:tab/>
        </w:r>
        <w:r>
          <w:fldChar w:fldCharType="begin"/>
        </w:r>
        <w:r>
          <w:instrText xml:space="preserve"> PAGEREF _Toc12056 \h </w:instrText>
        </w:r>
        <w:r>
          <w:fldChar w:fldCharType="separate"/>
        </w:r>
        <w:r>
          <w:t>22</w:t>
        </w:r>
        <w:r>
          <w:fldChar w:fldCharType="end"/>
        </w:r>
      </w:hyperlink>
    </w:p>
    <w:p>
      <w:pPr>
        <w:pStyle w:val="TOC2"/>
        <w:tabs>
          <w:tab w:val="right" w:leader="dot" w:pos="8306"/>
        </w:tabs>
      </w:pPr>
      <w:hyperlink w:anchor="_Toc20528" w:history="1">
        <w:r>
          <w:rPr>
            <w:rFonts w:ascii="仿宋" w:eastAsia="仿宋" w:hAnsi="仿宋" w:cs="仿宋" w:hint="eastAsia"/>
            <w:lang w:eastAsia="zh-CN"/>
          </w:rPr>
          <w:t>(四)、资金风险分析</w:t>
        </w:r>
        <w:r>
          <w:tab/>
        </w:r>
        <w:r>
          <w:fldChar w:fldCharType="begin"/>
        </w:r>
        <w:r>
          <w:instrText xml:space="preserve"> PAGEREF _Toc20528 \h </w:instrText>
        </w:r>
        <w:r>
          <w:fldChar w:fldCharType="separate"/>
        </w:r>
        <w:r>
          <w:t>23</w:t>
        </w:r>
        <w:r>
          <w:fldChar w:fldCharType="end"/>
        </w:r>
      </w:hyperlink>
    </w:p>
    <w:p>
      <w:pPr>
        <w:pStyle w:val="TOC2"/>
        <w:tabs>
          <w:tab w:val="right" w:leader="dot" w:pos="8306"/>
        </w:tabs>
      </w:pPr>
      <w:hyperlink w:anchor="_Toc13407" w:history="1">
        <w:r>
          <w:rPr>
            <w:rFonts w:ascii="仿宋" w:eastAsia="仿宋" w:hAnsi="仿宋" w:cs="仿宋" w:hint="eastAsia"/>
            <w:lang w:eastAsia="zh-CN"/>
          </w:rPr>
          <w:t>(五)、技术风险分析</w:t>
        </w:r>
        <w:r>
          <w:tab/>
        </w:r>
        <w:r>
          <w:fldChar w:fldCharType="begin"/>
        </w:r>
        <w:r>
          <w:instrText xml:space="preserve"> PAGEREF _Toc13407 \h </w:instrText>
        </w:r>
        <w:r>
          <w:fldChar w:fldCharType="separate"/>
        </w:r>
        <w:r>
          <w:t>24</w:t>
        </w:r>
        <w:r>
          <w:fldChar w:fldCharType="end"/>
        </w:r>
      </w:hyperlink>
    </w:p>
    <w:p>
      <w:pPr>
        <w:pStyle w:val="TOC2"/>
        <w:tabs>
          <w:tab w:val="right" w:leader="dot" w:pos="8306"/>
        </w:tabs>
      </w:pPr>
      <w:hyperlink w:anchor="_Toc25179" w:history="1">
        <w:r>
          <w:rPr>
            <w:rFonts w:ascii="仿宋" w:eastAsia="仿宋" w:hAnsi="仿宋" w:cs="仿宋" w:hint="eastAsia"/>
            <w:lang w:eastAsia="zh-CN"/>
          </w:rPr>
          <w:t>(六)、财务风险分析</w:t>
        </w:r>
        <w:r>
          <w:tab/>
        </w:r>
        <w:r>
          <w:fldChar w:fldCharType="begin"/>
        </w:r>
        <w:r>
          <w:instrText xml:space="preserve"> PAGEREF _Toc25179 \h </w:instrText>
        </w:r>
        <w:r>
          <w:fldChar w:fldCharType="separate"/>
        </w:r>
        <w:r>
          <w:t>26</w:t>
        </w:r>
        <w:r>
          <w:fldChar w:fldCharType="end"/>
        </w:r>
      </w:hyperlink>
    </w:p>
    <w:p>
      <w:pPr>
        <w:pStyle w:val="TOC2"/>
        <w:tabs>
          <w:tab w:val="right" w:leader="dot" w:pos="8306"/>
        </w:tabs>
      </w:pPr>
      <w:hyperlink w:anchor="_Toc30202" w:history="1">
        <w:r>
          <w:rPr>
            <w:rFonts w:ascii="仿宋" w:eastAsia="仿宋" w:hAnsi="仿宋" w:cs="仿宋" w:hint="eastAsia"/>
            <w:lang w:eastAsia="zh-CN"/>
          </w:rPr>
          <w:t>(七)、管理风险分析</w:t>
        </w:r>
        <w:r>
          <w:tab/>
        </w:r>
        <w:r>
          <w:fldChar w:fldCharType="begin"/>
        </w:r>
        <w:r>
          <w:instrText xml:space="preserve"> PAGEREF _Toc30202 \h </w:instrText>
        </w:r>
        <w:r>
          <w:fldChar w:fldCharType="separate"/>
        </w:r>
        <w:r>
          <w:t>27</w:t>
        </w:r>
        <w:r>
          <w:fldChar w:fldCharType="end"/>
        </w:r>
      </w:hyperlink>
    </w:p>
    <w:p>
      <w:pPr>
        <w:pStyle w:val="TOC2"/>
        <w:tabs>
          <w:tab w:val="right" w:leader="dot" w:pos="8306"/>
        </w:tabs>
      </w:pPr>
      <w:hyperlink w:anchor="_Toc6868" w:history="1">
        <w:r>
          <w:rPr>
            <w:rFonts w:ascii="仿宋" w:eastAsia="仿宋" w:hAnsi="仿宋" w:cs="仿宋" w:hint="eastAsia"/>
            <w:lang w:eastAsia="zh-CN"/>
          </w:rPr>
          <w:t>(八)、其它风险分析</w:t>
        </w:r>
        <w:r>
          <w:tab/>
        </w:r>
        <w:r>
          <w:fldChar w:fldCharType="begin"/>
        </w:r>
        <w:r>
          <w:instrText xml:space="preserve"> PAGEREF _Toc6868 \h </w:instrText>
        </w:r>
        <w:r>
          <w:fldChar w:fldCharType="separate"/>
        </w:r>
        <w:r>
          <w:t>29</w:t>
        </w:r>
        <w:r>
          <w:fldChar w:fldCharType="end"/>
        </w:r>
      </w:hyperlink>
    </w:p>
    <w:p>
      <w:pPr>
        <w:pStyle w:val="TOC2"/>
        <w:tabs>
          <w:tab w:val="right" w:leader="dot" w:pos="8306"/>
        </w:tabs>
      </w:pPr>
      <w:hyperlink w:anchor="_Toc9173" w:history="1">
        <w:r>
          <w:rPr>
            <w:rFonts w:ascii="仿宋" w:eastAsia="仿宋" w:hAnsi="仿宋" w:cs="仿宋" w:hint="eastAsia"/>
            <w:lang w:eastAsia="zh-CN"/>
          </w:rPr>
          <w:t>(九)、社会影响评估</w:t>
        </w:r>
        <w:r>
          <w:tab/>
        </w:r>
        <w:r>
          <w:fldChar w:fldCharType="begin"/>
        </w:r>
        <w:r>
          <w:instrText xml:space="preserve"> PAGEREF _Toc9173 \h </w:instrText>
        </w:r>
        <w:r>
          <w:fldChar w:fldCharType="separate"/>
        </w:r>
        <w:r>
          <w:t>30</w:t>
        </w:r>
        <w:r>
          <w:fldChar w:fldCharType="end"/>
        </w:r>
      </w:hyperlink>
    </w:p>
    <w:p>
      <w:pPr>
        <w:pStyle w:val="TOC1"/>
        <w:tabs>
          <w:tab w:val="right" w:leader="dot" w:pos="8306"/>
        </w:tabs>
      </w:pPr>
      <w:hyperlink w:anchor="_Toc7703" w:history="1">
        <w:r>
          <w:rPr>
            <w:rFonts w:ascii="仿宋" w:eastAsia="仿宋" w:hAnsi="仿宋" w:cs="仿宋" w:hint="eastAsia"/>
            <w:lang w:eastAsia="zh-CN"/>
          </w:rPr>
          <w:t>六、测试与计量设备项目概论</w:t>
        </w:r>
        <w:r>
          <w:tab/>
        </w:r>
        <w:r>
          <w:fldChar w:fldCharType="begin"/>
        </w:r>
        <w:r>
          <w:instrText xml:space="preserve"> PAGEREF _Toc7703 \h </w:instrText>
        </w:r>
        <w:r>
          <w:fldChar w:fldCharType="separate"/>
        </w:r>
        <w:r>
          <w:t>32</w:t>
        </w:r>
        <w:r>
          <w:fldChar w:fldCharType="end"/>
        </w:r>
      </w:hyperlink>
    </w:p>
    <w:p>
      <w:pPr>
        <w:pStyle w:val="TOC2"/>
        <w:tabs>
          <w:tab w:val="right" w:leader="dot" w:pos="8306"/>
        </w:tabs>
      </w:pPr>
      <w:hyperlink w:anchor="_Toc15281" w:history="1">
        <w:r>
          <w:rPr>
            <w:rFonts w:ascii="仿宋" w:eastAsia="仿宋" w:hAnsi="仿宋" w:cs="仿宋" w:hint="eastAsia"/>
            <w:lang w:eastAsia="zh-CN"/>
          </w:rPr>
          <w:t>(一)、项目申报单位概况</w:t>
        </w:r>
        <w:r>
          <w:tab/>
        </w:r>
        <w:r>
          <w:fldChar w:fldCharType="begin"/>
        </w:r>
        <w:r>
          <w:instrText xml:space="preserve"> PAGEREF _Toc15281 \h </w:instrText>
        </w:r>
        <w:r>
          <w:fldChar w:fldCharType="separate"/>
        </w:r>
        <w:r>
          <w:t>32</w:t>
        </w:r>
        <w:r>
          <w:fldChar w:fldCharType="end"/>
        </w:r>
      </w:hyperlink>
    </w:p>
    <w:p>
      <w:pPr>
        <w:pStyle w:val="TOC2"/>
        <w:tabs>
          <w:tab w:val="right" w:leader="dot" w:pos="8306"/>
        </w:tabs>
      </w:pPr>
      <w:hyperlink w:anchor="_Toc6450" w:history="1">
        <w:r>
          <w:rPr>
            <w:rFonts w:ascii="仿宋" w:eastAsia="仿宋" w:hAnsi="仿宋" w:cs="仿宋" w:hint="eastAsia"/>
            <w:lang w:eastAsia="zh-CN"/>
          </w:rPr>
          <w:t>(二)、项目概况</w:t>
        </w:r>
        <w:r>
          <w:tab/>
        </w:r>
        <w:r>
          <w:fldChar w:fldCharType="begin"/>
        </w:r>
        <w:r>
          <w:instrText xml:space="preserve"> PAGEREF _Toc6450 \h </w:instrText>
        </w:r>
        <w:r>
          <w:fldChar w:fldCharType="separate"/>
        </w:r>
        <w:r>
          <w:t>33</w:t>
        </w:r>
        <w:r>
          <w:fldChar w:fldCharType="end"/>
        </w:r>
      </w:hyperlink>
    </w:p>
    <w:p>
      <w:pPr>
        <w:pStyle w:val="TOC1"/>
        <w:tabs>
          <w:tab w:val="right" w:leader="dot" w:pos="8306"/>
        </w:tabs>
      </w:pPr>
      <w:hyperlink w:anchor="_Toc2927" w:history="1">
        <w:r>
          <w:rPr>
            <w:rFonts w:ascii="仿宋" w:eastAsia="仿宋" w:hAnsi="仿宋" w:cs="仿宋" w:hint="eastAsia"/>
            <w:lang w:eastAsia="zh-CN"/>
          </w:rPr>
          <w:t>七、安全与应急管理</w:t>
        </w:r>
        <w:r>
          <w:tab/>
        </w:r>
        <w:r>
          <w:fldChar w:fldCharType="begin"/>
        </w:r>
        <w:r>
          <w:instrText xml:space="preserve"> PAGEREF _Toc2927 \h </w:instrText>
        </w:r>
        <w:r>
          <w:fldChar w:fldCharType="separate"/>
        </w:r>
        <w:r>
          <w:t>36</w:t>
        </w:r>
        <w:r>
          <w:fldChar w:fldCharType="end"/>
        </w:r>
      </w:hyperlink>
    </w:p>
    <w:p>
      <w:pPr>
        <w:pStyle w:val="TOC2"/>
        <w:tabs>
          <w:tab w:val="right" w:leader="dot" w:pos="8306"/>
        </w:tabs>
      </w:pPr>
      <w:hyperlink w:anchor="_Toc19302" w:history="1">
        <w:r>
          <w:rPr>
            <w:rFonts w:ascii="仿宋" w:eastAsia="仿宋" w:hAnsi="仿宋" w:cs="仿宋" w:hint="eastAsia"/>
            <w:lang w:eastAsia="zh-CN"/>
          </w:rPr>
          <w:t>(一)、安全生产管理</w:t>
        </w:r>
        <w:r>
          <w:tab/>
        </w:r>
        <w:r>
          <w:fldChar w:fldCharType="begin"/>
        </w:r>
        <w:r>
          <w:instrText xml:space="preserve"> PAGEREF _Toc19302 \h </w:instrText>
        </w:r>
        <w:r>
          <w:fldChar w:fldCharType="separate"/>
        </w:r>
        <w:r>
          <w:t>36</w:t>
        </w:r>
        <w:r>
          <w:fldChar w:fldCharType="end"/>
        </w:r>
      </w:hyperlink>
    </w:p>
    <w:p>
      <w:pPr>
        <w:pStyle w:val="TOC2"/>
        <w:tabs>
          <w:tab w:val="right" w:leader="dot" w:pos="8306"/>
        </w:tabs>
      </w:pPr>
      <w:hyperlink w:anchor="_Toc25259" w:history="1">
        <w:r>
          <w:rPr>
            <w:rFonts w:ascii="仿宋" w:eastAsia="仿宋" w:hAnsi="仿宋" w:cs="仿宋" w:hint="eastAsia"/>
            <w:lang w:eastAsia="zh-CN"/>
          </w:rPr>
          <w:t>(二)、应急预案与响应</w:t>
        </w:r>
        <w:r>
          <w:tab/>
        </w:r>
        <w:r>
          <w:fldChar w:fldCharType="begin"/>
        </w:r>
        <w:r>
          <w:instrText xml:space="preserve"> PAGEREF _Toc25259 \h </w:instrText>
        </w:r>
        <w:r>
          <w:fldChar w:fldCharType="separate"/>
        </w:r>
        <w:r>
          <w:t>37</w:t>
        </w:r>
        <w:r>
          <w:fldChar w:fldCharType="end"/>
        </w:r>
      </w:hyperlink>
    </w:p>
    <w:p>
      <w:pPr>
        <w:pStyle w:val="TOC1"/>
        <w:tabs>
          <w:tab w:val="right" w:leader="dot" w:pos="8306"/>
        </w:tabs>
      </w:pPr>
      <w:hyperlink w:anchor="_Toc1489" w:history="1">
        <w:r>
          <w:rPr>
            <w:rFonts w:ascii="仿宋" w:eastAsia="仿宋" w:hAnsi="仿宋" w:cs="仿宋" w:hint="eastAsia"/>
            <w:lang w:eastAsia="zh-CN"/>
          </w:rPr>
          <w:t>八、资金管理与财务规划</w:t>
        </w:r>
        <w:r>
          <w:tab/>
        </w:r>
        <w:r>
          <w:fldChar w:fldCharType="begin"/>
        </w:r>
        <w:r>
          <w:instrText xml:space="preserve"> PAGEREF _Toc1489 \h </w:instrText>
        </w:r>
        <w:r>
          <w:fldChar w:fldCharType="separate"/>
        </w:r>
        <w:r>
          <w:t>39</w:t>
        </w:r>
        <w:r>
          <w:fldChar w:fldCharType="end"/>
        </w:r>
      </w:hyperlink>
    </w:p>
    <w:p>
      <w:pPr>
        <w:pStyle w:val="TOC2"/>
        <w:tabs>
          <w:tab w:val="right" w:leader="dot" w:pos="8306"/>
        </w:tabs>
      </w:pPr>
      <w:hyperlink w:anchor="_Toc22062" w:history="1">
        <w:r>
          <w:rPr>
            <w:rFonts w:ascii="仿宋" w:eastAsia="仿宋" w:hAnsi="仿宋" w:cs="仿宋" w:hint="eastAsia"/>
            <w:lang w:eastAsia="zh-CN"/>
          </w:rPr>
          <w:t>(一)、项目资金来源与筹措</w:t>
        </w:r>
        <w:r>
          <w:tab/>
        </w:r>
        <w:r>
          <w:fldChar w:fldCharType="begin"/>
        </w:r>
        <w:r>
          <w:instrText xml:space="preserve"> PAGEREF _Toc22062 \h </w:instrText>
        </w:r>
        <w:r>
          <w:fldChar w:fldCharType="separate"/>
        </w:r>
        <w:r>
          <w:t>39</w:t>
        </w:r>
        <w:r>
          <w:fldChar w:fldCharType="end"/>
        </w:r>
      </w:hyperlink>
    </w:p>
    <w:p>
      <w:pPr>
        <w:pStyle w:val="TOC2"/>
        <w:tabs>
          <w:tab w:val="right" w:leader="dot" w:pos="8306"/>
        </w:tabs>
      </w:pPr>
      <w:hyperlink w:anchor="_Toc6553" w:history="1">
        <w:r>
          <w:rPr>
            <w:rFonts w:ascii="仿宋" w:eastAsia="仿宋" w:hAnsi="仿宋" w:cs="仿宋" w:hint="eastAsia"/>
            <w:lang w:eastAsia="zh-CN"/>
          </w:rPr>
          <w:t>(二)、资金使用与监管</w:t>
        </w:r>
        <w:r>
          <w:tab/>
        </w:r>
        <w:r>
          <w:fldChar w:fldCharType="begin"/>
        </w:r>
        <w:r>
          <w:instrText xml:space="preserve"> PAGEREF _Toc6553 \h </w:instrText>
        </w:r>
        <w:r>
          <w:fldChar w:fldCharType="separate"/>
        </w:r>
        <w:r>
          <w:t>41</w:t>
        </w:r>
        <w:r>
          <w:fldChar w:fldCharType="end"/>
        </w:r>
      </w:hyperlink>
    </w:p>
    <w:p>
      <w:pPr>
        <w:pStyle w:val="TOC2"/>
        <w:tabs>
          <w:tab w:val="right" w:leader="dot" w:pos="8306"/>
        </w:tabs>
      </w:pPr>
      <w:hyperlink w:anchor="_Toc19462" w:history="1">
        <w:r>
          <w:rPr>
            <w:rFonts w:ascii="仿宋" w:eastAsia="仿宋" w:hAnsi="仿宋" w:cs="仿宋" w:hint="eastAsia"/>
            <w:lang w:eastAsia="zh-CN"/>
          </w:rPr>
          <w:t>(三)、财务规划与预测</w:t>
        </w:r>
        <w:r>
          <w:tab/>
        </w:r>
        <w:r>
          <w:fldChar w:fldCharType="begin"/>
        </w:r>
        <w:r>
          <w:instrText xml:space="preserve"> PAGEREF _Toc19462 \h </w:instrText>
        </w:r>
        <w:r>
          <w:fldChar w:fldCharType="separate"/>
        </w:r>
        <w:r>
          <w:t>42</w:t>
        </w:r>
        <w:r>
          <w:fldChar w:fldCharType="end"/>
        </w:r>
      </w:hyperlink>
    </w:p>
    <w:p>
      <w:pPr>
        <w:pStyle w:val="TOC1"/>
        <w:tabs>
          <w:tab w:val="right" w:leader="dot" w:pos="8306"/>
        </w:tabs>
      </w:pPr>
      <w:hyperlink w:anchor="_Toc12325" w:history="1">
        <w:r>
          <w:rPr>
            <w:rFonts w:ascii="仿宋" w:eastAsia="仿宋" w:hAnsi="仿宋" w:cs="仿宋" w:hint="eastAsia"/>
            <w:lang w:eastAsia="zh-CN"/>
          </w:rPr>
          <w:t>九、技术创新与产业升级</w:t>
        </w:r>
        <w:r>
          <w:tab/>
        </w:r>
        <w:r>
          <w:fldChar w:fldCharType="begin"/>
        </w:r>
        <w:r>
          <w:instrText xml:space="preserve"> PAGEREF _Toc12325 \h </w:instrText>
        </w:r>
        <w:r>
          <w:fldChar w:fldCharType="separate"/>
        </w:r>
        <w:r>
          <w:t>43</w:t>
        </w:r>
        <w:r>
          <w:fldChar w:fldCharType="end"/>
        </w:r>
      </w:hyperlink>
    </w:p>
    <w:p>
      <w:pPr>
        <w:pStyle w:val="TOC2"/>
        <w:tabs>
          <w:tab w:val="right" w:leader="dot" w:pos="8306"/>
        </w:tabs>
      </w:pPr>
      <w:hyperlink w:anchor="_Toc32067" w:history="1">
        <w:r>
          <w:rPr>
            <w:rFonts w:ascii="仿宋" w:eastAsia="仿宋" w:hAnsi="仿宋" w:cs="仿宋" w:hint="eastAsia"/>
            <w:lang w:eastAsia="zh-CN"/>
          </w:rPr>
          <w:t>(一)、技术创新方向与目标</w:t>
        </w:r>
        <w:r>
          <w:tab/>
        </w:r>
        <w:r>
          <w:fldChar w:fldCharType="begin"/>
        </w:r>
        <w:r>
          <w:instrText xml:space="preserve"> PAGEREF _Toc32067 \h </w:instrText>
        </w:r>
        <w:r>
          <w:fldChar w:fldCharType="separate"/>
        </w:r>
        <w:r>
          <w:t>43</w:t>
        </w:r>
        <w:r>
          <w:fldChar w:fldCharType="end"/>
        </w:r>
      </w:hyperlink>
    </w:p>
    <w:p>
      <w:pPr>
        <w:pStyle w:val="TOC2"/>
        <w:tabs>
          <w:tab w:val="right" w:leader="dot" w:pos="8306"/>
        </w:tabs>
      </w:pPr>
      <w:hyperlink w:anchor="_Toc9833" w:history="1">
        <w:r>
          <w:rPr>
            <w:rFonts w:ascii="仿宋" w:eastAsia="仿宋" w:hAnsi="仿宋" w:cs="仿宋" w:hint="eastAsia"/>
            <w:lang w:eastAsia="zh-CN"/>
          </w:rPr>
          <w:t>(二)、产业升级路径与措施</w:t>
        </w:r>
        <w:r>
          <w:tab/>
        </w:r>
        <w:r>
          <w:fldChar w:fldCharType="begin"/>
        </w:r>
        <w:r>
          <w:instrText xml:space="preserve"> PAGEREF _Toc9833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1" w:history="1">
        <w:r>
          <w:rPr>
            <w:rFonts w:ascii="仿宋" w:eastAsia="仿宋" w:hAnsi="仿宋" w:cs="仿宋" w:hint="eastAsia"/>
            <w:lang w:eastAsia="zh-CN"/>
          </w:rPr>
          <w:t>十、项目进度计划</w:t>
        </w:r>
        <w:r>
          <w:tab/>
        </w:r>
        <w:r>
          <w:fldChar w:fldCharType="begin"/>
        </w:r>
        <w:r>
          <w:instrText xml:space="preserve"> PAGEREF _Toc17061 \h </w:instrText>
        </w:r>
        <w:r>
          <w:fldChar w:fldCharType="separate"/>
        </w:r>
        <w:r>
          <w:t>46</w:t>
        </w:r>
        <w:r>
          <w:fldChar w:fldCharType="end"/>
        </w:r>
      </w:hyperlink>
    </w:p>
    <w:p>
      <w:pPr>
        <w:pStyle w:val="TOC2"/>
        <w:tabs>
          <w:tab w:val="right" w:leader="dot" w:pos="8306"/>
        </w:tabs>
      </w:pPr>
      <w:hyperlink w:anchor="_Toc2901" w:history="1">
        <w:r>
          <w:rPr>
            <w:rFonts w:ascii="仿宋" w:eastAsia="仿宋" w:hAnsi="仿宋" w:cs="仿宋" w:hint="eastAsia"/>
            <w:lang w:eastAsia="zh-CN"/>
          </w:rPr>
          <w:t>(一)、建设周期</w:t>
        </w:r>
        <w:r>
          <w:tab/>
        </w:r>
        <w:r>
          <w:fldChar w:fldCharType="begin"/>
        </w:r>
        <w:r>
          <w:instrText xml:space="preserve"> PAGEREF _Toc2901 \h </w:instrText>
        </w:r>
        <w:r>
          <w:fldChar w:fldCharType="separate"/>
        </w:r>
        <w:r>
          <w:t>46</w:t>
        </w:r>
        <w:r>
          <w:fldChar w:fldCharType="end"/>
        </w:r>
      </w:hyperlink>
    </w:p>
    <w:p>
      <w:pPr>
        <w:pStyle w:val="TOC2"/>
        <w:tabs>
          <w:tab w:val="right" w:leader="dot" w:pos="8306"/>
        </w:tabs>
      </w:pPr>
      <w:hyperlink w:anchor="_Toc27591" w:history="1">
        <w:r>
          <w:rPr>
            <w:rFonts w:ascii="仿宋" w:eastAsia="仿宋" w:hAnsi="仿宋" w:cs="仿宋" w:hint="eastAsia"/>
            <w:lang w:eastAsia="zh-CN"/>
          </w:rPr>
          <w:t>(二)、建设进度</w:t>
        </w:r>
        <w:r>
          <w:tab/>
        </w:r>
        <w:r>
          <w:fldChar w:fldCharType="begin"/>
        </w:r>
        <w:r>
          <w:instrText xml:space="preserve"> PAGEREF _Toc27591 \h </w:instrText>
        </w:r>
        <w:r>
          <w:fldChar w:fldCharType="separate"/>
        </w:r>
        <w:r>
          <w:t>46</w:t>
        </w:r>
        <w:r>
          <w:fldChar w:fldCharType="end"/>
        </w:r>
      </w:hyperlink>
    </w:p>
    <w:p>
      <w:pPr>
        <w:pStyle w:val="TOC2"/>
        <w:tabs>
          <w:tab w:val="right" w:leader="dot" w:pos="8306"/>
        </w:tabs>
      </w:pPr>
      <w:hyperlink w:anchor="_Toc8926" w:history="1">
        <w:r>
          <w:rPr>
            <w:rFonts w:ascii="仿宋" w:eastAsia="仿宋" w:hAnsi="仿宋" w:cs="仿宋" w:hint="eastAsia"/>
            <w:lang w:eastAsia="zh-CN"/>
          </w:rPr>
          <w:t>(三)、进度安排注意事项</w:t>
        </w:r>
        <w:r>
          <w:tab/>
        </w:r>
        <w:r>
          <w:fldChar w:fldCharType="begin"/>
        </w:r>
        <w:r>
          <w:instrText xml:space="preserve"> PAGEREF _Toc8926 \h </w:instrText>
        </w:r>
        <w:r>
          <w:fldChar w:fldCharType="separate"/>
        </w:r>
        <w:r>
          <w:t>47</w:t>
        </w:r>
        <w:r>
          <w:fldChar w:fldCharType="end"/>
        </w:r>
      </w:hyperlink>
    </w:p>
    <w:p>
      <w:pPr>
        <w:pStyle w:val="TOC2"/>
        <w:tabs>
          <w:tab w:val="right" w:leader="dot" w:pos="8306"/>
        </w:tabs>
      </w:pPr>
      <w:hyperlink w:anchor="_Toc7300" w:history="1">
        <w:r>
          <w:rPr>
            <w:rFonts w:ascii="仿宋" w:eastAsia="仿宋" w:hAnsi="仿宋" w:cs="仿宋" w:hint="eastAsia"/>
            <w:lang w:eastAsia="zh-CN"/>
          </w:rPr>
          <w:t>(四)、人力资源配置</w:t>
        </w:r>
        <w:r>
          <w:tab/>
        </w:r>
        <w:r>
          <w:fldChar w:fldCharType="begin"/>
        </w:r>
        <w:r>
          <w:instrText xml:space="preserve"> PAGEREF _Toc7300 \h </w:instrText>
        </w:r>
        <w:r>
          <w:fldChar w:fldCharType="separate"/>
        </w:r>
        <w:r>
          <w:t>48</w:t>
        </w:r>
        <w:r>
          <w:fldChar w:fldCharType="end"/>
        </w:r>
      </w:hyperlink>
    </w:p>
    <w:p>
      <w:pPr>
        <w:pStyle w:val="TOC2"/>
        <w:tabs>
          <w:tab w:val="right" w:leader="dot" w:pos="8306"/>
        </w:tabs>
      </w:pPr>
      <w:hyperlink w:anchor="_Toc6722" w:history="1">
        <w:r>
          <w:rPr>
            <w:rFonts w:ascii="仿宋" w:eastAsia="仿宋" w:hAnsi="仿宋" w:cs="仿宋" w:hint="eastAsia"/>
            <w:lang w:eastAsia="zh-CN"/>
          </w:rPr>
          <w:t>(五)、员工培训</w:t>
        </w:r>
        <w:r>
          <w:tab/>
        </w:r>
        <w:r>
          <w:fldChar w:fldCharType="begin"/>
        </w:r>
        <w:r>
          <w:instrText xml:space="preserve"> PAGEREF _Toc6722 \h </w:instrText>
        </w:r>
        <w:r>
          <w:fldChar w:fldCharType="separate"/>
        </w:r>
        <w:r>
          <w:t>50</w:t>
        </w:r>
        <w:r>
          <w:fldChar w:fldCharType="end"/>
        </w:r>
      </w:hyperlink>
    </w:p>
    <w:p>
      <w:pPr>
        <w:pStyle w:val="TOC2"/>
        <w:tabs>
          <w:tab w:val="right" w:leader="dot" w:pos="8306"/>
        </w:tabs>
      </w:pPr>
      <w:hyperlink w:anchor="_Toc19116" w:history="1">
        <w:r>
          <w:rPr>
            <w:rFonts w:ascii="仿宋" w:eastAsia="仿宋" w:hAnsi="仿宋" w:cs="仿宋" w:hint="eastAsia"/>
            <w:lang w:eastAsia="zh-CN"/>
          </w:rPr>
          <w:t>(六)、项目实施保障</w:t>
        </w:r>
        <w:r>
          <w:tab/>
        </w:r>
        <w:r>
          <w:fldChar w:fldCharType="begin"/>
        </w:r>
        <w:r>
          <w:instrText xml:space="preserve"> PAGEREF _Toc19116 \h </w:instrText>
        </w:r>
        <w:r>
          <w:fldChar w:fldCharType="separate"/>
        </w:r>
        <w:r>
          <w:t>51</w:t>
        </w:r>
        <w:r>
          <w:fldChar w:fldCharType="end"/>
        </w:r>
      </w:hyperlink>
    </w:p>
    <w:p>
      <w:pPr>
        <w:pStyle w:val="TOC2"/>
        <w:tabs>
          <w:tab w:val="right" w:leader="dot" w:pos="8306"/>
        </w:tabs>
      </w:pPr>
      <w:hyperlink w:anchor="_Toc16240" w:history="1">
        <w:r>
          <w:rPr>
            <w:rFonts w:ascii="仿宋" w:eastAsia="仿宋" w:hAnsi="仿宋" w:cs="仿宋" w:hint="eastAsia"/>
            <w:lang w:eastAsia="zh-CN"/>
          </w:rPr>
          <w:t>(七)、安全规范管理</w:t>
        </w:r>
        <w:r>
          <w:tab/>
        </w:r>
        <w:r>
          <w:fldChar w:fldCharType="begin"/>
        </w:r>
        <w:r>
          <w:instrText xml:space="preserve"> PAGEREF _Toc16240 \h </w:instrText>
        </w:r>
        <w:r>
          <w:fldChar w:fldCharType="separate"/>
        </w:r>
        <w:r>
          <w:t>52</w:t>
        </w:r>
        <w:r>
          <w:fldChar w:fldCharType="end"/>
        </w:r>
      </w:hyperlink>
    </w:p>
    <w:p>
      <w:pPr>
        <w:pStyle w:val="TOC1"/>
        <w:tabs>
          <w:tab w:val="right" w:leader="dot" w:pos="8306"/>
        </w:tabs>
      </w:pPr>
      <w:hyperlink w:anchor="_Toc1608" w:history="1">
        <w:r>
          <w:rPr>
            <w:rFonts w:ascii="仿宋" w:eastAsia="仿宋" w:hAnsi="仿宋" w:cs="仿宋" w:hint="eastAsia"/>
            <w:lang w:eastAsia="zh-CN"/>
          </w:rPr>
          <w:t>十一、环境保护与绿色发展</w:t>
        </w:r>
        <w:r>
          <w:tab/>
        </w:r>
        <w:r>
          <w:fldChar w:fldCharType="begin"/>
        </w:r>
        <w:r>
          <w:instrText xml:space="preserve"> PAGEREF _Toc1608 \h </w:instrText>
        </w:r>
        <w:r>
          <w:fldChar w:fldCharType="separate"/>
        </w:r>
        <w:r>
          <w:t>53</w:t>
        </w:r>
        <w:r>
          <w:fldChar w:fldCharType="end"/>
        </w:r>
      </w:hyperlink>
    </w:p>
    <w:p>
      <w:pPr>
        <w:pStyle w:val="TOC2"/>
        <w:tabs>
          <w:tab w:val="right" w:leader="dot" w:pos="8306"/>
        </w:tabs>
      </w:pPr>
      <w:hyperlink w:anchor="_Toc23748" w:history="1">
        <w:r>
          <w:rPr>
            <w:rFonts w:ascii="仿宋" w:eastAsia="仿宋" w:hAnsi="仿宋" w:cs="仿宋" w:hint="eastAsia"/>
            <w:lang w:eastAsia="zh-CN"/>
          </w:rPr>
          <w:t>(一)、环境保护措施</w:t>
        </w:r>
        <w:r>
          <w:tab/>
        </w:r>
        <w:r>
          <w:fldChar w:fldCharType="begin"/>
        </w:r>
        <w:r>
          <w:instrText xml:space="preserve"> PAGEREF _Toc23748 \h </w:instrText>
        </w:r>
        <w:r>
          <w:fldChar w:fldCharType="separate"/>
        </w:r>
        <w:r>
          <w:t>53</w:t>
        </w:r>
        <w:r>
          <w:fldChar w:fldCharType="end"/>
        </w:r>
      </w:hyperlink>
    </w:p>
    <w:p>
      <w:pPr>
        <w:pStyle w:val="TOC2"/>
        <w:tabs>
          <w:tab w:val="right" w:leader="dot" w:pos="8306"/>
        </w:tabs>
      </w:pPr>
      <w:hyperlink w:anchor="_Toc18676" w:history="1">
        <w:r>
          <w:rPr>
            <w:rFonts w:ascii="仿宋" w:eastAsia="仿宋" w:hAnsi="仿宋" w:cs="仿宋" w:hint="eastAsia"/>
            <w:lang w:eastAsia="zh-CN"/>
          </w:rPr>
          <w:t>(二)、绿色发展与可持续发展策略</w:t>
        </w:r>
        <w:r>
          <w:tab/>
        </w:r>
        <w:r>
          <w:fldChar w:fldCharType="begin"/>
        </w:r>
        <w:r>
          <w:instrText xml:space="preserve"> PAGEREF _Toc18676 \h </w:instrText>
        </w:r>
        <w:r>
          <w:fldChar w:fldCharType="separate"/>
        </w:r>
        <w:r>
          <w:t>55</w:t>
        </w:r>
        <w:r>
          <w:fldChar w:fldCharType="end"/>
        </w:r>
      </w:hyperlink>
    </w:p>
    <w:p>
      <w:pPr>
        <w:pStyle w:val="TOC1"/>
        <w:tabs>
          <w:tab w:val="right" w:leader="dot" w:pos="8306"/>
        </w:tabs>
      </w:pPr>
      <w:hyperlink w:anchor="_Toc9069" w:history="1">
        <w:r>
          <w:rPr>
            <w:rFonts w:ascii="仿宋" w:eastAsia="仿宋" w:hAnsi="仿宋" w:cs="仿宋" w:hint="eastAsia"/>
            <w:lang w:eastAsia="zh-CN"/>
          </w:rPr>
          <w:t>十二、项目质量与标准</w:t>
        </w:r>
        <w:r>
          <w:tab/>
        </w:r>
        <w:r>
          <w:fldChar w:fldCharType="begin"/>
        </w:r>
        <w:r>
          <w:instrText xml:space="preserve"> PAGEREF _Toc9069 \h </w:instrText>
        </w:r>
        <w:r>
          <w:fldChar w:fldCharType="separate"/>
        </w:r>
        <w:r>
          <w:t>56</w:t>
        </w:r>
        <w:r>
          <w:fldChar w:fldCharType="end"/>
        </w:r>
      </w:hyperlink>
    </w:p>
    <w:p>
      <w:pPr>
        <w:pStyle w:val="TOC2"/>
        <w:tabs>
          <w:tab w:val="right" w:leader="dot" w:pos="8306"/>
        </w:tabs>
      </w:pPr>
      <w:hyperlink w:anchor="_Toc11547" w:history="1">
        <w:r>
          <w:rPr>
            <w:rFonts w:ascii="仿宋" w:eastAsia="仿宋" w:hAnsi="仿宋" w:cs="仿宋" w:hint="eastAsia"/>
            <w:lang w:eastAsia="zh-CN"/>
          </w:rPr>
          <w:t>(一)、质量保障体系</w:t>
        </w:r>
        <w:r>
          <w:tab/>
        </w:r>
        <w:r>
          <w:fldChar w:fldCharType="begin"/>
        </w:r>
        <w:r>
          <w:instrText xml:space="preserve"> PAGEREF _Toc11547 \h </w:instrText>
        </w:r>
        <w:r>
          <w:fldChar w:fldCharType="separate"/>
        </w:r>
        <w:r>
          <w:t>56</w:t>
        </w:r>
        <w:r>
          <w:fldChar w:fldCharType="end"/>
        </w:r>
      </w:hyperlink>
    </w:p>
    <w:p>
      <w:pPr>
        <w:pStyle w:val="TOC2"/>
        <w:tabs>
          <w:tab w:val="right" w:leader="dot" w:pos="8306"/>
        </w:tabs>
      </w:pPr>
      <w:hyperlink w:anchor="_Toc8758" w:history="1">
        <w:r>
          <w:rPr>
            <w:rFonts w:ascii="仿宋" w:eastAsia="仿宋" w:hAnsi="仿宋" w:cs="仿宋" w:hint="eastAsia"/>
            <w:lang w:eastAsia="zh-CN"/>
          </w:rPr>
          <w:t>(二)、标准化作业流程</w:t>
        </w:r>
        <w:r>
          <w:tab/>
        </w:r>
        <w:r>
          <w:fldChar w:fldCharType="begin"/>
        </w:r>
        <w:r>
          <w:instrText xml:space="preserve"> PAGEREF _Toc8758 \h </w:instrText>
        </w:r>
        <w:r>
          <w:fldChar w:fldCharType="separate"/>
        </w:r>
        <w:r>
          <w:t>58</w:t>
        </w:r>
        <w:r>
          <w:fldChar w:fldCharType="end"/>
        </w:r>
      </w:hyperlink>
    </w:p>
    <w:p>
      <w:pPr>
        <w:pStyle w:val="TOC2"/>
        <w:tabs>
          <w:tab w:val="right" w:leader="dot" w:pos="8306"/>
        </w:tabs>
      </w:pPr>
      <w:hyperlink w:anchor="_Toc13344" w:history="1">
        <w:r>
          <w:rPr>
            <w:rFonts w:ascii="仿宋" w:eastAsia="仿宋" w:hAnsi="仿宋" w:cs="仿宋" w:hint="eastAsia"/>
            <w:lang w:eastAsia="zh-CN"/>
          </w:rPr>
          <w:t>(三)、质量监控与评估</w:t>
        </w:r>
        <w:r>
          <w:tab/>
        </w:r>
        <w:r>
          <w:fldChar w:fldCharType="begin"/>
        </w:r>
        <w:r>
          <w:instrText xml:space="preserve"> PAGEREF _Toc13344 \h </w:instrText>
        </w:r>
        <w:r>
          <w:fldChar w:fldCharType="separate"/>
        </w:r>
        <w:r>
          <w:t>59</w:t>
        </w:r>
        <w:r>
          <w:fldChar w:fldCharType="end"/>
        </w:r>
      </w:hyperlink>
    </w:p>
    <w:p>
      <w:pPr>
        <w:pStyle w:val="TOC2"/>
        <w:tabs>
          <w:tab w:val="right" w:leader="dot" w:pos="8306"/>
        </w:tabs>
      </w:pPr>
      <w:hyperlink w:anchor="_Toc29594" w:history="1">
        <w:r>
          <w:rPr>
            <w:rFonts w:ascii="仿宋" w:eastAsia="仿宋" w:hAnsi="仿宋" w:cs="仿宋" w:hint="eastAsia"/>
            <w:lang w:eastAsia="zh-CN"/>
          </w:rPr>
          <w:t>(四)、质量改进计划</w:t>
        </w:r>
        <w:r>
          <w:tab/>
        </w:r>
        <w:r>
          <w:fldChar w:fldCharType="begin"/>
        </w:r>
        <w:r>
          <w:instrText xml:space="preserve"> PAGEREF _Toc29594 \h </w:instrText>
        </w:r>
        <w:r>
          <w:fldChar w:fldCharType="separate"/>
        </w:r>
        <w:r>
          <w:t>60</w:t>
        </w:r>
        <w:r>
          <w:fldChar w:fldCharType="end"/>
        </w:r>
      </w:hyperlink>
    </w:p>
    <w:p>
      <w:pPr>
        <w:pStyle w:val="TOC1"/>
        <w:tabs>
          <w:tab w:val="right" w:leader="dot" w:pos="8306"/>
        </w:tabs>
      </w:pPr>
      <w:hyperlink w:anchor="_Toc15030" w:history="1">
        <w:r>
          <w:rPr>
            <w:rFonts w:ascii="仿宋" w:eastAsia="仿宋" w:hAnsi="仿宋" w:cs="仿宋" w:hint="eastAsia"/>
            <w:lang w:eastAsia="zh-CN"/>
          </w:rPr>
          <w:t>十三、设施与设备管理</w:t>
        </w:r>
        <w:r>
          <w:tab/>
        </w:r>
        <w:r>
          <w:fldChar w:fldCharType="begin"/>
        </w:r>
        <w:r>
          <w:instrText xml:space="preserve"> PAGEREF _Toc15030 \h </w:instrText>
        </w:r>
        <w:r>
          <w:fldChar w:fldCharType="separate"/>
        </w:r>
        <w:r>
          <w:t>62</w:t>
        </w:r>
        <w:r>
          <w:fldChar w:fldCharType="end"/>
        </w:r>
      </w:hyperlink>
    </w:p>
    <w:p>
      <w:pPr>
        <w:pStyle w:val="TOC2"/>
        <w:tabs>
          <w:tab w:val="right" w:leader="dot" w:pos="8306"/>
        </w:tabs>
      </w:pPr>
      <w:hyperlink w:anchor="_Toc25910" w:history="1">
        <w:r>
          <w:rPr>
            <w:rFonts w:ascii="仿宋" w:eastAsia="仿宋" w:hAnsi="仿宋" w:cs="仿宋" w:hint="eastAsia"/>
            <w:lang w:eastAsia="zh-CN"/>
          </w:rPr>
          <w:t>(一)、设施规划与配置</w:t>
        </w:r>
        <w:r>
          <w:tab/>
        </w:r>
        <w:r>
          <w:fldChar w:fldCharType="begin"/>
        </w:r>
        <w:r>
          <w:instrText xml:space="preserve"> PAGEREF _Toc25910 \h </w:instrText>
        </w:r>
        <w:r>
          <w:fldChar w:fldCharType="separate"/>
        </w:r>
        <w:r>
          <w:t>62</w:t>
        </w:r>
        <w:r>
          <w:fldChar w:fldCharType="end"/>
        </w:r>
      </w:hyperlink>
    </w:p>
    <w:p>
      <w:pPr>
        <w:pStyle w:val="TOC2"/>
        <w:tabs>
          <w:tab w:val="right" w:leader="dot" w:pos="8306"/>
        </w:tabs>
      </w:pPr>
      <w:hyperlink w:anchor="_Toc29932" w:history="1">
        <w:r>
          <w:rPr>
            <w:rFonts w:ascii="仿宋" w:eastAsia="仿宋" w:hAnsi="仿宋" w:cs="仿宋" w:hint="eastAsia"/>
            <w:lang w:eastAsia="zh-CN"/>
          </w:rPr>
          <w:t>(二)、设备采购与维护管理</w:t>
        </w:r>
        <w:r>
          <w:tab/>
        </w:r>
        <w:r>
          <w:fldChar w:fldCharType="begin"/>
        </w:r>
        <w:r>
          <w:instrText xml:space="preserve"> PAGEREF _Toc29932 \h </w:instrText>
        </w:r>
        <w:r>
          <w:fldChar w:fldCharType="separate"/>
        </w:r>
        <w:r>
          <w:t>62</w:t>
        </w:r>
        <w:r>
          <w:fldChar w:fldCharType="end"/>
        </w:r>
      </w:hyperlink>
    </w:p>
    <w:p>
      <w:pPr>
        <w:pStyle w:val="TOC2"/>
        <w:tabs>
          <w:tab w:val="right" w:leader="dot" w:pos="8306"/>
        </w:tabs>
      </w:pPr>
      <w:hyperlink w:anchor="_Toc11293" w:history="1">
        <w:r>
          <w:rPr>
            <w:rFonts w:ascii="仿宋" w:eastAsia="仿宋" w:hAnsi="仿宋" w:cs="仿宋" w:hint="eastAsia"/>
            <w:lang w:eastAsia="zh-CN"/>
          </w:rPr>
          <w:t>(三)、设施设备升级策略</w:t>
        </w:r>
        <w:r>
          <w:tab/>
        </w:r>
        <w:r>
          <w:fldChar w:fldCharType="begin"/>
        </w:r>
        <w:r>
          <w:instrText xml:space="preserve"> PAGEREF _Toc11293 \h </w:instrText>
        </w:r>
        <w:r>
          <w:fldChar w:fldCharType="separate"/>
        </w:r>
        <w:r>
          <w:t>63</w:t>
        </w:r>
        <w:r>
          <w:fldChar w:fldCharType="end"/>
        </w:r>
      </w:hyperlink>
    </w:p>
    <w:p>
      <w:pPr>
        <w:pStyle w:val="TOC1"/>
        <w:tabs>
          <w:tab w:val="right" w:leader="dot" w:pos="8306"/>
        </w:tabs>
      </w:pPr>
      <w:hyperlink w:anchor="_Toc22463" w:history="1">
        <w:r>
          <w:rPr>
            <w:rFonts w:ascii="仿宋" w:eastAsia="仿宋" w:hAnsi="仿宋" w:cs="仿宋" w:hint="eastAsia"/>
            <w:lang w:eastAsia="zh-CN"/>
          </w:rPr>
          <w:t>十四、人力资源管理与开发</w:t>
        </w:r>
        <w:r>
          <w:tab/>
        </w:r>
        <w:r>
          <w:fldChar w:fldCharType="begin"/>
        </w:r>
        <w:r>
          <w:instrText xml:space="preserve"> PAGEREF _Toc22463 \h </w:instrText>
        </w:r>
        <w:r>
          <w:fldChar w:fldCharType="separate"/>
        </w:r>
        <w:r>
          <w:t>64</w:t>
        </w:r>
        <w:r>
          <w:fldChar w:fldCharType="end"/>
        </w:r>
      </w:hyperlink>
    </w:p>
    <w:p>
      <w:pPr>
        <w:pStyle w:val="TOC2"/>
        <w:tabs>
          <w:tab w:val="right" w:leader="dot" w:pos="8306"/>
        </w:tabs>
      </w:pPr>
      <w:hyperlink w:anchor="_Toc5286" w:history="1">
        <w:r>
          <w:rPr>
            <w:rFonts w:ascii="仿宋" w:eastAsia="仿宋" w:hAnsi="仿宋" w:cs="仿宋" w:hint="eastAsia"/>
            <w:lang w:eastAsia="zh-CN"/>
          </w:rPr>
          <w:t>(一)、人力资源规划</w:t>
        </w:r>
        <w:r>
          <w:tab/>
        </w:r>
        <w:r>
          <w:fldChar w:fldCharType="begin"/>
        </w:r>
        <w:r>
          <w:instrText xml:space="preserve"> PAGEREF _Toc5286 \h </w:instrText>
        </w:r>
        <w:r>
          <w:fldChar w:fldCharType="separate"/>
        </w:r>
        <w:r>
          <w:t>64</w:t>
        </w:r>
        <w:r>
          <w:fldChar w:fldCharType="end"/>
        </w:r>
      </w:hyperlink>
    </w:p>
    <w:p>
      <w:pPr>
        <w:pStyle w:val="TOC2"/>
        <w:tabs>
          <w:tab w:val="right" w:leader="dot" w:pos="8306"/>
        </w:tabs>
      </w:pPr>
      <w:hyperlink w:anchor="_Toc17465" w:history="1">
        <w:r>
          <w:rPr>
            <w:rFonts w:ascii="仿宋" w:eastAsia="仿宋" w:hAnsi="仿宋" w:cs="仿宋" w:hint="eastAsia"/>
            <w:lang w:eastAsia="zh-CN"/>
          </w:rPr>
          <w:t>(二)、人力资源开发与培训</w:t>
        </w:r>
        <w:r>
          <w:tab/>
        </w:r>
        <w:r>
          <w:fldChar w:fldCharType="begin"/>
        </w:r>
        <w:r>
          <w:instrText xml:space="preserve"> PAGEREF _Toc17465 \h </w:instrText>
        </w:r>
        <w:r>
          <w:fldChar w:fldCharType="separate"/>
        </w:r>
        <w:r>
          <w:t>66</w:t>
        </w:r>
        <w:r>
          <w:fldChar w:fldCharType="end"/>
        </w:r>
      </w:hyperlink>
    </w:p>
    <w:p>
      <w:pPr>
        <w:pStyle w:val="TOC1"/>
        <w:tabs>
          <w:tab w:val="right" w:leader="dot" w:pos="8306"/>
        </w:tabs>
      </w:pPr>
      <w:hyperlink w:anchor="_Toc20890" w:history="1">
        <w:r>
          <w:rPr>
            <w:rFonts w:ascii="仿宋" w:eastAsia="仿宋" w:hAnsi="仿宋" w:cs="仿宋" w:hint="eastAsia"/>
            <w:lang w:eastAsia="zh-CN"/>
          </w:rPr>
          <w:t>十五、合作与交流机制建立</w:t>
        </w:r>
        <w:r>
          <w:tab/>
        </w:r>
        <w:r>
          <w:fldChar w:fldCharType="begin"/>
        </w:r>
        <w:r>
          <w:instrText xml:space="preserve"> PAGEREF _Toc20890 \h </w:instrText>
        </w:r>
        <w:r>
          <w:fldChar w:fldCharType="separate"/>
        </w:r>
        <w:r>
          <w:t>68</w:t>
        </w:r>
        <w:r>
          <w:fldChar w:fldCharType="end"/>
        </w:r>
      </w:hyperlink>
    </w:p>
    <w:p>
      <w:pPr>
        <w:pStyle w:val="TOC2"/>
        <w:tabs>
          <w:tab w:val="right" w:leader="dot" w:pos="8306"/>
        </w:tabs>
      </w:pPr>
      <w:hyperlink w:anchor="_Toc10326" w:history="1">
        <w:r>
          <w:rPr>
            <w:rFonts w:ascii="仿宋" w:eastAsia="仿宋" w:hAnsi="仿宋" w:cs="仿宋" w:hint="eastAsia"/>
            <w:lang w:eastAsia="zh-CN"/>
          </w:rPr>
          <w:t>(一)、合作伙伴选择与合作方式</w:t>
        </w:r>
        <w:r>
          <w:tab/>
        </w:r>
        <w:r>
          <w:fldChar w:fldCharType="begin"/>
        </w:r>
        <w:r>
          <w:instrText xml:space="preserve"> PAGEREF _Toc10326 \h </w:instrText>
        </w:r>
        <w:r>
          <w:fldChar w:fldCharType="separate"/>
        </w:r>
        <w:r>
          <w:t>68</w:t>
        </w:r>
        <w:r>
          <w:fldChar w:fldCharType="end"/>
        </w:r>
      </w:hyperlink>
    </w:p>
    <w:p>
      <w:pPr>
        <w:pStyle w:val="TOC2"/>
        <w:tabs>
          <w:tab w:val="right" w:leader="dot" w:pos="8306"/>
        </w:tabs>
      </w:pPr>
      <w:hyperlink w:anchor="_Toc28150" w:history="1">
        <w:r>
          <w:rPr>
            <w:rFonts w:ascii="仿宋" w:eastAsia="仿宋" w:hAnsi="仿宋" w:cs="仿宋" w:hint="eastAsia"/>
            <w:lang w:eastAsia="zh-CN"/>
          </w:rPr>
          <w:t>(二)、交流与合作平台搭建</w:t>
        </w:r>
        <w:r>
          <w:tab/>
        </w:r>
        <w:r>
          <w:fldChar w:fldCharType="begin"/>
        </w:r>
        <w:r>
          <w:instrText xml:space="preserve"> PAGEREF _Toc28150 \h </w:instrText>
        </w:r>
        <w:r>
          <w:fldChar w:fldCharType="separate"/>
        </w:r>
        <w:r>
          <w:t>69</w:t>
        </w:r>
        <w:r>
          <w:fldChar w:fldCharType="end"/>
        </w:r>
      </w:hyperlink>
    </w:p>
    <w:p>
      <w:pPr>
        <w:pStyle w:val="TOC1"/>
        <w:tabs>
          <w:tab w:val="right" w:leader="dot" w:pos="8306"/>
        </w:tabs>
      </w:pPr>
      <w:hyperlink w:anchor="_Toc11339" w:history="1">
        <w:r>
          <w:rPr>
            <w:rFonts w:ascii="仿宋" w:eastAsia="仿宋" w:hAnsi="仿宋" w:cs="仿宋" w:hint="eastAsia"/>
            <w:lang w:eastAsia="zh-CN"/>
          </w:rPr>
          <w:t>十六、项目施工方案</w:t>
        </w:r>
        <w:r>
          <w:tab/>
        </w:r>
        <w:r>
          <w:fldChar w:fldCharType="begin"/>
        </w:r>
        <w:r>
          <w:instrText xml:space="preserve"> PAGEREF _Toc11339 \h </w:instrText>
        </w:r>
        <w:r>
          <w:fldChar w:fldCharType="separate"/>
        </w:r>
        <w:r>
          <w:t>71</w:t>
        </w:r>
        <w:r>
          <w:fldChar w:fldCharType="end"/>
        </w:r>
      </w:hyperlink>
    </w:p>
    <w:p>
      <w:pPr>
        <w:pStyle w:val="TOC2"/>
        <w:tabs>
          <w:tab w:val="right" w:leader="dot" w:pos="8306"/>
        </w:tabs>
      </w:pPr>
      <w:hyperlink w:anchor="_Toc15773" w:history="1">
        <w:r>
          <w:rPr>
            <w:rFonts w:ascii="仿宋" w:eastAsia="仿宋" w:hAnsi="仿宋" w:cs="仿宋" w:hint="eastAsia"/>
            <w:lang w:eastAsia="zh-CN"/>
          </w:rPr>
          <w:t>(一)、施工组织设计</w:t>
        </w:r>
        <w:r>
          <w:tab/>
        </w:r>
        <w:r>
          <w:fldChar w:fldCharType="begin"/>
        </w:r>
        <w:r>
          <w:instrText xml:space="preserve"> PAGEREF _Toc15773 \h </w:instrText>
        </w:r>
        <w:r>
          <w:fldChar w:fldCharType="separate"/>
        </w:r>
        <w:r>
          <w:t>71</w:t>
        </w:r>
        <w:r>
          <w:fldChar w:fldCharType="end"/>
        </w:r>
      </w:hyperlink>
    </w:p>
    <w:p>
      <w:pPr>
        <w:pStyle w:val="TOC2"/>
        <w:tabs>
          <w:tab w:val="right" w:leader="dot" w:pos="8306"/>
        </w:tabs>
      </w:pPr>
      <w:hyperlink w:anchor="_Toc30443" w:history="1">
        <w:r>
          <w:rPr>
            <w:rFonts w:ascii="仿宋" w:eastAsia="仿宋" w:hAnsi="仿宋" w:cs="仿宋" w:hint="eastAsia"/>
            <w:lang w:eastAsia="zh-CN"/>
          </w:rPr>
          <w:t>(二)、施工工艺与技术路线</w:t>
        </w:r>
        <w:r>
          <w:tab/>
        </w:r>
        <w:r>
          <w:fldChar w:fldCharType="begin"/>
        </w:r>
        <w:r>
          <w:instrText xml:space="preserve"> PAGEREF _Toc30443 \h </w:instrText>
        </w:r>
        <w:r>
          <w:fldChar w:fldCharType="separate"/>
        </w:r>
        <w:r>
          <w:t>73</w:t>
        </w:r>
        <w:r>
          <w:fldChar w:fldCharType="end"/>
        </w:r>
      </w:hyperlink>
    </w:p>
    <w:p>
      <w:pPr>
        <w:pStyle w:val="TOC2"/>
        <w:tabs>
          <w:tab w:val="right" w:leader="dot" w:pos="8306"/>
        </w:tabs>
      </w:pPr>
      <w:hyperlink w:anchor="_Toc19622" w:history="1">
        <w:r>
          <w:rPr>
            <w:rFonts w:ascii="仿宋" w:eastAsia="仿宋" w:hAnsi="仿宋" w:cs="仿宋" w:hint="eastAsia"/>
            <w:lang w:eastAsia="zh-CN"/>
          </w:rPr>
          <w:t>(三)、关键节点施工计划</w:t>
        </w:r>
        <w:r>
          <w:tab/>
        </w:r>
        <w:r>
          <w:fldChar w:fldCharType="begin"/>
        </w:r>
        <w:r>
          <w:instrText xml:space="preserve"> PAGEREF _Toc19622 \h </w:instrText>
        </w:r>
        <w:r>
          <w:fldChar w:fldCharType="separate"/>
        </w:r>
        <w:r>
          <w:t>74</w:t>
        </w:r>
        <w:r>
          <w:fldChar w:fldCharType="end"/>
        </w:r>
      </w:hyperlink>
    </w:p>
    <w:p>
      <w:pPr>
        <w:pStyle w:val="TOC2"/>
        <w:tabs>
          <w:tab w:val="right" w:leader="dot" w:pos="8306"/>
        </w:tabs>
      </w:pPr>
      <w:hyperlink w:anchor="_Toc10804" w:history="1">
        <w:r>
          <w:rPr>
            <w:rFonts w:ascii="仿宋" w:eastAsia="仿宋" w:hAnsi="仿宋" w:cs="仿宋" w:hint="eastAsia"/>
            <w:lang w:eastAsia="zh-CN"/>
          </w:rPr>
          <w:t>(四)、施工现场管理</w:t>
        </w:r>
        <w:r>
          <w:tab/>
        </w:r>
        <w:r>
          <w:fldChar w:fldCharType="begin"/>
        </w:r>
        <w:r>
          <w:instrText xml:space="preserve"> PAGEREF _Toc10804 \h </w:instrText>
        </w:r>
        <w:r>
          <w:fldChar w:fldCharType="separate"/>
        </w:r>
        <w:r>
          <w:t>75</w:t>
        </w:r>
        <w:r>
          <w:fldChar w:fldCharType="end"/>
        </w:r>
      </w:hyperlink>
    </w:p>
    <w:p>
      <w:pPr>
        <w:pStyle w:val="TOC1"/>
        <w:tabs>
          <w:tab w:val="right" w:leader="dot" w:pos="8306"/>
        </w:tabs>
      </w:pPr>
      <w:hyperlink w:anchor="_Toc2616" w:history="1">
        <w:r>
          <w:rPr>
            <w:rFonts w:ascii="仿宋" w:eastAsia="仿宋" w:hAnsi="仿宋" w:cs="仿宋" w:hint="eastAsia"/>
            <w:lang w:eastAsia="zh-CN"/>
          </w:rPr>
          <w:t>十七、法律法规与政策遵循</w:t>
        </w:r>
        <w:r>
          <w:tab/>
        </w:r>
        <w:r>
          <w:fldChar w:fldCharType="begin"/>
        </w:r>
        <w:r>
          <w:instrText xml:space="preserve"> PAGEREF _Toc2616 \h </w:instrText>
        </w:r>
        <w:r>
          <w:fldChar w:fldCharType="separate"/>
        </w:r>
        <w:r>
          <w:t>77</w:t>
        </w:r>
        <w:r>
          <w:fldChar w:fldCharType="end"/>
        </w:r>
      </w:hyperlink>
    </w:p>
    <w:p>
      <w:pPr>
        <w:pStyle w:val="TOC2"/>
        <w:tabs>
          <w:tab w:val="right" w:leader="dot" w:pos="8306"/>
        </w:tabs>
      </w:pPr>
      <w:hyperlink w:anchor="_Toc338" w:history="1">
        <w:r>
          <w:rPr>
            <w:rFonts w:ascii="仿宋" w:eastAsia="仿宋" w:hAnsi="仿宋" w:cs="仿宋" w:hint="eastAsia"/>
            <w:lang w:eastAsia="zh-CN"/>
          </w:rPr>
          <w:t>(一)、法律法规遵守</w:t>
        </w:r>
        <w:r>
          <w:tab/>
        </w:r>
        <w:r>
          <w:fldChar w:fldCharType="begin"/>
        </w:r>
        <w:r>
          <w:instrText xml:space="preserve"> PAGEREF _Toc338 \h </w:instrText>
        </w:r>
        <w:r>
          <w:fldChar w:fldCharType="separate"/>
        </w:r>
        <w:r>
          <w:t>77</w:t>
        </w:r>
        <w:r>
          <w:fldChar w:fldCharType="end"/>
        </w:r>
      </w:hyperlink>
    </w:p>
    <w:p>
      <w:pPr>
        <w:pStyle w:val="TOC2"/>
        <w:tabs>
          <w:tab w:val="right" w:leader="dot" w:pos="8306"/>
        </w:tabs>
      </w:pPr>
      <w:hyperlink w:anchor="_Toc4870" w:history="1">
        <w:r>
          <w:rPr>
            <w:rFonts w:ascii="仿宋" w:eastAsia="仿宋" w:hAnsi="仿宋" w:cs="仿宋" w:hint="eastAsia"/>
            <w:lang w:eastAsia="zh-CN"/>
          </w:rPr>
          <w:t>(二)、政策导向与利用</w:t>
        </w:r>
        <w:r>
          <w:tab/>
        </w:r>
        <w:r>
          <w:fldChar w:fldCharType="begin"/>
        </w:r>
        <w:r>
          <w:instrText xml:space="preserve"> PAGEREF _Toc4870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9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81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3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3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13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314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一、测试与计量设备项目的技术资源开发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测试与计量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二、测试与计量设备项目的人力资源管理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测试与计量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三、测试与计量设备项目的资金资源筹措与优化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测试与计量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3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测试与计量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测试与计量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测试与计量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082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测试与计量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测试与计量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测试与计量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2207"/>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17505"/>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801"/>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https://d.book118.com/428001143107006033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测试与计量设备项目构思建设方案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4224D"/>
    <w:rsid w:val="775422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800114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2024-01-25T02:52:00Z</dcterms:created>
  <dcterms:modified xsi:type="dcterms:W3CDTF">2024-01-25T02:53:02Z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D583AD5E69D740C7B197C4AD029946E0_11</vt:lpwstr>
  </property>
  <property fmtid="{D5CDD505-2E9C-101B-9397-08002B2CF9AE}" pid="3" name="KSOProductBuildVer">
    <vt:lpwstr>2052-12.1.0.16250</vt:lpwstr>
  </property>
</Properties>
</file>