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医学研究与试验发展服务项目规划设计蓝图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22" w:history="1">
        <w:r>
          <w:rPr>
            <w:rFonts w:ascii="仿宋" w:eastAsia="仿宋" w:hAnsi="仿宋" w:cs="仿宋" w:hint="eastAsia"/>
            <w:lang w:eastAsia="zh-CN"/>
          </w:rPr>
          <w:t>前言</w:t>
        </w:r>
        <w:r>
          <w:tab/>
        </w:r>
        <w:r>
          <w:fldChar w:fldCharType="begin"/>
        </w:r>
        <w:r>
          <w:instrText xml:space="preserve"> PAGEREF _Toc29222 \h </w:instrText>
        </w:r>
        <w:r>
          <w:fldChar w:fldCharType="separate"/>
        </w:r>
        <w:r>
          <w:t>3</w:t>
        </w:r>
        <w:r>
          <w:fldChar w:fldCharType="end"/>
        </w:r>
      </w:hyperlink>
    </w:p>
    <w:p>
      <w:pPr>
        <w:pStyle w:val="TOC1"/>
        <w:tabs>
          <w:tab w:val="right" w:leader="dot" w:pos="8306"/>
        </w:tabs>
      </w:pPr>
      <w:hyperlink w:anchor="_Toc32390" w:history="1">
        <w:r>
          <w:rPr>
            <w:rFonts w:ascii="仿宋" w:eastAsia="仿宋" w:hAnsi="仿宋" w:cs="仿宋" w:hint="eastAsia"/>
            <w:lang w:eastAsia="zh-CN"/>
          </w:rPr>
          <w:t>一、医学研究与试验发展服务项目选址可行性分析</w:t>
        </w:r>
        <w:r>
          <w:tab/>
        </w:r>
        <w:r>
          <w:fldChar w:fldCharType="begin"/>
        </w:r>
        <w:r>
          <w:instrText xml:space="preserve"> PAGEREF _Toc32390 \h </w:instrText>
        </w:r>
        <w:r>
          <w:fldChar w:fldCharType="separate"/>
        </w:r>
        <w:r>
          <w:t>3</w:t>
        </w:r>
        <w:r>
          <w:fldChar w:fldCharType="end"/>
        </w:r>
      </w:hyperlink>
    </w:p>
    <w:p>
      <w:pPr>
        <w:pStyle w:val="TOC2"/>
        <w:tabs>
          <w:tab w:val="right" w:leader="dot" w:pos="8306"/>
        </w:tabs>
      </w:pPr>
      <w:hyperlink w:anchor="_Toc11772" w:history="1">
        <w:r>
          <w:rPr>
            <w:rFonts w:ascii="仿宋" w:eastAsia="仿宋" w:hAnsi="仿宋" w:cs="仿宋" w:hint="eastAsia"/>
            <w:lang w:eastAsia="zh-CN"/>
          </w:rPr>
          <w:t>(一)、医学研究与试验发展服务项目选址</w:t>
        </w:r>
        <w:r>
          <w:tab/>
        </w:r>
        <w:r>
          <w:fldChar w:fldCharType="begin"/>
        </w:r>
        <w:r>
          <w:instrText xml:space="preserve"> PAGEREF _Toc11772 \h </w:instrText>
        </w:r>
        <w:r>
          <w:fldChar w:fldCharType="separate"/>
        </w:r>
        <w:r>
          <w:t>3</w:t>
        </w:r>
        <w:r>
          <w:fldChar w:fldCharType="end"/>
        </w:r>
      </w:hyperlink>
    </w:p>
    <w:p>
      <w:pPr>
        <w:pStyle w:val="TOC2"/>
        <w:tabs>
          <w:tab w:val="right" w:leader="dot" w:pos="8306"/>
        </w:tabs>
      </w:pPr>
      <w:hyperlink w:anchor="_Toc9799" w:history="1">
        <w:r>
          <w:rPr>
            <w:rFonts w:ascii="仿宋" w:eastAsia="仿宋" w:hAnsi="仿宋" w:cs="仿宋" w:hint="eastAsia"/>
            <w:lang w:eastAsia="zh-CN"/>
          </w:rPr>
          <w:t>(二)、用地控制指标</w:t>
        </w:r>
        <w:r>
          <w:tab/>
        </w:r>
        <w:r>
          <w:fldChar w:fldCharType="begin"/>
        </w:r>
        <w:r>
          <w:instrText xml:space="preserve"> PAGEREF _Toc9799 \h </w:instrText>
        </w:r>
        <w:r>
          <w:fldChar w:fldCharType="separate"/>
        </w:r>
        <w:r>
          <w:t>3</w:t>
        </w:r>
        <w:r>
          <w:fldChar w:fldCharType="end"/>
        </w:r>
      </w:hyperlink>
    </w:p>
    <w:p>
      <w:pPr>
        <w:pStyle w:val="TOC2"/>
        <w:tabs>
          <w:tab w:val="right" w:leader="dot" w:pos="8306"/>
        </w:tabs>
      </w:pPr>
      <w:hyperlink w:anchor="_Toc23568" w:history="1">
        <w:r>
          <w:rPr>
            <w:rFonts w:ascii="仿宋" w:eastAsia="仿宋" w:hAnsi="仿宋" w:cs="仿宋" w:hint="eastAsia"/>
            <w:lang w:eastAsia="zh-CN"/>
          </w:rPr>
          <w:t>(三)、节约用地措施</w:t>
        </w:r>
        <w:r>
          <w:tab/>
        </w:r>
        <w:r>
          <w:fldChar w:fldCharType="begin"/>
        </w:r>
        <w:r>
          <w:instrText xml:space="preserve"> PAGEREF _Toc23568 \h </w:instrText>
        </w:r>
        <w:r>
          <w:fldChar w:fldCharType="separate"/>
        </w:r>
        <w:r>
          <w:t>5</w:t>
        </w:r>
        <w:r>
          <w:fldChar w:fldCharType="end"/>
        </w:r>
      </w:hyperlink>
    </w:p>
    <w:p>
      <w:pPr>
        <w:pStyle w:val="TOC2"/>
        <w:tabs>
          <w:tab w:val="right" w:leader="dot" w:pos="8306"/>
        </w:tabs>
      </w:pPr>
      <w:hyperlink w:anchor="_Toc1705" w:history="1">
        <w:r>
          <w:rPr>
            <w:rFonts w:ascii="仿宋" w:eastAsia="仿宋" w:hAnsi="仿宋" w:cs="仿宋" w:hint="eastAsia"/>
            <w:lang w:eastAsia="zh-CN"/>
          </w:rPr>
          <w:t>(四)、总图布置方案</w:t>
        </w:r>
        <w:r>
          <w:tab/>
        </w:r>
        <w:r>
          <w:fldChar w:fldCharType="begin"/>
        </w:r>
        <w:r>
          <w:instrText xml:space="preserve"> PAGEREF _Toc1705 \h </w:instrText>
        </w:r>
        <w:r>
          <w:fldChar w:fldCharType="separate"/>
        </w:r>
        <w:r>
          <w:t>6</w:t>
        </w:r>
        <w:r>
          <w:fldChar w:fldCharType="end"/>
        </w:r>
      </w:hyperlink>
    </w:p>
    <w:p>
      <w:pPr>
        <w:pStyle w:val="TOC2"/>
        <w:tabs>
          <w:tab w:val="right" w:leader="dot" w:pos="8306"/>
        </w:tabs>
      </w:pPr>
      <w:hyperlink w:anchor="_Toc27440" w:history="1">
        <w:r>
          <w:rPr>
            <w:rFonts w:ascii="仿宋" w:eastAsia="仿宋" w:hAnsi="仿宋" w:cs="仿宋" w:hint="eastAsia"/>
            <w:lang w:eastAsia="zh-CN"/>
          </w:rPr>
          <w:t>(五)、选址综合评价</w:t>
        </w:r>
        <w:r>
          <w:tab/>
        </w:r>
        <w:r>
          <w:fldChar w:fldCharType="begin"/>
        </w:r>
        <w:r>
          <w:instrText xml:space="preserve"> PAGEREF _Toc27440 \h </w:instrText>
        </w:r>
        <w:r>
          <w:fldChar w:fldCharType="separate"/>
        </w:r>
        <w:r>
          <w:t>8</w:t>
        </w:r>
        <w:r>
          <w:fldChar w:fldCharType="end"/>
        </w:r>
      </w:hyperlink>
    </w:p>
    <w:p>
      <w:pPr>
        <w:pStyle w:val="TOC1"/>
        <w:tabs>
          <w:tab w:val="right" w:leader="dot" w:pos="8306"/>
        </w:tabs>
      </w:pPr>
      <w:hyperlink w:anchor="_Toc30738" w:history="1">
        <w:r>
          <w:rPr>
            <w:rFonts w:ascii="仿宋" w:eastAsia="仿宋" w:hAnsi="仿宋" w:cs="仿宋" w:hint="eastAsia"/>
            <w:lang w:eastAsia="zh-CN"/>
          </w:rPr>
          <w:t>二、医学研究与试验发展服务项目文档管理</w:t>
        </w:r>
        <w:r>
          <w:tab/>
        </w:r>
        <w:r>
          <w:fldChar w:fldCharType="begin"/>
        </w:r>
        <w:r>
          <w:instrText xml:space="preserve"> PAGEREF _Toc30738 \h </w:instrText>
        </w:r>
        <w:r>
          <w:fldChar w:fldCharType="separate"/>
        </w:r>
        <w:r>
          <w:t>9</w:t>
        </w:r>
        <w:r>
          <w:fldChar w:fldCharType="end"/>
        </w:r>
      </w:hyperlink>
    </w:p>
    <w:p>
      <w:pPr>
        <w:pStyle w:val="TOC2"/>
        <w:tabs>
          <w:tab w:val="right" w:leader="dot" w:pos="8306"/>
        </w:tabs>
      </w:pPr>
      <w:hyperlink w:anchor="_Toc11193" w:history="1">
        <w:r>
          <w:rPr>
            <w:rFonts w:ascii="仿宋" w:eastAsia="仿宋" w:hAnsi="仿宋" w:cs="仿宋" w:hint="eastAsia"/>
            <w:lang w:eastAsia="zh-CN"/>
          </w:rPr>
          <w:t>(一)、文档编制与审查</w:t>
        </w:r>
        <w:r>
          <w:tab/>
        </w:r>
        <w:r>
          <w:fldChar w:fldCharType="begin"/>
        </w:r>
        <w:r>
          <w:instrText xml:space="preserve"> PAGEREF _Toc11193 \h </w:instrText>
        </w:r>
        <w:r>
          <w:fldChar w:fldCharType="separate"/>
        </w:r>
        <w:r>
          <w:t>9</w:t>
        </w:r>
        <w:r>
          <w:fldChar w:fldCharType="end"/>
        </w:r>
      </w:hyperlink>
    </w:p>
    <w:p>
      <w:pPr>
        <w:pStyle w:val="TOC2"/>
        <w:tabs>
          <w:tab w:val="right" w:leader="dot" w:pos="8306"/>
        </w:tabs>
      </w:pPr>
      <w:hyperlink w:anchor="_Toc9425" w:history="1">
        <w:r>
          <w:rPr>
            <w:rFonts w:ascii="仿宋" w:eastAsia="仿宋" w:hAnsi="仿宋" w:cs="仿宋" w:hint="eastAsia"/>
            <w:lang w:eastAsia="zh-CN"/>
          </w:rPr>
          <w:t>(二)、文档发布与分发</w:t>
        </w:r>
        <w:r>
          <w:tab/>
        </w:r>
        <w:r>
          <w:fldChar w:fldCharType="begin"/>
        </w:r>
        <w:r>
          <w:instrText xml:space="preserve"> PAGEREF _Toc9425 \h </w:instrText>
        </w:r>
        <w:r>
          <w:fldChar w:fldCharType="separate"/>
        </w:r>
        <w:r>
          <w:t>10</w:t>
        </w:r>
        <w:r>
          <w:fldChar w:fldCharType="end"/>
        </w:r>
      </w:hyperlink>
    </w:p>
    <w:p>
      <w:pPr>
        <w:pStyle w:val="TOC2"/>
        <w:tabs>
          <w:tab w:val="right" w:leader="dot" w:pos="8306"/>
        </w:tabs>
      </w:pPr>
      <w:hyperlink w:anchor="_Toc21652" w:history="1">
        <w:r>
          <w:rPr>
            <w:rFonts w:ascii="仿宋" w:eastAsia="仿宋" w:hAnsi="仿宋" w:cs="仿宋" w:hint="eastAsia"/>
            <w:lang w:eastAsia="zh-CN"/>
          </w:rPr>
          <w:t>(三)、文档存档与归档</w:t>
        </w:r>
        <w:r>
          <w:tab/>
        </w:r>
        <w:r>
          <w:fldChar w:fldCharType="begin"/>
        </w:r>
        <w:r>
          <w:instrText xml:space="preserve"> PAGEREF _Toc21652 \h </w:instrText>
        </w:r>
        <w:r>
          <w:fldChar w:fldCharType="separate"/>
        </w:r>
        <w:r>
          <w:t>11</w:t>
        </w:r>
        <w:r>
          <w:fldChar w:fldCharType="end"/>
        </w:r>
      </w:hyperlink>
    </w:p>
    <w:p>
      <w:pPr>
        <w:pStyle w:val="TOC1"/>
        <w:tabs>
          <w:tab w:val="right" w:leader="dot" w:pos="8306"/>
        </w:tabs>
      </w:pPr>
      <w:hyperlink w:anchor="_Toc11927" w:history="1">
        <w:r>
          <w:rPr>
            <w:rFonts w:ascii="仿宋" w:eastAsia="仿宋" w:hAnsi="仿宋" w:cs="仿宋" w:hint="eastAsia"/>
            <w:lang w:eastAsia="zh-CN"/>
          </w:rPr>
          <w:t>三、医学研究与试验发展服务项目建设背景及必要性分析</w:t>
        </w:r>
        <w:r>
          <w:tab/>
        </w:r>
        <w:r>
          <w:fldChar w:fldCharType="begin"/>
        </w:r>
        <w:r>
          <w:instrText xml:space="preserve"> PAGEREF _Toc11927 \h </w:instrText>
        </w:r>
        <w:r>
          <w:fldChar w:fldCharType="separate"/>
        </w:r>
        <w:r>
          <w:t>12</w:t>
        </w:r>
        <w:r>
          <w:fldChar w:fldCharType="end"/>
        </w:r>
      </w:hyperlink>
    </w:p>
    <w:p>
      <w:pPr>
        <w:pStyle w:val="TOC2"/>
        <w:tabs>
          <w:tab w:val="right" w:leader="dot" w:pos="8306"/>
        </w:tabs>
      </w:pPr>
      <w:hyperlink w:anchor="_Toc30041" w:history="1">
        <w:r>
          <w:rPr>
            <w:rFonts w:ascii="仿宋" w:eastAsia="仿宋" w:hAnsi="仿宋" w:cs="仿宋" w:hint="eastAsia"/>
            <w:lang w:eastAsia="zh-CN"/>
          </w:rPr>
          <w:t>(一)、医学研究与试验发展服务项目背景分析</w:t>
        </w:r>
        <w:r>
          <w:tab/>
        </w:r>
        <w:r>
          <w:fldChar w:fldCharType="begin"/>
        </w:r>
        <w:r>
          <w:instrText xml:space="preserve"> PAGEREF _Toc30041 \h </w:instrText>
        </w:r>
        <w:r>
          <w:fldChar w:fldCharType="separate"/>
        </w:r>
        <w:r>
          <w:t>12</w:t>
        </w:r>
        <w:r>
          <w:fldChar w:fldCharType="end"/>
        </w:r>
      </w:hyperlink>
    </w:p>
    <w:p>
      <w:pPr>
        <w:pStyle w:val="TOC2"/>
        <w:tabs>
          <w:tab w:val="right" w:leader="dot" w:pos="8306"/>
        </w:tabs>
      </w:pPr>
      <w:hyperlink w:anchor="_Toc12450" w:history="1">
        <w:r>
          <w:rPr>
            <w:rFonts w:ascii="仿宋" w:eastAsia="仿宋" w:hAnsi="仿宋" w:cs="仿宋" w:hint="eastAsia"/>
            <w:lang w:eastAsia="zh-CN"/>
          </w:rPr>
          <w:t>(二)、医学研究与试验发展服务项目建设必要性分析</w:t>
        </w:r>
        <w:r>
          <w:tab/>
        </w:r>
        <w:r>
          <w:fldChar w:fldCharType="begin"/>
        </w:r>
        <w:r>
          <w:instrText xml:space="preserve"> PAGEREF _Toc12450 \h </w:instrText>
        </w:r>
        <w:r>
          <w:fldChar w:fldCharType="separate"/>
        </w:r>
        <w:r>
          <w:t>14</w:t>
        </w:r>
        <w:r>
          <w:fldChar w:fldCharType="end"/>
        </w:r>
      </w:hyperlink>
    </w:p>
    <w:p>
      <w:pPr>
        <w:pStyle w:val="TOC1"/>
        <w:tabs>
          <w:tab w:val="right" w:leader="dot" w:pos="8306"/>
        </w:tabs>
      </w:pPr>
      <w:hyperlink w:anchor="_Toc26183" w:history="1">
        <w:r>
          <w:rPr>
            <w:rFonts w:ascii="仿宋" w:eastAsia="仿宋" w:hAnsi="仿宋" w:cs="仿宋" w:hint="eastAsia"/>
            <w:lang w:eastAsia="zh-CN"/>
          </w:rPr>
          <w:t>四、市场分析、调研</w:t>
        </w:r>
        <w:r>
          <w:tab/>
        </w:r>
        <w:r>
          <w:fldChar w:fldCharType="begin"/>
        </w:r>
        <w:r>
          <w:instrText xml:space="preserve"> PAGEREF _Toc26183 \h </w:instrText>
        </w:r>
        <w:r>
          <w:fldChar w:fldCharType="separate"/>
        </w:r>
        <w:r>
          <w:t>16</w:t>
        </w:r>
        <w:r>
          <w:fldChar w:fldCharType="end"/>
        </w:r>
      </w:hyperlink>
    </w:p>
    <w:p>
      <w:pPr>
        <w:pStyle w:val="TOC2"/>
        <w:tabs>
          <w:tab w:val="right" w:leader="dot" w:pos="8306"/>
        </w:tabs>
      </w:pPr>
      <w:hyperlink w:anchor="_Toc3143" w:history="1">
        <w:r>
          <w:rPr>
            <w:rFonts w:ascii="仿宋" w:eastAsia="仿宋" w:hAnsi="仿宋" w:cs="仿宋" w:hint="eastAsia"/>
            <w:lang w:eastAsia="zh-CN"/>
          </w:rPr>
          <w:t>(一)、医学研究与试验发展服务行业分析</w:t>
        </w:r>
        <w:r>
          <w:tab/>
        </w:r>
        <w:r>
          <w:fldChar w:fldCharType="begin"/>
        </w:r>
        <w:r>
          <w:instrText xml:space="preserve"> PAGEREF _Toc3143 \h </w:instrText>
        </w:r>
        <w:r>
          <w:fldChar w:fldCharType="separate"/>
        </w:r>
        <w:r>
          <w:t>16</w:t>
        </w:r>
        <w:r>
          <w:fldChar w:fldCharType="end"/>
        </w:r>
      </w:hyperlink>
    </w:p>
    <w:p>
      <w:pPr>
        <w:pStyle w:val="TOC2"/>
        <w:tabs>
          <w:tab w:val="right" w:leader="dot" w:pos="8306"/>
        </w:tabs>
      </w:pPr>
      <w:hyperlink w:anchor="_Toc3372" w:history="1">
        <w:r>
          <w:rPr>
            <w:rFonts w:ascii="仿宋" w:eastAsia="仿宋" w:hAnsi="仿宋" w:cs="仿宋" w:hint="eastAsia"/>
            <w:lang w:eastAsia="zh-CN"/>
          </w:rPr>
          <w:t>(二)、医学研究与试验发展服务市场分析预测</w:t>
        </w:r>
        <w:r>
          <w:tab/>
        </w:r>
        <w:r>
          <w:fldChar w:fldCharType="begin"/>
        </w:r>
        <w:r>
          <w:instrText xml:space="preserve"> PAGEREF _Toc3372 \h </w:instrText>
        </w:r>
        <w:r>
          <w:fldChar w:fldCharType="separate"/>
        </w:r>
        <w:r>
          <w:t>17</w:t>
        </w:r>
        <w:r>
          <w:fldChar w:fldCharType="end"/>
        </w:r>
      </w:hyperlink>
    </w:p>
    <w:p>
      <w:pPr>
        <w:pStyle w:val="TOC1"/>
        <w:tabs>
          <w:tab w:val="right" w:leader="dot" w:pos="8306"/>
        </w:tabs>
      </w:pPr>
      <w:hyperlink w:anchor="_Toc6845" w:history="1">
        <w:r>
          <w:rPr>
            <w:rFonts w:ascii="仿宋" w:eastAsia="仿宋" w:hAnsi="仿宋" w:cs="仿宋" w:hint="eastAsia"/>
            <w:lang w:eastAsia="zh-CN"/>
          </w:rPr>
          <w:t>五、医学研究与试验发展服务项目危机管理</w:t>
        </w:r>
        <w:r>
          <w:tab/>
        </w:r>
        <w:r>
          <w:fldChar w:fldCharType="begin"/>
        </w:r>
        <w:r>
          <w:instrText xml:space="preserve"> PAGEREF _Toc6845 \h </w:instrText>
        </w:r>
        <w:r>
          <w:fldChar w:fldCharType="separate"/>
        </w:r>
        <w:r>
          <w:t>17</w:t>
        </w:r>
        <w:r>
          <w:fldChar w:fldCharType="end"/>
        </w:r>
      </w:hyperlink>
    </w:p>
    <w:p>
      <w:pPr>
        <w:pStyle w:val="TOC2"/>
        <w:tabs>
          <w:tab w:val="right" w:leader="dot" w:pos="8306"/>
        </w:tabs>
      </w:pPr>
      <w:hyperlink w:anchor="_Toc18045" w:history="1">
        <w:r>
          <w:rPr>
            <w:rFonts w:ascii="仿宋" w:eastAsia="仿宋" w:hAnsi="仿宋" w:cs="仿宋" w:hint="eastAsia"/>
            <w:lang w:eastAsia="zh-CN"/>
          </w:rPr>
          <w:t>(一)、危机预警与识别</w:t>
        </w:r>
        <w:r>
          <w:tab/>
        </w:r>
        <w:r>
          <w:fldChar w:fldCharType="begin"/>
        </w:r>
        <w:r>
          <w:instrText xml:space="preserve"> PAGEREF _Toc18045 \h </w:instrText>
        </w:r>
        <w:r>
          <w:fldChar w:fldCharType="separate"/>
        </w:r>
        <w:r>
          <w:t>17</w:t>
        </w:r>
        <w:r>
          <w:fldChar w:fldCharType="end"/>
        </w:r>
      </w:hyperlink>
    </w:p>
    <w:p>
      <w:pPr>
        <w:pStyle w:val="TOC2"/>
        <w:tabs>
          <w:tab w:val="right" w:leader="dot" w:pos="8306"/>
        </w:tabs>
      </w:pPr>
      <w:hyperlink w:anchor="_Toc30296" w:history="1">
        <w:r>
          <w:rPr>
            <w:rFonts w:ascii="仿宋" w:eastAsia="仿宋" w:hAnsi="仿宋" w:cs="仿宋" w:hint="eastAsia"/>
            <w:lang w:eastAsia="zh-CN"/>
          </w:rPr>
          <w:t>(二)、危机应对与恢复</w:t>
        </w:r>
        <w:r>
          <w:tab/>
        </w:r>
        <w:r>
          <w:fldChar w:fldCharType="begin"/>
        </w:r>
        <w:r>
          <w:instrText xml:space="preserve"> PAGEREF _Toc30296 \h </w:instrText>
        </w:r>
        <w:r>
          <w:fldChar w:fldCharType="separate"/>
        </w:r>
        <w:r>
          <w:t>19</w:t>
        </w:r>
        <w:r>
          <w:fldChar w:fldCharType="end"/>
        </w:r>
      </w:hyperlink>
    </w:p>
    <w:p>
      <w:pPr>
        <w:pStyle w:val="TOC1"/>
        <w:tabs>
          <w:tab w:val="right" w:leader="dot" w:pos="8306"/>
        </w:tabs>
      </w:pPr>
      <w:hyperlink w:anchor="_Toc31780" w:history="1">
        <w:r>
          <w:rPr>
            <w:rFonts w:ascii="仿宋" w:eastAsia="仿宋" w:hAnsi="仿宋" w:cs="仿宋" w:hint="eastAsia"/>
            <w:lang w:eastAsia="zh-CN"/>
          </w:rPr>
          <w:t>六、医学研究与试验发展服务项目土建工程</w:t>
        </w:r>
        <w:r>
          <w:tab/>
        </w:r>
        <w:r>
          <w:fldChar w:fldCharType="begin"/>
        </w:r>
        <w:r>
          <w:instrText xml:space="preserve"> PAGEREF _Toc31780 \h </w:instrText>
        </w:r>
        <w:r>
          <w:fldChar w:fldCharType="separate"/>
        </w:r>
        <w:r>
          <w:t>20</w:t>
        </w:r>
        <w:r>
          <w:fldChar w:fldCharType="end"/>
        </w:r>
      </w:hyperlink>
    </w:p>
    <w:p>
      <w:pPr>
        <w:pStyle w:val="TOC2"/>
        <w:tabs>
          <w:tab w:val="right" w:leader="dot" w:pos="8306"/>
        </w:tabs>
      </w:pPr>
      <w:hyperlink w:anchor="_Toc24220" w:history="1">
        <w:r>
          <w:rPr>
            <w:rFonts w:ascii="仿宋" w:eastAsia="仿宋" w:hAnsi="仿宋" w:cs="仿宋" w:hint="eastAsia"/>
            <w:lang w:eastAsia="zh-CN"/>
          </w:rPr>
          <w:t>(一)、建筑工程设计原则</w:t>
        </w:r>
        <w:r>
          <w:tab/>
        </w:r>
        <w:r>
          <w:fldChar w:fldCharType="begin"/>
        </w:r>
        <w:r>
          <w:instrText xml:space="preserve"> PAGEREF _Toc24220 \h </w:instrText>
        </w:r>
        <w:r>
          <w:fldChar w:fldCharType="separate"/>
        </w:r>
        <w:r>
          <w:t>20</w:t>
        </w:r>
        <w:r>
          <w:fldChar w:fldCharType="end"/>
        </w:r>
      </w:hyperlink>
    </w:p>
    <w:p>
      <w:pPr>
        <w:pStyle w:val="TOC2"/>
        <w:tabs>
          <w:tab w:val="right" w:leader="dot" w:pos="8306"/>
        </w:tabs>
      </w:pPr>
      <w:hyperlink w:anchor="_Toc32722" w:history="1">
        <w:r>
          <w:rPr>
            <w:rFonts w:ascii="仿宋" w:eastAsia="仿宋" w:hAnsi="仿宋" w:cs="仿宋" w:hint="eastAsia"/>
            <w:lang w:eastAsia="zh-CN"/>
          </w:rPr>
          <w:t>(二)、土建工程设计年限及安全等级</w:t>
        </w:r>
        <w:r>
          <w:tab/>
        </w:r>
        <w:r>
          <w:fldChar w:fldCharType="begin"/>
        </w:r>
        <w:r>
          <w:instrText xml:space="preserve"> PAGEREF _Toc32722 \h </w:instrText>
        </w:r>
        <w:r>
          <w:fldChar w:fldCharType="separate"/>
        </w:r>
        <w:r>
          <w:t>21</w:t>
        </w:r>
        <w:r>
          <w:fldChar w:fldCharType="end"/>
        </w:r>
      </w:hyperlink>
    </w:p>
    <w:p>
      <w:pPr>
        <w:pStyle w:val="TOC2"/>
        <w:tabs>
          <w:tab w:val="right" w:leader="dot" w:pos="8306"/>
        </w:tabs>
      </w:pPr>
      <w:hyperlink w:anchor="_Toc5573" w:history="1">
        <w:r>
          <w:rPr>
            <w:rFonts w:ascii="仿宋" w:eastAsia="仿宋" w:hAnsi="仿宋" w:cs="仿宋" w:hint="eastAsia"/>
            <w:lang w:eastAsia="zh-CN"/>
          </w:rPr>
          <w:t>(三)、建筑工程设计总体要求</w:t>
        </w:r>
        <w:r>
          <w:tab/>
        </w:r>
        <w:r>
          <w:fldChar w:fldCharType="begin"/>
        </w:r>
        <w:r>
          <w:instrText xml:space="preserve"> PAGEREF _Toc5573 \h </w:instrText>
        </w:r>
        <w:r>
          <w:fldChar w:fldCharType="separate"/>
        </w:r>
        <w:r>
          <w:t>23</w:t>
        </w:r>
        <w:r>
          <w:fldChar w:fldCharType="end"/>
        </w:r>
      </w:hyperlink>
    </w:p>
    <w:p>
      <w:pPr>
        <w:pStyle w:val="TOC2"/>
        <w:tabs>
          <w:tab w:val="right" w:leader="dot" w:pos="8306"/>
        </w:tabs>
      </w:pPr>
      <w:hyperlink w:anchor="_Toc11483" w:history="1">
        <w:r>
          <w:rPr>
            <w:rFonts w:ascii="仿宋" w:eastAsia="仿宋" w:hAnsi="仿宋" w:cs="仿宋" w:hint="eastAsia"/>
            <w:lang w:eastAsia="zh-CN"/>
          </w:rPr>
          <w:t>(四)、土建工程建设指标</w:t>
        </w:r>
        <w:r>
          <w:tab/>
        </w:r>
        <w:r>
          <w:fldChar w:fldCharType="begin"/>
        </w:r>
        <w:r>
          <w:instrText xml:space="preserve"> PAGEREF _Toc11483 \h </w:instrText>
        </w:r>
        <w:r>
          <w:fldChar w:fldCharType="separate"/>
        </w:r>
        <w:r>
          <w:t>23</w:t>
        </w:r>
        <w:r>
          <w:fldChar w:fldCharType="end"/>
        </w:r>
      </w:hyperlink>
    </w:p>
    <w:p>
      <w:pPr>
        <w:pStyle w:val="TOC1"/>
        <w:tabs>
          <w:tab w:val="right" w:leader="dot" w:pos="8306"/>
        </w:tabs>
      </w:pPr>
      <w:hyperlink w:anchor="_Toc19388" w:history="1">
        <w:r>
          <w:rPr>
            <w:rFonts w:ascii="仿宋" w:eastAsia="仿宋" w:hAnsi="仿宋" w:cs="仿宋" w:hint="eastAsia"/>
            <w:lang w:eastAsia="zh-CN"/>
          </w:rPr>
          <w:t>七、医学研究与试验发展服务项目财务管理</w:t>
        </w:r>
        <w:r>
          <w:tab/>
        </w:r>
        <w:r>
          <w:fldChar w:fldCharType="begin"/>
        </w:r>
        <w:r>
          <w:instrText xml:space="preserve"> PAGEREF _Toc19388 \h </w:instrText>
        </w:r>
        <w:r>
          <w:fldChar w:fldCharType="separate"/>
        </w:r>
        <w:r>
          <w:t>24</w:t>
        </w:r>
        <w:r>
          <w:fldChar w:fldCharType="end"/>
        </w:r>
      </w:hyperlink>
    </w:p>
    <w:p>
      <w:pPr>
        <w:pStyle w:val="TOC2"/>
        <w:tabs>
          <w:tab w:val="right" w:leader="dot" w:pos="8306"/>
        </w:tabs>
      </w:pPr>
      <w:hyperlink w:anchor="_Toc13790" w:history="1">
        <w:r>
          <w:rPr>
            <w:rFonts w:ascii="仿宋" w:eastAsia="仿宋" w:hAnsi="仿宋" w:cs="仿宋" w:hint="eastAsia"/>
            <w:lang w:eastAsia="zh-CN"/>
          </w:rPr>
          <w:t>(一)、资金需求大</w:t>
        </w:r>
        <w:r>
          <w:tab/>
        </w:r>
        <w:r>
          <w:fldChar w:fldCharType="begin"/>
        </w:r>
        <w:r>
          <w:instrText xml:space="preserve"> PAGEREF _Toc13790 \h </w:instrText>
        </w:r>
        <w:r>
          <w:fldChar w:fldCharType="separate"/>
        </w:r>
        <w:r>
          <w:t>24</w:t>
        </w:r>
        <w:r>
          <w:fldChar w:fldCharType="end"/>
        </w:r>
      </w:hyperlink>
    </w:p>
    <w:p>
      <w:pPr>
        <w:pStyle w:val="TOC2"/>
        <w:tabs>
          <w:tab w:val="right" w:leader="dot" w:pos="8306"/>
        </w:tabs>
      </w:pPr>
      <w:hyperlink w:anchor="_Toc2454" w:history="1">
        <w:r>
          <w:rPr>
            <w:rFonts w:ascii="仿宋" w:eastAsia="仿宋" w:hAnsi="仿宋" w:cs="仿宋" w:hint="eastAsia"/>
            <w:lang w:eastAsia="zh-CN"/>
          </w:rPr>
          <w:t>(二)、研发周期长</w:t>
        </w:r>
        <w:r>
          <w:tab/>
        </w:r>
        <w:r>
          <w:fldChar w:fldCharType="begin"/>
        </w:r>
        <w:r>
          <w:instrText xml:space="preserve"> PAGEREF _Toc2454 \h </w:instrText>
        </w:r>
        <w:r>
          <w:fldChar w:fldCharType="separate"/>
        </w:r>
        <w:r>
          <w:t>25</w:t>
        </w:r>
        <w:r>
          <w:fldChar w:fldCharType="end"/>
        </w:r>
      </w:hyperlink>
    </w:p>
    <w:p>
      <w:pPr>
        <w:pStyle w:val="TOC2"/>
        <w:tabs>
          <w:tab w:val="right" w:leader="dot" w:pos="8306"/>
        </w:tabs>
      </w:pPr>
      <w:hyperlink w:anchor="_Toc25803" w:history="1">
        <w:r>
          <w:rPr>
            <w:rFonts w:ascii="仿宋" w:eastAsia="仿宋" w:hAnsi="仿宋" w:cs="仿宋" w:hint="eastAsia"/>
            <w:lang w:eastAsia="zh-CN"/>
          </w:rPr>
          <w:t>(三)、市场风险大</w:t>
        </w:r>
        <w:r>
          <w:tab/>
        </w:r>
        <w:r>
          <w:fldChar w:fldCharType="begin"/>
        </w:r>
        <w:r>
          <w:instrText xml:space="preserve"> PAGEREF _Toc25803 \h </w:instrText>
        </w:r>
        <w:r>
          <w:fldChar w:fldCharType="separate"/>
        </w:r>
        <w:r>
          <w:t>26</w:t>
        </w:r>
        <w:r>
          <w:fldChar w:fldCharType="end"/>
        </w:r>
      </w:hyperlink>
    </w:p>
    <w:p>
      <w:pPr>
        <w:pStyle w:val="TOC2"/>
        <w:tabs>
          <w:tab w:val="right" w:leader="dot" w:pos="8306"/>
        </w:tabs>
      </w:pPr>
      <w:hyperlink w:anchor="_Toc27138" w:history="1">
        <w:r>
          <w:rPr>
            <w:rFonts w:ascii="仿宋" w:eastAsia="仿宋" w:hAnsi="仿宋" w:cs="仿宋" w:hint="eastAsia"/>
            <w:lang w:eastAsia="zh-CN"/>
          </w:rPr>
          <w:t>(四)、利润率高</w:t>
        </w:r>
        <w:r>
          <w:tab/>
        </w:r>
        <w:r>
          <w:fldChar w:fldCharType="begin"/>
        </w:r>
        <w:r>
          <w:instrText xml:space="preserve"> PAGEREF _Toc27138 \h </w:instrText>
        </w:r>
        <w:r>
          <w:fldChar w:fldCharType="separate"/>
        </w:r>
        <w:r>
          <w:t>29</w:t>
        </w:r>
        <w:r>
          <w:fldChar w:fldCharType="end"/>
        </w:r>
      </w:hyperlink>
    </w:p>
    <w:p>
      <w:pPr>
        <w:pStyle w:val="TOC1"/>
        <w:tabs>
          <w:tab w:val="right" w:leader="dot" w:pos="8306"/>
        </w:tabs>
      </w:pPr>
      <w:hyperlink w:anchor="_Toc2057" w:history="1">
        <w:r>
          <w:rPr>
            <w:rFonts w:ascii="仿宋" w:eastAsia="仿宋" w:hAnsi="仿宋" w:cs="仿宋" w:hint="eastAsia"/>
            <w:lang w:eastAsia="zh-CN"/>
          </w:rPr>
          <w:t>八、医学研究与试验发展服务项目社会影响</w:t>
        </w:r>
        <w:r>
          <w:tab/>
        </w:r>
        <w:r>
          <w:fldChar w:fldCharType="begin"/>
        </w:r>
        <w:r>
          <w:instrText xml:space="preserve"> PAGEREF _Toc2057 \h </w:instrText>
        </w:r>
        <w:r>
          <w:fldChar w:fldCharType="separate"/>
        </w:r>
        <w:r>
          <w:t>31</w:t>
        </w:r>
        <w:r>
          <w:fldChar w:fldCharType="end"/>
        </w:r>
      </w:hyperlink>
    </w:p>
    <w:p>
      <w:pPr>
        <w:pStyle w:val="TOC2"/>
        <w:tabs>
          <w:tab w:val="right" w:leader="dot" w:pos="8306"/>
        </w:tabs>
      </w:pPr>
      <w:hyperlink w:anchor="_Toc3681" w:history="1">
        <w:r>
          <w:rPr>
            <w:rFonts w:ascii="仿宋" w:eastAsia="仿宋" w:hAnsi="仿宋" w:cs="仿宋" w:hint="eastAsia"/>
            <w:lang w:eastAsia="zh-CN"/>
          </w:rPr>
          <w:t>(一)、社会责任与义务</w:t>
        </w:r>
        <w:r>
          <w:tab/>
        </w:r>
        <w:r>
          <w:fldChar w:fldCharType="begin"/>
        </w:r>
        <w:r>
          <w:instrText xml:space="preserve"> PAGEREF _Toc3681 \h </w:instrText>
        </w:r>
        <w:r>
          <w:fldChar w:fldCharType="separate"/>
        </w:r>
        <w:r>
          <w:t>31</w:t>
        </w:r>
        <w:r>
          <w:fldChar w:fldCharType="end"/>
        </w:r>
      </w:hyperlink>
    </w:p>
    <w:p>
      <w:pPr>
        <w:pStyle w:val="TOC2"/>
        <w:tabs>
          <w:tab w:val="right" w:leader="dot" w:pos="8306"/>
        </w:tabs>
      </w:pPr>
      <w:hyperlink w:anchor="_Toc24001" w:history="1">
        <w:r>
          <w:rPr>
            <w:rFonts w:ascii="仿宋" w:eastAsia="仿宋" w:hAnsi="仿宋" w:cs="仿宋" w:hint="eastAsia"/>
            <w:lang w:eastAsia="zh-CN"/>
          </w:rPr>
          <w:t>(二)、社会参与与沟通</w:t>
        </w:r>
        <w:r>
          <w:tab/>
        </w:r>
        <w:r>
          <w:fldChar w:fldCharType="begin"/>
        </w:r>
        <w:r>
          <w:instrText xml:space="preserve"> PAGEREF _Toc24001 \h </w:instrText>
        </w:r>
        <w:r>
          <w:fldChar w:fldCharType="separate"/>
        </w:r>
        <w:r>
          <w:t>32</w:t>
        </w:r>
        <w:r>
          <w:fldChar w:fldCharType="end"/>
        </w:r>
      </w:hyperlink>
    </w:p>
    <w:p>
      <w:pPr>
        <w:pStyle w:val="TOC1"/>
        <w:tabs>
          <w:tab w:val="right" w:leader="dot" w:pos="8306"/>
        </w:tabs>
      </w:pPr>
      <w:hyperlink w:anchor="_Toc32088" w:history="1">
        <w:r>
          <w:rPr>
            <w:rFonts w:ascii="仿宋" w:eastAsia="仿宋" w:hAnsi="仿宋" w:cs="仿宋" w:hint="eastAsia"/>
            <w:lang w:eastAsia="zh-CN"/>
          </w:rPr>
          <w:t>九、医学研究与试验发展服务项目人力资源培养与发展</w:t>
        </w:r>
        <w:r>
          <w:tab/>
        </w:r>
        <w:r>
          <w:fldChar w:fldCharType="begin"/>
        </w:r>
        <w:r>
          <w:instrText xml:space="preserve"> PAGEREF _Toc32088 \h </w:instrText>
        </w:r>
        <w:r>
          <w:fldChar w:fldCharType="separate"/>
        </w:r>
        <w:r>
          <w:t>33</w:t>
        </w:r>
        <w:r>
          <w:fldChar w:fldCharType="end"/>
        </w:r>
      </w:hyperlink>
    </w:p>
    <w:p>
      <w:pPr>
        <w:pStyle w:val="TOC2"/>
        <w:tabs>
          <w:tab w:val="right" w:leader="dot" w:pos="8306"/>
        </w:tabs>
      </w:pPr>
      <w:hyperlink w:anchor="_Toc5792" w:history="1">
        <w:r>
          <w:rPr>
            <w:rFonts w:ascii="仿宋" w:eastAsia="仿宋" w:hAnsi="仿宋" w:cs="仿宋" w:hint="eastAsia"/>
            <w:lang w:eastAsia="zh-CN"/>
          </w:rPr>
          <w:t>(一)、人才需求与规划</w:t>
        </w:r>
        <w:r>
          <w:tab/>
        </w:r>
        <w:r>
          <w:fldChar w:fldCharType="begin"/>
        </w:r>
        <w:r>
          <w:instrText xml:space="preserve"> PAGEREF _Toc5792 \h </w:instrText>
        </w:r>
        <w:r>
          <w:fldChar w:fldCharType="separate"/>
        </w:r>
        <w:r>
          <w:t>33</w:t>
        </w:r>
        <w:r>
          <w:fldChar w:fldCharType="end"/>
        </w:r>
      </w:hyperlink>
    </w:p>
    <w:p>
      <w:pPr>
        <w:pStyle w:val="TOC2"/>
        <w:tabs>
          <w:tab w:val="right" w:leader="dot" w:pos="8306"/>
        </w:tabs>
      </w:pPr>
      <w:hyperlink w:anchor="_Toc16145" w:history="1">
        <w:r>
          <w:rPr>
            <w:rFonts w:ascii="仿宋" w:eastAsia="仿宋" w:hAnsi="仿宋" w:cs="仿宋" w:hint="eastAsia"/>
            <w:lang w:eastAsia="zh-CN"/>
          </w:rPr>
          <w:t>(二)、培训与发展计划</w:t>
        </w:r>
        <w:r>
          <w:tab/>
        </w:r>
        <w:r>
          <w:fldChar w:fldCharType="begin"/>
        </w:r>
        <w:r>
          <w:instrText xml:space="preserve"> PAGEREF _Toc16145 \h </w:instrText>
        </w:r>
        <w:r>
          <w:fldChar w:fldCharType="separate"/>
        </w:r>
        <w:r>
          <w:t>34</w:t>
        </w:r>
        <w:r>
          <w:fldChar w:fldCharType="end"/>
        </w:r>
      </w:hyperlink>
    </w:p>
    <w:p>
      <w:pPr>
        <w:pStyle w:val="TOC1"/>
        <w:tabs>
          <w:tab w:val="right" w:leader="dot" w:pos="8306"/>
        </w:tabs>
      </w:pPr>
      <w:hyperlink w:anchor="_Toc5007" w:history="1">
        <w:r>
          <w:rPr>
            <w:rFonts w:ascii="仿宋" w:eastAsia="仿宋" w:hAnsi="仿宋" w:cs="仿宋" w:hint="eastAsia"/>
            <w:lang w:eastAsia="zh-CN"/>
          </w:rPr>
          <w:t>十、医学研究与试验发展服务项目创新与研发</w:t>
        </w:r>
        <w:r>
          <w:tab/>
        </w:r>
        <w:r>
          <w:fldChar w:fldCharType="begin"/>
        </w:r>
        <w:r>
          <w:instrText xml:space="preserve"> PAGEREF _Toc5007 \h </w:instrText>
        </w:r>
        <w:r>
          <w:fldChar w:fldCharType="separate"/>
        </w:r>
        <w:r>
          <w:t>34</w:t>
        </w:r>
        <w:r>
          <w:fldChar w:fldCharType="end"/>
        </w:r>
      </w:hyperlink>
    </w:p>
    <w:p>
      <w:pPr>
        <w:pStyle w:val="TOC2"/>
        <w:tabs>
          <w:tab w:val="right" w:leader="dot" w:pos="8306"/>
        </w:tabs>
      </w:pPr>
      <w:hyperlink w:anchor="_Toc27799" w:history="1">
        <w:r>
          <w:rPr>
            <w:rFonts w:ascii="仿宋" w:eastAsia="仿宋" w:hAnsi="仿宋" w:cs="仿宋" w:hint="eastAsia"/>
            <w:lang w:eastAsia="zh-CN"/>
          </w:rPr>
          <w:t>(一)、创新策略与方向</w:t>
        </w:r>
        <w:r>
          <w:tab/>
        </w:r>
        <w:r>
          <w:fldChar w:fldCharType="begin"/>
        </w:r>
        <w:r>
          <w:instrText xml:space="preserve"> PAGEREF _Toc27799 \h </w:instrText>
        </w:r>
        <w:r>
          <w:fldChar w:fldCharType="separate"/>
        </w:r>
        <w:r>
          <w:t>34</w:t>
        </w:r>
        <w:r>
          <w:fldChar w:fldCharType="end"/>
        </w:r>
      </w:hyperlink>
    </w:p>
    <w:p>
      <w:pPr>
        <w:pStyle w:val="TOC2"/>
        <w:tabs>
          <w:tab w:val="right" w:leader="dot" w:pos="8306"/>
        </w:tabs>
      </w:pPr>
      <w:hyperlink w:anchor="_Toc24105" w:history="1">
        <w:r>
          <w:rPr>
            <w:rFonts w:ascii="仿宋" w:eastAsia="仿宋" w:hAnsi="仿宋" w:cs="仿宋" w:hint="eastAsia"/>
            <w:lang w:eastAsia="zh-CN"/>
          </w:rPr>
          <w:t>(二)、研发规划与投入</w:t>
        </w:r>
        <w:r>
          <w:tab/>
        </w:r>
        <w:r>
          <w:fldChar w:fldCharType="begin"/>
        </w:r>
        <w:r>
          <w:instrText xml:space="preserve"> PAGEREF _Toc24105 \h </w:instrText>
        </w:r>
        <w:r>
          <w:fldChar w:fldCharType="separate"/>
        </w:r>
        <w:r>
          <w:t>36</w:t>
        </w:r>
        <w:r>
          <w:fldChar w:fldCharType="end"/>
        </w:r>
      </w:hyperlink>
    </w:p>
    <w:p>
      <w:pPr>
        <w:pStyle w:val="TOC1"/>
        <w:tabs>
          <w:tab w:val="right" w:leader="dot" w:pos="8306"/>
        </w:tabs>
      </w:pPr>
      <w:hyperlink w:anchor="_Toc21222" w:history="1">
        <w:r>
          <w:rPr>
            <w:rFonts w:ascii="仿宋" w:eastAsia="仿宋" w:hAnsi="仿宋" w:cs="仿宋" w:hint="eastAsia"/>
            <w:lang w:eastAsia="zh-CN"/>
          </w:rPr>
          <w:t>十一、医学研究与试验发展服务项目经营效益</w:t>
        </w:r>
        <w:r>
          <w:tab/>
        </w:r>
        <w:r>
          <w:fldChar w:fldCharType="begin"/>
        </w:r>
        <w:r>
          <w:instrText xml:space="preserve"> PAGEREF _Toc21222 \h </w:instrText>
        </w:r>
        <w:r>
          <w:fldChar w:fldCharType="separate"/>
        </w:r>
        <w:r>
          <w:t>37</w:t>
        </w:r>
        <w:r>
          <w:fldChar w:fldCharType="end"/>
        </w:r>
      </w:hyperlink>
    </w:p>
    <w:p>
      <w:pPr>
        <w:pStyle w:val="TOC2"/>
        <w:tabs>
          <w:tab w:val="right" w:leader="dot" w:pos="8306"/>
        </w:tabs>
      </w:pPr>
      <w:hyperlink w:anchor="_Toc6657" w:history="1">
        <w:r>
          <w:rPr>
            <w:rFonts w:ascii="仿宋" w:eastAsia="仿宋" w:hAnsi="仿宋" w:cs="仿宋" w:hint="eastAsia"/>
            <w:lang w:eastAsia="zh-CN"/>
          </w:rPr>
          <w:t>(一)、经济评价财务测算</w:t>
        </w:r>
        <w:r>
          <w:tab/>
        </w:r>
        <w:r>
          <w:fldChar w:fldCharType="begin"/>
        </w:r>
        <w:r>
          <w:instrText xml:space="preserve"> PAGEREF _Toc6657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09" w:history="1">
        <w:r>
          <w:rPr>
            <w:rFonts w:ascii="仿宋" w:eastAsia="仿宋" w:hAnsi="仿宋" w:cs="仿宋" w:hint="eastAsia"/>
            <w:lang w:eastAsia="zh-CN"/>
          </w:rPr>
          <w:t>(二)、医学研究与试验发展服务项目盈利能力分析</w:t>
        </w:r>
        <w:r>
          <w:tab/>
        </w:r>
        <w:r>
          <w:fldChar w:fldCharType="begin"/>
        </w:r>
        <w:r>
          <w:instrText xml:space="preserve"> PAGEREF _Toc4009 \h </w:instrText>
        </w:r>
        <w:r>
          <w:fldChar w:fldCharType="separate"/>
        </w:r>
        <w:r>
          <w:t>39</w:t>
        </w:r>
        <w:r>
          <w:fldChar w:fldCharType="end"/>
        </w:r>
      </w:hyperlink>
    </w:p>
    <w:p>
      <w:pPr>
        <w:pStyle w:val="TOC1"/>
        <w:tabs>
          <w:tab w:val="right" w:leader="dot" w:pos="8306"/>
        </w:tabs>
      </w:pPr>
      <w:hyperlink w:anchor="_Toc23796" w:history="1">
        <w:r>
          <w:rPr>
            <w:rFonts w:ascii="仿宋" w:eastAsia="仿宋" w:hAnsi="仿宋" w:cs="仿宋" w:hint="eastAsia"/>
            <w:lang w:eastAsia="zh-CN"/>
          </w:rPr>
          <w:t>十二、医学研究与试验发展服务项目人力资源管理</w:t>
        </w:r>
        <w:r>
          <w:tab/>
        </w:r>
        <w:r>
          <w:fldChar w:fldCharType="begin"/>
        </w:r>
        <w:r>
          <w:instrText xml:space="preserve"> PAGEREF _Toc23796 \h </w:instrText>
        </w:r>
        <w:r>
          <w:fldChar w:fldCharType="separate"/>
        </w:r>
        <w:r>
          <w:t>40</w:t>
        </w:r>
        <w:r>
          <w:fldChar w:fldCharType="end"/>
        </w:r>
      </w:hyperlink>
    </w:p>
    <w:p>
      <w:pPr>
        <w:pStyle w:val="TOC2"/>
        <w:tabs>
          <w:tab w:val="right" w:leader="dot" w:pos="8306"/>
        </w:tabs>
      </w:pPr>
      <w:hyperlink w:anchor="_Toc31933" w:history="1">
        <w:r>
          <w:rPr>
            <w:rFonts w:ascii="仿宋" w:eastAsia="仿宋" w:hAnsi="仿宋" w:cs="仿宋" w:hint="eastAsia"/>
            <w:lang w:eastAsia="zh-CN"/>
          </w:rPr>
          <w:t>(一)、建立健全的预算管理制度</w:t>
        </w:r>
        <w:r>
          <w:tab/>
        </w:r>
        <w:r>
          <w:fldChar w:fldCharType="begin"/>
        </w:r>
        <w:r>
          <w:instrText xml:space="preserve"> PAGEREF _Toc31933 \h </w:instrText>
        </w:r>
        <w:r>
          <w:fldChar w:fldCharType="separate"/>
        </w:r>
        <w:r>
          <w:t>40</w:t>
        </w:r>
        <w:r>
          <w:fldChar w:fldCharType="end"/>
        </w:r>
      </w:hyperlink>
    </w:p>
    <w:p>
      <w:pPr>
        <w:pStyle w:val="TOC2"/>
        <w:tabs>
          <w:tab w:val="right" w:leader="dot" w:pos="8306"/>
        </w:tabs>
      </w:pPr>
      <w:hyperlink w:anchor="_Toc3859" w:history="1">
        <w:r>
          <w:rPr>
            <w:rFonts w:ascii="仿宋" w:eastAsia="仿宋" w:hAnsi="仿宋" w:cs="仿宋" w:hint="eastAsia"/>
            <w:lang w:eastAsia="zh-CN"/>
          </w:rPr>
          <w:t>(二)、加强资金流动监控</w:t>
        </w:r>
        <w:r>
          <w:tab/>
        </w:r>
        <w:r>
          <w:fldChar w:fldCharType="begin"/>
        </w:r>
        <w:r>
          <w:instrText xml:space="preserve"> PAGEREF _Toc3859 \h </w:instrText>
        </w:r>
        <w:r>
          <w:fldChar w:fldCharType="separate"/>
        </w:r>
        <w:r>
          <w:t>42</w:t>
        </w:r>
        <w:r>
          <w:fldChar w:fldCharType="end"/>
        </w:r>
      </w:hyperlink>
    </w:p>
    <w:p>
      <w:pPr>
        <w:pStyle w:val="TOC2"/>
        <w:tabs>
          <w:tab w:val="right" w:leader="dot" w:pos="8306"/>
        </w:tabs>
      </w:pPr>
      <w:hyperlink w:anchor="_Toc10479" w:history="1">
        <w:r>
          <w:rPr>
            <w:rFonts w:ascii="仿宋" w:eastAsia="仿宋" w:hAnsi="仿宋" w:cs="仿宋" w:hint="eastAsia"/>
            <w:lang w:eastAsia="zh-CN"/>
          </w:rPr>
          <w:t>(三)、制定完善的风险控制机制</w:t>
        </w:r>
        <w:r>
          <w:tab/>
        </w:r>
        <w:r>
          <w:fldChar w:fldCharType="begin"/>
        </w:r>
        <w:r>
          <w:instrText xml:space="preserve"> PAGEREF _Toc10479 \h </w:instrText>
        </w:r>
        <w:r>
          <w:fldChar w:fldCharType="separate"/>
        </w:r>
        <w:r>
          <w:t>43</w:t>
        </w:r>
        <w:r>
          <w:fldChar w:fldCharType="end"/>
        </w:r>
      </w:hyperlink>
    </w:p>
    <w:p>
      <w:pPr>
        <w:pStyle w:val="TOC2"/>
        <w:tabs>
          <w:tab w:val="right" w:leader="dot" w:pos="8306"/>
        </w:tabs>
      </w:pPr>
      <w:hyperlink w:anchor="_Toc14067" w:history="1">
        <w:r>
          <w:rPr>
            <w:rFonts w:ascii="仿宋" w:eastAsia="仿宋" w:hAnsi="仿宋" w:cs="仿宋" w:hint="eastAsia"/>
            <w:lang w:eastAsia="zh-CN"/>
          </w:rPr>
          <w:t>(四)、优化成本管理</w:t>
        </w:r>
        <w:r>
          <w:tab/>
        </w:r>
        <w:r>
          <w:fldChar w:fldCharType="begin"/>
        </w:r>
        <w:r>
          <w:instrText xml:space="preserve"> PAGEREF _Toc14067 \h </w:instrText>
        </w:r>
        <w:r>
          <w:fldChar w:fldCharType="separate"/>
        </w:r>
        <w:r>
          <w:t>44</w:t>
        </w:r>
        <w:r>
          <w:fldChar w:fldCharType="end"/>
        </w:r>
      </w:hyperlink>
    </w:p>
    <w:p>
      <w:pPr>
        <w:pStyle w:val="TOC1"/>
        <w:tabs>
          <w:tab w:val="right" w:leader="dot" w:pos="8306"/>
        </w:tabs>
      </w:pPr>
      <w:hyperlink w:anchor="_Toc20370" w:history="1">
        <w:r>
          <w:rPr>
            <w:rFonts w:ascii="仿宋" w:eastAsia="仿宋" w:hAnsi="仿宋" w:cs="仿宋" w:hint="eastAsia"/>
            <w:lang w:eastAsia="zh-CN"/>
          </w:rPr>
          <w:t>十三、医学研究与试验发展服务项目工程方案分析</w:t>
        </w:r>
        <w:r>
          <w:tab/>
        </w:r>
        <w:r>
          <w:fldChar w:fldCharType="begin"/>
        </w:r>
        <w:r>
          <w:instrText xml:space="preserve"> PAGEREF _Toc20370 \h </w:instrText>
        </w:r>
        <w:r>
          <w:fldChar w:fldCharType="separate"/>
        </w:r>
        <w:r>
          <w:t>46</w:t>
        </w:r>
        <w:r>
          <w:fldChar w:fldCharType="end"/>
        </w:r>
      </w:hyperlink>
    </w:p>
    <w:p>
      <w:pPr>
        <w:pStyle w:val="TOC2"/>
        <w:tabs>
          <w:tab w:val="right" w:leader="dot" w:pos="8306"/>
        </w:tabs>
      </w:pPr>
      <w:hyperlink w:anchor="_Toc32097" w:history="1">
        <w:r>
          <w:rPr>
            <w:rFonts w:ascii="仿宋" w:eastAsia="仿宋" w:hAnsi="仿宋" w:cs="仿宋" w:hint="eastAsia"/>
            <w:lang w:eastAsia="zh-CN"/>
          </w:rPr>
          <w:t>(一)、建筑工程设计原则</w:t>
        </w:r>
        <w:r>
          <w:tab/>
        </w:r>
        <w:r>
          <w:fldChar w:fldCharType="begin"/>
        </w:r>
        <w:r>
          <w:instrText xml:space="preserve"> PAGEREF _Toc32097 \h </w:instrText>
        </w:r>
        <w:r>
          <w:fldChar w:fldCharType="separate"/>
        </w:r>
        <w:r>
          <w:t>46</w:t>
        </w:r>
        <w:r>
          <w:fldChar w:fldCharType="end"/>
        </w:r>
      </w:hyperlink>
    </w:p>
    <w:p>
      <w:pPr>
        <w:pStyle w:val="TOC2"/>
        <w:tabs>
          <w:tab w:val="right" w:leader="dot" w:pos="8306"/>
        </w:tabs>
      </w:pPr>
      <w:hyperlink w:anchor="_Toc3552" w:history="1">
        <w:r>
          <w:rPr>
            <w:rFonts w:ascii="仿宋" w:eastAsia="仿宋" w:hAnsi="仿宋" w:cs="仿宋" w:hint="eastAsia"/>
            <w:lang w:eastAsia="zh-CN"/>
          </w:rPr>
          <w:t>(二)、土建工程建设指标</w:t>
        </w:r>
        <w:r>
          <w:tab/>
        </w:r>
        <w:r>
          <w:fldChar w:fldCharType="begin"/>
        </w:r>
        <w:r>
          <w:instrText xml:space="preserve"> PAGEREF _Toc3552 \h </w:instrText>
        </w:r>
        <w:r>
          <w:fldChar w:fldCharType="separate"/>
        </w:r>
        <w:r>
          <w:t>49</w:t>
        </w:r>
        <w:r>
          <w:fldChar w:fldCharType="end"/>
        </w:r>
      </w:hyperlink>
    </w:p>
    <w:p>
      <w:pPr>
        <w:pStyle w:val="TOC1"/>
        <w:tabs>
          <w:tab w:val="right" w:leader="dot" w:pos="8306"/>
        </w:tabs>
      </w:pPr>
      <w:hyperlink w:anchor="_Toc19403" w:history="1">
        <w:r>
          <w:rPr>
            <w:rFonts w:ascii="仿宋" w:eastAsia="仿宋" w:hAnsi="仿宋" w:cs="仿宋" w:hint="eastAsia"/>
            <w:lang w:eastAsia="zh-CN"/>
          </w:rPr>
          <w:t>十四、质量管理体系</w:t>
        </w:r>
        <w:r>
          <w:tab/>
        </w:r>
        <w:r>
          <w:fldChar w:fldCharType="begin"/>
        </w:r>
        <w:r>
          <w:instrText xml:space="preserve"> PAGEREF _Toc19403 \h </w:instrText>
        </w:r>
        <w:r>
          <w:fldChar w:fldCharType="separate"/>
        </w:r>
        <w:r>
          <w:t>51</w:t>
        </w:r>
        <w:r>
          <w:fldChar w:fldCharType="end"/>
        </w:r>
      </w:hyperlink>
    </w:p>
    <w:p>
      <w:pPr>
        <w:pStyle w:val="TOC2"/>
        <w:tabs>
          <w:tab w:val="right" w:leader="dot" w:pos="8306"/>
        </w:tabs>
      </w:pPr>
      <w:hyperlink w:anchor="_Toc19523" w:history="1">
        <w:r>
          <w:rPr>
            <w:rFonts w:ascii="仿宋" w:eastAsia="仿宋" w:hAnsi="仿宋" w:cs="仿宋" w:hint="eastAsia"/>
            <w:lang w:eastAsia="zh-CN"/>
          </w:rPr>
          <w:t>(一)、质量目标与方针</w:t>
        </w:r>
        <w:r>
          <w:tab/>
        </w:r>
        <w:r>
          <w:fldChar w:fldCharType="begin"/>
        </w:r>
        <w:r>
          <w:instrText xml:space="preserve"> PAGEREF _Toc19523 \h </w:instrText>
        </w:r>
        <w:r>
          <w:fldChar w:fldCharType="separate"/>
        </w:r>
        <w:r>
          <w:t>51</w:t>
        </w:r>
        <w:r>
          <w:fldChar w:fldCharType="end"/>
        </w:r>
      </w:hyperlink>
    </w:p>
    <w:p>
      <w:pPr>
        <w:pStyle w:val="TOC2"/>
        <w:tabs>
          <w:tab w:val="right" w:leader="dot" w:pos="8306"/>
        </w:tabs>
      </w:pPr>
      <w:hyperlink w:anchor="_Toc17119" w:history="1">
        <w:r>
          <w:rPr>
            <w:rFonts w:ascii="仿宋" w:eastAsia="仿宋" w:hAnsi="仿宋" w:cs="仿宋" w:hint="eastAsia"/>
            <w:lang w:eastAsia="zh-CN"/>
          </w:rPr>
          <w:t>(二)、质量管理责任</w:t>
        </w:r>
        <w:r>
          <w:tab/>
        </w:r>
        <w:r>
          <w:fldChar w:fldCharType="begin"/>
        </w:r>
        <w:r>
          <w:instrText xml:space="preserve"> PAGEREF _Toc17119 \h </w:instrText>
        </w:r>
        <w:r>
          <w:fldChar w:fldCharType="separate"/>
        </w:r>
        <w:r>
          <w:t>52</w:t>
        </w:r>
        <w:r>
          <w:fldChar w:fldCharType="end"/>
        </w:r>
      </w:hyperlink>
    </w:p>
    <w:p>
      <w:pPr>
        <w:pStyle w:val="TOC2"/>
        <w:tabs>
          <w:tab w:val="right" w:leader="dot" w:pos="8306"/>
        </w:tabs>
      </w:pPr>
      <w:hyperlink w:anchor="_Toc17139" w:history="1">
        <w:r>
          <w:rPr>
            <w:rFonts w:ascii="仿宋" w:eastAsia="仿宋" w:hAnsi="仿宋" w:cs="仿宋" w:hint="eastAsia"/>
            <w:lang w:eastAsia="zh-CN"/>
          </w:rPr>
          <w:t>(三)、质量管理体系文件</w:t>
        </w:r>
        <w:r>
          <w:tab/>
        </w:r>
        <w:r>
          <w:fldChar w:fldCharType="begin"/>
        </w:r>
        <w:r>
          <w:instrText xml:space="preserve"> PAGEREF _Toc17139 \h </w:instrText>
        </w:r>
        <w:r>
          <w:fldChar w:fldCharType="separate"/>
        </w:r>
        <w:r>
          <w:t>54</w:t>
        </w:r>
        <w:r>
          <w:fldChar w:fldCharType="end"/>
        </w:r>
      </w:hyperlink>
    </w:p>
    <w:p>
      <w:pPr>
        <w:pStyle w:val="TOC2"/>
        <w:tabs>
          <w:tab w:val="right" w:leader="dot" w:pos="8306"/>
        </w:tabs>
      </w:pPr>
      <w:hyperlink w:anchor="_Toc29483" w:history="1">
        <w:r>
          <w:rPr>
            <w:rFonts w:ascii="仿宋" w:eastAsia="仿宋" w:hAnsi="仿宋" w:cs="仿宋" w:hint="eastAsia"/>
            <w:lang w:eastAsia="zh-CN"/>
          </w:rPr>
          <w:t>(四)、质量培训与教育</w:t>
        </w:r>
        <w:r>
          <w:tab/>
        </w:r>
        <w:r>
          <w:fldChar w:fldCharType="begin"/>
        </w:r>
        <w:r>
          <w:instrText xml:space="preserve"> PAGEREF _Toc29483 \h </w:instrText>
        </w:r>
        <w:r>
          <w:fldChar w:fldCharType="separate"/>
        </w:r>
        <w:r>
          <w:t>56</w:t>
        </w:r>
        <w:r>
          <w:fldChar w:fldCharType="end"/>
        </w:r>
      </w:hyperlink>
    </w:p>
    <w:p>
      <w:pPr>
        <w:pStyle w:val="TOC2"/>
        <w:tabs>
          <w:tab w:val="right" w:leader="dot" w:pos="8306"/>
        </w:tabs>
      </w:pPr>
      <w:hyperlink w:anchor="_Toc31894" w:history="1">
        <w:r>
          <w:rPr>
            <w:rFonts w:ascii="仿宋" w:eastAsia="仿宋" w:hAnsi="仿宋" w:cs="仿宋" w:hint="eastAsia"/>
            <w:lang w:eastAsia="zh-CN"/>
          </w:rPr>
          <w:t>(五)、质量审核与评价</w:t>
        </w:r>
        <w:r>
          <w:tab/>
        </w:r>
        <w:r>
          <w:fldChar w:fldCharType="begin"/>
        </w:r>
        <w:r>
          <w:instrText xml:space="preserve"> PAGEREF _Toc31894 \h </w:instrText>
        </w:r>
        <w:r>
          <w:fldChar w:fldCharType="separate"/>
        </w:r>
        <w:r>
          <w:t>57</w:t>
        </w:r>
        <w:r>
          <w:fldChar w:fldCharType="end"/>
        </w:r>
      </w:hyperlink>
    </w:p>
    <w:p>
      <w:pPr>
        <w:pStyle w:val="TOC2"/>
        <w:tabs>
          <w:tab w:val="right" w:leader="dot" w:pos="8306"/>
        </w:tabs>
      </w:pPr>
      <w:hyperlink w:anchor="_Toc20426" w:history="1">
        <w:r>
          <w:rPr>
            <w:rFonts w:ascii="仿宋" w:eastAsia="仿宋" w:hAnsi="仿宋" w:cs="仿宋" w:hint="eastAsia"/>
            <w:lang w:eastAsia="zh-CN"/>
          </w:rPr>
          <w:t>(六)、不符合与纠正措施</w:t>
        </w:r>
        <w:r>
          <w:tab/>
        </w:r>
        <w:r>
          <w:fldChar w:fldCharType="begin"/>
        </w:r>
        <w:r>
          <w:instrText xml:space="preserve"> PAGEREF _Toc20426 \h </w:instrText>
        </w:r>
        <w:r>
          <w:fldChar w:fldCharType="separate"/>
        </w:r>
        <w:r>
          <w:t>58</w:t>
        </w:r>
        <w:r>
          <w:fldChar w:fldCharType="end"/>
        </w:r>
      </w:hyperlink>
    </w:p>
    <w:p>
      <w:pPr>
        <w:pStyle w:val="TOC1"/>
        <w:tabs>
          <w:tab w:val="right" w:leader="dot" w:pos="8306"/>
        </w:tabs>
      </w:pPr>
      <w:hyperlink w:anchor="_Toc3775" w:history="1">
        <w:r>
          <w:rPr>
            <w:rFonts w:ascii="仿宋" w:eastAsia="仿宋" w:hAnsi="仿宋" w:cs="仿宋" w:hint="eastAsia"/>
            <w:lang w:eastAsia="zh-CN"/>
          </w:rPr>
          <w:t>十五、营销与推广策略</w:t>
        </w:r>
        <w:r>
          <w:tab/>
        </w:r>
        <w:r>
          <w:fldChar w:fldCharType="begin"/>
        </w:r>
        <w:r>
          <w:instrText xml:space="preserve"> PAGEREF _Toc3775 \h </w:instrText>
        </w:r>
        <w:r>
          <w:fldChar w:fldCharType="separate"/>
        </w:r>
        <w:r>
          <w:t>59</w:t>
        </w:r>
        <w:r>
          <w:fldChar w:fldCharType="end"/>
        </w:r>
      </w:hyperlink>
    </w:p>
    <w:p>
      <w:pPr>
        <w:pStyle w:val="TOC2"/>
        <w:tabs>
          <w:tab w:val="right" w:leader="dot" w:pos="8306"/>
        </w:tabs>
      </w:pPr>
      <w:hyperlink w:anchor="_Toc21341" w:history="1">
        <w:r>
          <w:rPr>
            <w:rFonts w:ascii="仿宋" w:eastAsia="仿宋" w:hAnsi="仿宋" w:cs="仿宋" w:hint="eastAsia"/>
            <w:lang w:eastAsia="zh-CN"/>
          </w:rPr>
          <w:t>(一)、产品/服务定位与特点</w:t>
        </w:r>
        <w:r>
          <w:tab/>
        </w:r>
        <w:r>
          <w:fldChar w:fldCharType="begin"/>
        </w:r>
        <w:r>
          <w:instrText xml:space="preserve"> PAGEREF _Toc21341 \h </w:instrText>
        </w:r>
        <w:r>
          <w:fldChar w:fldCharType="separate"/>
        </w:r>
        <w:r>
          <w:t>59</w:t>
        </w:r>
        <w:r>
          <w:fldChar w:fldCharType="end"/>
        </w:r>
      </w:hyperlink>
    </w:p>
    <w:p>
      <w:pPr>
        <w:pStyle w:val="TOC2"/>
        <w:tabs>
          <w:tab w:val="right" w:leader="dot" w:pos="8306"/>
        </w:tabs>
      </w:pPr>
      <w:hyperlink w:anchor="_Toc16254" w:history="1">
        <w:r>
          <w:rPr>
            <w:rFonts w:ascii="仿宋" w:eastAsia="仿宋" w:hAnsi="仿宋" w:cs="仿宋" w:hint="eastAsia"/>
            <w:lang w:eastAsia="zh-CN"/>
          </w:rPr>
          <w:t>(二)、市场定位与竞争分析</w:t>
        </w:r>
        <w:r>
          <w:tab/>
        </w:r>
        <w:r>
          <w:fldChar w:fldCharType="begin"/>
        </w:r>
        <w:r>
          <w:instrText xml:space="preserve"> PAGEREF _Toc16254 \h </w:instrText>
        </w:r>
        <w:r>
          <w:fldChar w:fldCharType="separate"/>
        </w:r>
        <w:r>
          <w:t>61</w:t>
        </w:r>
        <w:r>
          <w:fldChar w:fldCharType="end"/>
        </w:r>
      </w:hyperlink>
    </w:p>
    <w:p>
      <w:pPr>
        <w:pStyle w:val="TOC2"/>
        <w:tabs>
          <w:tab w:val="right" w:leader="dot" w:pos="8306"/>
        </w:tabs>
      </w:pPr>
      <w:hyperlink w:anchor="_Toc20959" w:history="1">
        <w:r>
          <w:rPr>
            <w:rFonts w:ascii="仿宋" w:eastAsia="仿宋" w:hAnsi="仿宋" w:cs="仿宋" w:hint="eastAsia"/>
            <w:lang w:eastAsia="zh-CN"/>
          </w:rPr>
          <w:t>(三)、营销渠道与策略</w:t>
        </w:r>
        <w:r>
          <w:tab/>
        </w:r>
        <w:r>
          <w:fldChar w:fldCharType="begin"/>
        </w:r>
        <w:r>
          <w:instrText xml:space="preserve"> PAGEREF _Toc20959 \h </w:instrText>
        </w:r>
        <w:r>
          <w:fldChar w:fldCharType="separate"/>
        </w:r>
        <w:r>
          <w:t>62</w:t>
        </w:r>
        <w:r>
          <w:fldChar w:fldCharType="end"/>
        </w:r>
      </w:hyperlink>
    </w:p>
    <w:p>
      <w:pPr>
        <w:pStyle w:val="TOC2"/>
        <w:tabs>
          <w:tab w:val="right" w:leader="dot" w:pos="8306"/>
        </w:tabs>
      </w:pPr>
      <w:hyperlink w:anchor="_Toc18529" w:history="1">
        <w:r>
          <w:rPr>
            <w:rFonts w:ascii="仿宋" w:eastAsia="仿宋" w:hAnsi="仿宋" w:cs="仿宋" w:hint="eastAsia"/>
            <w:lang w:eastAsia="zh-CN"/>
          </w:rPr>
          <w:t>(四)、推广与宣传活动</w:t>
        </w:r>
        <w:r>
          <w:tab/>
        </w:r>
        <w:r>
          <w:fldChar w:fldCharType="begin"/>
        </w:r>
        <w:r>
          <w:instrText xml:space="preserve"> PAGEREF _Toc18529 \h </w:instrText>
        </w:r>
        <w:r>
          <w:fldChar w:fldCharType="separate"/>
        </w:r>
        <w:r>
          <w:t>63</w:t>
        </w:r>
        <w:r>
          <w:fldChar w:fldCharType="end"/>
        </w:r>
      </w:hyperlink>
    </w:p>
    <w:p>
      <w:pPr>
        <w:pStyle w:val="TOC1"/>
        <w:tabs>
          <w:tab w:val="right" w:leader="dot" w:pos="8306"/>
        </w:tabs>
      </w:pPr>
      <w:hyperlink w:anchor="_Toc1563" w:history="1">
        <w:r>
          <w:rPr>
            <w:rFonts w:ascii="仿宋" w:eastAsia="仿宋" w:hAnsi="仿宋" w:cs="仿宋" w:hint="eastAsia"/>
            <w:lang w:eastAsia="zh-CN"/>
          </w:rPr>
          <w:t>十六、医学研究与试验发展服务项目实施保障措施</w:t>
        </w:r>
        <w:r>
          <w:tab/>
        </w:r>
        <w:r>
          <w:fldChar w:fldCharType="begin"/>
        </w:r>
        <w:r>
          <w:instrText xml:space="preserve"> PAGEREF _Toc1563 \h </w:instrText>
        </w:r>
        <w:r>
          <w:fldChar w:fldCharType="separate"/>
        </w:r>
        <w:r>
          <w:t>69</w:t>
        </w:r>
        <w:r>
          <w:fldChar w:fldCharType="end"/>
        </w:r>
      </w:hyperlink>
    </w:p>
    <w:p>
      <w:pPr>
        <w:pStyle w:val="TOC2"/>
        <w:tabs>
          <w:tab w:val="right" w:leader="dot" w:pos="8306"/>
        </w:tabs>
      </w:pPr>
      <w:hyperlink w:anchor="_Toc10906" w:history="1">
        <w:r>
          <w:rPr>
            <w:rFonts w:ascii="仿宋" w:eastAsia="仿宋" w:hAnsi="仿宋" w:cs="仿宋" w:hint="eastAsia"/>
            <w:lang w:eastAsia="zh-CN"/>
          </w:rPr>
          <w:t>(一)、医学研究与试验发展服务项目实施保障机制</w:t>
        </w:r>
        <w:r>
          <w:tab/>
        </w:r>
        <w:r>
          <w:fldChar w:fldCharType="begin"/>
        </w:r>
        <w:r>
          <w:instrText xml:space="preserve"> PAGEREF _Toc10906 \h </w:instrText>
        </w:r>
        <w:r>
          <w:fldChar w:fldCharType="separate"/>
        </w:r>
        <w:r>
          <w:t>69</w:t>
        </w:r>
        <w:r>
          <w:fldChar w:fldCharType="end"/>
        </w:r>
      </w:hyperlink>
    </w:p>
    <w:p>
      <w:pPr>
        <w:pStyle w:val="TOC2"/>
        <w:tabs>
          <w:tab w:val="right" w:leader="dot" w:pos="8306"/>
        </w:tabs>
      </w:pPr>
      <w:hyperlink w:anchor="_Toc8138" w:history="1">
        <w:r>
          <w:rPr>
            <w:rFonts w:ascii="仿宋" w:eastAsia="仿宋" w:hAnsi="仿宋" w:cs="仿宋" w:hint="eastAsia"/>
            <w:lang w:eastAsia="zh-CN"/>
          </w:rPr>
          <w:t>(二)、医学研究与试验发展服务项目法律合规要求</w:t>
        </w:r>
        <w:r>
          <w:tab/>
        </w:r>
        <w:r>
          <w:fldChar w:fldCharType="begin"/>
        </w:r>
        <w:r>
          <w:instrText xml:space="preserve"> PAGEREF _Toc8138 \h </w:instrText>
        </w:r>
        <w:r>
          <w:fldChar w:fldCharType="separate"/>
        </w:r>
        <w:r>
          <w:t>73</w:t>
        </w:r>
        <w:r>
          <w:fldChar w:fldCharType="end"/>
        </w:r>
      </w:hyperlink>
    </w:p>
    <w:p>
      <w:pPr>
        <w:pStyle w:val="TOC2"/>
        <w:tabs>
          <w:tab w:val="right" w:leader="dot" w:pos="8306"/>
        </w:tabs>
      </w:pPr>
      <w:hyperlink w:anchor="_Toc25887" w:history="1">
        <w:r>
          <w:rPr>
            <w:rFonts w:ascii="仿宋" w:eastAsia="仿宋" w:hAnsi="仿宋" w:cs="仿宋" w:hint="eastAsia"/>
            <w:lang w:eastAsia="zh-CN"/>
          </w:rPr>
          <w:t>(三)、医学研究与试验发展服务项目合同管理与法律事务</w:t>
        </w:r>
        <w:r>
          <w:tab/>
        </w:r>
        <w:r>
          <w:fldChar w:fldCharType="begin"/>
        </w:r>
        <w:r>
          <w:instrText xml:space="preserve"> PAGEREF _Toc25887 \h </w:instrText>
        </w:r>
        <w:r>
          <w:fldChar w:fldCharType="separate"/>
        </w:r>
        <w:r>
          <w:t>77</w:t>
        </w:r>
        <w:r>
          <w:fldChar w:fldCharType="end"/>
        </w:r>
      </w:hyperlink>
    </w:p>
    <w:p>
      <w:pPr>
        <w:pStyle w:val="TOC2"/>
        <w:tabs>
          <w:tab w:val="right" w:leader="dot" w:pos="8306"/>
        </w:tabs>
      </w:pPr>
      <w:hyperlink w:anchor="_Toc32675" w:history="1">
        <w:r>
          <w:rPr>
            <w:rFonts w:ascii="仿宋" w:eastAsia="仿宋" w:hAnsi="仿宋" w:cs="仿宋" w:hint="eastAsia"/>
            <w:lang w:eastAsia="zh-CN"/>
          </w:rPr>
          <w:t>(四)、医学研究与试验发展服务项目知识产权保护策略</w:t>
        </w:r>
        <w:r>
          <w:tab/>
        </w:r>
        <w:r>
          <w:fldChar w:fldCharType="begin"/>
        </w:r>
        <w:r>
          <w:instrText xml:space="preserve"> PAGEREF _Toc32675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390"/>
      <w:r>
        <w:rPr>
          <w:rFonts w:ascii="仿宋" w:eastAsia="仿宋" w:hAnsi="仿宋" w:cs="仿宋" w:hint="eastAsia"/>
          <w:sz w:val="28"/>
          <w:lang w:eastAsia="zh-CN"/>
        </w:rPr>
        <w:t>一、医学研究与试验发展服务项目选址可行性分析</w:t>
      </w:r>
      <w:bookmarkEnd w:id="2"/>
    </w:p>
    <w:p>
      <w:pPr>
        <w:pStyle w:val="Heading2"/>
        <w:rPr>
          <w:rFonts w:ascii="仿宋" w:eastAsia="仿宋" w:hAnsi="仿宋" w:cs="仿宋" w:hint="eastAsia"/>
          <w:lang w:eastAsia="zh-CN"/>
        </w:rPr>
      </w:pPr>
      <w:bookmarkStart w:id="3" w:name="_Toc11772"/>
      <w:r>
        <w:rPr>
          <w:rFonts w:ascii="仿宋" w:eastAsia="仿宋" w:hAnsi="仿宋" w:cs="仿宋" w:hint="eastAsia"/>
          <w:lang w:eastAsia="zh-CN"/>
        </w:rPr>
        <w:t>(一)、医学研究与试验发展服务项目选址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该医学研究与试验发展服务项目选址位于XX省XX市XX区XXX街道</w:t>
      </w:r>
    </w:p>
    <w:p>
      <w:pPr>
        <w:pStyle w:val="Heading2"/>
        <w:ind w:firstLine="560" w:firstLineChars="200"/>
        <w:rPr>
          <w:rFonts w:ascii="仿宋" w:eastAsia="仿宋" w:hAnsi="仿宋" w:cs="仿宋" w:hint="eastAsia"/>
          <w:sz w:val="28"/>
          <w:lang w:eastAsia="zh-CN"/>
        </w:rPr>
      </w:pPr>
      <w:bookmarkStart w:id="4" w:name="_Toc979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学研究与试验发展服务项目的征地面积将根据医学研究与试验发展服务项目的实际规模和需求进行精确规划。具体面积XXX平方米，旨在确保医学研究与试验发展服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净用地面积是在征地面积基础上去除不可利用面积后的实际可开发用地。具体面积XXX平方米，考虑到环保、交通、安全等多方面因素，以确保医学研究与试验发展服务项目在整体利用效率上达到最优。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医学研究与试验发展服务项目计划建设的建筑总规模具体面积XXX平方米。这一规模的确定综合考虑了医学研究与试验发展服务项目的性质、规模，以及城市规划的相关要求，确保建筑布局与周边环境协调一致。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绿地率是医学研究与试验发展服务项目用地中被规划为绿地的比例。具体面积XXX平方米，旨在通过合理规划绿地，改善医学研究与试验发展服务项目周边环境，提升居民生活质量，并符合城市整体绿化规划。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容积率是用地上可以建设的建筑总体积与用地面积之比。具体面积XXX，通过合理的容积率规划，确保医学研究与试验发展服务项目建筑规模与周边环境和谐共生。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学研究与试验发展服务项目选址与当地城市规划相一致，具体面积XXX平方米。通过与城市规划部门深入沟通，确保医学研究与试验发展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学研究与试验发展服务项目选址符合当地产业政策，具体面积XXX平方米。这包括医学研究与试验发展服务项目对当地经济的促进作用，以及对相关产业的带动效应，确保医学研究与试验发展服务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医学研究与试验发展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确保医学研究与试验发展服务项目选址具备必要的公共设施配套，具体面积XXX平方米。这包括交通便利性、教育、医疗等基础设施，以提高居民生活品质，使得医学研究与试验发展服务项目选址更具吸引力。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考虑用地总体要求对当地社会稳定性的影响，具体面积XXX平方米。通过深入了解当地社区反馈，确保医学研究与试验发展服务项目的选址和建设过程对当地社会和谐稳定产生积极作用。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学研究与试验发展服务项目选址不仅符合法规和规划，还在实际操作中具有可行性。这一全面规划将为医学研究与试验发展服务项目的成功实施提供坚实的基础，确保医学研究与试验发展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56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学研究与试验发展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学研究与试验发展服务项目的设备规划和空间设计中，我们将采取灵活设备布局的措施。设备布局将根据实际需求进行灵活设计，避免不必要的浪费。通过合理规划设备摆放位置，我们将提高设备的利用率，减少设备间距，以确保医学研究与试验发展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学研究与试验发展服务项目内部引入共享设施的概念，例如共享会议室、办公区等。通过这种方式，我们可以减少对资源的重复建设，提高资源共享效率，从而减小医学研究与试验发展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0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医学研究与试验发展服务项目的总图布置中，我们将不同功能区域进行明确的规划，以最大程度满足医学研究与试验发展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744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学研究与试验发展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学研究与试验发展服务项目对环境的影响是综合评价的重要因素之一。我们将详细考虑选址周边的自然环境、生态保护区、水源地等情况，确保医学研究与试验发展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学研究与试验发展服务项目所在地的相关政策，确保医学研究与试验发展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考虑到社会稳定性对企业运营的重要性，我们将评估选址地区的社会安全情况、劳工关系、社区反馈等方面，以确保医学研究与试验发展服务项目的建设和运营不会受到社会稳定性的负面影响。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最后，我们将综合考虑用地成本，包括土地购置费用、土地开发成本等。通过对用地成本的详细评估，我们能够做出更为精确的经济效益分析，为医学研究与试验发展服务项目的投资决策提供有力支持。</w:t>
      </w:r>
    </w:p>
    <w:p>
      <w:pPr>
        <w:pStyle w:val="Heading1"/>
        <w:ind w:firstLine="560" w:firstLineChars="200"/>
        <w:rPr>
          <w:rFonts w:ascii="仿宋" w:eastAsia="仿宋" w:hAnsi="仿宋" w:cs="仿宋" w:hint="eastAsia"/>
          <w:sz w:val="28"/>
          <w:lang w:eastAsia="zh-CN"/>
        </w:rPr>
      </w:pPr>
      <w:bookmarkStart w:id="8" w:name="_Toc30738"/>
      <w:r>
        <w:rPr>
          <w:rFonts w:ascii="仿宋" w:eastAsia="仿宋" w:hAnsi="仿宋" w:cs="仿宋" w:hint="eastAsia"/>
          <w:sz w:val="28"/>
          <w:lang w:eastAsia="zh-CN"/>
        </w:rPr>
        <w:t>二、医学研究与试验发展服务项目文档管理</w:t>
      </w:r>
      <w:bookmarkEnd w:id="8"/>
    </w:p>
    <w:p>
      <w:pPr>
        <w:pStyle w:val="Heading2"/>
        <w:rPr>
          <w:rFonts w:ascii="仿宋" w:eastAsia="仿宋" w:hAnsi="仿宋" w:cs="仿宋" w:hint="eastAsia"/>
          <w:lang w:eastAsia="zh-CN"/>
        </w:rPr>
      </w:pPr>
      <w:bookmarkStart w:id="9" w:name="_Toc1119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医学研究与试验发展服务项目高度重视文档的质量和准确性，以支持医学研究与试验发展服务项目的各项活动和决策。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文档的编制始于医学研究与试验发展服务项目计划的初期，我们制定了详细的文档编制计划，明确了每个文档的内容、格式和编写责任人。在医学研究与试验发展服务项目启动阶段，我们首先编制了医学研究与试验发展服务项目章程，明确定义了医学研究与试验发展服务项目的目标、范围、风险等关键要素。随后，医学研究与试验发展服务项目团队根据计划陆续编制了需求文档、设计文档、测试文档等各类文档，确保医学研究与试验发展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学研究与试验发展服务项目管理中的重要环节，旨在确保医学研究与试验发展服务项目文档符合质量标准和医学研究与试验发展服务项目需求。在医学研究与试验发展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学研究与试验发展服务项目相关利益方和专业领域的专家对文档进行独立审查。这有助于获取更全面、客观的反馈，确保医学研究与试验发展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在文档编制与审查方面建立了严格的管理机制，通过规范的流程和多维度的审查，确保医学研究与试验发展服务项目文档的质量、准确性和可靠性，为医学研究与试验发展服务项目的顺利推进提供了有力支持。</w:t>
      </w:r>
    </w:p>
    <w:p>
      <w:pPr>
        <w:pStyle w:val="Heading2"/>
        <w:ind w:firstLine="560" w:firstLineChars="200"/>
        <w:rPr>
          <w:rFonts w:ascii="仿宋" w:eastAsia="仿宋" w:hAnsi="仿宋" w:cs="仿宋" w:hint="eastAsia"/>
          <w:sz w:val="28"/>
          <w:lang w:eastAsia="zh-CN"/>
        </w:rPr>
      </w:pPr>
      <w:bookmarkStart w:id="10" w:name="_Toc942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在医学研究与试验发展服务项目中，我们致力于优化文档发布与分发过程，以确保信息的高效传递和团队间协作的顺畅进行。以下是我们采取的关键优化策略：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我们通过多渠道发布文档，包括电子邮件、医学研究与试验发展服务项目管理平台、内部网站等，以满足不同团队成员的偏好和需求。多渠道发布确保了信息的全面覆盖。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我们采用了精细的权限控制，确保只有授权人员可以访问敏感信息。这种安全措施保护了医学研究与试验发展服务项目文档的机密性，防止了未经授权的信息泄露。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165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学研究与试验发展服务项目生命周期中一个至关重要的环节，直接关系到医学研究与试验发展服务项目信息的长期保存和历史记录的完整性。在医学研究与试验发展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1927"/>
      <w:r>
        <w:rPr>
          <w:rFonts w:ascii="仿宋" w:eastAsia="仿宋" w:hAnsi="仿宋" w:cs="仿宋" w:hint="eastAsia"/>
          <w:sz w:val="28"/>
          <w:lang w:eastAsia="zh-CN"/>
        </w:rPr>
        <w:t>三、医学研究与试验发展服务项目建设背景及必要性分析</w:t>
      </w:r>
      <w:bookmarkEnd w:id="12"/>
    </w:p>
    <w:p>
      <w:pPr>
        <w:pStyle w:val="Heading2"/>
        <w:rPr>
          <w:rFonts w:ascii="仿宋" w:eastAsia="仿宋" w:hAnsi="仿宋" w:cs="仿宋" w:hint="eastAsia"/>
          <w:lang w:eastAsia="zh-CN"/>
        </w:rPr>
      </w:pPr>
      <w:bookmarkStart w:id="13" w:name="_Toc30041"/>
      <w:r>
        <w:rPr>
          <w:rFonts w:ascii="仿宋" w:eastAsia="仿宋" w:hAnsi="仿宋" w:cs="仿宋" w:hint="eastAsia"/>
          <w:lang w:eastAsia="zh-CN"/>
        </w:rPr>
        <w:t>(一)、医学研究与试验发展服务项目背景分析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学研究与试验发展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学研究与试验发展服务项目在这个潮流中的定位。同时，我们将关注行业内涌现的新兴机遇，以便医学研究与试验发展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学研究与试验发展服务项目提供了强大的发展动力。我们将聚焦于行业内最新的技术发展趋势，包括但不限于人工智能、大数据分析、物联网等领域。通过深度的技术研究，我们将确保医学研究与试验发展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学研究与试验发展服务项目发展的源泉。我们将投入更多的精力对市场需求进行深入剖析，超越表面的需求，深入挖掘潜在的市场痛点和机遇。通过对市场需求的细致了解，医学研究与试验发展服务项目将更有针对性地设计解决方案，满足市场的多样化需求，从而更好地促进医学研究与试验发展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学研究与试验发展服务项目战略至关重要。我们将对竞争态势进行更为深入的分析，包括但不限于市场份额、产品特点、客户满意度等多个维度。通过深度的竞争分析，医学研究与试验发展服务项目将能够更准确地把握市场脉搏，制定具有竞争力的医学研究与试验发展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学研究与试验发展服务项目的发展具有直接的影响。我们将进行更为全面的法规和政策分析，了解行业发展中的潜在法律风险和合规挑战。通过充分了解和遵守相关法规，医学研究与试验发展服务项目将确保在法律框架内合法合规运营，为医学研究与试验发展服务项目的稳健发展提供有力支持。</w:t>
      </w:r>
    </w:p>
    <w:p>
      <w:pPr>
        <w:pStyle w:val="Heading2"/>
        <w:ind w:firstLine="560" w:firstLineChars="200"/>
        <w:rPr>
          <w:rFonts w:ascii="仿宋" w:eastAsia="仿宋" w:hAnsi="仿宋" w:cs="仿宋" w:hint="eastAsia"/>
          <w:sz w:val="28"/>
          <w:lang w:eastAsia="zh-CN"/>
        </w:rPr>
      </w:pPr>
      <w:bookmarkStart w:id="14" w:name="_Toc12450"/>
      <w:r>
        <w:rPr>
          <w:rFonts w:ascii="仿宋" w:eastAsia="仿宋" w:hAnsi="仿宋" w:cs="仿宋" w:hint="eastAsia"/>
          <w:sz w:val="28"/>
          <w:lang w:eastAsia="zh-CN"/>
        </w:rPr>
        <w:t>(二)、医学研究与试验发展服务项目建设必要性分析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建设的迫切性源于对行业发展趋势的深刻洞察。我们正处于一个行业变革的时代，科技创新、数字化转型成为企业发展的关键动力。医学研究与试验发展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建设不仅仅是为了跟上潮流，更是为了通过技术创新推动企业的持续发展。通过引入先进的技术和解决方案，医学研究与试验发展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学研究与试验发展服务项目的建设成为必然选择，通过提高产品质量、拓展服务领域，从而在竞争中获得更多的机会。医学研究与试验发展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学研究与试验发展服务项目建设的必要性体现在对客户需求更精准的满足。通过医学研究与试验发展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医学研究与试验发展服务项目建设的背后是对企业持续创新的追求。只有通过不断创新，企业才能在竞争中立于不败之地。医学研究与试验发展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6183"/>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3143"/>
      <w:r>
        <w:rPr>
          <w:rFonts w:ascii="仿宋" w:eastAsia="仿宋" w:hAnsi="仿宋" w:cs="仿宋" w:hint="eastAsia"/>
          <w:lang w:eastAsia="zh-CN"/>
        </w:rPr>
        <w:t>(一)、医学研究与试验发展服务行业分析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行业一直以来都是市场的关注焦点。行业内的发展趋势、竞争态势以及潜在机会都对医学研究与试验发展服务项目的推进产生深远的影响。通过深入研究行业的整体概貌，我们将更好地理解行业的核心特征，为医学研究与试验发展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学研究与试验发展服务行业，技术一直是推动创新和发展的关键因素。我们将对当前技术趋势进行详尽分析，包括但不限于人工智能、大数据应用、先进制造技术等。这有助于医学研究与试验发展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学研究与试验发展服务项目成功的基础。我们将对主要竞争对手进行深入研究，包括其市场份额、产品特点、市场定位等。通过全面了解竞争对手的优势和劣势，医学研究与试验发展服务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https://d.book118.com/428002071006006036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B0BAB"/>
    <w:rsid w:val="7C9B0B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002071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2024-02-07T17:01:00Z</dcterms:created>
  <dcterms:modified xsi:type="dcterms:W3CDTF">2024-02-07T17:02:17Z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3C03326A5D0E40079C0F5D32C6369483_11</vt:lpwstr>
  </property>
  <property fmtid="{D5CDD505-2E9C-101B-9397-08002B2CF9AE}" pid="3" name="KSOProductBuildVer">
    <vt:lpwstr>2052-12.1.0.16250</vt:lpwstr>
  </property>
</Properties>
</file>