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半成品革项目构思建设方案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03" w:history="1">
        <w:r>
          <w:rPr>
            <w:rFonts w:ascii="仿宋" w:eastAsia="仿宋" w:hAnsi="仿宋" w:cs="仿宋" w:hint="eastAsia"/>
            <w:lang w:eastAsia="zh-CN"/>
          </w:rPr>
          <w:t>概论</w:t>
        </w:r>
        <w:r>
          <w:tab/>
        </w:r>
        <w:r>
          <w:fldChar w:fldCharType="begin"/>
        </w:r>
        <w:r>
          <w:instrText xml:space="preserve"> PAGEREF _Toc18703 \h </w:instrText>
        </w:r>
        <w:r>
          <w:fldChar w:fldCharType="separate"/>
        </w:r>
        <w:r>
          <w:t>3</w:t>
        </w:r>
        <w:r>
          <w:fldChar w:fldCharType="end"/>
        </w:r>
      </w:hyperlink>
    </w:p>
    <w:p>
      <w:pPr>
        <w:pStyle w:val="TOC1"/>
        <w:tabs>
          <w:tab w:val="right" w:leader="dot" w:pos="8306"/>
        </w:tabs>
      </w:pPr>
      <w:hyperlink w:anchor="_Toc18689" w:history="1">
        <w:r>
          <w:rPr>
            <w:rFonts w:ascii="仿宋" w:eastAsia="仿宋" w:hAnsi="仿宋" w:cs="仿宋" w:hint="eastAsia"/>
            <w:lang w:eastAsia="zh-CN"/>
          </w:rPr>
          <w:t>一、背景、必要性分析</w:t>
        </w:r>
        <w:r>
          <w:tab/>
        </w:r>
        <w:r>
          <w:fldChar w:fldCharType="begin"/>
        </w:r>
        <w:r>
          <w:instrText xml:space="preserve"> PAGEREF _Toc18689 \h </w:instrText>
        </w:r>
        <w:r>
          <w:fldChar w:fldCharType="separate"/>
        </w:r>
        <w:r>
          <w:t>3</w:t>
        </w:r>
        <w:r>
          <w:fldChar w:fldCharType="end"/>
        </w:r>
      </w:hyperlink>
    </w:p>
    <w:p>
      <w:pPr>
        <w:pStyle w:val="TOC2"/>
        <w:tabs>
          <w:tab w:val="right" w:leader="dot" w:pos="8306"/>
        </w:tabs>
      </w:pPr>
      <w:hyperlink w:anchor="_Toc26601" w:history="1">
        <w:r>
          <w:rPr>
            <w:rFonts w:ascii="仿宋" w:eastAsia="仿宋" w:hAnsi="仿宋" w:cs="仿宋" w:hint="eastAsia"/>
            <w:lang w:eastAsia="zh-CN"/>
          </w:rPr>
          <w:t>(一)、项目建设背景</w:t>
        </w:r>
        <w:r>
          <w:tab/>
        </w:r>
        <w:r>
          <w:fldChar w:fldCharType="begin"/>
        </w:r>
        <w:r>
          <w:instrText xml:space="preserve"> PAGEREF _Toc26601 \h </w:instrText>
        </w:r>
        <w:r>
          <w:fldChar w:fldCharType="separate"/>
        </w:r>
        <w:r>
          <w:t>3</w:t>
        </w:r>
        <w:r>
          <w:fldChar w:fldCharType="end"/>
        </w:r>
      </w:hyperlink>
    </w:p>
    <w:p>
      <w:pPr>
        <w:pStyle w:val="TOC2"/>
        <w:tabs>
          <w:tab w:val="right" w:leader="dot" w:pos="8306"/>
        </w:tabs>
      </w:pPr>
      <w:hyperlink w:anchor="_Toc5988" w:history="1">
        <w:r>
          <w:rPr>
            <w:rFonts w:ascii="仿宋" w:eastAsia="仿宋" w:hAnsi="仿宋" w:cs="仿宋" w:hint="eastAsia"/>
            <w:lang w:eastAsia="zh-CN"/>
          </w:rPr>
          <w:t>(二)、必要性分析</w:t>
        </w:r>
        <w:r>
          <w:tab/>
        </w:r>
        <w:r>
          <w:fldChar w:fldCharType="begin"/>
        </w:r>
        <w:r>
          <w:instrText xml:space="preserve"> PAGEREF _Toc5988 \h </w:instrText>
        </w:r>
        <w:r>
          <w:fldChar w:fldCharType="separate"/>
        </w:r>
        <w:r>
          <w:t>4</w:t>
        </w:r>
        <w:r>
          <w:fldChar w:fldCharType="end"/>
        </w:r>
      </w:hyperlink>
    </w:p>
    <w:p>
      <w:pPr>
        <w:pStyle w:val="TOC2"/>
        <w:tabs>
          <w:tab w:val="right" w:leader="dot" w:pos="8306"/>
        </w:tabs>
      </w:pPr>
      <w:hyperlink w:anchor="_Toc27405" w:history="1">
        <w:r>
          <w:rPr>
            <w:rFonts w:ascii="仿宋" w:eastAsia="仿宋" w:hAnsi="仿宋" w:cs="仿宋" w:hint="eastAsia"/>
            <w:lang w:eastAsia="zh-CN"/>
          </w:rPr>
          <w:t>(三)、项目建设有利条件</w:t>
        </w:r>
        <w:r>
          <w:tab/>
        </w:r>
        <w:r>
          <w:fldChar w:fldCharType="begin"/>
        </w:r>
        <w:r>
          <w:instrText xml:space="preserve"> PAGEREF _Toc27405 \h </w:instrText>
        </w:r>
        <w:r>
          <w:fldChar w:fldCharType="separate"/>
        </w:r>
        <w:r>
          <w:t>5</w:t>
        </w:r>
        <w:r>
          <w:fldChar w:fldCharType="end"/>
        </w:r>
      </w:hyperlink>
    </w:p>
    <w:p>
      <w:pPr>
        <w:pStyle w:val="TOC1"/>
        <w:tabs>
          <w:tab w:val="right" w:leader="dot" w:pos="8306"/>
        </w:tabs>
      </w:pPr>
      <w:hyperlink w:anchor="_Toc30130" w:history="1">
        <w:r>
          <w:rPr>
            <w:rFonts w:ascii="仿宋" w:eastAsia="仿宋" w:hAnsi="仿宋" w:cs="仿宋" w:hint="eastAsia"/>
            <w:lang w:eastAsia="zh-CN"/>
          </w:rPr>
          <w:t>二、项目监理与质量保证</w:t>
        </w:r>
        <w:r>
          <w:tab/>
        </w:r>
        <w:r>
          <w:fldChar w:fldCharType="begin"/>
        </w:r>
        <w:r>
          <w:instrText xml:space="preserve"> PAGEREF _Toc30130 \h </w:instrText>
        </w:r>
        <w:r>
          <w:fldChar w:fldCharType="separate"/>
        </w:r>
        <w:r>
          <w:t>7</w:t>
        </w:r>
        <w:r>
          <w:fldChar w:fldCharType="end"/>
        </w:r>
      </w:hyperlink>
    </w:p>
    <w:p>
      <w:pPr>
        <w:pStyle w:val="TOC2"/>
        <w:tabs>
          <w:tab w:val="right" w:leader="dot" w:pos="8306"/>
        </w:tabs>
      </w:pPr>
      <w:hyperlink w:anchor="_Toc272" w:history="1">
        <w:r>
          <w:rPr>
            <w:rFonts w:ascii="仿宋" w:eastAsia="仿宋" w:hAnsi="仿宋" w:cs="仿宋" w:hint="eastAsia"/>
            <w:lang w:eastAsia="zh-CN"/>
          </w:rPr>
          <w:t>(一)、监理体系构建</w:t>
        </w:r>
        <w:r>
          <w:tab/>
        </w:r>
        <w:r>
          <w:fldChar w:fldCharType="begin"/>
        </w:r>
        <w:r>
          <w:instrText xml:space="preserve"> PAGEREF _Toc272 \h </w:instrText>
        </w:r>
        <w:r>
          <w:fldChar w:fldCharType="separate"/>
        </w:r>
        <w:r>
          <w:t>7</w:t>
        </w:r>
        <w:r>
          <w:fldChar w:fldCharType="end"/>
        </w:r>
      </w:hyperlink>
    </w:p>
    <w:p>
      <w:pPr>
        <w:pStyle w:val="TOC2"/>
        <w:tabs>
          <w:tab w:val="right" w:leader="dot" w:pos="8306"/>
        </w:tabs>
      </w:pPr>
      <w:hyperlink w:anchor="_Toc26755" w:history="1">
        <w:r>
          <w:rPr>
            <w:rFonts w:ascii="仿宋" w:eastAsia="仿宋" w:hAnsi="仿宋" w:cs="仿宋" w:hint="eastAsia"/>
            <w:lang w:eastAsia="zh-CN"/>
          </w:rPr>
          <w:t>(二)、质量保证体系实施</w:t>
        </w:r>
        <w:r>
          <w:tab/>
        </w:r>
        <w:r>
          <w:fldChar w:fldCharType="begin"/>
        </w:r>
        <w:r>
          <w:instrText xml:space="preserve"> PAGEREF _Toc26755 \h </w:instrText>
        </w:r>
        <w:r>
          <w:fldChar w:fldCharType="separate"/>
        </w:r>
        <w:r>
          <w:t>8</w:t>
        </w:r>
        <w:r>
          <w:fldChar w:fldCharType="end"/>
        </w:r>
      </w:hyperlink>
    </w:p>
    <w:p>
      <w:pPr>
        <w:pStyle w:val="TOC2"/>
        <w:tabs>
          <w:tab w:val="right" w:leader="dot" w:pos="8306"/>
        </w:tabs>
      </w:pPr>
      <w:hyperlink w:anchor="_Toc13112" w:history="1">
        <w:r>
          <w:rPr>
            <w:rFonts w:ascii="仿宋" w:eastAsia="仿宋" w:hAnsi="仿宋" w:cs="仿宋" w:hint="eastAsia"/>
            <w:lang w:eastAsia="zh-CN"/>
          </w:rPr>
          <w:t>(三)、监理与质量控制流程</w:t>
        </w:r>
        <w:r>
          <w:tab/>
        </w:r>
        <w:r>
          <w:fldChar w:fldCharType="begin"/>
        </w:r>
        <w:r>
          <w:instrText xml:space="preserve"> PAGEREF _Toc13112 \h </w:instrText>
        </w:r>
        <w:r>
          <w:fldChar w:fldCharType="separate"/>
        </w:r>
        <w:r>
          <w:t>8</w:t>
        </w:r>
        <w:r>
          <w:fldChar w:fldCharType="end"/>
        </w:r>
      </w:hyperlink>
    </w:p>
    <w:p>
      <w:pPr>
        <w:pStyle w:val="TOC1"/>
        <w:tabs>
          <w:tab w:val="right" w:leader="dot" w:pos="8306"/>
        </w:tabs>
      </w:pPr>
      <w:hyperlink w:anchor="_Toc14049" w:history="1">
        <w:r>
          <w:rPr>
            <w:rFonts w:ascii="仿宋" w:eastAsia="仿宋" w:hAnsi="仿宋" w:cs="仿宋" w:hint="eastAsia"/>
            <w:lang w:eastAsia="zh-CN"/>
          </w:rPr>
          <w:t>三、财务管理与成本控制</w:t>
        </w:r>
        <w:r>
          <w:tab/>
        </w:r>
        <w:r>
          <w:fldChar w:fldCharType="begin"/>
        </w:r>
        <w:r>
          <w:instrText xml:space="preserve"> PAGEREF _Toc14049 \h </w:instrText>
        </w:r>
        <w:r>
          <w:fldChar w:fldCharType="separate"/>
        </w:r>
        <w:r>
          <w:t>9</w:t>
        </w:r>
        <w:r>
          <w:fldChar w:fldCharType="end"/>
        </w:r>
      </w:hyperlink>
    </w:p>
    <w:p>
      <w:pPr>
        <w:pStyle w:val="TOC2"/>
        <w:tabs>
          <w:tab w:val="right" w:leader="dot" w:pos="8306"/>
        </w:tabs>
      </w:pPr>
      <w:hyperlink w:anchor="_Toc3003" w:history="1">
        <w:r>
          <w:rPr>
            <w:rFonts w:ascii="仿宋" w:eastAsia="仿宋" w:hAnsi="仿宋" w:cs="仿宋" w:hint="eastAsia"/>
            <w:lang w:eastAsia="zh-CN"/>
          </w:rPr>
          <w:t>(一)、财务管理体系建设</w:t>
        </w:r>
        <w:r>
          <w:tab/>
        </w:r>
        <w:r>
          <w:fldChar w:fldCharType="begin"/>
        </w:r>
        <w:r>
          <w:instrText xml:space="preserve"> PAGEREF _Toc3003 \h </w:instrText>
        </w:r>
        <w:r>
          <w:fldChar w:fldCharType="separate"/>
        </w:r>
        <w:r>
          <w:t>9</w:t>
        </w:r>
        <w:r>
          <w:fldChar w:fldCharType="end"/>
        </w:r>
      </w:hyperlink>
    </w:p>
    <w:p>
      <w:pPr>
        <w:pStyle w:val="TOC2"/>
        <w:tabs>
          <w:tab w:val="right" w:leader="dot" w:pos="8306"/>
        </w:tabs>
      </w:pPr>
      <w:hyperlink w:anchor="_Toc3102" w:history="1">
        <w:r>
          <w:rPr>
            <w:rFonts w:ascii="仿宋" w:eastAsia="仿宋" w:hAnsi="仿宋" w:cs="仿宋" w:hint="eastAsia"/>
            <w:lang w:eastAsia="zh-CN"/>
          </w:rPr>
          <w:t>(二)、成本控制措施</w:t>
        </w:r>
        <w:r>
          <w:tab/>
        </w:r>
        <w:r>
          <w:fldChar w:fldCharType="begin"/>
        </w:r>
        <w:r>
          <w:instrText xml:space="preserve"> PAGEREF _Toc3102 \h </w:instrText>
        </w:r>
        <w:r>
          <w:fldChar w:fldCharType="separate"/>
        </w:r>
        <w:r>
          <w:t>10</w:t>
        </w:r>
        <w:r>
          <w:fldChar w:fldCharType="end"/>
        </w:r>
      </w:hyperlink>
    </w:p>
    <w:p>
      <w:pPr>
        <w:pStyle w:val="TOC1"/>
        <w:tabs>
          <w:tab w:val="right" w:leader="dot" w:pos="8306"/>
        </w:tabs>
      </w:pPr>
      <w:hyperlink w:anchor="_Toc29394" w:history="1">
        <w:r>
          <w:rPr>
            <w:rFonts w:ascii="仿宋" w:eastAsia="仿宋" w:hAnsi="仿宋" w:cs="仿宋" w:hint="eastAsia"/>
            <w:lang w:eastAsia="zh-CN"/>
          </w:rPr>
          <w:t>四、项目选址研究</w:t>
        </w:r>
        <w:r>
          <w:tab/>
        </w:r>
        <w:r>
          <w:fldChar w:fldCharType="begin"/>
        </w:r>
        <w:r>
          <w:instrText xml:space="preserve"> PAGEREF _Toc29394 \h </w:instrText>
        </w:r>
        <w:r>
          <w:fldChar w:fldCharType="separate"/>
        </w:r>
        <w:r>
          <w:t>11</w:t>
        </w:r>
        <w:r>
          <w:fldChar w:fldCharType="end"/>
        </w:r>
      </w:hyperlink>
    </w:p>
    <w:p>
      <w:pPr>
        <w:pStyle w:val="TOC2"/>
        <w:tabs>
          <w:tab w:val="right" w:leader="dot" w:pos="8306"/>
        </w:tabs>
      </w:pPr>
      <w:hyperlink w:anchor="_Toc6417" w:history="1">
        <w:r>
          <w:rPr>
            <w:rFonts w:ascii="仿宋" w:eastAsia="仿宋" w:hAnsi="仿宋" w:cs="仿宋" w:hint="eastAsia"/>
            <w:lang w:eastAsia="zh-CN"/>
          </w:rPr>
          <w:t>(一)、项目选址原则</w:t>
        </w:r>
        <w:r>
          <w:tab/>
        </w:r>
        <w:r>
          <w:fldChar w:fldCharType="begin"/>
        </w:r>
        <w:r>
          <w:instrText xml:space="preserve"> PAGEREF _Toc6417 \h </w:instrText>
        </w:r>
        <w:r>
          <w:fldChar w:fldCharType="separate"/>
        </w:r>
        <w:r>
          <w:t>11</w:t>
        </w:r>
        <w:r>
          <w:fldChar w:fldCharType="end"/>
        </w:r>
      </w:hyperlink>
    </w:p>
    <w:p>
      <w:pPr>
        <w:pStyle w:val="TOC2"/>
        <w:tabs>
          <w:tab w:val="right" w:leader="dot" w:pos="8306"/>
        </w:tabs>
      </w:pPr>
      <w:hyperlink w:anchor="_Toc8557" w:history="1">
        <w:r>
          <w:rPr>
            <w:rFonts w:ascii="仿宋" w:eastAsia="仿宋" w:hAnsi="仿宋" w:cs="仿宋" w:hint="eastAsia"/>
            <w:lang w:eastAsia="zh-CN"/>
          </w:rPr>
          <w:t>(二)、项目选址</w:t>
        </w:r>
        <w:r>
          <w:tab/>
        </w:r>
        <w:r>
          <w:fldChar w:fldCharType="begin"/>
        </w:r>
        <w:r>
          <w:instrText xml:space="preserve"> PAGEREF _Toc8557 \h </w:instrText>
        </w:r>
        <w:r>
          <w:fldChar w:fldCharType="separate"/>
        </w:r>
        <w:r>
          <w:t>15</w:t>
        </w:r>
        <w:r>
          <w:fldChar w:fldCharType="end"/>
        </w:r>
      </w:hyperlink>
    </w:p>
    <w:p>
      <w:pPr>
        <w:pStyle w:val="TOC2"/>
        <w:tabs>
          <w:tab w:val="right" w:leader="dot" w:pos="8306"/>
        </w:tabs>
      </w:pPr>
      <w:hyperlink w:anchor="_Toc14462" w:history="1">
        <w:r>
          <w:rPr>
            <w:rFonts w:ascii="仿宋" w:eastAsia="仿宋" w:hAnsi="仿宋" w:cs="仿宋" w:hint="eastAsia"/>
            <w:lang w:eastAsia="zh-CN"/>
          </w:rPr>
          <w:t>(三)、建设条件分析</w:t>
        </w:r>
        <w:r>
          <w:tab/>
        </w:r>
        <w:r>
          <w:fldChar w:fldCharType="begin"/>
        </w:r>
        <w:r>
          <w:instrText xml:space="preserve"> PAGEREF _Toc14462 \h </w:instrText>
        </w:r>
        <w:r>
          <w:fldChar w:fldCharType="separate"/>
        </w:r>
        <w:r>
          <w:t>17</w:t>
        </w:r>
        <w:r>
          <w:fldChar w:fldCharType="end"/>
        </w:r>
      </w:hyperlink>
    </w:p>
    <w:p>
      <w:pPr>
        <w:pStyle w:val="TOC2"/>
        <w:tabs>
          <w:tab w:val="right" w:leader="dot" w:pos="8306"/>
        </w:tabs>
      </w:pPr>
      <w:hyperlink w:anchor="_Toc16018" w:history="1">
        <w:r>
          <w:rPr>
            <w:rFonts w:ascii="仿宋" w:eastAsia="仿宋" w:hAnsi="仿宋" w:cs="仿宋" w:hint="eastAsia"/>
            <w:lang w:eastAsia="zh-CN"/>
          </w:rPr>
          <w:t>(四)、用地控制指标</w:t>
        </w:r>
        <w:r>
          <w:tab/>
        </w:r>
        <w:r>
          <w:fldChar w:fldCharType="begin"/>
        </w:r>
        <w:r>
          <w:instrText xml:space="preserve"> PAGEREF _Toc16018 \h </w:instrText>
        </w:r>
        <w:r>
          <w:fldChar w:fldCharType="separate"/>
        </w:r>
        <w:r>
          <w:t>18</w:t>
        </w:r>
        <w:r>
          <w:fldChar w:fldCharType="end"/>
        </w:r>
      </w:hyperlink>
    </w:p>
    <w:p>
      <w:pPr>
        <w:pStyle w:val="TOC2"/>
        <w:tabs>
          <w:tab w:val="right" w:leader="dot" w:pos="8306"/>
        </w:tabs>
      </w:pPr>
      <w:hyperlink w:anchor="_Toc30578" w:history="1">
        <w:r>
          <w:rPr>
            <w:rFonts w:ascii="仿宋" w:eastAsia="仿宋" w:hAnsi="仿宋" w:cs="仿宋" w:hint="eastAsia"/>
            <w:lang w:eastAsia="zh-CN"/>
          </w:rPr>
          <w:t>(五)、地总体要求</w:t>
        </w:r>
        <w:r>
          <w:tab/>
        </w:r>
        <w:r>
          <w:fldChar w:fldCharType="begin"/>
        </w:r>
        <w:r>
          <w:instrText xml:space="preserve"> PAGEREF _Toc30578 \h </w:instrText>
        </w:r>
        <w:r>
          <w:fldChar w:fldCharType="separate"/>
        </w:r>
        <w:r>
          <w:t>19</w:t>
        </w:r>
        <w:r>
          <w:fldChar w:fldCharType="end"/>
        </w:r>
      </w:hyperlink>
    </w:p>
    <w:p>
      <w:pPr>
        <w:pStyle w:val="TOC2"/>
        <w:tabs>
          <w:tab w:val="right" w:leader="dot" w:pos="8306"/>
        </w:tabs>
      </w:pPr>
      <w:hyperlink w:anchor="_Toc9388" w:history="1">
        <w:r>
          <w:rPr>
            <w:rFonts w:ascii="仿宋" w:eastAsia="仿宋" w:hAnsi="仿宋" w:cs="仿宋" w:hint="eastAsia"/>
            <w:lang w:eastAsia="zh-CN"/>
          </w:rPr>
          <w:t>(六)、节约用地措施</w:t>
        </w:r>
        <w:r>
          <w:tab/>
        </w:r>
        <w:r>
          <w:fldChar w:fldCharType="begin"/>
        </w:r>
        <w:r>
          <w:instrText xml:space="preserve"> PAGEREF _Toc9388 \h </w:instrText>
        </w:r>
        <w:r>
          <w:fldChar w:fldCharType="separate"/>
        </w:r>
        <w:r>
          <w:t>21</w:t>
        </w:r>
        <w:r>
          <w:fldChar w:fldCharType="end"/>
        </w:r>
      </w:hyperlink>
    </w:p>
    <w:p>
      <w:pPr>
        <w:pStyle w:val="TOC2"/>
        <w:tabs>
          <w:tab w:val="right" w:leader="dot" w:pos="8306"/>
        </w:tabs>
      </w:pPr>
      <w:hyperlink w:anchor="_Toc10719" w:history="1">
        <w:r>
          <w:rPr>
            <w:rFonts w:ascii="仿宋" w:eastAsia="仿宋" w:hAnsi="仿宋" w:cs="仿宋" w:hint="eastAsia"/>
            <w:lang w:eastAsia="zh-CN"/>
          </w:rPr>
          <w:t>(七)、选址综合评价</w:t>
        </w:r>
        <w:r>
          <w:tab/>
        </w:r>
        <w:r>
          <w:fldChar w:fldCharType="begin"/>
        </w:r>
        <w:r>
          <w:instrText xml:space="preserve"> PAGEREF _Toc10719 \h </w:instrText>
        </w:r>
        <w:r>
          <w:fldChar w:fldCharType="separate"/>
        </w:r>
        <w:r>
          <w:t>22</w:t>
        </w:r>
        <w:r>
          <w:fldChar w:fldCharType="end"/>
        </w:r>
      </w:hyperlink>
    </w:p>
    <w:p>
      <w:pPr>
        <w:pStyle w:val="TOC1"/>
        <w:tabs>
          <w:tab w:val="right" w:leader="dot" w:pos="8306"/>
        </w:tabs>
      </w:pPr>
      <w:hyperlink w:anchor="_Toc30292" w:history="1">
        <w:r>
          <w:rPr>
            <w:rFonts w:ascii="仿宋" w:eastAsia="仿宋" w:hAnsi="仿宋" w:cs="仿宋" w:hint="eastAsia"/>
            <w:lang w:eastAsia="zh-CN"/>
          </w:rPr>
          <w:t>五、社会影响分析</w:t>
        </w:r>
        <w:r>
          <w:tab/>
        </w:r>
        <w:r>
          <w:fldChar w:fldCharType="begin"/>
        </w:r>
        <w:r>
          <w:instrText xml:space="preserve"> PAGEREF _Toc30292 \h </w:instrText>
        </w:r>
        <w:r>
          <w:fldChar w:fldCharType="separate"/>
        </w:r>
        <w:r>
          <w:t>23</w:t>
        </w:r>
        <w:r>
          <w:fldChar w:fldCharType="end"/>
        </w:r>
      </w:hyperlink>
    </w:p>
    <w:p>
      <w:pPr>
        <w:pStyle w:val="TOC2"/>
        <w:tabs>
          <w:tab w:val="right" w:leader="dot" w:pos="8306"/>
        </w:tabs>
      </w:pPr>
      <w:hyperlink w:anchor="_Toc13501" w:history="1">
        <w:r>
          <w:rPr>
            <w:rFonts w:ascii="仿宋" w:eastAsia="仿宋" w:hAnsi="仿宋" w:cs="仿宋" w:hint="eastAsia"/>
            <w:lang w:eastAsia="zh-CN"/>
          </w:rPr>
          <w:t>(一)、社会影响效果分析</w:t>
        </w:r>
        <w:r>
          <w:tab/>
        </w:r>
        <w:r>
          <w:fldChar w:fldCharType="begin"/>
        </w:r>
        <w:r>
          <w:instrText xml:space="preserve"> PAGEREF _Toc13501 \h </w:instrText>
        </w:r>
        <w:r>
          <w:fldChar w:fldCharType="separate"/>
        </w:r>
        <w:r>
          <w:t>23</w:t>
        </w:r>
        <w:r>
          <w:fldChar w:fldCharType="end"/>
        </w:r>
      </w:hyperlink>
    </w:p>
    <w:p>
      <w:pPr>
        <w:pStyle w:val="TOC2"/>
        <w:tabs>
          <w:tab w:val="right" w:leader="dot" w:pos="8306"/>
        </w:tabs>
      </w:pPr>
      <w:hyperlink w:anchor="_Toc9815" w:history="1">
        <w:r>
          <w:rPr>
            <w:rFonts w:ascii="仿宋" w:eastAsia="仿宋" w:hAnsi="仿宋" w:cs="仿宋" w:hint="eastAsia"/>
            <w:lang w:eastAsia="zh-CN"/>
          </w:rPr>
          <w:t>(二)、社会适应性分析</w:t>
        </w:r>
        <w:r>
          <w:tab/>
        </w:r>
        <w:r>
          <w:fldChar w:fldCharType="begin"/>
        </w:r>
        <w:r>
          <w:instrText xml:space="preserve"> PAGEREF _Toc9815 \h </w:instrText>
        </w:r>
        <w:r>
          <w:fldChar w:fldCharType="separate"/>
        </w:r>
        <w:r>
          <w:t>26</w:t>
        </w:r>
        <w:r>
          <w:fldChar w:fldCharType="end"/>
        </w:r>
      </w:hyperlink>
    </w:p>
    <w:p>
      <w:pPr>
        <w:pStyle w:val="TOC2"/>
        <w:tabs>
          <w:tab w:val="right" w:leader="dot" w:pos="8306"/>
        </w:tabs>
      </w:pPr>
      <w:hyperlink w:anchor="_Toc17012" w:history="1">
        <w:r>
          <w:rPr>
            <w:rFonts w:ascii="仿宋" w:eastAsia="仿宋" w:hAnsi="仿宋" w:cs="仿宋" w:hint="eastAsia"/>
            <w:lang w:eastAsia="zh-CN"/>
          </w:rPr>
          <w:t>(三)、社会风险及对策分析</w:t>
        </w:r>
        <w:r>
          <w:tab/>
        </w:r>
        <w:r>
          <w:fldChar w:fldCharType="begin"/>
        </w:r>
        <w:r>
          <w:instrText xml:space="preserve"> PAGEREF _Toc17012 \h </w:instrText>
        </w:r>
        <w:r>
          <w:fldChar w:fldCharType="separate"/>
        </w:r>
        <w:r>
          <w:t>27</w:t>
        </w:r>
        <w:r>
          <w:fldChar w:fldCharType="end"/>
        </w:r>
      </w:hyperlink>
    </w:p>
    <w:p>
      <w:pPr>
        <w:pStyle w:val="TOC1"/>
        <w:tabs>
          <w:tab w:val="right" w:leader="dot" w:pos="8306"/>
        </w:tabs>
      </w:pPr>
      <w:hyperlink w:anchor="_Toc29966" w:history="1">
        <w:r>
          <w:rPr>
            <w:rFonts w:ascii="仿宋" w:eastAsia="仿宋" w:hAnsi="仿宋" w:cs="仿宋" w:hint="eastAsia"/>
            <w:lang w:eastAsia="zh-CN"/>
          </w:rPr>
          <w:t>六、资源开发及综合利用分析</w:t>
        </w:r>
        <w:r>
          <w:tab/>
        </w:r>
        <w:r>
          <w:fldChar w:fldCharType="begin"/>
        </w:r>
        <w:r>
          <w:instrText xml:space="preserve"> PAGEREF _Toc29966 \h </w:instrText>
        </w:r>
        <w:r>
          <w:fldChar w:fldCharType="separate"/>
        </w:r>
        <w:r>
          <w:t>30</w:t>
        </w:r>
        <w:r>
          <w:fldChar w:fldCharType="end"/>
        </w:r>
      </w:hyperlink>
    </w:p>
    <w:p>
      <w:pPr>
        <w:pStyle w:val="TOC2"/>
        <w:tabs>
          <w:tab w:val="right" w:leader="dot" w:pos="8306"/>
        </w:tabs>
      </w:pPr>
      <w:hyperlink w:anchor="_Toc31584" w:history="1">
        <w:r>
          <w:rPr>
            <w:rFonts w:ascii="仿宋" w:eastAsia="仿宋" w:hAnsi="仿宋" w:cs="仿宋" w:hint="eastAsia"/>
            <w:lang w:eastAsia="zh-CN"/>
          </w:rPr>
          <w:t>(一)、资源开发方案</w:t>
        </w:r>
        <w:r>
          <w:tab/>
        </w:r>
        <w:r>
          <w:fldChar w:fldCharType="begin"/>
        </w:r>
        <w:r>
          <w:instrText xml:space="preserve"> PAGEREF _Toc31584 \h </w:instrText>
        </w:r>
        <w:r>
          <w:fldChar w:fldCharType="separate"/>
        </w:r>
        <w:r>
          <w:t>30</w:t>
        </w:r>
        <w:r>
          <w:fldChar w:fldCharType="end"/>
        </w:r>
      </w:hyperlink>
    </w:p>
    <w:p>
      <w:pPr>
        <w:pStyle w:val="TOC2"/>
        <w:tabs>
          <w:tab w:val="right" w:leader="dot" w:pos="8306"/>
        </w:tabs>
      </w:pPr>
      <w:hyperlink w:anchor="_Toc13626" w:history="1">
        <w:r>
          <w:rPr>
            <w:rFonts w:ascii="仿宋" w:eastAsia="仿宋" w:hAnsi="仿宋" w:cs="仿宋" w:hint="eastAsia"/>
            <w:lang w:eastAsia="zh-CN"/>
          </w:rPr>
          <w:t>(二)、资源利用方案</w:t>
        </w:r>
        <w:r>
          <w:tab/>
        </w:r>
        <w:r>
          <w:fldChar w:fldCharType="begin"/>
        </w:r>
        <w:r>
          <w:instrText xml:space="preserve"> PAGEREF _Toc13626 \h </w:instrText>
        </w:r>
        <w:r>
          <w:fldChar w:fldCharType="separate"/>
        </w:r>
        <w:r>
          <w:t>32</w:t>
        </w:r>
        <w:r>
          <w:fldChar w:fldCharType="end"/>
        </w:r>
      </w:hyperlink>
    </w:p>
    <w:p>
      <w:pPr>
        <w:pStyle w:val="TOC2"/>
        <w:tabs>
          <w:tab w:val="right" w:leader="dot" w:pos="8306"/>
        </w:tabs>
      </w:pPr>
      <w:hyperlink w:anchor="_Toc27564" w:history="1">
        <w:r>
          <w:rPr>
            <w:rFonts w:ascii="仿宋" w:eastAsia="仿宋" w:hAnsi="仿宋" w:cs="仿宋" w:hint="eastAsia"/>
            <w:lang w:eastAsia="zh-CN"/>
          </w:rPr>
          <w:t>(三)、资源节约措施</w:t>
        </w:r>
        <w:r>
          <w:tab/>
        </w:r>
        <w:r>
          <w:fldChar w:fldCharType="begin"/>
        </w:r>
        <w:r>
          <w:instrText xml:space="preserve"> PAGEREF _Toc27564 \h </w:instrText>
        </w:r>
        <w:r>
          <w:fldChar w:fldCharType="separate"/>
        </w:r>
        <w:r>
          <w:t>33</w:t>
        </w:r>
        <w:r>
          <w:fldChar w:fldCharType="end"/>
        </w:r>
      </w:hyperlink>
    </w:p>
    <w:p>
      <w:pPr>
        <w:pStyle w:val="TOC1"/>
        <w:tabs>
          <w:tab w:val="right" w:leader="dot" w:pos="8306"/>
        </w:tabs>
      </w:pPr>
      <w:hyperlink w:anchor="_Toc32006" w:history="1">
        <w:r>
          <w:rPr>
            <w:rFonts w:ascii="仿宋" w:eastAsia="仿宋" w:hAnsi="仿宋" w:cs="仿宋" w:hint="eastAsia"/>
            <w:lang w:eastAsia="zh-CN"/>
          </w:rPr>
          <w:t>七、技术创新与产业升级</w:t>
        </w:r>
        <w:r>
          <w:tab/>
        </w:r>
        <w:r>
          <w:fldChar w:fldCharType="begin"/>
        </w:r>
        <w:r>
          <w:instrText xml:space="preserve"> PAGEREF _Toc32006 \h </w:instrText>
        </w:r>
        <w:r>
          <w:fldChar w:fldCharType="separate"/>
        </w:r>
        <w:r>
          <w:t>34</w:t>
        </w:r>
        <w:r>
          <w:fldChar w:fldCharType="end"/>
        </w:r>
      </w:hyperlink>
    </w:p>
    <w:p>
      <w:pPr>
        <w:pStyle w:val="TOC2"/>
        <w:tabs>
          <w:tab w:val="right" w:leader="dot" w:pos="8306"/>
        </w:tabs>
      </w:pPr>
      <w:hyperlink w:anchor="_Toc18651" w:history="1">
        <w:r>
          <w:rPr>
            <w:rFonts w:ascii="仿宋" w:eastAsia="仿宋" w:hAnsi="仿宋" w:cs="仿宋" w:hint="eastAsia"/>
            <w:lang w:eastAsia="zh-CN"/>
          </w:rPr>
          <w:t>(一)、技术创新方向与目标</w:t>
        </w:r>
        <w:r>
          <w:tab/>
        </w:r>
        <w:r>
          <w:fldChar w:fldCharType="begin"/>
        </w:r>
        <w:r>
          <w:instrText xml:space="preserve"> PAGEREF _Toc18651 \h </w:instrText>
        </w:r>
        <w:r>
          <w:fldChar w:fldCharType="separate"/>
        </w:r>
        <w:r>
          <w:t>34</w:t>
        </w:r>
        <w:r>
          <w:fldChar w:fldCharType="end"/>
        </w:r>
      </w:hyperlink>
    </w:p>
    <w:p>
      <w:pPr>
        <w:pStyle w:val="TOC2"/>
        <w:tabs>
          <w:tab w:val="right" w:leader="dot" w:pos="8306"/>
        </w:tabs>
      </w:pPr>
      <w:hyperlink w:anchor="_Toc19424" w:history="1">
        <w:r>
          <w:rPr>
            <w:rFonts w:ascii="仿宋" w:eastAsia="仿宋" w:hAnsi="仿宋" w:cs="仿宋" w:hint="eastAsia"/>
            <w:lang w:eastAsia="zh-CN"/>
          </w:rPr>
          <w:t>(二)、产业升级路径与措施</w:t>
        </w:r>
        <w:r>
          <w:tab/>
        </w:r>
        <w:r>
          <w:fldChar w:fldCharType="begin"/>
        </w:r>
        <w:r>
          <w:instrText xml:space="preserve"> PAGEREF _Toc19424 \h </w:instrText>
        </w:r>
        <w:r>
          <w:fldChar w:fldCharType="separate"/>
        </w:r>
        <w:r>
          <w:t>35</w:t>
        </w:r>
        <w:r>
          <w:fldChar w:fldCharType="end"/>
        </w:r>
      </w:hyperlink>
    </w:p>
    <w:p>
      <w:pPr>
        <w:pStyle w:val="TOC1"/>
        <w:tabs>
          <w:tab w:val="right" w:leader="dot" w:pos="8306"/>
        </w:tabs>
      </w:pPr>
      <w:hyperlink w:anchor="_Toc7348" w:history="1">
        <w:r>
          <w:rPr>
            <w:rFonts w:ascii="仿宋" w:eastAsia="仿宋" w:hAnsi="仿宋" w:cs="仿宋" w:hint="eastAsia"/>
            <w:lang w:eastAsia="zh-CN"/>
          </w:rPr>
          <w:t>八、环境保护与治理方案</w:t>
        </w:r>
        <w:r>
          <w:tab/>
        </w:r>
        <w:r>
          <w:fldChar w:fldCharType="begin"/>
        </w:r>
        <w:r>
          <w:instrText xml:space="preserve"> PAGEREF _Toc7348 \h </w:instrText>
        </w:r>
        <w:r>
          <w:fldChar w:fldCharType="separate"/>
        </w:r>
        <w:r>
          <w:t>36</w:t>
        </w:r>
        <w:r>
          <w:fldChar w:fldCharType="end"/>
        </w:r>
      </w:hyperlink>
    </w:p>
    <w:p>
      <w:pPr>
        <w:pStyle w:val="TOC2"/>
        <w:tabs>
          <w:tab w:val="right" w:leader="dot" w:pos="8306"/>
        </w:tabs>
      </w:pPr>
      <w:hyperlink w:anchor="_Toc13378" w:history="1">
        <w:r>
          <w:rPr>
            <w:rFonts w:ascii="仿宋" w:eastAsia="仿宋" w:hAnsi="仿宋" w:cs="仿宋" w:hint="eastAsia"/>
            <w:lang w:eastAsia="zh-CN"/>
          </w:rPr>
          <w:t>(一)、项目环境影响评估</w:t>
        </w:r>
        <w:r>
          <w:tab/>
        </w:r>
        <w:r>
          <w:fldChar w:fldCharType="begin"/>
        </w:r>
        <w:r>
          <w:instrText xml:space="preserve"> PAGEREF _Toc13378 \h </w:instrText>
        </w:r>
        <w:r>
          <w:fldChar w:fldCharType="separate"/>
        </w:r>
        <w:r>
          <w:t>36</w:t>
        </w:r>
        <w:r>
          <w:fldChar w:fldCharType="end"/>
        </w:r>
      </w:hyperlink>
    </w:p>
    <w:p>
      <w:pPr>
        <w:pStyle w:val="TOC2"/>
        <w:tabs>
          <w:tab w:val="right" w:leader="dot" w:pos="8306"/>
        </w:tabs>
      </w:pPr>
      <w:hyperlink w:anchor="_Toc18538" w:history="1">
        <w:r>
          <w:rPr>
            <w:rFonts w:ascii="仿宋" w:eastAsia="仿宋" w:hAnsi="仿宋" w:cs="仿宋" w:hint="eastAsia"/>
            <w:lang w:eastAsia="zh-CN"/>
          </w:rPr>
          <w:t>(二)、环境保护措施与治理方案</w:t>
        </w:r>
        <w:r>
          <w:tab/>
        </w:r>
        <w:r>
          <w:fldChar w:fldCharType="begin"/>
        </w:r>
        <w:r>
          <w:instrText xml:space="preserve"> PAGEREF _Toc18538 \h </w:instrText>
        </w:r>
        <w:r>
          <w:fldChar w:fldCharType="separate"/>
        </w:r>
        <w:r>
          <w:t>37</w:t>
        </w:r>
        <w:r>
          <w:fldChar w:fldCharType="end"/>
        </w:r>
      </w:hyperlink>
    </w:p>
    <w:p>
      <w:pPr>
        <w:pStyle w:val="TOC1"/>
        <w:tabs>
          <w:tab w:val="right" w:leader="dot" w:pos="8306"/>
        </w:tabs>
      </w:pPr>
      <w:hyperlink w:anchor="_Toc20648" w:history="1">
        <w:r>
          <w:rPr>
            <w:rFonts w:ascii="仿宋" w:eastAsia="仿宋" w:hAnsi="仿宋" w:cs="仿宋" w:hint="eastAsia"/>
            <w:lang w:eastAsia="zh-CN"/>
          </w:rPr>
          <w:t>九、资金管理与财务规划</w:t>
        </w:r>
        <w:r>
          <w:tab/>
        </w:r>
        <w:r>
          <w:fldChar w:fldCharType="begin"/>
        </w:r>
        <w:r>
          <w:instrText xml:space="preserve"> PAGEREF _Toc20648 \h </w:instrText>
        </w:r>
        <w:r>
          <w:fldChar w:fldCharType="separate"/>
        </w:r>
        <w:r>
          <w:t>37</w:t>
        </w:r>
        <w:r>
          <w:fldChar w:fldCharType="end"/>
        </w:r>
      </w:hyperlink>
    </w:p>
    <w:p>
      <w:pPr>
        <w:pStyle w:val="TOC2"/>
        <w:tabs>
          <w:tab w:val="right" w:leader="dot" w:pos="8306"/>
        </w:tabs>
      </w:pPr>
      <w:hyperlink w:anchor="_Toc10813" w:history="1">
        <w:r>
          <w:rPr>
            <w:rFonts w:ascii="仿宋" w:eastAsia="仿宋" w:hAnsi="仿宋" w:cs="仿宋" w:hint="eastAsia"/>
            <w:lang w:eastAsia="zh-CN"/>
          </w:rPr>
          <w:t>(一)、项目资金来源与筹措</w:t>
        </w:r>
        <w:r>
          <w:tab/>
        </w:r>
        <w:r>
          <w:fldChar w:fldCharType="begin"/>
        </w:r>
        <w:r>
          <w:instrText xml:space="preserve"> PAGEREF _Toc10813 \h </w:instrText>
        </w:r>
        <w:r>
          <w:fldChar w:fldCharType="separate"/>
        </w:r>
        <w:r>
          <w:t>37</w:t>
        </w:r>
        <w:r>
          <w:fldChar w:fldCharType="end"/>
        </w:r>
      </w:hyperlink>
    </w:p>
    <w:p>
      <w:pPr>
        <w:pStyle w:val="TOC2"/>
        <w:tabs>
          <w:tab w:val="right" w:leader="dot" w:pos="8306"/>
        </w:tabs>
      </w:pPr>
      <w:hyperlink w:anchor="_Toc17728" w:history="1">
        <w:r>
          <w:rPr>
            <w:rFonts w:ascii="仿宋" w:eastAsia="仿宋" w:hAnsi="仿宋" w:cs="仿宋" w:hint="eastAsia"/>
            <w:lang w:eastAsia="zh-CN"/>
          </w:rPr>
          <w:t>(二)、资金使用与监管</w:t>
        </w:r>
        <w:r>
          <w:tab/>
        </w:r>
        <w:r>
          <w:fldChar w:fldCharType="begin"/>
        </w:r>
        <w:r>
          <w:instrText xml:space="preserve"> PAGEREF _Toc17728 \h </w:instrText>
        </w:r>
        <w:r>
          <w:fldChar w:fldCharType="separate"/>
        </w:r>
        <w:r>
          <w:t>39</w:t>
        </w:r>
        <w:r>
          <w:fldChar w:fldCharType="end"/>
        </w:r>
      </w:hyperlink>
    </w:p>
    <w:p>
      <w:pPr>
        <w:pStyle w:val="TOC2"/>
        <w:tabs>
          <w:tab w:val="right" w:leader="dot" w:pos="8306"/>
        </w:tabs>
      </w:pPr>
      <w:hyperlink w:anchor="_Toc16612" w:history="1">
        <w:r>
          <w:rPr>
            <w:rFonts w:ascii="仿宋" w:eastAsia="仿宋" w:hAnsi="仿宋" w:cs="仿宋" w:hint="eastAsia"/>
            <w:lang w:eastAsia="zh-CN"/>
          </w:rPr>
          <w:t>(三)、财务规划与预测</w:t>
        </w:r>
        <w:r>
          <w:tab/>
        </w:r>
        <w:r>
          <w:fldChar w:fldCharType="begin"/>
        </w:r>
        <w:r>
          <w:instrText xml:space="preserve"> PAGEREF _Toc16612 \h </w:instrText>
        </w:r>
        <w:r>
          <w:fldChar w:fldCharType="separate"/>
        </w:r>
        <w:r>
          <w:t>40</w:t>
        </w:r>
        <w:r>
          <w:fldChar w:fldCharType="end"/>
        </w:r>
      </w:hyperlink>
    </w:p>
    <w:p>
      <w:pPr>
        <w:pStyle w:val="TOC1"/>
        <w:tabs>
          <w:tab w:val="right" w:leader="dot" w:pos="8306"/>
        </w:tabs>
      </w:pPr>
      <w:hyperlink w:anchor="_Toc23579" w:history="1">
        <w:r>
          <w:rPr>
            <w:rFonts w:ascii="仿宋" w:eastAsia="仿宋" w:hAnsi="仿宋" w:cs="仿宋" w:hint="eastAsia"/>
            <w:lang w:eastAsia="zh-CN"/>
          </w:rPr>
          <w:t>十、土地利用与规划方案</w:t>
        </w:r>
        <w:r>
          <w:tab/>
        </w:r>
        <w:r>
          <w:fldChar w:fldCharType="begin"/>
        </w:r>
        <w:r>
          <w:instrText xml:space="preserve"> PAGEREF _Toc23579 \h </w:instrText>
        </w:r>
        <w:r>
          <w:fldChar w:fldCharType="separate"/>
        </w:r>
        <w:r>
          <w:t>41</w:t>
        </w:r>
        <w:r>
          <w:fldChar w:fldCharType="end"/>
        </w:r>
      </w:hyperlink>
    </w:p>
    <w:p>
      <w:pPr>
        <w:pStyle w:val="TOC2"/>
        <w:tabs>
          <w:tab w:val="right" w:leader="dot" w:pos="8306"/>
        </w:tabs>
      </w:pPr>
      <w:hyperlink w:anchor="_Toc17279" w:history="1">
        <w:r>
          <w:rPr>
            <w:rFonts w:ascii="仿宋" w:eastAsia="仿宋" w:hAnsi="仿宋" w:cs="仿宋" w:hint="eastAsia"/>
            <w:lang w:eastAsia="zh-CN"/>
          </w:rPr>
          <w:t>(一)、项目用地情况分析</w:t>
        </w:r>
        <w:r>
          <w:tab/>
        </w:r>
        <w:r>
          <w:fldChar w:fldCharType="begin"/>
        </w:r>
        <w:r>
          <w:instrText xml:space="preserve"> PAGEREF _Toc17279 \h </w:instrText>
        </w:r>
        <w:r>
          <w:fldChar w:fldCharType="separate"/>
        </w:r>
        <w:r>
          <w:t>41</w:t>
        </w:r>
        <w:r>
          <w:fldChar w:fldCharType="end"/>
        </w:r>
      </w:hyperlink>
    </w:p>
    <w:p>
      <w:pPr>
        <w:pStyle w:val="TOC2"/>
        <w:tabs>
          <w:tab w:val="right" w:leader="dot" w:pos="8306"/>
        </w:tabs>
      </w:pPr>
      <w:hyperlink w:anchor="_Toc30696" w:history="1">
        <w:r>
          <w:rPr>
            <w:rFonts w:ascii="仿宋" w:eastAsia="仿宋" w:hAnsi="仿宋" w:cs="仿宋" w:hint="eastAsia"/>
            <w:lang w:eastAsia="zh-CN"/>
          </w:rPr>
          <w:t>(二)、土地利用规划方案</w:t>
        </w:r>
        <w:r>
          <w:tab/>
        </w:r>
        <w:r>
          <w:fldChar w:fldCharType="begin"/>
        </w:r>
        <w:r>
          <w:instrText xml:space="preserve"> PAGEREF _Toc30696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27" w:history="1">
        <w:r>
          <w:rPr>
            <w:rFonts w:ascii="仿宋" w:eastAsia="仿宋" w:hAnsi="仿宋" w:cs="仿宋" w:hint="eastAsia"/>
            <w:lang w:eastAsia="zh-CN"/>
          </w:rPr>
          <w:t>十一、项目实施与管理方案</w:t>
        </w:r>
        <w:r>
          <w:tab/>
        </w:r>
        <w:r>
          <w:fldChar w:fldCharType="begin"/>
        </w:r>
        <w:r>
          <w:instrText xml:space="preserve"> PAGEREF _Toc6627 \h </w:instrText>
        </w:r>
        <w:r>
          <w:fldChar w:fldCharType="separate"/>
        </w:r>
        <w:r>
          <w:t>43</w:t>
        </w:r>
        <w:r>
          <w:fldChar w:fldCharType="end"/>
        </w:r>
      </w:hyperlink>
    </w:p>
    <w:p>
      <w:pPr>
        <w:pStyle w:val="TOC2"/>
        <w:tabs>
          <w:tab w:val="right" w:leader="dot" w:pos="8306"/>
        </w:tabs>
      </w:pPr>
      <w:hyperlink w:anchor="_Toc14717" w:history="1">
        <w:r>
          <w:rPr>
            <w:rFonts w:ascii="仿宋" w:eastAsia="仿宋" w:hAnsi="仿宋" w:cs="仿宋" w:hint="eastAsia"/>
            <w:lang w:eastAsia="zh-CN"/>
          </w:rPr>
          <w:t>(一)、项目实施计划</w:t>
        </w:r>
        <w:r>
          <w:tab/>
        </w:r>
        <w:r>
          <w:fldChar w:fldCharType="begin"/>
        </w:r>
        <w:r>
          <w:instrText xml:space="preserve"> PAGEREF _Toc14717 \h </w:instrText>
        </w:r>
        <w:r>
          <w:fldChar w:fldCharType="separate"/>
        </w:r>
        <w:r>
          <w:t>43</w:t>
        </w:r>
        <w:r>
          <w:fldChar w:fldCharType="end"/>
        </w:r>
      </w:hyperlink>
    </w:p>
    <w:p>
      <w:pPr>
        <w:pStyle w:val="TOC2"/>
        <w:tabs>
          <w:tab w:val="right" w:leader="dot" w:pos="8306"/>
        </w:tabs>
      </w:pPr>
      <w:hyperlink w:anchor="_Toc16509" w:history="1">
        <w:r>
          <w:rPr>
            <w:rFonts w:ascii="仿宋" w:eastAsia="仿宋" w:hAnsi="仿宋" w:cs="仿宋" w:hint="eastAsia"/>
            <w:lang w:eastAsia="zh-CN"/>
          </w:rPr>
          <w:t>(二)、项目组织机构与职责</w:t>
        </w:r>
        <w:r>
          <w:tab/>
        </w:r>
        <w:r>
          <w:fldChar w:fldCharType="begin"/>
        </w:r>
        <w:r>
          <w:instrText xml:space="preserve"> PAGEREF _Toc16509 \h </w:instrText>
        </w:r>
        <w:r>
          <w:fldChar w:fldCharType="separate"/>
        </w:r>
        <w:r>
          <w:t>45</w:t>
        </w:r>
        <w:r>
          <w:fldChar w:fldCharType="end"/>
        </w:r>
      </w:hyperlink>
    </w:p>
    <w:p>
      <w:pPr>
        <w:pStyle w:val="TOC2"/>
        <w:tabs>
          <w:tab w:val="right" w:leader="dot" w:pos="8306"/>
        </w:tabs>
      </w:pPr>
      <w:hyperlink w:anchor="_Toc22207" w:history="1">
        <w:r>
          <w:rPr>
            <w:rFonts w:ascii="仿宋" w:eastAsia="仿宋" w:hAnsi="仿宋" w:cs="仿宋" w:hint="eastAsia"/>
            <w:lang w:eastAsia="zh-CN"/>
          </w:rPr>
          <w:t>(三)、项目管理与监控体系</w:t>
        </w:r>
        <w:r>
          <w:tab/>
        </w:r>
        <w:r>
          <w:fldChar w:fldCharType="begin"/>
        </w:r>
        <w:r>
          <w:instrText xml:space="preserve"> PAGEREF _Toc22207 \h </w:instrText>
        </w:r>
        <w:r>
          <w:fldChar w:fldCharType="separate"/>
        </w:r>
        <w:r>
          <w:t>47</w:t>
        </w:r>
        <w:r>
          <w:fldChar w:fldCharType="end"/>
        </w:r>
      </w:hyperlink>
    </w:p>
    <w:p>
      <w:pPr>
        <w:pStyle w:val="TOC1"/>
        <w:tabs>
          <w:tab w:val="right" w:leader="dot" w:pos="8306"/>
        </w:tabs>
      </w:pPr>
      <w:hyperlink w:anchor="_Toc15397" w:history="1">
        <w:r>
          <w:rPr>
            <w:rFonts w:ascii="仿宋" w:eastAsia="仿宋" w:hAnsi="仿宋" w:cs="仿宋" w:hint="eastAsia"/>
            <w:lang w:eastAsia="zh-CN"/>
          </w:rPr>
          <w:t>十二、安全与应急管理</w:t>
        </w:r>
        <w:r>
          <w:tab/>
        </w:r>
        <w:r>
          <w:fldChar w:fldCharType="begin"/>
        </w:r>
        <w:r>
          <w:instrText xml:space="preserve"> PAGEREF _Toc15397 \h </w:instrText>
        </w:r>
        <w:r>
          <w:fldChar w:fldCharType="separate"/>
        </w:r>
        <w:r>
          <w:t>49</w:t>
        </w:r>
        <w:r>
          <w:fldChar w:fldCharType="end"/>
        </w:r>
      </w:hyperlink>
    </w:p>
    <w:p>
      <w:pPr>
        <w:pStyle w:val="TOC2"/>
        <w:tabs>
          <w:tab w:val="right" w:leader="dot" w:pos="8306"/>
        </w:tabs>
      </w:pPr>
      <w:hyperlink w:anchor="_Toc21922" w:history="1">
        <w:r>
          <w:rPr>
            <w:rFonts w:ascii="仿宋" w:eastAsia="仿宋" w:hAnsi="仿宋" w:cs="仿宋" w:hint="eastAsia"/>
            <w:lang w:eastAsia="zh-CN"/>
          </w:rPr>
          <w:t>(一)、安全生产管理</w:t>
        </w:r>
        <w:r>
          <w:tab/>
        </w:r>
        <w:r>
          <w:fldChar w:fldCharType="begin"/>
        </w:r>
        <w:r>
          <w:instrText xml:space="preserve"> PAGEREF _Toc21922 \h </w:instrText>
        </w:r>
        <w:r>
          <w:fldChar w:fldCharType="separate"/>
        </w:r>
        <w:r>
          <w:t>49</w:t>
        </w:r>
        <w:r>
          <w:fldChar w:fldCharType="end"/>
        </w:r>
      </w:hyperlink>
    </w:p>
    <w:p>
      <w:pPr>
        <w:pStyle w:val="TOC2"/>
        <w:tabs>
          <w:tab w:val="right" w:leader="dot" w:pos="8306"/>
        </w:tabs>
      </w:pPr>
      <w:hyperlink w:anchor="_Toc9611" w:history="1">
        <w:r>
          <w:rPr>
            <w:rFonts w:ascii="仿宋" w:eastAsia="仿宋" w:hAnsi="仿宋" w:cs="仿宋" w:hint="eastAsia"/>
            <w:lang w:eastAsia="zh-CN"/>
          </w:rPr>
          <w:t>(二)、应急预案与响应</w:t>
        </w:r>
        <w:r>
          <w:tab/>
        </w:r>
        <w:r>
          <w:fldChar w:fldCharType="begin"/>
        </w:r>
        <w:r>
          <w:instrText xml:space="preserve"> PAGEREF _Toc9611 \h </w:instrText>
        </w:r>
        <w:r>
          <w:fldChar w:fldCharType="separate"/>
        </w:r>
        <w:r>
          <w:t>50</w:t>
        </w:r>
        <w:r>
          <w:fldChar w:fldCharType="end"/>
        </w:r>
      </w:hyperlink>
    </w:p>
    <w:p>
      <w:pPr>
        <w:pStyle w:val="TOC1"/>
        <w:tabs>
          <w:tab w:val="right" w:leader="dot" w:pos="8306"/>
        </w:tabs>
      </w:pPr>
      <w:hyperlink w:anchor="_Toc13405" w:history="1">
        <w:r>
          <w:rPr>
            <w:rFonts w:ascii="仿宋" w:eastAsia="仿宋" w:hAnsi="仿宋" w:cs="仿宋" w:hint="eastAsia"/>
            <w:lang w:eastAsia="zh-CN"/>
          </w:rPr>
          <w:t>十三、企业合规与伦理</w:t>
        </w:r>
        <w:r>
          <w:tab/>
        </w:r>
        <w:r>
          <w:fldChar w:fldCharType="begin"/>
        </w:r>
        <w:r>
          <w:instrText xml:space="preserve"> PAGEREF _Toc13405 \h </w:instrText>
        </w:r>
        <w:r>
          <w:fldChar w:fldCharType="separate"/>
        </w:r>
        <w:r>
          <w:t>52</w:t>
        </w:r>
        <w:r>
          <w:fldChar w:fldCharType="end"/>
        </w:r>
      </w:hyperlink>
    </w:p>
    <w:p>
      <w:pPr>
        <w:pStyle w:val="TOC2"/>
        <w:tabs>
          <w:tab w:val="right" w:leader="dot" w:pos="8306"/>
        </w:tabs>
      </w:pPr>
      <w:hyperlink w:anchor="_Toc20786" w:history="1">
        <w:r>
          <w:rPr>
            <w:rFonts w:ascii="仿宋" w:eastAsia="仿宋" w:hAnsi="仿宋" w:cs="仿宋" w:hint="eastAsia"/>
            <w:lang w:eastAsia="zh-CN"/>
          </w:rPr>
          <w:t>(一)、合规政策与程序</w:t>
        </w:r>
        <w:r>
          <w:tab/>
        </w:r>
        <w:r>
          <w:fldChar w:fldCharType="begin"/>
        </w:r>
        <w:r>
          <w:instrText xml:space="preserve"> PAGEREF _Toc20786 \h </w:instrText>
        </w:r>
        <w:r>
          <w:fldChar w:fldCharType="separate"/>
        </w:r>
        <w:r>
          <w:t>52</w:t>
        </w:r>
        <w:r>
          <w:fldChar w:fldCharType="end"/>
        </w:r>
      </w:hyperlink>
    </w:p>
    <w:p>
      <w:pPr>
        <w:pStyle w:val="TOC2"/>
        <w:tabs>
          <w:tab w:val="right" w:leader="dot" w:pos="8306"/>
        </w:tabs>
      </w:pPr>
      <w:hyperlink w:anchor="_Toc4100" w:history="1">
        <w:r>
          <w:rPr>
            <w:rFonts w:ascii="仿宋" w:eastAsia="仿宋" w:hAnsi="仿宋" w:cs="仿宋" w:hint="eastAsia"/>
            <w:lang w:eastAsia="zh-CN"/>
          </w:rPr>
          <w:t>(二)、伦理规范与培训</w:t>
        </w:r>
        <w:r>
          <w:tab/>
        </w:r>
        <w:r>
          <w:fldChar w:fldCharType="begin"/>
        </w:r>
        <w:r>
          <w:instrText xml:space="preserve"> PAGEREF _Toc4100 \h </w:instrText>
        </w:r>
        <w:r>
          <w:fldChar w:fldCharType="separate"/>
        </w:r>
        <w:r>
          <w:t>53</w:t>
        </w:r>
        <w:r>
          <w:fldChar w:fldCharType="end"/>
        </w:r>
      </w:hyperlink>
    </w:p>
    <w:p>
      <w:pPr>
        <w:pStyle w:val="TOC2"/>
        <w:tabs>
          <w:tab w:val="right" w:leader="dot" w:pos="8306"/>
        </w:tabs>
      </w:pPr>
      <w:hyperlink w:anchor="_Toc14" w:history="1">
        <w:r>
          <w:rPr>
            <w:rFonts w:ascii="仿宋" w:eastAsia="仿宋" w:hAnsi="仿宋" w:cs="仿宋" w:hint="eastAsia"/>
            <w:lang w:eastAsia="zh-CN"/>
          </w:rPr>
          <w:t>(三)、合规风险评估</w:t>
        </w:r>
        <w:r>
          <w:tab/>
        </w:r>
        <w:r>
          <w:fldChar w:fldCharType="begin"/>
        </w:r>
        <w:r>
          <w:instrText xml:space="preserve"> PAGEREF _Toc14 \h </w:instrText>
        </w:r>
        <w:r>
          <w:fldChar w:fldCharType="separate"/>
        </w:r>
        <w:r>
          <w:t>54</w:t>
        </w:r>
        <w:r>
          <w:fldChar w:fldCharType="end"/>
        </w:r>
      </w:hyperlink>
    </w:p>
    <w:p>
      <w:pPr>
        <w:pStyle w:val="TOC2"/>
        <w:tabs>
          <w:tab w:val="right" w:leader="dot" w:pos="8306"/>
        </w:tabs>
      </w:pPr>
      <w:hyperlink w:anchor="_Toc9505" w:history="1">
        <w:r>
          <w:rPr>
            <w:rFonts w:ascii="仿宋" w:eastAsia="仿宋" w:hAnsi="仿宋" w:cs="仿宋" w:hint="eastAsia"/>
            <w:lang w:eastAsia="zh-CN"/>
          </w:rPr>
          <w:t>(四)、合规监督与执行</w:t>
        </w:r>
        <w:r>
          <w:tab/>
        </w:r>
        <w:r>
          <w:fldChar w:fldCharType="begin"/>
        </w:r>
        <w:r>
          <w:instrText xml:space="preserve"> PAGEREF _Toc9505 \h </w:instrText>
        </w:r>
        <w:r>
          <w:fldChar w:fldCharType="separate"/>
        </w:r>
        <w:r>
          <w:t>56</w:t>
        </w:r>
        <w:r>
          <w:fldChar w:fldCharType="end"/>
        </w:r>
      </w:hyperlink>
    </w:p>
    <w:p>
      <w:pPr>
        <w:pStyle w:val="TOC1"/>
        <w:tabs>
          <w:tab w:val="right" w:leader="dot" w:pos="8306"/>
        </w:tabs>
      </w:pPr>
      <w:hyperlink w:anchor="_Toc9791" w:history="1">
        <w:r>
          <w:rPr>
            <w:rFonts w:ascii="仿宋" w:eastAsia="仿宋" w:hAnsi="仿宋" w:cs="仿宋" w:hint="eastAsia"/>
            <w:lang w:eastAsia="zh-CN"/>
          </w:rPr>
          <w:t>十四、成果转化与推广应用</w:t>
        </w:r>
        <w:r>
          <w:tab/>
        </w:r>
        <w:r>
          <w:fldChar w:fldCharType="begin"/>
        </w:r>
        <w:r>
          <w:instrText xml:space="preserve"> PAGEREF _Toc9791 \h </w:instrText>
        </w:r>
        <w:r>
          <w:fldChar w:fldCharType="separate"/>
        </w:r>
        <w:r>
          <w:t>56</w:t>
        </w:r>
        <w:r>
          <w:fldChar w:fldCharType="end"/>
        </w:r>
      </w:hyperlink>
    </w:p>
    <w:p>
      <w:pPr>
        <w:pStyle w:val="TOC2"/>
        <w:tabs>
          <w:tab w:val="right" w:leader="dot" w:pos="8306"/>
        </w:tabs>
      </w:pPr>
      <w:hyperlink w:anchor="_Toc8722" w:history="1">
        <w:r>
          <w:rPr>
            <w:rFonts w:ascii="仿宋" w:eastAsia="仿宋" w:hAnsi="仿宋" w:cs="仿宋" w:hint="eastAsia"/>
            <w:lang w:eastAsia="zh-CN"/>
          </w:rPr>
          <w:t>(一)、成果转化策略制定</w:t>
        </w:r>
        <w:r>
          <w:tab/>
        </w:r>
        <w:r>
          <w:fldChar w:fldCharType="begin"/>
        </w:r>
        <w:r>
          <w:instrText xml:space="preserve"> PAGEREF _Toc8722 \h </w:instrText>
        </w:r>
        <w:r>
          <w:fldChar w:fldCharType="separate"/>
        </w:r>
        <w:r>
          <w:t>56</w:t>
        </w:r>
        <w:r>
          <w:fldChar w:fldCharType="end"/>
        </w:r>
      </w:hyperlink>
    </w:p>
    <w:p>
      <w:pPr>
        <w:pStyle w:val="TOC2"/>
        <w:tabs>
          <w:tab w:val="right" w:leader="dot" w:pos="8306"/>
        </w:tabs>
      </w:pPr>
      <w:hyperlink w:anchor="_Toc132" w:history="1">
        <w:r>
          <w:rPr>
            <w:rFonts w:ascii="仿宋" w:eastAsia="仿宋" w:hAnsi="仿宋" w:cs="仿宋" w:hint="eastAsia"/>
            <w:lang w:eastAsia="zh-CN"/>
          </w:rPr>
          <w:t>(二)、成果推广应用方案</w:t>
        </w:r>
        <w:r>
          <w:tab/>
        </w:r>
        <w:r>
          <w:fldChar w:fldCharType="begin"/>
        </w:r>
        <w:r>
          <w:instrText xml:space="preserve"> PAGEREF _Toc132 \h </w:instrText>
        </w:r>
        <w:r>
          <w:fldChar w:fldCharType="separate"/>
        </w:r>
        <w:r>
          <w:t>58</w:t>
        </w:r>
        <w:r>
          <w:fldChar w:fldCharType="end"/>
        </w:r>
      </w:hyperlink>
    </w:p>
    <w:p>
      <w:pPr>
        <w:pStyle w:val="TOC1"/>
        <w:tabs>
          <w:tab w:val="right" w:leader="dot" w:pos="8306"/>
        </w:tabs>
      </w:pPr>
      <w:hyperlink w:anchor="_Toc16675" w:history="1">
        <w:r>
          <w:rPr>
            <w:rFonts w:ascii="仿宋" w:eastAsia="仿宋" w:hAnsi="仿宋" w:cs="仿宋" w:hint="eastAsia"/>
            <w:lang w:eastAsia="zh-CN"/>
          </w:rPr>
          <w:t>十五、创新驱动与持续发展</w:t>
        </w:r>
        <w:r>
          <w:tab/>
        </w:r>
        <w:r>
          <w:fldChar w:fldCharType="begin"/>
        </w:r>
        <w:r>
          <w:instrText xml:space="preserve"> PAGEREF _Toc16675 \h </w:instrText>
        </w:r>
        <w:r>
          <w:fldChar w:fldCharType="separate"/>
        </w:r>
        <w:r>
          <w:t>59</w:t>
        </w:r>
        <w:r>
          <w:fldChar w:fldCharType="end"/>
        </w:r>
      </w:hyperlink>
    </w:p>
    <w:p>
      <w:pPr>
        <w:pStyle w:val="TOC2"/>
        <w:tabs>
          <w:tab w:val="right" w:leader="dot" w:pos="8306"/>
        </w:tabs>
      </w:pPr>
      <w:hyperlink w:anchor="_Toc13907" w:history="1">
        <w:r>
          <w:rPr>
            <w:rFonts w:ascii="仿宋" w:eastAsia="仿宋" w:hAnsi="仿宋" w:cs="仿宋" w:hint="eastAsia"/>
            <w:lang w:eastAsia="zh-CN"/>
          </w:rPr>
          <w:t>(一)、创新驱动战略实施</w:t>
        </w:r>
        <w:r>
          <w:tab/>
        </w:r>
        <w:r>
          <w:fldChar w:fldCharType="begin"/>
        </w:r>
        <w:r>
          <w:instrText xml:space="preserve"> PAGEREF _Toc13907 \h </w:instrText>
        </w:r>
        <w:r>
          <w:fldChar w:fldCharType="separate"/>
        </w:r>
        <w:r>
          <w:t>59</w:t>
        </w:r>
        <w:r>
          <w:fldChar w:fldCharType="end"/>
        </w:r>
      </w:hyperlink>
    </w:p>
    <w:p>
      <w:pPr>
        <w:pStyle w:val="TOC2"/>
        <w:tabs>
          <w:tab w:val="right" w:leader="dot" w:pos="8306"/>
        </w:tabs>
      </w:pPr>
      <w:hyperlink w:anchor="_Toc4298" w:history="1">
        <w:r>
          <w:rPr>
            <w:rFonts w:ascii="仿宋" w:eastAsia="仿宋" w:hAnsi="仿宋" w:cs="仿宋" w:hint="eastAsia"/>
            <w:lang w:eastAsia="zh-CN"/>
          </w:rPr>
          <w:t>(二)、持续发展路径探索</w:t>
        </w:r>
        <w:r>
          <w:tab/>
        </w:r>
        <w:r>
          <w:fldChar w:fldCharType="begin"/>
        </w:r>
        <w:r>
          <w:instrText xml:space="preserve"> PAGEREF _Toc4298 \h </w:instrText>
        </w:r>
        <w:r>
          <w:fldChar w:fldCharType="separate"/>
        </w:r>
        <w:r>
          <w:t>61</w:t>
        </w:r>
        <w:r>
          <w:fldChar w:fldCharType="end"/>
        </w:r>
      </w:hyperlink>
    </w:p>
    <w:p>
      <w:pPr>
        <w:pStyle w:val="TOC1"/>
        <w:tabs>
          <w:tab w:val="right" w:leader="dot" w:pos="8306"/>
        </w:tabs>
      </w:pPr>
      <w:hyperlink w:anchor="_Toc30148" w:history="1">
        <w:r>
          <w:rPr>
            <w:rFonts w:ascii="仿宋" w:eastAsia="仿宋" w:hAnsi="仿宋" w:cs="仿宋" w:hint="eastAsia"/>
            <w:lang w:eastAsia="zh-CN"/>
          </w:rPr>
          <w:t>十六、人力资源管理与开发</w:t>
        </w:r>
        <w:r>
          <w:tab/>
        </w:r>
        <w:r>
          <w:fldChar w:fldCharType="begin"/>
        </w:r>
        <w:r>
          <w:instrText xml:space="preserve"> PAGEREF _Toc30148 \h </w:instrText>
        </w:r>
        <w:r>
          <w:fldChar w:fldCharType="separate"/>
        </w:r>
        <w:r>
          <w:t>65</w:t>
        </w:r>
        <w:r>
          <w:fldChar w:fldCharType="end"/>
        </w:r>
      </w:hyperlink>
    </w:p>
    <w:p>
      <w:pPr>
        <w:pStyle w:val="TOC2"/>
        <w:tabs>
          <w:tab w:val="right" w:leader="dot" w:pos="8306"/>
        </w:tabs>
      </w:pPr>
      <w:hyperlink w:anchor="_Toc17002" w:history="1">
        <w:r>
          <w:rPr>
            <w:rFonts w:ascii="仿宋" w:eastAsia="仿宋" w:hAnsi="仿宋" w:cs="仿宋" w:hint="eastAsia"/>
            <w:lang w:eastAsia="zh-CN"/>
          </w:rPr>
          <w:t>(一)、人力资源规划</w:t>
        </w:r>
        <w:r>
          <w:tab/>
        </w:r>
        <w:r>
          <w:fldChar w:fldCharType="begin"/>
        </w:r>
        <w:r>
          <w:instrText xml:space="preserve"> PAGEREF _Toc17002 \h </w:instrText>
        </w:r>
        <w:r>
          <w:fldChar w:fldCharType="separate"/>
        </w:r>
        <w:r>
          <w:t>65</w:t>
        </w:r>
        <w:r>
          <w:fldChar w:fldCharType="end"/>
        </w:r>
      </w:hyperlink>
    </w:p>
    <w:p>
      <w:pPr>
        <w:pStyle w:val="TOC2"/>
        <w:tabs>
          <w:tab w:val="right" w:leader="dot" w:pos="8306"/>
        </w:tabs>
      </w:pPr>
      <w:hyperlink w:anchor="_Toc8104" w:history="1">
        <w:r>
          <w:rPr>
            <w:rFonts w:ascii="仿宋" w:eastAsia="仿宋" w:hAnsi="仿宋" w:cs="仿宋" w:hint="eastAsia"/>
            <w:lang w:eastAsia="zh-CN"/>
          </w:rPr>
          <w:t>(二)、人力资源开发与培训</w:t>
        </w:r>
        <w:r>
          <w:tab/>
        </w:r>
        <w:r>
          <w:fldChar w:fldCharType="begin"/>
        </w:r>
        <w:r>
          <w:instrText xml:space="preserve"> PAGEREF _Toc8104 \h </w:instrText>
        </w:r>
        <w:r>
          <w:fldChar w:fldCharType="separate"/>
        </w:r>
        <w:r>
          <w:t>66</w:t>
        </w:r>
        <w:r>
          <w:fldChar w:fldCharType="end"/>
        </w:r>
      </w:hyperlink>
    </w:p>
    <w:p>
      <w:pPr>
        <w:pStyle w:val="TOC1"/>
        <w:tabs>
          <w:tab w:val="right" w:leader="dot" w:pos="8306"/>
        </w:tabs>
      </w:pPr>
      <w:hyperlink w:anchor="_Toc23689" w:history="1">
        <w:r>
          <w:rPr>
            <w:rFonts w:ascii="仿宋" w:eastAsia="仿宋" w:hAnsi="仿宋" w:cs="仿宋" w:hint="eastAsia"/>
            <w:lang w:eastAsia="zh-CN"/>
          </w:rPr>
          <w:t>十七、质量管理与控制</w:t>
        </w:r>
        <w:r>
          <w:tab/>
        </w:r>
        <w:r>
          <w:fldChar w:fldCharType="begin"/>
        </w:r>
        <w:r>
          <w:instrText xml:space="preserve"> PAGEREF _Toc23689 \h </w:instrText>
        </w:r>
        <w:r>
          <w:fldChar w:fldCharType="separate"/>
        </w:r>
        <w:r>
          <w:t>69</w:t>
        </w:r>
        <w:r>
          <w:fldChar w:fldCharType="end"/>
        </w:r>
      </w:hyperlink>
    </w:p>
    <w:p>
      <w:pPr>
        <w:pStyle w:val="TOC2"/>
        <w:tabs>
          <w:tab w:val="right" w:leader="dot" w:pos="8306"/>
        </w:tabs>
      </w:pPr>
      <w:hyperlink w:anchor="_Toc3462" w:history="1">
        <w:r>
          <w:rPr>
            <w:rFonts w:ascii="仿宋" w:eastAsia="仿宋" w:hAnsi="仿宋" w:cs="仿宋" w:hint="eastAsia"/>
            <w:lang w:eastAsia="zh-CN"/>
          </w:rPr>
          <w:t>(一)、质量管理体系建设</w:t>
        </w:r>
        <w:r>
          <w:tab/>
        </w:r>
        <w:r>
          <w:fldChar w:fldCharType="begin"/>
        </w:r>
        <w:r>
          <w:instrText xml:space="preserve"> PAGEREF _Toc3462 \h </w:instrText>
        </w:r>
        <w:r>
          <w:fldChar w:fldCharType="separate"/>
        </w:r>
        <w:r>
          <w:t>69</w:t>
        </w:r>
        <w:r>
          <w:fldChar w:fldCharType="end"/>
        </w:r>
      </w:hyperlink>
    </w:p>
    <w:p>
      <w:pPr>
        <w:pStyle w:val="TOC2"/>
        <w:tabs>
          <w:tab w:val="right" w:leader="dot" w:pos="8306"/>
        </w:tabs>
      </w:pPr>
      <w:hyperlink w:anchor="_Toc21344" w:history="1">
        <w:r>
          <w:rPr>
            <w:rFonts w:ascii="仿宋" w:eastAsia="仿宋" w:hAnsi="仿宋" w:cs="仿宋" w:hint="eastAsia"/>
            <w:lang w:eastAsia="zh-CN"/>
          </w:rPr>
          <w:t>(二)、质量控制措施</w:t>
        </w:r>
        <w:r>
          <w:tab/>
        </w:r>
        <w:r>
          <w:fldChar w:fldCharType="begin"/>
        </w:r>
        <w:r>
          <w:instrText xml:space="preserve"> PAGEREF _Toc21344 \h </w:instrText>
        </w:r>
        <w:r>
          <w:fldChar w:fldCharType="separate"/>
        </w:r>
        <w:r>
          <w:t>70</w:t>
        </w:r>
        <w:r>
          <w:fldChar w:fldCharType="end"/>
        </w:r>
      </w:hyperlink>
    </w:p>
    <w:p>
      <w:pPr>
        <w:pStyle w:val="TOC1"/>
        <w:tabs>
          <w:tab w:val="right" w:leader="dot" w:pos="8306"/>
        </w:tabs>
      </w:pPr>
      <w:hyperlink w:anchor="_Toc2132" w:history="1">
        <w:r>
          <w:rPr>
            <w:rFonts w:ascii="仿宋" w:eastAsia="仿宋" w:hAnsi="仿宋" w:cs="仿宋" w:hint="eastAsia"/>
            <w:lang w:eastAsia="zh-CN"/>
          </w:rPr>
          <w:t>十八、法律法规与政策遵循</w:t>
        </w:r>
        <w:r>
          <w:tab/>
        </w:r>
        <w:r>
          <w:fldChar w:fldCharType="begin"/>
        </w:r>
        <w:r>
          <w:instrText xml:space="preserve"> PAGEREF _Toc2132 \h </w:instrText>
        </w:r>
        <w:r>
          <w:fldChar w:fldCharType="separate"/>
        </w:r>
        <w:r>
          <w:t>71</w:t>
        </w:r>
        <w:r>
          <w:fldChar w:fldCharType="end"/>
        </w:r>
      </w:hyperlink>
    </w:p>
    <w:p>
      <w:pPr>
        <w:pStyle w:val="TOC2"/>
        <w:tabs>
          <w:tab w:val="right" w:leader="dot" w:pos="8306"/>
        </w:tabs>
      </w:pPr>
      <w:hyperlink w:anchor="_Toc25378" w:history="1">
        <w:r>
          <w:rPr>
            <w:rFonts w:ascii="仿宋" w:eastAsia="仿宋" w:hAnsi="仿宋" w:cs="仿宋" w:hint="eastAsia"/>
            <w:lang w:eastAsia="zh-CN"/>
          </w:rPr>
          <w:t>(一)、法律法规遵守</w:t>
        </w:r>
        <w:r>
          <w:tab/>
        </w:r>
        <w:r>
          <w:fldChar w:fldCharType="begin"/>
        </w:r>
        <w:r>
          <w:instrText xml:space="preserve"> PAGEREF _Toc25378 \h </w:instrText>
        </w:r>
        <w:r>
          <w:fldChar w:fldCharType="separate"/>
        </w:r>
        <w:r>
          <w:t>71</w:t>
        </w:r>
        <w:r>
          <w:fldChar w:fldCharType="end"/>
        </w:r>
      </w:hyperlink>
    </w:p>
    <w:p>
      <w:pPr>
        <w:pStyle w:val="TOC2"/>
        <w:tabs>
          <w:tab w:val="right" w:leader="dot" w:pos="8306"/>
        </w:tabs>
      </w:pPr>
      <w:hyperlink w:anchor="_Toc32293" w:history="1">
        <w:r>
          <w:rPr>
            <w:rFonts w:ascii="仿宋" w:eastAsia="仿宋" w:hAnsi="仿宋" w:cs="仿宋" w:hint="eastAsia"/>
            <w:lang w:eastAsia="zh-CN"/>
          </w:rPr>
          <w:t>(二)、政策导向与利用</w:t>
        </w:r>
        <w:r>
          <w:tab/>
        </w:r>
        <w:r>
          <w:fldChar w:fldCharType="begin"/>
        </w:r>
        <w:r>
          <w:instrText xml:space="preserve"> PAGEREF _Toc32293 \h </w:instrText>
        </w:r>
        <w:r>
          <w:fldChar w:fldCharType="separate"/>
        </w:r>
        <w:r>
          <w:t>73</w:t>
        </w:r>
        <w:r>
          <w:fldChar w:fldCharType="end"/>
        </w:r>
      </w:hyperlink>
    </w:p>
    <w:p>
      <w:pPr>
        <w:pStyle w:val="TOC1"/>
        <w:tabs>
          <w:tab w:val="right" w:leader="dot" w:pos="8306"/>
        </w:tabs>
      </w:pPr>
      <w:hyperlink w:anchor="_Toc8578" w:history="1">
        <w:r>
          <w:rPr>
            <w:rFonts w:ascii="仿宋" w:eastAsia="仿宋" w:hAnsi="仿宋" w:cs="仿宋" w:hint="eastAsia"/>
            <w:lang w:eastAsia="zh-CN"/>
          </w:rPr>
          <w:t>十九、设施与设备管理</w:t>
        </w:r>
        <w:r>
          <w:tab/>
        </w:r>
        <w:r>
          <w:fldChar w:fldCharType="begin"/>
        </w:r>
        <w:r>
          <w:instrText xml:space="preserve"> PAGEREF _Toc8578 \h </w:instrText>
        </w:r>
        <w:r>
          <w:fldChar w:fldCharType="separate"/>
        </w:r>
        <w:r>
          <w:t>73</w:t>
        </w:r>
        <w:r>
          <w:fldChar w:fldCharType="end"/>
        </w:r>
      </w:hyperlink>
    </w:p>
    <w:p>
      <w:pPr>
        <w:pStyle w:val="TOC2"/>
        <w:tabs>
          <w:tab w:val="right" w:leader="dot" w:pos="8306"/>
        </w:tabs>
      </w:pPr>
      <w:hyperlink w:anchor="_Toc13864" w:history="1">
        <w:r>
          <w:rPr>
            <w:rFonts w:ascii="仿宋" w:eastAsia="仿宋" w:hAnsi="仿宋" w:cs="仿宋" w:hint="eastAsia"/>
            <w:lang w:eastAsia="zh-CN"/>
          </w:rPr>
          <w:t>(一)、设施规划与配置</w:t>
        </w:r>
        <w:r>
          <w:tab/>
        </w:r>
        <w:r>
          <w:fldChar w:fldCharType="begin"/>
        </w:r>
        <w:r>
          <w:instrText xml:space="preserve"> PAGEREF _Toc13864 \h </w:instrText>
        </w:r>
        <w:r>
          <w:fldChar w:fldCharType="separate"/>
        </w:r>
        <w:r>
          <w:t>73</w:t>
        </w:r>
        <w:r>
          <w:fldChar w:fldCharType="end"/>
        </w:r>
      </w:hyperlink>
    </w:p>
    <w:p>
      <w:pPr>
        <w:pStyle w:val="TOC2"/>
        <w:tabs>
          <w:tab w:val="right" w:leader="dot" w:pos="8306"/>
        </w:tabs>
      </w:pPr>
      <w:hyperlink w:anchor="_Toc10286" w:history="1">
        <w:r>
          <w:rPr>
            <w:rFonts w:ascii="仿宋" w:eastAsia="仿宋" w:hAnsi="仿宋" w:cs="仿宋" w:hint="eastAsia"/>
            <w:lang w:eastAsia="zh-CN"/>
          </w:rPr>
          <w:t>(二)、设备采购与维护管理</w:t>
        </w:r>
        <w:r>
          <w:tab/>
        </w:r>
        <w:r>
          <w:fldChar w:fldCharType="begin"/>
        </w:r>
        <w:r>
          <w:instrText xml:space="preserve"> PAGEREF _Toc10286 \h </w:instrText>
        </w:r>
        <w:r>
          <w:fldChar w:fldCharType="separate"/>
        </w:r>
        <w:r>
          <w:t>74</w:t>
        </w:r>
        <w:r>
          <w:fldChar w:fldCharType="end"/>
        </w:r>
      </w:hyperlink>
    </w:p>
    <w:p>
      <w:pPr>
        <w:pStyle w:val="TOC2"/>
        <w:tabs>
          <w:tab w:val="right" w:leader="dot" w:pos="8306"/>
        </w:tabs>
      </w:pPr>
      <w:hyperlink w:anchor="_Toc32164" w:history="1">
        <w:r>
          <w:rPr>
            <w:rFonts w:ascii="仿宋" w:eastAsia="仿宋" w:hAnsi="仿宋" w:cs="仿宋" w:hint="eastAsia"/>
            <w:lang w:eastAsia="zh-CN"/>
          </w:rPr>
          <w:t>(三)、设施设备升级策略</w:t>
        </w:r>
        <w:r>
          <w:tab/>
        </w:r>
        <w:r>
          <w:fldChar w:fldCharType="begin"/>
        </w:r>
        <w:r>
          <w:instrText xml:space="preserve"> PAGEREF _Toc32164 \h </w:instrText>
        </w:r>
        <w:r>
          <w:fldChar w:fldCharType="separate"/>
        </w:r>
        <w:r>
          <w:t>75</w:t>
        </w:r>
        <w:r>
          <w:fldChar w:fldCharType="end"/>
        </w:r>
      </w:hyperlink>
    </w:p>
    <w:p>
      <w:pPr>
        <w:pStyle w:val="TOC1"/>
        <w:tabs>
          <w:tab w:val="right" w:leader="dot" w:pos="8306"/>
        </w:tabs>
      </w:pPr>
      <w:hyperlink w:anchor="_Toc2140" w:history="1">
        <w:r>
          <w:rPr>
            <w:rFonts w:ascii="仿宋" w:eastAsia="仿宋" w:hAnsi="仿宋" w:cs="仿宋" w:hint="eastAsia"/>
            <w:lang w:eastAsia="zh-CN"/>
          </w:rPr>
          <w:t>二十、知识产权管理与保护</w:t>
        </w:r>
        <w:r>
          <w:tab/>
        </w:r>
        <w:r>
          <w:fldChar w:fldCharType="begin"/>
        </w:r>
        <w:r>
          <w:instrText xml:space="preserve"> PAGEREF _Toc2140 \h </w:instrText>
        </w:r>
        <w:r>
          <w:fldChar w:fldCharType="separate"/>
        </w:r>
        <w:r>
          <w:t>76</w:t>
        </w:r>
        <w:r>
          <w:fldChar w:fldCharType="end"/>
        </w:r>
      </w:hyperlink>
    </w:p>
    <w:p>
      <w:pPr>
        <w:pStyle w:val="TOC2"/>
        <w:tabs>
          <w:tab w:val="right" w:leader="dot" w:pos="8306"/>
        </w:tabs>
      </w:pPr>
      <w:hyperlink w:anchor="_Toc24025" w:history="1">
        <w:r>
          <w:rPr>
            <w:rFonts w:ascii="仿宋" w:eastAsia="仿宋" w:hAnsi="仿宋" w:cs="仿宋" w:hint="eastAsia"/>
            <w:lang w:eastAsia="zh-CN"/>
          </w:rPr>
          <w:t>(一)、知识产权管理体系建设</w:t>
        </w:r>
        <w:r>
          <w:tab/>
        </w:r>
        <w:r>
          <w:fldChar w:fldCharType="begin"/>
        </w:r>
        <w:r>
          <w:instrText xml:space="preserve"> PAGEREF _Toc24025 \h </w:instrText>
        </w:r>
        <w:r>
          <w:fldChar w:fldCharType="separate"/>
        </w:r>
        <w:r>
          <w:t>76</w:t>
        </w:r>
        <w:r>
          <w:fldChar w:fldCharType="end"/>
        </w:r>
      </w:hyperlink>
    </w:p>
    <w:p>
      <w:pPr>
        <w:pStyle w:val="TOC2"/>
        <w:tabs>
          <w:tab w:val="right" w:leader="dot" w:pos="8306"/>
        </w:tabs>
      </w:pPr>
      <w:hyperlink w:anchor="_Toc30628" w:history="1">
        <w:r>
          <w:rPr>
            <w:rFonts w:ascii="仿宋" w:eastAsia="仿宋" w:hAnsi="仿宋" w:cs="仿宋" w:hint="eastAsia"/>
            <w:lang w:eastAsia="zh-CN"/>
          </w:rPr>
          <w:t>(二)、知识产权保护措施</w:t>
        </w:r>
        <w:r>
          <w:tab/>
        </w:r>
        <w:r>
          <w:fldChar w:fldCharType="begin"/>
        </w:r>
        <w:r>
          <w:instrText xml:space="preserve"> PAGEREF _Toc30628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8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60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半成品革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半成品革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98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在全球经济快速发展和科技日新月异的今天，市场对创新技术和环保解决方案的需求日益增长。半成品革项目恰好聚焦于这一趋势，提供涵盖人工智能、大数据分析和可持续能源等领域的高效、先进产品和服务。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半成品革项目在其专注的领域内，特别是在人工智能和数据科学方面，有望推动显著的技术革新。项目的研发活动不仅有望孕育出改变行业运作方式的新技术，还可能在长远中影响整个技术生态系统。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半成品革项目还致力于提升当地居民的技能和就业能力，通过与当地教育机构合作提供培训和教育机会，从而提高社区整体的生活水平和社会福祉。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半成品革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40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半成品革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半成品革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13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7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75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311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4049"/>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3003"/>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半成品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3102"/>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29394"/>
      <w:r>
        <w:rPr>
          <w:rFonts w:ascii="仿宋" w:eastAsia="仿宋" w:hAnsi="仿宋" w:cs="仿宋" w:hint="eastAsia"/>
          <w:sz w:val="28"/>
          <w:lang w:eastAsia="zh-CN"/>
        </w:rPr>
        <w:t>四、项目选址研究</w:t>
      </w:r>
      <w:bookmarkEnd w:id="13"/>
    </w:p>
    <w:p>
      <w:pPr>
        <w:pStyle w:val="Heading2"/>
        <w:rPr>
          <w:rFonts w:ascii="仿宋" w:eastAsia="仿宋" w:hAnsi="仿宋" w:cs="仿宋" w:hint="eastAsia"/>
          <w:lang w:eastAsia="zh-CN"/>
        </w:rPr>
      </w:pPr>
      <w:bookmarkStart w:id="14" w:name="_Toc6417"/>
      <w:r>
        <w:rPr>
          <w:rFonts w:ascii="仿宋" w:eastAsia="仿宋" w:hAnsi="仿宋" w:cs="仿宋" w:hint="eastAsia"/>
          <w:lang w:eastAsia="zh-CN"/>
        </w:rPr>
        <w:t>(一)、项目选址原则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https://d.book118.com/428013073033006031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855B1D"/>
    <w:rsid w:val="41855B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13073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2024-01-18T11:08:00Z</dcterms:created>
  <dcterms:modified xsi:type="dcterms:W3CDTF">2024-01-18T11:08:56Z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3018258831FC425E9B08DE80C0677CB1_11</vt:lpwstr>
  </property>
  <property fmtid="{D5CDD505-2E9C-101B-9397-08002B2CF9AE}" pid="3" name="KSOProductBuildVer">
    <vt:lpwstr>2052-12.1.0.16120</vt:lpwstr>
  </property>
</Properties>
</file>