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厨房电器项目计划设计方案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89" w:history="1">
        <w:r>
          <w:rPr>
            <w:rFonts w:ascii="仿宋" w:eastAsia="仿宋" w:hAnsi="仿宋" w:cs="仿宋" w:hint="eastAsia"/>
            <w:lang w:eastAsia="zh-CN"/>
          </w:rPr>
          <w:t>概论</w:t>
        </w:r>
        <w:r>
          <w:tab/>
        </w:r>
        <w:r>
          <w:fldChar w:fldCharType="begin"/>
        </w:r>
        <w:r>
          <w:instrText xml:space="preserve"> PAGEREF _Toc24189 \h </w:instrText>
        </w:r>
        <w:r>
          <w:fldChar w:fldCharType="separate"/>
        </w:r>
        <w:r>
          <w:t>3</w:t>
        </w:r>
        <w:r>
          <w:fldChar w:fldCharType="end"/>
        </w:r>
      </w:hyperlink>
    </w:p>
    <w:p>
      <w:pPr>
        <w:pStyle w:val="TOC1"/>
        <w:tabs>
          <w:tab w:val="right" w:leader="dot" w:pos="8306"/>
        </w:tabs>
      </w:pPr>
      <w:hyperlink w:anchor="_Toc17925" w:history="1">
        <w:r>
          <w:rPr>
            <w:rFonts w:ascii="仿宋" w:eastAsia="仿宋" w:hAnsi="仿宋" w:cs="仿宋" w:hint="eastAsia"/>
            <w:lang w:eastAsia="zh-CN"/>
          </w:rPr>
          <w:t>一、市场分析、调研</w:t>
        </w:r>
        <w:r>
          <w:tab/>
        </w:r>
        <w:r>
          <w:fldChar w:fldCharType="begin"/>
        </w:r>
        <w:r>
          <w:instrText xml:space="preserve"> PAGEREF _Toc17925 \h </w:instrText>
        </w:r>
        <w:r>
          <w:fldChar w:fldCharType="separate"/>
        </w:r>
        <w:r>
          <w:t>3</w:t>
        </w:r>
        <w:r>
          <w:fldChar w:fldCharType="end"/>
        </w:r>
      </w:hyperlink>
    </w:p>
    <w:p>
      <w:pPr>
        <w:pStyle w:val="TOC2"/>
        <w:tabs>
          <w:tab w:val="right" w:leader="dot" w:pos="8306"/>
        </w:tabs>
      </w:pPr>
      <w:hyperlink w:anchor="_Toc14870" w:history="1">
        <w:r>
          <w:rPr>
            <w:rFonts w:ascii="仿宋" w:eastAsia="仿宋" w:hAnsi="仿宋" w:cs="仿宋" w:hint="eastAsia"/>
            <w:lang w:eastAsia="zh-CN"/>
          </w:rPr>
          <w:t>(一)、厨房电器行业分析</w:t>
        </w:r>
        <w:r>
          <w:tab/>
        </w:r>
        <w:r>
          <w:fldChar w:fldCharType="begin"/>
        </w:r>
        <w:r>
          <w:instrText xml:space="preserve"> PAGEREF _Toc14870 \h </w:instrText>
        </w:r>
        <w:r>
          <w:fldChar w:fldCharType="separate"/>
        </w:r>
        <w:r>
          <w:t>3</w:t>
        </w:r>
        <w:r>
          <w:fldChar w:fldCharType="end"/>
        </w:r>
      </w:hyperlink>
    </w:p>
    <w:p>
      <w:pPr>
        <w:pStyle w:val="TOC2"/>
        <w:tabs>
          <w:tab w:val="right" w:leader="dot" w:pos="8306"/>
        </w:tabs>
      </w:pPr>
      <w:hyperlink w:anchor="_Toc16858" w:history="1">
        <w:r>
          <w:rPr>
            <w:rFonts w:ascii="仿宋" w:eastAsia="仿宋" w:hAnsi="仿宋" w:cs="仿宋" w:hint="eastAsia"/>
            <w:lang w:eastAsia="zh-CN"/>
          </w:rPr>
          <w:t>(二)、厨房电器市场分析预测</w:t>
        </w:r>
        <w:r>
          <w:tab/>
        </w:r>
        <w:r>
          <w:fldChar w:fldCharType="begin"/>
        </w:r>
        <w:r>
          <w:instrText xml:space="preserve"> PAGEREF _Toc16858 \h </w:instrText>
        </w:r>
        <w:r>
          <w:fldChar w:fldCharType="separate"/>
        </w:r>
        <w:r>
          <w:t>4</w:t>
        </w:r>
        <w:r>
          <w:fldChar w:fldCharType="end"/>
        </w:r>
      </w:hyperlink>
    </w:p>
    <w:p>
      <w:pPr>
        <w:pStyle w:val="TOC1"/>
        <w:tabs>
          <w:tab w:val="right" w:leader="dot" w:pos="8306"/>
        </w:tabs>
      </w:pPr>
      <w:hyperlink w:anchor="_Toc4824" w:history="1">
        <w:r>
          <w:rPr>
            <w:rFonts w:ascii="仿宋" w:eastAsia="仿宋" w:hAnsi="仿宋" w:cs="仿宋" w:hint="eastAsia"/>
            <w:lang w:eastAsia="zh-CN"/>
          </w:rPr>
          <w:t>二、厨房电器项目危机管理</w:t>
        </w:r>
        <w:r>
          <w:tab/>
        </w:r>
        <w:r>
          <w:fldChar w:fldCharType="begin"/>
        </w:r>
        <w:r>
          <w:instrText xml:space="preserve"> PAGEREF _Toc4824 \h </w:instrText>
        </w:r>
        <w:r>
          <w:fldChar w:fldCharType="separate"/>
        </w:r>
        <w:r>
          <w:t>5</w:t>
        </w:r>
        <w:r>
          <w:fldChar w:fldCharType="end"/>
        </w:r>
      </w:hyperlink>
    </w:p>
    <w:p>
      <w:pPr>
        <w:pStyle w:val="TOC2"/>
        <w:tabs>
          <w:tab w:val="right" w:leader="dot" w:pos="8306"/>
        </w:tabs>
      </w:pPr>
      <w:hyperlink w:anchor="_Toc27247" w:history="1">
        <w:r>
          <w:rPr>
            <w:rFonts w:ascii="仿宋" w:eastAsia="仿宋" w:hAnsi="仿宋" w:cs="仿宋" w:hint="eastAsia"/>
            <w:lang w:eastAsia="zh-CN"/>
          </w:rPr>
          <w:t>(一)、危机预警与识别</w:t>
        </w:r>
        <w:r>
          <w:tab/>
        </w:r>
        <w:r>
          <w:fldChar w:fldCharType="begin"/>
        </w:r>
        <w:r>
          <w:instrText xml:space="preserve"> PAGEREF _Toc27247 \h </w:instrText>
        </w:r>
        <w:r>
          <w:fldChar w:fldCharType="separate"/>
        </w:r>
        <w:r>
          <w:t>5</w:t>
        </w:r>
        <w:r>
          <w:fldChar w:fldCharType="end"/>
        </w:r>
      </w:hyperlink>
    </w:p>
    <w:p>
      <w:pPr>
        <w:pStyle w:val="TOC2"/>
        <w:tabs>
          <w:tab w:val="right" w:leader="dot" w:pos="8306"/>
        </w:tabs>
      </w:pPr>
      <w:hyperlink w:anchor="_Toc14757" w:history="1">
        <w:r>
          <w:rPr>
            <w:rFonts w:ascii="仿宋" w:eastAsia="仿宋" w:hAnsi="仿宋" w:cs="仿宋" w:hint="eastAsia"/>
            <w:lang w:eastAsia="zh-CN"/>
          </w:rPr>
          <w:t>(二)、危机应对与恢复</w:t>
        </w:r>
        <w:r>
          <w:tab/>
        </w:r>
        <w:r>
          <w:fldChar w:fldCharType="begin"/>
        </w:r>
        <w:r>
          <w:instrText xml:space="preserve"> PAGEREF _Toc14757 \h </w:instrText>
        </w:r>
        <w:r>
          <w:fldChar w:fldCharType="separate"/>
        </w:r>
        <w:r>
          <w:t>6</w:t>
        </w:r>
        <w:r>
          <w:fldChar w:fldCharType="end"/>
        </w:r>
      </w:hyperlink>
    </w:p>
    <w:p>
      <w:pPr>
        <w:pStyle w:val="TOC1"/>
        <w:tabs>
          <w:tab w:val="right" w:leader="dot" w:pos="8306"/>
        </w:tabs>
      </w:pPr>
      <w:hyperlink w:anchor="_Toc26882" w:history="1">
        <w:r>
          <w:rPr>
            <w:rFonts w:ascii="仿宋" w:eastAsia="仿宋" w:hAnsi="仿宋" w:cs="仿宋" w:hint="eastAsia"/>
            <w:lang w:eastAsia="zh-CN"/>
          </w:rPr>
          <w:t>三、厨房电器项目绩效评估</w:t>
        </w:r>
        <w:r>
          <w:tab/>
        </w:r>
        <w:r>
          <w:fldChar w:fldCharType="begin"/>
        </w:r>
        <w:r>
          <w:instrText xml:space="preserve"> PAGEREF _Toc26882 \h </w:instrText>
        </w:r>
        <w:r>
          <w:fldChar w:fldCharType="separate"/>
        </w:r>
        <w:r>
          <w:t>7</w:t>
        </w:r>
        <w:r>
          <w:fldChar w:fldCharType="end"/>
        </w:r>
      </w:hyperlink>
    </w:p>
    <w:p>
      <w:pPr>
        <w:pStyle w:val="TOC2"/>
        <w:tabs>
          <w:tab w:val="right" w:leader="dot" w:pos="8306"/>
        </w:tabs>
      </w:pPr>
      <w:hyperlink w:anchor="_Toc26399" w:history="1">
        <w:r>
          <w:rPr>
            <w:rFonts w:ascii="仿宋" w:eastAsia="仿宋" w:hAnsi="仿宋" w:cs="仿宋" w:hint="eastAsia"/>
            <w:lang w:eastAsia="zh-CN"/>
          </w:rPr>
          <w:t>(一)、绩效评估指标</w:t>
        </w:r>
        <w:r>
          <w:tab/>
        </w:r>
        <w:r>
          <w:fldChar w:fldCharType="begin"/>
        </w:r>
        <w:r>
          <w:instrText xml:space="preserve"> PAGEREF _Toc26399 \h </w:instrText>
        </w:r>
        <w:r>
          <w:fldChar w:fldCharType="separate"/>
        </w:r>
        <w:r>
          <w:t>7</w:t>
        </w:r>
        <w:r>
          <w:fldChar w:fldCharType="end"/>
        </w:r>
      </w:hyperlink>
    </w:p>
    <w:p>
      <w:pPr>
        <w:pStyle w:val="TOC2"/>
        <w:tabs>
          <w:tab w:val="right" w:leader="dot" w:pos="8306"/>
        </w:tabs>
      </w:pPr>
      <w:hyperlink w:anchor="_Toc24221" w:history="1">
        <w:r>
          <w:rPr>
            <w:rFonts w:ascii="仿宋" w:eastAsia="仿宋" w:hAnsi="仿宋" w:cs="仿宋" w:hint="eastAsia"/>
            <w:lang w:eastAsia="zh-CN"/>
          </w:rPr>
          <w:t>(二)、绩效评估方法</w:t>
        </w:r>
        <w:r>
          <w:tab/>
        </w:r>
        <w:r>
          <w:fldChar w:fldCharType="begin"/>
        </w:r>
        <w:r>
          <w:instrText xml:space="preserve"> PAGEREF _Toc24221 \h </w:instrText>
        </w:r>
        <w:r>
          <w:fldChar w:fldCharType="separate"/>
        </w:r>
        <w:r>
          <w:t>8</w:t>
        </w:r>
        <w:r>
          <w:fldChar w:fldCharType="end"/>
        </w:r>
      </w:hyperlink>
    </w:p>
    <w:p>
      <w:pPr>
        <w:pStyle w:val="TOC2"/>
        <w:tabs>
          <w:tab w:val="right" w:leader="dot" w:pos="8306"/>
        </w:tabs>
      </w:pPr>
      <w:hyperlink w:anchor="_Toc8013" w:history="1">
        <w:r>
          <w:rPr>
            <w:rFonts w:ascii="仿宋" w:eastAsia="仿宋" w:hAnsi="仿宋" w:cs="仿宋" w:hint="eastAsia"/>
            <w:lang w:eastAsia="zh-CN"/>
          </w:rPr>
          <w:t>(三)、绩效评估周期</w:t>
        </w:r>
        <w:r>
          <w:tab/>
        </w:r>
        <w:r>
          <w:fldChar w:fldCharType="begin"/>
        </w:r>
        <w:r>
          <w:instrText xml:space="preserve"> PAGEREF _Toc8013 \h </w:instrText>
        </w:r>
        <w:r>
          <w:fldChar w:fldCharType="separate"/>
        </w:r>
        <w:r>
          <w:t>9</w:t>
        </w:r>
        <w:r>
          <w:fldChar w:fldCharType="end"/>
        </w:r>
      </w:hyperlink>
    </w:p>
    <w:p>
      <w:pPr>
        <w:pStyle w:val="TOC1"/>
        <w:tabs>
          <w:tab w:val="right" w:leader="dot" w:pos="8306"/>
        </w:tabs>
      </w:pPr>
      <w:hyperlink w:anchor="_Toc12720" w:history="1">
        <w:r>
          <w:rPr>
            <w:rFonts w:ascii="仿宋" w:eastAsia="仿宋" w:hAnsi="仿宋" w:cs="仿宋" w:hint="eastAsia"/>
            <w:lang w:eastAsia="zh-CN"/>
          </w:rPr>
          <w:t>四、产品规划分析</w:t>
        </w:r>
        <w:r>
          <w:tab/>
        </w:r>
        <w:r>
          <w:fldChar w:fldCharType="begin"/>
        </w:r>
        <w:r>
          <w:instrText xml:space="preserve"> PAGEREF _Toc12720 \h </w:instrText>
        </w:r>
        <w:r>
          <w:fldChar w:fldCharType="separate"/>
        </w:r>
        <w:r>
          <w:t>10</w:t>
        </w:r>
        <w:r>
          <w:fldChar w:fldCharType="end"/>
        </w:r>
      </w:hyperlink>
    </w:p>
    <w:p>
      <w:pPr>
        <w:pStyle w:val="TOC2"/>
        <w:tabs>
          <w:tab w:val="right" w:leader="dot" w:pos="8306"/>
        </w:tabs>
      </w:pPr>
      <w:hyperlink w:anchor="_Toc24415" w:history="1">
        <w:r>
          <w:rPr>
            <w:rFonts w:ascii="仿宋" w:eastAsia="仿宋" w:hAnsi="仿宋" w:cs="仿宋" w:hint="eastAsia"/>
            <w:lang w:eastAsia="zh-CN"/>
          </w:rPr>
          <w:t>(一)、产品规划</w:t>
        </w:r>
        <w:r>
          <w:tab/>
        </w:r>
        <w:r>
          <w:fldChar w:fldCharType="begin"/>
        </w:r>
        <w:r>
          <w:instrText xml:space="preserve"> PAGEREF _Toc24415 \h </w:instrText>
        </w:r>
        <w:r>
          <w:fldChar w:fldCharType="separate"/>
        </w:r>
        <w:r>
          <w:t>10</w:t>
        </w:r>
        <w:r>
          <w:fldChar w:fldCharType="end"/>
        </w:r>
      </w:hyperlink>
    </w:p>
    <w:p>
      <w:pPr>
        <w:pStyle w:val="TOC2"/>
        <w:tabs>
          <w:tab w:val="right" w:leader="dot" w:pos="8306"/>
        </w:tabs>
      </w:pPr>
      <w:hyperlink w:anchor="_Toc16698" w:history="1">
        <w:r>
          <w:rPr>
            <w:rFonts w:ascii="仿宋" w:eastAsia="仿宋" w:hAnsi="仿宋" w:cs="仿宋" w:hint="eastAsia"/>
            <w:lang w:eastAsia="zh-CN"/>
          </w:rPr>
          <w:t>(二)、建设规模</w:t>
        </w:r>
        <w:r>
          <w:tab/>
        </w:r>
        <w:r>
          <w:fldChar w:fldCharType="begin"/>
        </w:r>
        <w:r>
          <w:instrText xml:space="preserve"> PAGEREF _Toc16698 \h </w:instrText>
        </w:r>
        <w:r>
          <w:fldChar w:fldCharType="separate"/>
        </w:r>
        <w:r>
          <w:t>11</w:t>
        </w:r>
        <w:r>
          <w:fldChar w:fldCharType="end"/>
        </w:r>
      </w:hyperlink>
    </w:p>
    <w:p>
      <w:pPr>
        <w:pStyle w:val="TOC1"/>
        <w:tabs>
          <w:tab w:val="right" w:leader="dot" w:pos="8306"/>
        </w:tabs>
      </w:pPr>
      <w:hyperlink w:anchor="_Toc20126" w:history="1">
        <w:r>
          <w:rPr>
            <w:rFonts w:ascii="仿宋" w:eastAsia="仿宋" w:hAnsi="仿宋" w:cs="仿宋" w:hint="eastAsia"/>
            <w:lang w:eastAsia="zh-CN"/>
          </w:rPr>
          <w:t>五、厨房电器项目建设背景及必要性分析</w:t>
        </w:r>
        <w:r>
          <w:tab/>
        </w:r>
        <w:r>
          <w:fldChar w:fldCharType="begin"/>
        </w:r>
        <w:r>
          <w:instrText xml:space="preserve"> PAGEREF _Toc20126 \h </w:instrText>
        </w:r>
        <w:r>
          <w:fldChar w:fldCharType="separate"/>
        </w:r>
        <w:r>
          <w:t>12</w:t>
        </w:r>
        <w:r>
          <w:fldChar w:fldCharType="end"/>
        </w:r>
      </w:hyperlink>
    </w:p>
    <w:p>
      <w:pPr>
        <w:pStyle w:val="TOC2"/>
        <w:tabs>
          <w:tab w:val="right" w:leader="dot" w:pos="8306"/>
        </w:tabs>
      </w:pPr>
      <w:hyperlink w:anchor="_Toc29317" w:history="1">
        <w:r>
          <w:rPr>
            <w:rFonts w:ascii="仿宋" w:eastAsia="仿宋" w:hAnsi="仿宋" w:cs="仿宋" w:hint="eastAsia"/>
            <w:lang w:eastAsia="zh-CN"/>
          </w:rPr>
          <w:t>(一)、厨房电器项目背景分析</w:t>
        </w:r>
        <w:r>
          <w:tab/>
        </w:r>
        <w:r>
          <w:fldChar w:fldCharType="begin"/>
        </w:r>
        <w:r>
          <w:instrText xml:space="preserve"> PAGEREF _Toc29317 \h </w:instrText>
        </w:r>
        <w:r>
          <w:fldChar w:fldCharType="separate"/>
        </w:r>
        <w:r>
          <w:t>12</w:t>
        </w:r>
        <w:r>
          <w:fldChar w:fldCharType="end"/>
        </w:r>
      </w:hyperlink>
    </w:p>
    <w:p>
      <w:pPr>
        <w:pStyle w:val="TOC2"/>
        <w:tabs>
          <w:tab w:val="right" w:leader="dot" w:pos="8306"/>
        </w:tabs>
      </w:pPr>
      <w:hyperlink w:anchor="_Toc13257" w:history="1">
        <w:r>
          <w:rPr>
            <w:rFonts w:ascii="仿宋" w:eastAsia="仿宋" w:hAnsi="仿宋" w:cs="仿宋" w:hint="eastAsia"/>
            <w:lang w:eastAsia="zh-CN"/>
          </w:rPr>
          <w:t>(二)、厨房电器项目建设必要性分析</w:t>
        </w:r>
        <w:r>
          <w:tab/>
        </w:r>
        <w:r>
          <w:fldChar w:fldCharType="begin"/>
        </w:r>
        <w:r>
          <w:instrText xml:space="preserve"> PAGEREF _Toc13257 \h </w:instrText>
        </w:r>
        <w:r>
          <w:fldChar w:fldCharType="separate"/>
        </w:r>
        <w:r>
          <w:t>14</w:t>
        </w:r>
        <w:r>
          <w:fldChar w:fldCharType="end"/>
        </w:r>
      </w:hyperlink>
    </w:p>
    <w:p>
      <w:pPr>
        <w:pStyle w:val="TOC1"/>
        <w:tabs>
          <w:tab w:val="right" w:leader="dot" w:pos="8306"/>
        </w:tabs>
      </w:pPr>
      <w:hyperlink w:anchor="_Toc30084" w:history="1">
        <w:r>
          <w:rPr>
            <w:rFonts w:ascii="仿宋" w:eastAsia="仿宋" w:hAnsi="仿宋" w:cs="仿宋" w:hint="eastAsia"/>
            <w:lang w:eastAsia="zh-CN"/>
          </w:rPr>
          <w:t>六、厨房电器项目选址可行性分析</w:t>
        </w:r>
        <w:r>
          <w:tab/>
        </w:r>
        <w:r>
          <w:fldChar w:fldCharType="begin"/>
        </w:r>
        <w:r>
          <w:instrText xml:space="preserve"> PAGEREF _Toc30084 \h </w:instrText>
        </w:r>
        <w:r>
          <w:fldChar w:fldCharType="separate"/>
        </w:r>
        <w:r>
          <w:t>15</w:t>
        </w:r>
        <w:r>
          <w:fldChar w:fldCharType="end"/>
        </w:r>
      </w:hyperlink>
    </w:p>
    <w:p>
      <w:pPr>
        <w:pStyle w:val="TOC2"/>
        <w:tabs>
          <w:tab w:val="right" w:leader="dot" w:pos="8306"/>
        </w:tabs>
      </w:pPr>
      <w:hyperlink w:anchor="_Toc14958" w:history="1">
        <w:r>
          <w:rPr>
            <w:rFonts w:ascii="仿宋" w:eastAsia="仿宋" w:hAnsi="仿宋" w:cs="仿宋" w:hint="eastAsia"/>
            <w:lang w:eastAsia="zh-CN"/>
          </w:rPr>
          <w:t>(一)、厨房电器项目选址</w:t>
        </w:r>
        <w:r>
          <w:tab/>
        </w:r>
        <w:r>
          <w:fldChar w:fldCharType="begin"/>
        </w:r>
        <w:r>
          <w:instrText xml:space="preserve"> PAGEREF _Toc14958 \h </w:instrText>
        </w:r>
        <w:r>
          <w:fldChar w:fldCharType="separate"/>
        </w:r>
        <w:r>
          <w:t>15</w:t>
        </w:r>
        <w:r>
          <w:fldChar w:fldCharType="end"/>
        </w:r>
      </w:hyperlink>
    </w:p>
    <w:p>
      <w:pPr>
        <w:pStyle w:val="TOC2"/>
        <w:tabs>
          <w:tab w:val="right" w:leader="dot" w:pos="8306"/>
        </w:tabs>
      </w:pPr>
      <w:hyperlink w:anchor="_Toc15694" w:history="1">
        <w:r>
          <w:rPr>
            <w:rFonts w:ascii="仿宋" w:eastAsia="仿宋" w:hAnsi="仿宋" w:cs="仿宋" w:hint="eastAsia"/>
            <w:lang w:eastAsia="zh-CN"/>
          </w:rPr>
          <w:t>(二)、用地控制指标</w:t>
        </w:r>
        <w:r>
          <w:tab/>
        </w:r>
        <w:r>
          <w:fldChar w:fldCharType="begin"/>
        </w:r>
        <w:r>
          <w:instrText xml:space="preserve"> PAGEREF _Toc15694 \h </w:instrText>
        </w:r>
        <w:r>
          <w:fldChar w:fldCharType="separate"/>
        </w:r>
        <w:r>
          <w:t>15</w:t>
        </w:r>
        <w:r>
          <w:fldChar w:fldCharType="end"/>
        </w:r>
      </w:hyperlink>
    </w:p>
    <w:p>
      <w:pPr>
        <w:pStyle w:val="TOC2"/>
        <w:tabs>
          <w:tab w:val="right" w:leader="dot" w:pos="8306"/>
        </w:tabs>
      </w:pPr>
      <w:hyperlink w:anchor="_Toc12293" w:history="1">
        <w:r>
          <w:rPr>
            <w:rFonts w:ascii="仿宋" w:eastAsia="仿宋" w:hAnsi="仿宋" w:cs="仿宋" w:hint="eastAsia"/>
            <w:lang w:eastAsia="zh-CN"/>
          </w:rPr>
          <w:t>(三)、节约用地措施</w:t>
        </w:r>
        <w:r>
          <w:tab/>
        </w:r>
        <w:r>
          <w:fldChar w:fldCharType="begin"/>
        </w:r>
        <w:r>
          <w:instrText xml:space="preserve"> PAGEREF _Toc12293 \h </w:instrText>
        </w:r>
        <w:r>
          <w:fldChar w:fldCharType="separate"/>
        </w:r>
        <w:r>
          <w:t>17</w:t>
        </w:r>
        <w:r>
          <w:fldChar w:fldCharType="end"/>
        </w:r>
      </w:hyperlink>
    </w:p>
    <w:p>
      <w:pPr>
        <w:pStyle w:val="TOC2"/>
        <w:tabs>
          <w:tab w:val="right" w:leader="dot" w:pos="8306"/>
        </w:tabs>
      </w:pPr>
      <w:hyperlink w:anchor="_Toc21839" w:history="1">
        <w:r>
          <w:rPr>
            <w:rFonts w:ascii="仿宋" w:eastAsia="仿宋" w:hAnsi="仿宋" w:cs="仿宋" w:hint="eastAsia"/>
            <w:lang w:eastAsia="zh-CN"/>
          </w:rPr>
          <w:t>(四)、总图布置方案</w:t>
        </w:r>
        <w:r>
          <w:tab/>
        </w:r>
        <w:r>
          <w:fldChar w:fldCharType="begin"/>
        </w:r>
        <w:r>
          <w:instrText xml:space="preserve"> PAGEREF _Toc21839 \h </w:instrText>
        </w:r>
        <w:r>
          <w:fldChar w:fldCharType="separate"/>
        </w:r>
        <w:r>
          <w:t>18</w:t>
        </w:r>
        <w:r>
          <w:fldChar w:fldCharType="end"/>
        </w:r>
      </w:hyperlink>
    </w:p>
    <w:p>
      <w:pPr>
        <w:pStyle w:val="TOC2"/>
        <w:tabs>
          <w:tab w:val="right" w:leader="dot" w:pos="8306"/>
        </w:tabs>
      </w:pPr>
      <w:hyperlink w:anchor="_Toc24270" w:history="1">
        <w:r>
          <w:rPr>
            <w:rFonts w:ascii="仿宋" w:eastAsia="仿宋" w:hAnsi="仿宋" w:cs="仿宋" w:hint="eastAsia"/>
            <w:lang w:eastAsia="zh-CN"/>
          </w:rPr>
          <w:t>(五)、选址综合评价</w:t>
        </w:r>
        <w:r>
          <w:tab/>
        </w:r>
        <w:r>
          <w:fldChar w:fldCharType="begin"/>
        </w:r>
        <w:r>
          <w:instrText xml:space="preserve"> PAGEREF _Toc24270 \h </w:instrText>
        </w:r>
        <w:r>
          <w:fldChar w:fldCharType="separate"/>
        </w:r>
        <w:r>
          <w:t>19</w:t>
        </w:r>
        <w:r>
          <w:fldChar w:fldCharType="end"/>
        </w:r>
      </w:hyperlink>
    </w:p>
    <w:p>
      <w:pPr>
        <w:pStyle w:val="TOC1"/>
        <w:tabs>
          <w:tab w:val="right" w:leader="dot" w:pos="8306"/>
        </w:tabs>
      </w:pPr>
      <w:hyperlink w:anchor="_Toc16680" w:history="1">
        <w:r>
          <w:rPr>
            <w:rFonts w:ascii="仿宋" w:eastAsia="仿宋" w:hAnsi="仿宋" w:cs="仿宋" w:hint="eastAsia"/>
            <w:lang w:eastAsia="zh-CN"/>
          </w:rPr>
          <w:t>七、厨房电器项目经营效益</w:t>
        </w:r>
        <w:r>
          <w:tab/>
        </w:r>
        <w:r>
          <w:fldChar w:fldCharType="begin"/>
        </w:r>
        <w:r>
          <w:instrText xml:space="preserve"> PAGEREF _Toc16680 \h </w:instrText>
        </w:r>
        <w:r>
          <w:fldChar w:fldCharType="separate"/>
        </w:r>
        <w:r>
          <w:t>20</w:t>
        </w:r>
        <w:r>
          <w:fldChar w:fldCharType="end"/>
        </w:r>
      </w:hyperlink>
    </w:p>
    <w:p>
      <w:pPr>
        <w:pStyle w:val="TOC2"/>
        <w:tabs>
          <w:tab w:val="right" w:leader="dot" w:pos="8306"/>
        </w:tabs>
      </w:pPr>
      <w:hyperlink w:anchor="_Toc7369" w:history="1">
        <w:r>
          <w:rPr>
            <w:rFonts w:ascii="仿宋" w:eastAsia="仿宋" w:hAnsi="仿宋" w:cs="仿宋" w:hint="eastAsia"/>
            <w:lang w:eastAsia="zh-CN"/>
          </w:rPr>
          <w:t>(一)、经济评价财务测算</w:t>
        </w:r>
        <w:r>
          <w:tab/>
        </w:r>
        <w:r>
          <w:fldChar w:fldCharType="begin"/>
        </w:r>
        <w:r>
          <w:instrText xml:space="preserve"> PAGEREF _Toc7369 \h </w:instrText>
        </w:r>
        <w:r>
          <w:fldChar w:fldCharType="separate"/>
        </w:r>
        <w:r>
          <w:t>20</w:t>
        </w:r>
        <w:r>
          <w:fldChar w:fldCharType="end"/>
        </w:r>
      </w:hyperlink>
    </w:p>
    <w:p>
      <w:pPr>
        <w:pStyle w:val="TOC2"/>
        <w:tabs>
          <w:tab w:val="right" w:leader="dot" w:pos="8306"/>
        </w:tabs>
      </w:pPr>
      <w:hyperlink w:anchor="_Toc17485" w:history="1">
        <w:r>
          <w:rPr>
            <w:rFonts w:ascii="仿宋" w:eastAsia="仿宋" w:hAnsi="仿宋" w:cs="仿宋" w:hint="eastAsia"/>
            <w:lang w:eastAsia="zh-CN"/>
          </w:rPr>
          <w:t>(二)、厨房电器项目盈利能力分析</w:t>
        </w:r>
        <w:r>
          <w:tab/>
        </w:r>
        <w:r>
          <w:fldChar w:fldCharType="begin"/>
        </w:r>
        <w:r>
          <w:instrText xml:space="preserve"> PAGEREF _Toc17485 \h </w:instrText>
        </w:r>
        <w:r>
          <w:fldChar w:fldCharType="separate"/>
        </w:r>
        <w:r>
          <w:t>21</w:t>
        </w:r>
        <w:r>
          <w:fldChar w:fldCharType="end"/>
        </w:r>
      </w:hyperlink>
    </w:p>
    <w:p>
      <w:pPr>
        <w:pStyle w:val="TOC1"/>
        <w:tabs>
          <w:tab w:val="right" w:leader="dot" w:pos="8306"/>
        </w:tabs>
      </w:pPr>
      <w:hyperlink w:anchor="_Toc5949" w:history="1">
        <w:r>
          <w:rPr>
            <w:rFonts w:ascii="仿宋" w:eastAsia="仿宋" w:hAnsi="仿宋" w:cs="仿宋" w:hint="eastAsia"/>
            <w:lang w:eastAsia="zh-CN"/>
          </w:rPr>
          <w:t>八、厨房电器项目计划安排</w:t>
        </w:r>
        <w:r>
          <w:tab/>
        </w:r>
        <w:r>
          <w:fldChar w:fldCharType="begin"/>
        </w:r>
        <w:r>
          <w:instrText xml:space="preserve"> PAGEREF _Toc5949 \h </w:instrText>
        </w:r>
        <w:r>
          <w:fldChar w:fldCharType="separate"/>
        </w:r>
        <w:r>
          <w:t>22</w:t>
        </w:r>
        <w:r>
          <w:fldChar w:fldCharType="end"/>
        </w:r>
      </w:hyperlink>
    </w:p>
    <w:p>
      <w:pPr>
        <w:pStyle w:val="TOC2"/>
        <w:tabs>
          <w:tab w:val="right" w:leader="dot" w:pos="8306"/>
        </w:tabs>
      </w:pPr>
      <w:hyperlink w:anchor="_Toc6120" w:history="1">
        <w:r>
          <w:rPr>
            <w:rFonts w:ascii="仿宋" w:eastAsia="仿宋" w:hAnsi="仿宋" w:cs="仿宋" w:hint="eastAsia"/>
            <w:lang w:eastAsia="zh-CN"/>
          </w:rPr>
          <w:t>(一)、建设周期</w:t>
        </w:r>
        <w:r>
          <w:tab/>
        </w:r>
        <w:r>
          <w:fldChar w:fldCharType="begin"/>
        </w:r>
        <w:r>
          <w:instrText xml:space="preserve"> PAGEREF _Toc6120 \h </w:instrText>
        </w:r>
        <w:r>
          <w:fldChar w:fldCharType="separate"/>
        </w:r>
        <w:r>
          <w:t>22</w:t>
        </w:r>
        <w:r>
          <w:fldChar w:fldCharType="end"/>
        </w:r>
      </w:hyperlink>
    </w:p>
    <w:p>
      <w:pPr>
        <w:pStyle w:val="TOC2"/>
        <w:tabs>
          <w:tab w:val="right" w:leader="dot" w:pos="8306"/>
        </w:tabs>
      </w:pPr>
      <w:hyperlink w:anchor="_Toc26537" w:history="1">
        <w:r>
          <w:rPr>
            <w:rFonts w:ascii="仿宋" w:eastAsia="仿宋" w:hAnsi="仿宋" w:cs="仿宋" w:hint="eastAsia"/>
            <w:lang w:eastAsia="zh-CN"/>
          </w:rPr>
          <w:t>(二)、建设进度</w:t>
        </w:r>
        <w:r>
          <w:tab/>
        </w:r>
        <w:r>
          <w:fldChar w:fldCharType="begin"/>
        </w:r>
        <w:r>
          <w:instrText xml:space="preserve"> PAGEREF _Toc26537 \h </w:instrText>
        </w:r>
        <w:r>
          <w:fldChar w:fldCharType="separate"/>
        </w:r>
        <w:r>
          <w:t>23</w:t>
        </w:r>
        <w:r>
          <w:fldChar w:fldCharType="end"/>
        </w:r>
      </w:hyperlink>
    </w:p>
    <w:p>
      <w:pPr>
        <w:pStyle w:val="TOC2"/>
        <w:tabs>
          <w:tab w:val="right" w:leader="dot" w:pos="8306"/>
        </w:tabs>
      </w:pPr>
      <w:hyperlink w:anchor="_Toc2188" w:history="1">
        <w:r>
          <w:rPr>
            <w:rFonts w:ascii="仿宋" w:eastAsia="仿宋" w:hAnsi="仿宋" w:cs="仿宋" w:hint="eastAsia"/>
            <w:lang w:eastAsia="zh-CN"/>
          </w:rPr>
          <w:t>(三)、进度安排注意事项</w:t>
        </w:r>
        <w:r>
          <w:tab/>
        </w:r>
        <w:r>
          <w:fldChar w:fldCharType="begin"/>
        </w:r>
        <w:r>
          <w:instrText xml:space="preserve"> PAGEREF _Toc2188 \h </w:instrText>
        </w:r>
        <w:r>
          <w:fldChar w:fldCharType="separate"/>
        </w:r>
        <w:r>
          <w:t>24</w:t>
        </w:r>
        <w:r>
          <w:fldChar w:fldCharType="end"/>
        </w:r>
      </w:hyperlink>
    </w:p>
    <w:p>
      <w:pPr>
        <w:pStyle w:val="TOC2"/>
        <w:tabs>
          <w:tab w:val="right" w:leader="dot" w:pos="8306"/>
        </w:tabs>
      </w:pPr>
      <w:hyperlink w:anchor="_Toc9499" w:history="1">
        <w:r>
          <w:rPr>
            <w:rFonts w:ascii="仿宋" w:eastAsia="仿宋" w:hAnsi="仿宋" w:cs="仿宋" w:hint="eastAsia"/>
            <w:lang w:eastAsia="zh-CN"/>
          </w:rPr>
          <w:t>(四)、人力资源配置</w:t>
        </w:r>
        <w:r>
          <w:tab/>
        </w:r>
        <w:r>
          <w:fldChar w:fldCharType="begin"/>
        </w:r>
        <w:r>
          <w:instrText xml:space="preserve"> PAGEREF _Toc9499 \h </w:instrText>
        </w:r>
        <w:r>
          <w:fldChar w:fldCharType="separate"/>
        </w:r>
        <w:r>
          <w:t>26</w:t>
        </w:r>
        <w:r>
          <w:fldChar w:fldCharType="end"/>
        </w:r>
      </w:hyperlink>
    </w:p>
    <w:p>
      <w:pPr>
        <w:pStyle w:val="TOC1"/>
        <w:tabs>
          <w:tab w:val="right" w:leader="dot" w:pos="8306"/>
        </w:tabs>
      </w:pPr>
      <w:hyperlink w:anchor="_Toc697" w:history="1">
        <w:r>
          <w:rPr>
            <w:rFonts w:ascii="仿宋" w:eastAsia="仿宋" w:hAnsi="仿宋" w:cs="仿宋" w:hint="eastAsia"/>
            <w:lang w:eastAsia="zh-CN"/>
          </w:rPr>
          <w:t>九、厨房电器项目环境影响分析</w:t>
        </w:r>
        <w:r>
          <w:tab/>
        </w:r>
        <w:r>
          <w:fldChar w:fldCharType="begin"/>
        </w:r>
        <w:r>
          <w:instrText xml:space="preserve"> PAGEREF _Toc697 \h </w:instrText>
        </w:r>
        <w:r>
          <w:fldChar w:fldCharType="separate"/>
        </w:r>
        <w:r>
          <w:t>26</w:t>
        </w:r>
        <w:r>
          <w:fldChar w:fldCharType="end"/>
        </w:r>
      </w:hyperlink>
    </w:p>
    <w:p>
      <w:pPr>
        <w:pStyle w:val="TOC2"/>
        <w:tabs>
          <w:tab w:val="right" w:leader="dot" w:pos="8306"/>
        </w:tabs>
      </w:pPr>
      <w:hyperlink w:anchor="_Toc32049" w:history="1">
        <w:r>
          <w:rPr>
            <w:rFonts w:ascii="仿宋" w:eastAsia="仿宋" w:hAnsi="仿宋" w:cs="仿宋" w:hint="eastAsia"/>
            <w:lang w:eastAsia="zh-CN"/>
          </w:rPr>
          <w:t>(一)、建设区域环境质量现状</w:t>
        </w:r>
        <w:r>
          <w:tab/>
        </w:r>
        <w:r>
          <w:fldChar w:fldCharType="begin"/>
        </w:r>
        <w:r>
          <w:instrText xml:space="preserve"> PAGEREF _Toc32049 \h </w:instrText>
        </w:r>
        <w:r>
          <w:fldChar w:fldCharType="separate"/>
        </w:r>
        <w:r>
          <w:t>26</w:t>
        </w:r>
        <w:r>
          <w:fldChar w:fldCharType="end"/>
        </w:r>
      </w:hyperlink>
    </w:p>
    <w:p>
      <w:pPr>
        <w:pStyle w:val="TOC2"/>
        <w:tabs>
          <w:tab w:val="right" w:leader="dot" w:pos="8306"/>
        </w:tabs>
      </w:pPr>
      <w:hyperlink w:anchor="_Toc3136" w:history="1">
        <w:r>
          <w:rPr>
            <w:rFonts w:ascii="仿宋" w:eastAsia="仿宋" w:hAnsi="仿宋" w:cs="仿宋" w:hint="eastAsia"/>
            <w:lang w:eastAsia="zh-CN"/>
          </w:rPr>
          <w:t>(二)、建设期环境保护</w:t>
        </w:r>
        <w:r>
          <w:tab/>
        </w:r>
        <w:r>
          <w:fldChar w:fldCharType="begin"/>
        </w:r>
        <w:r>
          <w:instrText xml:space="preserve"> PAGEREF _Toc3136 \h </w:instrText>
        </w:r>
        <w:r>
          <w:fldChar w:fldCharType="separate"/>
        </w:r>
        <w:r>
          <w:t>28</w:t>
        </w:r>
        <w:r>
          <w:fldChar w:fldCharType="end"/>
        </w:r>
      </w:hyperlink>
    </w:p>
    <w:p>
      <w:pPr>
        <w:pStyle w:val="TOC2"/>
        <w:tabs>
          <w:tab w:val="right" w:leader="dot" w:pos="8306"/>
        </w:tabs>
      </w:pPr>
      <w:hyperlink w:anchor="_Toc31328" w:history="1">
        <w:r>
          <w:rPr>
            <w:rFonts w:ascii="仿宋" w:eastAsia="仿宋" w:hAnsi="仿宋" w:cs="仿宋" w:hint="eastAsia"/>
            <w:lang w:eastAsia="zh-CN"/>
          </w:rPr>
          <w:t>(三)、运营期环境保护</w:t>
        </w:r>
        <w:r>
          <w:tab/>
        </w:r>
        <w:r>
          <w:fldChar w:fldCharType="begin"/>
        </w:r>
        <w:r>
          <w:instrText xml:space="preserve"> PAGEREF _Toc31328 \h </w:instrText>
        </w:r>
        <w:r>
          <w:fldChar w:fldCharType="separate"/>
        </w:r>
        <w:r>
          <w:t>29</w:t>
        </w:r>
        <w:r>
          <w:fldChar w:fldCharType="end"/>
        </w:r>
      </w:hyperlink>
    </w:p>
    <w:p>
      <w:pPr>
        <w:pStyle w:val="TOC2"/>
        <w:tabs>
          <w:tab w:val="right" w:leader="dot" w:pos="8306"/>
        </w:tabs>
      </w:pPr>
      <w:hyperlink w:anchor="_Toc23047" w:history="1">
        <w:r>
          <w:rPr>
            <w:rFonts w:ascii="仿宋" w:eastAsia="仿宋" w:hAnsi="仿宋" w:cs="仿宋" w:hint="eastAsia"/>
            <w:lang w:eastAsia="zh-CN"/>
          </w:rPr>
          <w:t>(四)、厨房电器项目建设对区域经济的影响</w:t>
        </w:r>
        <w:r>
          <w:tab/>
        </w:r>
        <w:r>
          <w:fldChar w:fldCharType="begin"/>
        </w:r>
        <w:r>
          <w:instrText xml:space="preserve"> PAGEREF _Toc23047 \h </w:instrText>
        </w:r>
        <w:r>
          <w:fldChar w:fldCharType="separate"/>
        </w:r>
        <w:r>
          <w:t>31</w:t>
        </w:r>
        <w:r>
          <w:fldChar w:fldCharType="end"/>
        </w:r>
      </w:hyperlink>
    </w:p>
    <w:p>
      <w:pPr>
        <w:pStyle w:val="TOC2"/>
        <w:tabs>
          <w:tab w:val="right" w:leader="dot" w:pos="8306"/>
        </w:tabs>
      </w:pPr>
      <w:hyperlink w:anchor="_Toc2353" w:history="1">
        <w:r>
          <w:rPr>
            <w:rFonts w:ascii="仿宋" w:eastAsia="仿宋" w:hAnsi="仿宋" w:cs="仿宋" w:hint="eastAsia"/>
            <w:lang w:eastAsia="zh-CN"/>
          </w:rPr>
          <w:t>(五)、废弃物处理</w:t>
        </w:r>
        <w:r>
          <w:tab/>
        </w:r>
        <w:r>
          <w:fldChar w:fldCharType="begin"/>
        </w:r>
        <w:r>
          <w:instrText xml:space="preserve"> PAGEREF _Toc2353 \h </w:instrText>
        </w:r>
        <w:r>
          <w:fldChar w:fldCharType="separate"/>
        </w:r>
        <w:r>
          <w:t>32</w:t>
        </w:r>
        <w:r>
          <w:fldChar w:fldCharType="end"/>
        </w:r>
      </w:hyperlink>
    </w:p>
    <w:p>
      <w:pPr>
        <w:pStyle w:val="TOC2"/>
        <w:tabs>
          <w:tab w:val="right" w:leader="dot" w:pos="8306"/>
        </w:tabs>
      </w:pPr>
      <w:hyperlink w:anchor="_Toc27843" w:history="1">
        <w:r>
          <w:rPr>
            <w:rFonts w:ascii="仿宋" w:eastAsia="仿宋" w:hAnsi="仿宋" w:cs="仿宋" w:hint="eastAsia"/>
            <w:lang w:eastAsia="zh-CN"/>
          </w:rPr>
          <w:t>(六)、特殊环境影响分析</w:t>
        </w:r>
        <w:r>
          <w:tab/>
        </w:r>
        <w:r>
          <w:fldChar w:fldCharType="begin"/>
        </w:r>
        <w:r>
          <w:instrText xml:space="preserve"> PAGEREF _Toc27843 \h </w:instrText>
        </w:r>
        <w:r>
          <w:fldChar w:fldCharType="separate"/>
        </w:r>
        <w:r>
          <w:t>34</w:t>
        </w:r>
        <w:r>
          <w:fldChar w:fldCharType="end"/>
        </w:r>
      </w:hyperlink>
    </w:p>
    <w:p>
      <w:pPr>
        <w:pStyle w:val="TOC2"/>
        <w:tabs>
          <w:tab w:val="right" w:leader="dot" w:pos="8306"/>
        </w:tabs>
      </w:pPr>
      <w:hyperlink w:anchor="_Toc7309" w:history="1">
        <w:r>
          <w:rPr>
            <w:rFonts w:ascii="仿宋" w:eastAsia="仿宋" w:hAnsi="仿宋" w:cs="仿宋" w:hint="eastAsia"/>
            <w:lang w:eastAsia="zh-CN"/>
          </w:rPr>
          <w:t>(七)、清洁生产</w:t>
        </w:r>
        <w:r>
          <w:tab/>
        </w:r>
        <w:r>
          <w:fldChar w:fldCharType="begin"/>
        </w:r>
        <w:r>
          <w:instrText xml:space="preserve"> PAGEREF _Toc7309 \h </w:instrText>
        </w:r>
        <w:r>
          <w:fldChar w:fldCharType="separate"/>
        </w:r>
        <w:r>
          <w:t>35</w:t>
        </w:r>
        <w:r>
          <w:fldChar w:fldCharType="end"/>
        </w:r>
      </w:hyperlink>
    </w:p>
    <w:p>
      <w:pPr>
        <w:pStyle w:val="TOC2"/>
        <w:tabs>
          <w:tab w:val="right" w:leader="dot" w:pos="8306"/>
        </w:tabs>
      </w:pPr>
      <w:hyperlink w:anchor="_Toc13468" w:history="1">
        <w:r>
          <w:rPr>
            <w:rFonts w:ascii="仿宋" w:eastAsia="仿宋" w:hAnsi="仿宋" w:cs="仿宋" w:hint="eastAsia"/>
            <w:lang w:eastAsia="zh-CN"/>
          </w:rPr>
          <w:t>(八)、环境保护综合评价</w:t>
        </w:r>
        <w:r>
          <w:tab/>
        </w:r>
        <w:r>
          <w:fldChar w:fldCharType="begin"/>
        </w:r>
        <w:r>
          <w:instrText xml:space="preserve"> PAGEREF _Toc13468 \h </w:instrText>
        </w:r>
        <w:r>
          <w:fldChar w:fldCharType="separate"/>
        </w:r>
        <w:r>
          <w:t>36</w:t>
        </w:r>
        <w:r>
          <w:fldChar w:fldCharType="end"/>
        </w:r>
      </w:hyperlink>
    </w:p>
    <w:p>
      <w:pPr>
        <w:pStyle w:val="TOC1"/>
        <w:tabs>
          <w:tab w:val="right" w:leader="dot" w:pos="8306"/>
        </w:tabs>
      </w:pPr>
      <w:hyperlink w:anchor="_Toc4440" w:history="1">
        <w:r>
          <w:rPr>
            <w:rFonts w:ascii="仿宋" w:eastAsia="仿宋" w:hAnsi="仿宋" w:cs="仿宋" w:hint="eastAsia"/>
            <w:lang w:eastAsia="zh-CN"/>
          </w:rPr>
          <w:t>十、厨房电器项目人力资源培养与发展</w:t>
        </w:r>
        <w:r>
          <w:tab/>
        </w:r>
        <w:r>
          <w:fldChar w:fldCharType="begin"/>
        </w:r>
        <w:r>
          <w:instrText xml:space="preserve"> PAGEREF _Toc4440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50" w:history="1">
        <w:r>
          <w:rPr>
            <w:rFonts w:ascii="仿宋" w:eastAsia="仿宋" w:hAnsi="仿宋" w:cs="仿宋" w:hint="eastAsia"/>
            <w:lang w:eastAsia="zh-CN"/>
          </w:rPr>
          <w:t>(一)、人才需求与规划</w:t>
        </w:r>
        <w:r>
          <w:tab/>
        </w:r>
        <w:r>
          <w:fldChar w:fldCharType="begin"/>
        </w:r>
        <w:r>
          <w:instrText xml:space="preserve"> PAGEREF _Toc31450 \h </w:instrText>
        </w:r>
        <w:r>
          <w:fldChar w:fldCharType="separate"/>
        </w:r>
        <w:r>
          <w:t>37</w:t>
        </w:r>
        <w:r>
          <w:fldChar w:fldCharType="end"/>
        </w:r>
      </w:hyperlink>
    </w:p>
    <w:p>
      <w:pPr>
        <w:pStyle w:val="TOC2"/>
        <w:tabs>
          <w:tab w:val="right" w:leader="dot" w:pos="8306"/>
        </w:tabs>
      </w:pPr>
      <w:hyperlink w:anchor="_Toc13283" w:history="1">
        <w:r>
          <w:rPr>
            <w:rFonts w:ascii="仿宋" w:eastAsia="仿宋" w:hAnsi="仿宋" w:cs="仿宋" w:hint="eastAsia"/>
            <w:lang w:eastAsia="zh-CN"/>
          </w:rPr>
          <w:t>(二)、培训与发展计划</w:t>
        </w:r>
        <w:r>
          <w:tab/>
        </w:r>
        <w:r>
          <w:fldChar w:fldCharType="begin"/>
        </w:r>
        <w:r>
          <w:instrText xml:space="preserve"> PAGEREF _Toc13283 \h </w:instrText>
        </w:r>
        <w:r>
          <w:fldChar w:fldCharType="separate"/>
        </w:r>
        <w:r>
          <w:t>37</w:t>
        </w:r>
        <w:r>
          <w:fldChar w:fldCharType="end"/>
        </w:r>
      </w:hyperlink>
    </w:p>
    <w:p>
      <w:pPr>
        <w:pStyle w:val="TOC1"/>
        <w:tabs>
          <w:tab w:val="right" w:leader="dot" w:pos="8306"/>
        </w:tabs>
      </w:pPr>
      <w:hyperlink w:anchor="_Toc2569" w:history="1">
        <w:r>
          <w:rPr>
            <w:rFonts w:ascii="仿宋" w:eastAsia="仿宋" w:hAnsi="仿宋" w:cs="仿宋" w:hint="eastAsia"/>
            <w:lang w:eastAsia="zh-CN"/>
          </w:rPr>
          <w:t>十一、生产安全保护</w:t>
        </w:r>
        <w:r>
          <w:tab/>
        </w:r>
        <w:r>
          <w:fldChar w:fldCharType="begin"/>
        </w:r>
        <w:r>
          <w:instrText xml:space="preserve"> PAGEREF _Toc2569 \h </w:instrText>
        </w:r>
        <w:r>
          <w:fldChar w:fldCharType="separate"/>
        </w:r>
        <w:r>
          <w:t>38</w:t>
        </w:r>
        <w:r>
          <w:fldChar w:fldCharType="end"/>
        </w:r>
      </w:hyperlink>
    </w:p>
    <w:p>
      <w:pPr>
        <w:pStyle w:val="TOC2"/>
        <w:tabs>
          <w:tab w:val="right" w:leader="dot" w:pos="8306"/>
        </w:tabs>
      </w:pPr>
      <w:hyperlink w:anchor="_Toc7684" w:history="1">
        <w:r>
          <w:rPr>
            <w:rFonts w:ascii="仿宋" w:eastAsia="仿宋" w:hAnsi="仿宋" w:cs="仿宋" w:hint="eastAsia"/>
            <w:lang w:eastAsia="zh-CN"/>
          </w:rPr>
          <w:t>(一)、消防安全</w:t>
        </w:r>
        <w:r>
          <w:tab/>
        </w:r>
        <w:r>
          <w:fldChar w:fldCharType="begin"/>
        </w:r>
        <w:r>
          <w:instrText xml:space="preserve"> PAGEREF _Toc7684 \h </w:instrText>
        </w:r>
        <w:r>
          <w:fldChar w:fldCharType="separate"/>
        </w:r>
        <w:r>
          <w:t>38</w:t>
        </w:r>
        <w:r>
          <w:fldChar w:fldCharType="end"/>
        </w:r>
      </w:hyperlink>
    </w:p>
    <w:p>
      <w:pPr>
        <w:pStyle w:val="TOC2"/>
        <w:tabs>
          <w:tab w:val="right" w:leader="dot" w:pos="8306"/>
        </w:tabs>
      </w:pPr>
      <w:hyperlink w:anchor="_Toc4154" w:history="1">
        <w:r>
          <w:rPr>
            <w:rFonts w:ascii="仿宋" w:eastAsia="仿宋" w:hAnsi="仿宋" w:cs="仿宋" w:hint="eastAsia"/>
            <w:lang w:eastAsia="zh-CN"/>
          </w:rPr>
          <w:t>(二)、防火防爆总图布置措施</w:t>
        </w:r>
        <w:r>
          <w:tab/>
        </w:r>
        <w:r>
          <w:fldChar w:fldCharType="begin"/>
        </w:r>
        <w:r>
          <w:instrText xml:space="preserve"> PAGEREF _Toc4154 \h </w:instrText>
        </w:r>
        <w:r>
          <w:fldChar w:fldCharType="separate"/>
        </w:r>
        <w:r>
          <w:t>40</w:t>
        </w:r>
        <w:r>
          <w:fldChar w:fldCharType="end"/>
        </w:r>
      </w:hyperlink>
    </w:p>
    <w:p>
      <w:pPr>
        <w:pStyle w:val="TOC2"/>
        <w:tabs>
          <w:tab w:val="right" w:leader="dot" w:pos="8306"/>
        </w:tabs>
      </w:pPr>
      <w:hyperlink w:anchor="_Toc6867" w:history="1">
        <w:r>
          <w:rPr>
            <w:rFonts w:ascii="仿宋" w:eastAsia="仿宋" w:hAnsi="仿宋" w:cs="仿宋" w:hint="eastAsia"/>
            <w:lang w:eastAsia="zh-CN"/>
          </w:rPr>
          <w:t>(三)、自然灾害防范措施</w:t>
        </w:r>
        <w:r>
          <w:tab/>
        </w:r>
        <w:r>
          <w:fldChar w:fldCharType="begin"/>
        </w:r>
        <w:r>
          <w:instrText xml:space="preserve"> PAGEREF _Toc6867 \h </w:instrText>
        </w:r>
        <w:r>
          <w:fldChar w:fldCharType="separate"/>
        </w:r>
        <w:r>
          <w:t>40</w:t>
        </w:r>
        <w:r>
          <w:fldChar w:fldCharType="end"/>
        </w:r>
      </w:hyperlink>
    </w:p>
    <w:p>
      <w:pPr>
        <w:pStyle w:val="TOC2"/>
        <w:tabs>
          <w:tab w:val="right" w:leader="dot" w:pos="8306"/>
        </w:tabs>
      </w:pPr>
      <w:hyperlink w:anchor="_Toc21576" w:history="1">
        <w:r>
          <w:rPr>
            <w:rFonts w:ascii="仿宋" w:eastAsia="仿宋" w:hAnsi="仿宋" w:cs="仿宋" w:hint="eastAsia"/>
            <w:lang w:eastAsia="zh-CN"/>
          </w:rPr>
          <w:t>(四)、安全色及安全标志使用要求</w:t>
        </w:r>
        <w:r>
          <w:tab/>
        </w:r>
        <w:r>
          <w:fldChar w:fldCharType="begin"/>
        </w:r>
        <w:r>
          <w:instrText xml:space="preserve"> PAGEREF _Toc21576 \h </w:instrText>
        </w:r>
        <w:r>
          <w:fldChar w:fldCharType="separate"/>
        </w:r>
        <w:r>
          <w:t>41</w:t>
        </w:r>
        <w:r>
          <w:fldChar w:fldCharType="end"/>
        </w:r>
      </w:hyperlink>
    </w:p>
    <w:p>
      <w:pPr>
        <w:pStyle w:val="TOC2"/>
        <w:tabs>
          <w:tab w:val="right" w:leader="dot" w:pos="8306"/>
        </w:tabs>
      </w:pPr>
      <w:hyperlink w:anchor="_Toc25945" w:history="1">
        <w:r>
          <w:rPr>
            <w:rFonts w:ascii="仿宋" w:eastAsia="仿宋" w:hAnsi="仿宋" w:cs="仿宋" w:hint="eastAsia"/>
            <w:lang w:eastAsia="zh-CN"/>
          </w:rPr>
          <w:t>(五)、防尘防毒措施</w:t>
        </w:r>
        <w:r>
          <w:tab/>
        </w:r>
        <w:r>
          <w:fldChar w:fldCharType="begin"/>
        </w:r>
        <w:r>
          <w:instrText xml:space="preserve"> PAGEREF _Toc25945 \h </w:instrText>
        </w:r>
        <w:r>
          <w:fldChar w:fldCharType="separate"/>
        </w:r>
        <w:r>
          <w:t>42</w:t>
        </w:r>
        <w:r>
          <w:fldChar w:fldCharType="end"/>
        </w:r>
      </w:hyperlink>
    </w:p>
    <w:p>
      <w:pPr>
        <w:pStyle w:val="TOC2"/>
        <w:tabs>
          <w:tab w:val="right" w:leader="dot" w:pos="8306"/>
        </w:tabs>
      </w:pPr>
      <w:hyperlink w:anchor="_Toc24139" w:history="1">
        <w:r>
          <w:rPr>
            <w:rFonts w:ascii="仿宋" w:eastAsia="仿宋" w:hAnsi="仿宋" w:cs="仿宋" w:hint="eastAsia"/>
            <w:lang w:eastAsia="zh-CN"/>
          </w:rPr>
          <w:t>(六)、防静电、触电防护及防雷措施</w:t>
        </w:r>
        <w:r>
          <w:tab/>
        </w:r>
        <w:r>
          <w:fldChar w:fldCharType="begin"/>
        </w:r>
        <w:r>
          <w:instrText xml:space="preserve"> PAGEREF _Toc24139 \h </w:instrText>
        </w:r>
        <w:r>
          <w:fldChar w:fldCharType="separate"/>
        </w:r>
        <w:r>
          <w:t>43</w:t>
        </w:r>
        <w:r>
          <w:fldChar w:fldCharType="end"/>
        </w:r>
      </w:hyperlink>
    </w:p>
    <w:p>
      <w:pPr>
        <w:pStyle w:val="TOC2"/>
        <w:tabs>
          <w:tab w:val="right" w:leader="dot" w:pos="8306"/>
        </w:tabs>
      </w:pPr>
      <w:hyperlink w:anchor="_Toc439" w:history="1">
        <w:r>
          <w:rPr>
            <w:rFonts w:ascii="仿宋" w:eastAsia="仿宋" w:hAnsi="仿宋" w:cs="仿宋" w:hint="eastAsia"/>
            <w:lang w:eastAsia="zh-CN"/>
          </w:rPr>
          <w:t>(七)、机械设备安全保障措施</w:t>
        </w:r>
        <w:r>
          <w:tab/>
        </w:r>
        <w:r>
          <w:fldChar w:fldCharType="begin"/>
        </w:r>
        <w:r>
          <w:instrText xml:space="preserve"> PAGEREF _Toc439 \h </w:instrText>
        </w:r>
        <w:r>
          <w:fldChar w:fldCharType="separate"/>
        </w:r>
        <w:r>
          <w:t>45</w:t>
        </w:r>
        <w:r>
          <w:fldChar w:fldCharType="end"/>
        </w:r>
      </w:hyperlink>
    </w:p>
    <w:p>
      <w:pPr>
        <w:pStyle w:val="TOC1"/>
        <w:tabs>
          <w:tab w:val="right" w:leader="dot" w:pos="8306"/>
        </w:tabs>
      </w:pPr>
      <w:hyperlink w:anchor="_Toc29855" w:history="1">
        <w:r>
          <w:rPr>
            <w:rFonts w:ascii="仿宋" w:eastAsia="仿宋" w:hAnsi="仿宋" w:cs="仿宋" w:hint="eastAsia"/>
            <w:lang w:eastAsia="zh-CN"/>
          </w:rPr>
          <w:t>十二、厨房电器项目风险管理</w:t>
        </w:r>
        <w:r>
          <w:tab/>
        </w:r>
        <w:r>
          <w:fldChar w:fldCharType="begin"/>
        </w:r>
        <w:r>
          <w:instrText xml:space="preserve"> PAGEREF _Toc29855 \h </w:instrText>
        </w:r>
        <w:r>
          <w:fldChar w:fldCharType="separate"/>
        </w:r>
        <w:r>
          <w:t>46</w:t>
        </w:r>
        <w:r>
          <w:fldChar w:fldCharType="end"/>
        </w:r>
      </w:hyperlink>
    </w:p>
    <w:p>
      <w:pPr>
        <w:pStyle w:val="TOC2"/>
        <w:tabs>
          <w:tab w:val="right" w:leader="dot" w:pos="8306"/>
        </w:tabs>
      </w:pPr>
      <w:hyperlink w:anchor="_Toc11409" w:history="1">
        <w:r>
          <w:rPr>
            <w:rFonts w:ascii="仿宋" w:eastAsia="仿宋" w:hAnsi="仿宋" w:cs="仿宋" w:hint="eastAsia"/>
            <w:lang w:eastAsia="zh-CN"/>
          </w:rPr>
          <w:t>(一)、风险识别与评估</w:t>
        </w:r>
        <w:r>
          <w:tab/>
        </w:r>
        <w:r>
          <w:fldChar w:fldCharType="begin"/>
        </w:r>
        <w:r>
          <w:instrText xml:space="preserve"> PAGEREF _Toc11409 \h </w:instrText>
        </w:r>
        <w:r>
          <w:fldChar w:fldCharType="separate"/>
        </w:r>
        <w:r>
          <w:t>46</w:t>
        </w:r>
        <w:r>
          <w:fldChar w:fldCharType="end"/>
        </w:r>
      </w:hyperlink>
    </w:p>
    <w:p>
      <w:pPr>
        <w:pStyle w:val="TOC2"/>
        <w:tabs>
          <w:tab w:val="right" w:leader="dot" w:pos="8306"/>
        </w:tabs>
      </w:pPr>
      <w:hyperlink w:anchor="_Toc6699" w:history="1">
        <w:r>
          <w:rPr>
            <w:rFonts w:ascii="仿宋" w:eastAsia="仿宋" w:hAnsi="仿宋" w:cs="仿宋" w:hint="eastAsia"/>
            <w:lang w:eastAsia="zh-CN"/>
          </w:rPr>
          <w:t>(二)、风险应对策略</w:t>
        </w:r>
        <w:r>
          <w:tab/>
        </w:r>
        <w:r>
          <w:fldChar w:fldCharType="begin"/>
        </w:r>
        <w:r>
          <w:instrText xml:space="preserve"> PAGEREF _Toc6699 \h </w:instrText>
        </w:r>
        <w:r>
          <w:fldChar w:fldCharType="separate"/>
        </w:r>
        <w:r>
          <w:t>47</w:t>
        </w:r>
        <w:r>
          <w:fldChar w:fldCharType="end"/>
        </w:r>
      </w:hyperlink>
    </w:p>
    <w:p>
      <w:pPr>
        <w:pStyle w:val="TOC2"/>
        <w:tabs>
          <w:tab w:val="right" w:leader="dot" w:pos="8306"/>
        </w:tabs>
      </w:pPr>
      <w:hyperlink w:anchor="_Toc31423" w:history="1">
        <w:r>
          <w:rPr>
            <w:rFonts w:ascii="仿宋" w:eastAsia="仿宋" w:hAnsi="仿宋" w:cs="仿宋" w:hint="eastAsia"/>
            <w:lang w:eastAsia="zh-CN"/>
          </w:rPr>
          <w:t>(三)、风险监控与控制</w:t>
        </w:r>
        <w:r>
          <w:tab/>
        </w:r>
        <w:r>
          <w:fldChar w:fldCharType="begin"/>
        </w:r>
        <w:r>
          <w:instrText xml:space="preserve"> PAGEREF _Toc31423 \h </w:instrText>
        </w:r>
        <w:r>
          <w:fldChar w:fldCharType="separate"/>
        </w:r>
        <w:r>
          <w:t>49</w:t>
        </w:r>
        <w:r>
          <w:fldChar w:fldCharType="end"/>
        </w:r>
      </w:hyperlink>
    </w:p>
    <w:p>
      <w:pPr>
        <w:pStyle w:val="TOC1"/>
        <w:tabs>
          <w:tab w:val="right" w:leader="dot" w:pos="8306"/>
        </w:tabs>
      </w:pPr>
      <w:hyperlink w:anchor="_Toc24519" w:history="1">
        <w:r>
          <w:rPr>
            <w:rFonts w:ascii="仿宋" w:eastAsia="仿宋" w:hAnsi="仿宋" w:cs="仿宋" w:hint="eastAsia"/>
            <w:lang w:eastAsia="zh-CN"/>
          </w:rPr>
          <w:t>十三、营销与推广策略</w:t>
        </w:r>
        <w:r>
          <w:tab/>
        </w:r>
        <w:r>
          <w:fldChar w:fldCharType="begin"/>
        </w:r>
        <w:r>
          <w:instrText xml:space="preserve"> PAGEREF _Toc24519 \h </w:instrText>
        </w:r>
        <w:r>
          <w:fldChar w:fldCharType="separate"/>
        </w:r>
        <w:r>
          <w:t>50</w:t>
        </w:r>
        <w:r>
          <w:fldChar w:fldCharType="end"/>
        </w:r>
      </w:hyperlink>
    </w:p>
    <w:p>
      <w:pPr>
        <w:pStyle w:val="TOC2"/>
        <w:tabs>
          <w:tab w:val="right" w:leader="dot" w:pos="8306"/>
        </w:tabs>
      </w:pPr>
      <w:hyperlink w:anchor="_Toc21394" w:history="1">
        <w:r>
          <w:rPr>
            <w:rFonts w:ascii="仿宋" w:eastAsia="仿宋" w:hAnsi="仿宋" w:cs="仿宋" w:hint="eastAsia"/>
            <w:lang w:eastAsia="zh-CN"/>
          </w:rPr>
          <w:t>(一)、产品/服务定位与特点</w:t>
        </w:r>
        <w:r>
          <w:tab/>
        </w:r>
        <w:r>
          <w:fldChar w:fldCharType="begin"/>
        </w:r>
        <w:r>
          <w:instrText xml:space="preserve"> PAGEREF _Toc21394 \h </w:instrText>
        </w:r>
        <w:r>
          <w:fldChar w:fldCharType="separate"/>
        </w:r>
        <w:r>
          <w:t>50</w:t>
        </w:r>
        <w:r>
          <w:fldChar w:fldCharType="end"/>
        </w:r>
      </w:hyperlink>
    </w:p>
    <w:p>
      <w:pPr>
        <w:pStyle w:val="TOC2"/>
        <w:tabs>
          <w:tab w:val="right" w:leader="dot" w:pos="8306"/>
        </w:tabs>
      </w:pPr>
      <w:hyperlink w:anchor="_Toc10742" w:history="1">
        <w:r>
          <w:rPr>
            <w:rFonts w:ascii="仿宋" w:eastAsia="仿宋" w:hAnsi="仿宋" w:cs="仿宋" w:hint="eastAsia"/>
            <w:lang w:eastAsia="zh-CN"/>
          </w:rPr>
          <w:t>(二)、市场定位与竞争分析</w:t>
        </w:r>
        <w:r>
          <w:tab/>
        </w:r>
        <w:r>
          <w:fldChar w:fldCharType="begin"/>
        </w:r>
        <w:r>
          <w:instrText xml:space="preserve"> PAGEREF _Toc10742 \h </w:instrText>
        </w:r>
        <w:r>
          <w:fldChar w:fldCharType="separate"/>
        </w:r>
        <w:r>
          <w:t>51</w:t>
        </w:r>
        <w:r>
          <w:fldChar w:fldCharType="end"/>
        </w:r>
      </w:hyperlink>
    </w:p>
    <w:p>
      <w:pPr>
        <w:pStyle w:val="TOC2"/>
        <w:tabs>
          <w:tab w:val="right" w:leader="dot" w:pos="8306"/>
        </w:tabs>
      </w:pPr>
      <w:hyperlink w:anchor="_Toc558" w:history="1">
        <w:r>
          <w:rPr>
            <w:rFonts w:ascii="仿宋" w:eastAsia="仿宋" w:hAnsi="仿宋" w:cs="仿宋" w:hint="eastAsia"/>
            <w:lang w:eastAsia="zh-CN"/>
          </w:rPr>
          <w:t>(三)、营销渠道与策略</w:t>
        </w:r>
        <w:r>
          <w:tab/>
        </w:r>
        <w:r>
          <w:fldChar w:fldCharType="begin"/>
        </w:r>
        <w:r>
          <w:instrText xml:space="preserve"> PAGEREF _Toc558 \h </w:instrText>
        </w:r>
        <w:r>
          <w:fldChar w:fldCharType="separate"/>
        </w:r>
        <w:r>
          <w:t>53</w:t>
        </w:r>
        <w:r>
          <w:fldChar w:fldCharType="end"/>
        </w:r>
      </w:hyperlink>
    </w:p>
    <w:p>
      <w:pPr>
        <w:pStyle w:val="TOC2"/>
        <w:tabs>
          <w:tab w:val="right" w:leader="dot" w:pos="8306"/>
        </w:tabs>
      </w:pPr>
      <w:hyperlink w:anchor="_Toc21838" w:history="1">
        <w:r>
          <w:rPr>
            <w:rFonts w:ascii="仿宋" w:eastAsia="仿宋" w:hAnsi="仿宋" w:cs="仿宋" w:hint="eastAsia"/>
            <w:lang w:eastAsia="zh-CN"/>
          </w:rPr>
          <w:t>(四)、推广与宣传活动</w:t>
        </w:r>
        <w:r>
          <w:tab/>
        </w:r>
        <w:r>
          <w:fldChar w:fldCharType="begin"/>
        </w:r>
        <w:r>
          <w:instrText xml:space="preserve"> PAGEREF _Toc21838 \h </w:instrText>
        </w:r>
        <w:r>
          <w:fldChar w:fldCharType="separate"/>
        </w:r>
        <w:r>
          <w:t>54</w:t>
        </w:r>
        <w:r>
          <w:fldChar w:fldCharType="end"/>
        </w:r>
      </w:hyperlink>
    </w:p>
    <w:p>
      <w:pPr>
        <w:pStyle w:val="TOC1"/>
        <w:tabs>
          <w:tab w:val="right" w:leader="dot" w:pos="8306"/>
        </w:tabs>
      </w:pPr>
      <w:hyperlink w:anchor="_Toc16070" w:history="1">
        <w:r>
          <w:rPr>
            <w:rFonts w:ascii="仿宋" w:eastAsia="仿宋" w:hAnsi="仿宋" w:cs="仿宋" w:hint="eastAsia"/>
            <w:lang w:eastAsia="zh-CN"/>
          </w:rPr>
          <w:t>十四、风险识别与分类</w:t>
        </w:r>
        <w:r>
          <w:tab/>
        </w:r>
        <w:r>
          <w:fldChar w:fldCharType="begin"/>
        </w:r>
        <w:r>
          <w:instrText xml:space="preserve"> PAGEREF _Toc16070 \h </w:instrText>
        </w:r>
        <w:r>
          <w:fldChar w:fldCharType="separate"/>
        </w:r>
        <w:r>
          <w:t>59</w:t>
        </w:r>
        <w:r>
          <w:fldChar w:fldCharType="end"/>
        </w:r>
      </w:hyperlink>
    </w:p>
    <w:p>
      <w:pPr>
        <w:pStyle w:val="TOC2"/>
        <w:tabs>
          <w:tab w:val="right" w:leader="dot" w:pos="8306"/>
        </w:tabs>
      </w:pPr>
      <w:hyperlink w:anchor="_Toc14149" w:history="1">
        <w:r>
          <w:rPr>
            <w:rFonts w:ascii="仿宋" w:eastAsia="仿宋" w:hAnsi="仿宋" w:cs="仿宋" w:hint="eastAsia"/>
            <w:lang w:eastAsia="zh-CN"/>
          </w:rPr>
          <w:t>(一)、风险识别</w:t>
        </w:r>
        <w:r>
          <w:tab/>
        </w:r>
        <w:r>
          <w:fldChar w:fldCharType="begin"/>
        </w:r>
        <w:r>
          <w:instrText xml:space="preserve"> PAGEREF _Toc14149 \h </w:instrText>
        </w:r>
        <w:r>
          <w:fldChar w:fldCharType="separate"/>
        </w:r>
        <w:r>
          <w:t>59</w:t>
        </w:r>
        <w:r>
          <w:fldChar w:fldCharType="end"/>
        </w:r>
      </w:hyperlink>
    </w:p>
    <w:p>
      <w:pPr>
        <w:pStyle w:val="TOC2"/>
        <w:tabs>
          <w:tab w:val="right" w:leader="dot" w:pos="8306"/>
        </w:tabs>
      </w:pPr>
      <w:hyperlink w:anchor="_Toc22214" w:history="1">
        <w:r>
          <w:rPr>
            <w:rFonts w:ascii="仿宋" w:eastAsia="仿宋" w:hAnsi="仿宋" w:cs="仿宋" w:hint="eastAsia"/>
            <w:lang w:eastAsia="zh-CN"/>
          </w:rPr>
          <w:t>(二)、风险分类</w:t>
        </w:r>
        <w:r>
          <w:tab/>
        </w:r>
        <w:r>
          <w:fldChar w:fldCharType="begin"/>
        </w:r>
        <w:r>
          <w:instrText xml:space="preserve"> PAGEREF _Toc22214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92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870"/>
      <w:r>
        <w:rPr>
          <w:rFonts w:ascii="仿宋" w:eastAsia="仿宋" w:hAnsi="仿宋" w:cs="仿宋" w:hint="eastAsia"/>
          <w:lang w:eastAsia="zh-CN"/>
        </w:rPr>
        <w:t>(一)、厨房电器行业分析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厨房电器行业一直以来都是市场的关注焦点。行业内的发展趋势、竞争态势以及潜在机会都对厨房电器项目的推进产生深远的影响。通过深入研究行业的整体概貌，我们将更好地理解行业的核心特征，为厨房电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厨房电器行业，技术一直是推动创新和发展的关键因素。我们将对当前技术趋势进行详尽分析，包括但不限于人工智能、大数据应用、先进制造技术等。这有助于厨房电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厨房电器项目成功的基础。我们将对主要竞争对手进行深入研究，包括其市场份额、产品特点、市场定位等。通过全面了解竞争对手的优势和劣势，厨房电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858"/>
      <w:r>
        <w:rPr>
          <w:rFonts w:ascii="仿宋" w:eastAsia="仿宋" w:hAnsi="仿宋" w:cs="仿宋" w:hint="eastAsia"/>
          <w:sz w:val="28"/>
          <w:lang w:eastAsia="zh-CN"/>
        </w:rPr>
        <w:t>(二)、厨房电器市场分析预测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通过对市场规模的深入调研，我们将预测厨房电器市场未来的增长趋势。这包括市场的整体规模、各细分领域的发展趋势等。厨房电器项目可以根据市场的扩张速度和潜在机会，制定更符合市场需求的发展策略。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厨房电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厨房电器项目实施过程中需要充分考虑的因素。我们将对市场风险进行全面评估，包括但不限于政策法规风险、市场竞争风险、技术变革风险等。通过对潜在风险的深入分析，厨房电器项目可以制定相应的风险缓解策略，降低不确定性对厨房电器项目的影响。</w:t>
      </w:r>
    </w:p>
    <w:p>
      <w:pPr>
        <w:pStyle w:val="Heading1"/>
        <w:ind w:firstLine="560" w:firstLineChars="200"/>
        <w:rPr>
          <w:rFonts w:ascii="仿宋" w:eastAsia="仿宋" w:hAnsi="仿宋" w:cs="仿宋" w:hint="eastAsia"/>
          <w:sz w:val="28"/>
          <w:lang w:eastAsia="zh-CN"/>
        </w:rPr>
      </w:pPr>
      <w:bookmarkStart w:id="5" w:name="_Toc4824"/>
      <w:r>
        <w:rPr>
          <w:rFonts w:ascii="仿宋" w:eastAsia="仿宋" w:hAnsi="仿宋" w:cs="仿宋" w:hint="eastAsia"/>
          <w:sz w:val="28"/>
          <w:lang w:eastAsia="zh-CN"/>
        </w:rPr>
        <w:t>二、厨房电器项目危机管理</w:t>
      </w:r>
      <w:bookmarkEnd w:id="5"/>
    </w:p>
    <w:p>
      <w:pPr>
        <w:pStyle w:val="Heading2"/>
        <w:rPr>
          <w:rFonts w:ascii="仿宋" w:eastAsia="仿宋" w:hAnsi="仿宋" w:cs="仿宋" w:hint="eastAsia"/>
          <w:lang w:eastAsia="zh-CN"/>
        </w:rPr>
      </w:pPr>
      <w:bookmarkStart w:id="6" w:name="_Toc2724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厨房电器项目危机管理中，危机预警与识别是确保厨房电器项目稳健运行的核心步骤。通过建立全面的监测机制，厨房电器项目团队旨在及时发现和理解潜在的风险和危机因素，以便采取及时的预防和应对措施，确保厨房电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首先，通过深入的风险评估，厨房电器项目团队全面分析了整个厨房电器项目和各个阶段可能存在的威胁。这包括准确评估每个潜在风险的发生概率和可能影响的程度，为后续危机预警提供了有力支持。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厨房电器项目团队着重于明确定义厨房电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厨房电器项目进展的持续监控，团队能够及时发现潜在问题并作出迅速反应。厨房电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在这一阶段，团队的专业素养和反应速度将发挥至关重要的作用，以确保潜在危机能够在初期得到有效的处理，最大程度地减轻负面影响。通过危机预警与识别，厨房电器项目得以更有序、可控地推进。</w:t>
      </w:r>
    </w:p>
    <w:p>
      <w:pPr>
        <w:pStyle w:val="Heading2"/>
        <w:ind w:firstLine="560" w:firstLineChars="200"/>
        <w:rPr>
          <w:rFonts w:ascii="仿宋" w:eastAsia="仿宋" w:hAnsi="仿宋" w:cs="仿宋" w:hint="eastAsia"/>
          <w:sz w:val="28"/>
          <w:lang w:eastAsia="zh-CN"/>
        </w:rPr>
      </w:pPr>
      <w:bookmarkStart w:id="7" w:name="_Toc1475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在危机发生时，厨房电器项目团队立即行动，成立了应急小组。该小组的任务是迅速制定并实施紧急应对措施，以最小化潜在损失。以下是采取的主要措施：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暂停厨房电器项目进度：为遏制危机蔓延，厨房电器项目暂时停止进行，以便全面评估当前状况。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资源重新分配：重新评估厨房电器项目资源的分配，确保最大限度地减小损失。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实时沟通：与关键利益相关者建立实时沟通机制，向他们传递厨房电器项目危机的实际状况，保障厨房电器项目核心利益。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在紧急应对的同时，厨房电器项目团队强调了团队协作和有效沟通的重要性。以下是团队协作的关键举措：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信息共享机制：建立了信息共享平台，确保团队成员能够及时获取厨房电器项目危机的实时信息。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领导者沟通：厨房电器项目领导者通过定期会议和即时沟通工具，指导团队应对危机，保持团队稳定运行。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随着危机得到初步控制，厨房电器项目团队转向制定恢复计划，以确保厨房电器项目能够从中迅速恢复。主要恢复计划包括：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修复受损的进度计划：重新评估厨房电器项目进度，制定修复计划，确保厨房电器项目尽快回归正常进程。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重新调整资源分配：优化资源分配，确保厨房电器项目在有限资源下高效运转。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风险管理机制加强：对厨房电器项目风险进行全面评估，制定更强化的风险管理策略，以预防未来可能的危机。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6882"/>
      <w:r>
        <w:rPr>
          <w:rFonts w:ascii="仿宋" w:eastAsia="仿宋" w:hAnsi="仿宋" w:cs="仿宋" w:hint="eastAsia"/>
          <w:sz w:val="28"/>
          <w:lang w:eastAsia="zh-CN"/>
        </w:rPr>
        <w:t>三、厨房电器项目绩效评估</w:t>
      </w:r>
      <w:bookmarkEnd w:id="8"/>
    </w:p>
    <w:p>
      <w:pPr>
        <w:pStyle w:val="Heading2"/>
        <w:rPr>
          <w:rFonts w:ascii="仿宋" w:eastAsia="仿宋" w:hAnsi="仿宋" w:cs="仿宋" w:hint="eastAsia"/>
          <w:lang w:eastAsia="zh-CN"/>
        </w:rPr>
      </w:pPr>
      <w:bookmarkStart w:id="9" w:name="_Toc2639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厨房电器项目中，我们设计了一套全面的绩效评估指标，以确保厨房电器项目的可控和成功交付。这些指标跨足厨房电器项目目标、成本、进度和质量等多个维度，为我们提供了全面洞察厨房电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电器项目目标达成率是我们关注的首要指标。我们设定了明确的目标，并通过定期监测和评估，迅速发现并应对潜在的目标偏差。这为厨房电器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成本绩效是另一个核心关注点。通过实际成本与预算成本的对比分析，我们深入了解成本差异的原因，及时调整资源分配，保持厨房电器项目在经济效益方面的合理水平。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电器项目进度作为关键的绩效指标之一，得到了精心的关注。我们制定了详细的厨房电器项目进度计划，并设立了进度符合度指标，确保实际进度与计划进度保持一致。这使我们能够快速发现和解决潜在的进度问题，保持厨房电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厨房电器项目绩效的不可或缺的一环。我们引入了一系列的质量标准和客户满意度指标，以确保厨房电器项目交付的成果在质量上达到或超越预期水平。通过持续监测这些指标，我们努力提升厨房电器项目整体质量水平，为厨房电器项目的成功交付提供有力保障。通过这些科学且全面的绩效评估，我们能够更好地引导厨房电器项目的持续改进，确保厨房电器项目目标的顺利达成。</w:t>
      </w:r>
    </w:p>
    <w:p>
      <w:pPr>
        <w:pStyle w:val="Heading2"/>
        <w:ind w:firstLine="560" w:firstLineChars="200"/>
        <w:rPr>
          <w:rFonts w:ascii="仿宋" w:eastAsia="仿宋" w:hAnsi="仿宋" w:cs="仿宋" w:hint="eastAsia"/>
          <w:sz w:val="28"/>
          <w:lang w:eastAsia="zh-CN"/>
        </w:rPr>
      </w:pPr>
      <w:bookmarkStart w:id="10" w:name="_Toc2422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绩效评估是厨房电器项目中的关键环节，为确保厨房电器项目达到预期目标，我们采用了多层次、多维度的绩效评估方法。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厨房电器项目的战略目标对齐，确保每个决策和行动都与厨房电器项目整体目标保持一致。团队会定期召开战略对齐会议，审视当前工作与厨房电器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厨房电器项目进度、质量、成本和风险等方面。这些指标通过数据收集和分析，为厨房电器项目管理团队提供了客观的评估依据。例如，我们通过厨房电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绩效评估不仅仅停留在厨房电器项目内部，还考虑了厨房电器项目对外部环境的影响。我们定期进行干系人满意度调查，以了解各利益相关方对厨房电器项目的期望和满意度，并及时做出调整。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这种多层次、多角度的绩效评估方法，使得我们能够全面了解厨房电器项目的运行状态，及时做出调整，确保厨房电器项目在不断变化的环境中保持稳健前行。</w:t>
      </w:r>
    </w:p>
    <w:p>
      <w:pPr>
        <w:pStyle w:val="Heading2"/>
        <w:ind w:firstLine="560" w:firstLineChars="200"/>
        <w:rPr>
          <w:rFonts w:ascii="仿宋" w:eastAsia="仿宋" w:hAnsi="仿宋" w:cs="仿宋" w:hint="eastAsia"/>
          <w:sz w:val="28"/>
          <w:lang w:eastAsia="zh-CN"/>
        </w:rPr>
      </w:pPr>
      <w:bookmarkStart w:id="11" w:name="_Toc801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为了确保厨房电器项目的有效管理和不断优化，我们采用了精心设计的绩效评估周期。这个周期旨在实现灵活、实时和全面的评估，以适应厨房电器项目执行中的各种挑战。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厨房电器项目的不同需求，分为短期、中期和长期。短期评估关注每个迭代或工作周期，以及时发现和解决当前任务中的问题。中期评估涵盖几个迭代，深入了解整体厨房电器项目的趋势和性能。长期评估则着眼于整个厨房电器项目阶段，确保厨房电器项目目标的一致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厨房电器项目管理工具和协作平台，团队成员能够随时更新和分享厨房电器项目数据。这种实时性的反馈机制使我们能够及时察觉潜在问题，快速调整，保持厨房电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厨房电器项目的决策制定密不可分。每个周期的厨房电器项目回顾会议成为集体总结经验、识别问题深层次原因并找到创新解决方案的平台。这种定期的反思与调整机制使厨房电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2720"/>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441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厨房电器项目的主要产品是XXXX，预计年产值为XXX万元。这一产品在市场中占据着重要的地位，其广泛的应用范围使得该厨房电器项目的市场前景非常广阔。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厨房电器项目的xxx产品作为重要的原材料之一，将在多个领域发挥关键作用。其在建筑、交通、能源等方面的广泛应用将为整个产业链提供强大的支持，形成产业协同效应。厨房电器项目的年产值XXX万XXX万XXX万万元不仅反映了其在市场上的巨大潜力，更预示着它对国民经济的积极贡献。这种关联度高、涉及面广的产业关系，使得该厨房电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669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电器项目总征地面积为XXXX平方米，相当于约XX.XX亩，其中净用地面积为XXXX平方米，红线范围内相当于约XX.XX亩。这一用地规模充分考虑了厨房电器项目的建设需求，保障了厨房电器项目在合适的空间内得以充分发展。厨房电器项目规划的总建筑面积为XXXX平方米，其中主体工程建设占XXXX平方米，计容建筑面积达XXXX平方米。预计建筑工程的投资将达到XXXX万元，为厨房电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厨房电器项目计划购置的设备共计XXXX台（套），设备购置费用为XXXX万元。这一设备购置计划充分考虑到厨房电器项目的生产需求和技术要求，确保了厨房电器项目在生产运营中具备先进的技术装备和高效的生产能力。设备的合理配置将为厨房电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电器项目计划总投资为XXXX万元，预计年实现营业收入为XXXX万元。这一产能规模的设定旨在确保厨房电器项目能够在投资与回报之间取得平衡，实现长期可持续的发展。厨房电器项目的总投资充分考虑到各个方面的需求，包括用地建设、设备购置等多个环节，以确保厨房电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0126"/>
      <w:r>
        <w:rPr>
          <w:rFonts w:ascii="仿宋" w:eastAsia="仿宋" w:hAnsi="仿宋" w:cs="仿宋" w:hint="eastAsia"/>
          <w:sz w:val="28"/>
          <w:lang w:eastAsia="zh-CN"/>
        </w:rPr>
        <w:t>五、厨房电器项目建设背景及必要性分析</w:t>
      </w:r>
      <w:bookmarkEnd w:id="15"/>
    </w:p>
    <w:p>
      <w:pPr>
        <w:pStyle w:val="Heading2"/>
        <w:rPr>
          <w:rFonts w:ascii="仿宋" w:eastAsia="仿宋" w:hAnsi="仿宋" w:cs="仿宋" w:hint="eastAsia"/>
          <w:lang w:eastAsia="zh-CN"/>
        </w:rPr>
      </w:pPr>
      <w:bookmarkStart w:id="16" w:name="_Toc29317"/>
      <w:r>
        <w:rPr>
          <w:rFonts w:ascii="仿宋" w:eastAsia="仿宋" w:hAnsi="仿宋" w:cs="仿宋" w:hint="eastAsia"/>
          <w:lang w:eastAsia="zh-CN"/>
        </w:rPr>
        <w:t>(一)、厨房电器项目背景分析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电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厨房电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厨房电器项目在这个潮流中的定位。同时，我们将关注行业内涌现的新兴机遇，以便厨房电器项目更好地融入行业发展的潮流中。</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厨房电器项目提供了强大的发展动力。我们将聚焦于行业内最新的技术发展趋势，包括但不限于人工智能、大数据分析、物联网等领域。通过深度的技术研究，我们将确保厨房电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厨房电器项目发展的源泉。我们将投入更多的精力对市场需求进行深入剖析，超越表面的需求，深入挖掘潜在的市场痛点和机遇。通过对市场需求的细致了解，厨房电器项目将更有针对性地设计解决方案，满足市场的多样化需求，从而更好地促进厨房电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厨房电器项目战略至关重要。我们将对竞争态势进行更为深入的分析，包括但不限于市场份额、产品特点、客户满意度等多个维度。通过深度的竞争分析，厨房电器项目将能够更准确地把握市场脉搏，制定具有竞争力的厨房电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厨房电器项目的发展具有直接的影响。我们将进行更为全面的法规和政策分析，了解行业发展中的潜在法律风险和合规挑战。通过充分了解和遵守相关法规，厨房电器项目将确保在法律框架内合法合规运营，为厨房电器项目的稳健发展提供有力支持。</w:t>
      </w:r>
    </w:p>
    <w:p>
      <w:pPr>
        <w:pStyle w:val="Heading2"/>
        <w:ind w:firstLine="560" w:firstLineChars="200"/>
        <w:rPr>
          <w:rFonts w:ascii="仿宋" w:eastAsia="仿宋" w:hAnsi="仿宋" w:cs="仿宋" w:hint="eastAsia"/>
          <w:sz w:val="28"/>
          <w:lang w:eastAsia="zh-CN"/>
        </w:rPr>
      </w:pPr>
      <w:bookmarkStart w:id="17" w:name="_Toc13257"/>
      <w:r>
        <w:rPr>
          <w:rFonts w:ascii="仿宋" w:eastAsia="仿宋" w:hAnsi="仿宋" w:cs="仿宋" w:hint="eastAsia"/>
          <w:sz w:val="28"/>
          <w:lang w:eastAsia="zh-CN"/>
        </w:rPr>
        <w:t>(二)、厨房电器项目建设必要性分析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电器项目建设的迫切性源于对行业发展趋势的深刻洞察。我们正处于一个行业变革的时代，科技创新、数字化转型成为企业发展的关键动力。厨房电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电器项目建设不仅仅是为了跟上潮流，更是为了通过技术创新推动企业的持续发展。通过引入先进的技术和解决方案，厨房电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厨房电器项目的建设成为必然选择，通过提高产品质量、拓展服务领域，从而在竞争中获得更多的机会。厨房电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厨房电器项目建设的必要性体现在对客户需求更精准的满足。通过厨房电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电器项目建设的背后是对企业持续创新的追求。只有通过不断创新，企业才能在竞争中立于不败之地。厨房电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30084"/>
      <w:r>
        <w:rPr>
          <w:rFonts w:ascii="仿宋" w:eastAsia="仿宋" w:hAnsi="仿宋" w:cs="仿宋" w:hint="eastAsia"/>
          <w:sz w:val="28"/>
          <w:lang w:eastAsia="zh-CN"/>
        </w:rPr>
        <w:t>六、厨房电器项目选址可行性分析</w:t>
      </w:r>
      <w:bookmarkEnd w:id="18"/>
    </w:p>
    <w:p>
      <w:pPr>
        <w:pStyle w:val="Heading2"/>
        <w:rPr>
          <w:rFonts w:ascii="仿宋" w:eastAsia="仿宋" w:hAnsi="仿宋" w:cs="仿宋" w:hint="eastAsia"/>
          <w:lang w:eastAsia="zh-CN"/>
        </w:rPr>
      </w:pPr>
      <w:bookmarkStart w:id="19" w:name="_Toc14958"/>
      <w:r>
        <w:rPr>
          <w:rFonts w:ascii="仿宋" w:eastAsia="仿宋" w:hAnsi="仿宋" w:cs="仿宋" w:hint="eastAsia"/>
          <w:lang w:eastAsia="zh-CN"/>
        </w:rPr>
        <w:t>(一)、厨房电器项目选址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该厨房电器项目选址位于XX省XX市XX区XXX街道</w:t>
      </w:r>
    </w:p>
    <w:p>
      <w:pPr>
        <w:pStyle w:val="Heading2"/>
        <w:ind w:firstLine="560" w:firstLineChars="200"/>
        <w:rPr>
          <w:rFonts w:ascii="仿宋" w:eastAsia="仿宋" w:hAnsi="仿宋" w:cs="仿宋" w:hint="eastAsia"/>
          <w:sz w:val="28"/>
          <w:lang w:eastAsia="zh-CN"/>
        </w:rPr>
      </w:pPr>
      <w:bookmarkStart w:id="20" w:name="_Toc1569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厨房电器项目的征地面积将根据厨房电器项目的实际规模和需求进行精确规划。具体面积XXX平方米，旨在确保厨房电器项目不仅能够满足当前的发展需求，还能够预留空间以适应未来的扩展。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净用地面积是在征地面积基础上去除不可利用面积后的实际可开发用地。具体面积XXX平方米，考虑到环保、交通、安全等多方面因素，以确保厨房电器项目在整体利用效率上达到最优。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厨房电器项目计划建设的建筑总规模具体面积XXX平方米。这一规模的确定综合考虑了厨房电器项目的性质、规模，以及城市规划的相关要求，确保建筑布局与周边环境协调一致。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绿地率是厨房电器项目用地中被规划为绿地的比例。具体面积XXX平方米，旨在通过合理规划绿地，改善厨房电器项目周边环境，提升居民生活质量，并符合城市整体绿化规划。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容积率是用地上可以建设的建筑总体积与用地面积之比。具体面积XXX，通过合理的容积率规划，确保厨房电器项目建筑规模与周边环境和谐共生。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确保厨房电器项目选址与当地城市规划相一致，具体面积XXX平方米。通过与城市规划部门深入沟通，确保厨房电器项目不仅符合城市的整体发展方向，还能够融入城市的发展布局，为城市的长远发展贡献力量。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厨房电器项目选址符合当地产业政策，具体面积XXX平方米。这包括厨房电器项目对当地经济的促进作用，以及对相关产业的带动效应，确保厨房电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用地总体要求必须符合环保和可持续发展的原则，具体面积XXX平方米。通过采用绿色建筑设计、节能减排等措施，确保厨房电器项目在建设和运营过程中对环境的影响最小化，达到可持续发展的要求。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确保厨房电器项目选址具备必要的公共设施配套，具体面积XXX平方米。这包括交通便利性、教育、医疗等基础设施，以提高居民生活品质，使得厨房电器项目选址更具吸引力。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https://d.book118.com/428017001007006046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F11339"/>
    <w:rsid w:val="13F113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17001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2024-03-02T06:25:00Z</dcterms:created>
  <dcterms:modified xsi:type="dcterms:W3CDTF">2024-03-02T06:26:03Z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CD687A7D376842C487231613682F2BC4_11</vt:lpwstr>
  </property>
  <property fmtid="{D5CDD505-2E9C-101B-9397-08002B2CF9AE}" pid="3" name="KSOProductBuildVer">
    <vt:lpwstr>2052-12.1.0.16388</vt:lpwstr>
  </property>
</Properties>
</file>