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电磁波吸收材料项目构思建设方案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291" w:history="1">
        <w:r>
          <w:rPr>
            <w:rFonts w:ascii="仿宋" w:eastAsia="仿宋" w:hAnsi="仿宋" w:cs="仿宋" w:hint="eastAsia"/>
            <w:lang w:eastAsia="zh-CN"/>
          </w:rPr>
          <w:t>概论</w:t>
        </w:r>
        <w:r>
          <w:tab/>
        </w:r>
        <w:r>
          <w:fldChar w:fldCharType="begin"/>
        </w:r>
        <w:r>
          <w:instrText xml:space="preserve"> PAGEREF _Toc9291 \h </w:instrText>
        </w:r>
        <w:r>
          <w:fldChar w:fldCharType="separate"/>
        </w:r>
        <w:r>
          <w:t>3</w:t>
        </w:r>
        <w:r>
          <w:fldChar w:fldCharType="end"/>
        </w:r>
      </w:hyperlink>
    </w:p>
    <w:p>
      <w:pPr>
        <w:pStyle w:val="TOC1"/>
        <w:tabs>
          <w:tab w:val="right" w:leader="dot" w:pos="8306"/>
        </w:tabs>
      </w:pPr>
      <w:hyperlink w:anchor="_Toc28401" w:history="1">
        <w:r>
          <w:rPr>
            <w:rFonts w:ascii="仿宋" w:eastAsia="仿宋" w:hAnsi="仿宋" w:cs="仿宋" w:hint="eastAsia"/>
            <w:lang w:eastAsia="zh-CN"/>
          </w:rPr>
          <w:t>一、财务管理与成本控制</w:t>
        </w:r>
        <w:r>
          <w:tab/>
        </w:r>
        <w:r>
          <w:fldChar w:fldCharType="begin"/>
        </w:r>
        <w:r>
          <w:instrText xml:space="preserve"> PAGEREF _Toc28401 \h </w:instrText>
        </w:r>
        <w:r>
          <w:fldChar w:fldCharType="separate"/>
        </w:r>
        <w:r>
          <w:t>3</w:t>
        </w:r>
        <w:r>
          <w:fldChar w:fldCharType="end"/>
        </w:r>
      </w:hyperlink>
    </w:p>
    <w:p>
      <w:pPr>
        <w:pStyle w:val="TOC2"/>
        <w:tabs>
          <w:tab w:val="right" w:leader="dot" w:pos="8306"/>
        </w:tabs>
      </w:pPr>
      <w:hyperlink w:anchor="_Toc11677" w:history="1">
        <w:r>
          <w:rPr>
            <w:rFonts w:ascii="仿宋" w:eastAsia="仿宋" w:hAnsi="仿宋" w:cs="仿宋" w:hint="eastAsia"/>
            <w:lang w:eastAsia="zh-CN"/>
          </w:rPr>
          <w:t>(一)、财务管理体系建设</w:t>
        </w:r>
        <w:r>
          <w:tab/>
        </w:r>
        <w:r>
          <w:fldChar w:fldCharType="begin"/>
        </w:r>
        <w:r>
          <w:instrText xml:space="preserve"> PAGEREF _Toc11677 \h </w:instrText>
        </w:r>
        <w:r>
          <w:fldChar w:fldCharType="separate"/>
        </w:r>
        <w:r>
          <w:t>3</w:t>
        </w:r>
        <w:r>
          <w:fldChar w:fldCharType="end"/>
        </w:r>
      </w:hyperlink>
    </w:p>
    <w:p>
      <w:pPr>
        <w:pStyle w:val="TOC2"/>
        <w:tabs>
          <w:tab w:val="right" w:leader="dot" w:pos="8306"/>
        </w:tabs>
      </w:pPr>
      <w:hyperlink w:anchor="_Toc17524" w:history="1">
        <w:r>
          <w:rPr>
            <w:rFonts w:ascii="仿宋" w:eastAsia="仿宋" w:hAnsi="仿宋" w:cs="仿宋" w:hint="eastAsia"/>
            <w:lang w:eastAsia="zh-CN"/>
          </w:rPr>
          <w:t>(二)、成本控制措施</w:t>
        </w:r>
        <w:r>
          <w:tab/>
        </w:r>
        <w:r>
          <w:fldChar w:fldCharType="begin"/>
        </w:r>
        <w:r>
          <w:instrText xml:space="preserve"> PAGEREF _Toc17524 \h </w:instrText>
        </w:r>
        <w:r>
          <w:fldChar w:fldCharType="separate"/>
        </w:r>
        <w:r>
          <w:t>4</w:t>
        </w:r>
        <w:r>
          <w:fldChar w:fldCharType="end"/>
        </w:r>
      </w:hyperlink>
    </w:p>
    <w:p>
      <w:pPr>
        <w:pStyle w:val="TOC1"/>
        <w:tabs>
          <w:tab w:val="right" w:leader="dot" w:pos="8306"/>
        </w:tabs>
      </w:pPr>
      <w:hyperlink w:anchor="_Toc15177" w:history="1">
        <w:r>
          <w:rPr>
            <w:rFonts w:ascii="仿宋" w:eastAsia="仿宋" w:hAnsi="仿宋" w:cs="仿宋" w:hint="eastAsia"/>
            <w:lang w:eastAsia="zh-CN"/>
          </w:rPr>
          <w:t>二、电磁波吸收材料项目概论</w:t>
        </w:r>
        <w:r>
          <w:tab/>
        </w:r>
        <w:r>
          <w:fldChar w:fldCharType="begin"/>
        </w:r>
        <w:r>
          <w:instrText xml:space="preserve"> PAGEREF _Toc15177 \h </w:instrText>
        </w:r>
        <w:r>
          <w:fldChar w:fldCharType="separate"/>
        </w:r>
        <w:r>
          <w:t>5</w:t>
        </w:r>
        <w:r>
          <w:fldChar w:fldCharType="end"/>
        </w:r>
      </w:hyperlink>
    </w:p>
    <w:p>
      <w:pPr>
        <w:pStyle w:val="TOC2"/>
        <w:tabs>
          <w:tab w:val="right" w:leader="dot" w:pos="8306"/>
        </w:tabs>
      </w:pPr>
      <w:hyperlink w:anchor="_Toc18666" w:history="1">
        <w:r>
          <w:rPr>
            <w:rFonts w:ascii="仿宋" w:eastAsia="仿宋" w:hAnsi="仿宋" w:cs="仿宋" w:hint="eastAsia"/>
            <w:lang w:eastAsia="zh-CN"/>
          </w:rPr>
          <w:t>(一)、项目申报单位概况</w:t>
        </w:r>
        <w:r>
          <w:tab/>
        </w:r>
        <w:r>
          <w:fldChar w:fldCharType="begin"/>
        </w:r>
        <w:r>
          <w:instrText xml:space="preserve"> PAGEREF _Toc18666 \h </w:instrText>
        </w:r>
        <w:r>
          <w:fldChar w:fldCharType="separate"/>
        </w:r>
        <w:r>
          <w:t>5</w:t>
        </w:r>
        <w:r>
          <w:fldChar w:fldCharType="end"/>
        </w:r>
      </w:hyperlink>
    </w:p>
    <w:p>
      <w:pPr>
        <w:pStyle w:val="TOC2"/>
        <w:tabs>
          <w:tab w:val="right" w:leader="dot" w:pos="8306"/>
        </w:tabs>
      </w:pPr>
      <w:hyperlink w:anchor="_Toc7452" w:history="1">
        <w:r>
          <w:rPr>
            <w:rFonts w:ascii="仿宋" w:eastAsia="仿宋" w:hAnsi="仿宋" w:cs="仿宋" w:hint="eastAsia"/>
            <w:lang w:eastAsia="zh-CN"/>
          </w:rPr>
          <w:t>(二)、项目概况</w:t>
        </w:r>
        <w:r>
          <w:tab/>
        </w:r>
        <w:r>
          <w:fldChar w:fldCharType="begin"/>
        </w:r>
        <w:r>
          <w:instrText xml:space="preserve"> PAGEREF _Toc7452 \h </w:instrText>
        </w:r>
        <w:r>
          <w:fldChar w:fldCharType="separate"/>
        </w:r>
        <w:r>
          <w:t>6</w:t>
        </w:r>
        <w:r>
          <w:fldChar w:fldCharType="end"/>
        </w:r>
      </w:hyperlink>
    </w:p>
    <w:p>
      <w:pPr>
        <w:pStyle w:val="TOC1"/>
        <w:tabs>
          <w:tab w:val="right" w:leader="dot" w:pos="8306"/>
        </w:tabs>
      </w:pPr>
      <w:hyperlink w:anchor="_Toc28404" w:history="1">
        <w:r>
          <w:rPr>
            <w:rFonts w:ascii="仿宋" w:eastAsia="仿宋" w:hAnsi="仿宋" w:cs="仿宋" w:hint="eastAsia"/>
            <w:lang w:eastAsia="zh-CN"/>
          </w:rPr>
          <w:t>三、背景、必要性分析</w:t>
        </w:r>
        <w:r>
          <w:tab/>
        </w:r>
        <w:r>
          <w:fldChar w:fldCharType="begin"/>
        </w:r>
        <w:r>
          <w:instrText xml:space="preserve"> PAGEREF _Toc28404 \h </w:instrText>
        </w:r>
        <w:r>
          <w:fldChar w:fldCharType="separate"/>
        </w:r>
        <w:r>
          <w:t>9</w:t>
        </w:r>
        <w:r>
          <w:fldChar w:fldCharType="end"/>
        </w:r>
      </w:hyperlink>
    </w:p>
    <w:p>
      <w:pPr>
        <w:pStyle w:val="TOC2"/>
        <w:tabs>
          <w:tab w:val="right" w:leader="dot" w:pos="8306"/>
        </w:tabs>
      </w:pPr>
      <w:hyperlink w:anchor="_Toc32016" w:history="1">
        <w:r>
          <w:rPr>
            <w:rFonts w:ascii="仿宋" w:eastAsia="仿宋" w:hAnsi="仿宋" w:cs="仿宋" w:hint="eastAsia"/>
            <w:lang w:eastAsia="zh-CN"/>
          </w:rPr>
          <w:t>(一)、项目建设背景</w:t>
        </w:r>
        <w:r>
          <w:tab/>
        </w:r>
        <w:r>
          <w:fldChar w:fldCharType="begin"/>
        </w:r>
        <w:r>
          <w:instrText xml:space="preserve"> PAGEREF _Toc32016 \h </w:instrText>
        </w:r>
        <w:r>
          <w:fldChar w:fldCharType="separate"/>
        </w:r>
        <w:r>
          <w:t>9</w:t>
        </w:r>
        <w:r>
          <w:fldChar w:fldCharType="end"/>
        </w:r>
      </w:hyperlink>
    </w:p>
    <w:p>
      <w:pPr>
        <w:pStyle w:val="TOC2"/>
        <w:tabs>
          <w:tab w:val="right" w:leader="dot" w:pos="8306"/>
        </w:tabs>
      </w:pPr>
      <w:hyperlink w:anchor="_Toc15106" w:history="1">
        <w:r>
          <w:rPr>
            <w:rFonts w:ascii="仿宋" w:eastAsia="仿宋" w:hAnsi="仿宋" w:cs="仿宋" w:hint="eastAsia"/>
            <w:lang w:eastAsia="zh-CN"/>
          </w:rPr>
          <w:t>(二)、必要性分析</w:t>
        </w:r>
        <w:r>
          <w:tab/>
        </w:r>
        <w:r>
          <w:fldChar w:fldCharType="begin"/>
        </w:r>
        <w:r>
          <w:instrText xml:space="preserve"> PAGEREF _Toc15106 \h </w:instrText>
        </w:r>
        <w:r>
          <w:fldChar w:fldCharType="separate"/>
        </w:r>
        <w:r>
          <w:t>10</w:t>
        </w:r>
        <w:r>
          <w:fldChar w:fldCharType="end"/>
        </w:r>
      </w:hyperlink>
    </w:p>
    <w:p>
      <w:pPr>
        <w:pStyle w:val="TOC2"/>
        <w:tabs>
          <w:tab w:val="right" w:leader="dot" w:pos="8306"/>
        </w:tabs>
      </w:pPr>
      <w:hyperlink w:anchor="_Toc11976" w:history="1">
        <w:r>
          <w:rPr>
            <w:rFonts w:ascii="仿宋" w:eastAsia="仿宋" w:hAnsi="仿宋" w:cs="仿宋" w:hint="eastAsia"/>
            <w:lang w:eastAsia="zh-CN"/>
          </w:rPr>
          <w:t>(三)、项目建设有利条件</w:t>
        </w:r>
        <w:r>
          <w:tab/>
        </w:r>
        <w:r>
          <w:fldChar w:fldCharType="begin"/>
        </w:r>
        <w:r>
          <w:instrText xml:space="preserve"> PAGEREF _Toc11976 \h </w:instrText>
        </w:r>
        <w:r>
          <w:fldChar w:fldCharType="separate"/>
        </w:r>
        <w:r>
          <w:t>12</w:t>
        </w:r>
        <w:r>
          <w:fldChar w:fldCharType="end"/>
        </w:r>
      </w:hyperlink>
    </w:p>
    <w:p>
      <w:pPr>
        <w:pStyle w:val="TOC1"/>
        <w:tabs>
          <w:tab w:val="right" w:leader="dot" w:pos="8306"/>
        </w:tabs>
      </w:pPr>
      <w:hyperlink w:anchor="_Toc22357" w:history="1">
        <w:r>
          <w:rPr>
            <w:rFonts w:ascii="仿宋" w:eastAsia="仿宋" w:hAnsi="仿宋" w:cs="仿宋" w:hint="eastAsia"/>
            <w:lang w:eastAsia="zh-CN"/>
          </w:rPr>
          <w:t>四、经济影响分析</w:t>
        </w:r>
        <w:r>
          <w:tab/>
        </w:r>
        <w:r>
          <w:fldChar w:fldCharType="begin"/>
        </w:r>
        <w:r>
          <w:instrText xml:space="preserve"> PAGEREF _Toc22357 \h </w:instrText>
        </w:r>
        <w:r>
          <w:fldChar w:fldCharType="separate"/>
        </w:r>
        <w:r>
          <w:t>14</w:t>
        </w:r>
        <w:r>
          <w:fldChar w:fldCharType="end"/>
        </w:r>
      </w:hyperlink>
    </w:p>
    <w:p>
      <w:pPr>
        <w:pStyle w:val="TOC2"/>
        <w:tabs>
          <w:tab w:val="right" w:leader="dot" w:pos="8306"/>
        </w:tabs>
      </w:pPr>
      <w:hyperlink w:anchor="_Toc27652" w:history="1">
        <w:r>
          <w:rPr>
            <w:rFonts w:ascii="仿宋" w:eastAsia="仿宋" w:hAnsi="仿宋" w:cs="仿宋" w:hint="eastAsia"/>
            <w:lang w:eastAsia="zh-CN"/>
          </w:rPr>
          <w:t>(一)、经济费用效益或费用效果分析</w:t>
        </w:r>
        <w:r>
          <w:tab/>
        </w:r>
        <w:r>
          <w:fldChar w:fldCharType="begin"/>
        </w:r>
        <w:r>
          <w:instrText xml:space="preserve"> PAGEREF _Toc27652 \h </w:instrText>
        </w:r>
        <w:r>
          <w:fldChar w:fldCharType="separate"/>
        </w:r>
        <w:r>
          <w:t>14</w:t>
        </w:r>
        <w:r>
          <w:fldChar w:fldCharType="end"/>
        </w:r>
      </w:hyperlink>
    </w:p>
    <w:p>
      <w:pPr>
        <w:pStyle w:val="TOC2"/>
        <w:tabs>
          <w:tab w:val="right" w:leader="dot" w:pos="8306"/>
        </w:tabs>
      </w:pPr>
      <w:hyperlink w:anchor="_Toc29986" w:history="1">
        <w:r>
          <w:rPr>
            <w:rFonts w:ascii="仿宋" w:eastAsia="仿宋" w:hAnsi="仿宋" w:cs="仿宋" w:hint="eastAsia"/>
            <w:lang w:eastAsia="zh-CN"/>
          </w:rPr>
          <w:t>(二)、行业影响分析</w:t>
        </w:r>
        <w:r>
          <w:tab/>
        </w:r>
        <w:r>
          <w:fldChar w:fldCharType="begin"/>
        </w:r>
        <w:r>
          <w:instrText xml:space="preserve"> PAGEREF _Toc29986 \h </w:instrText>
        </w:r>
        <w:r>
          <w:fldChar w:fldCharType="separate"/>
        </w:r>
        <w:r>
          <w:t>16</w:t>
        </w:r>
        <w:r>
          <w:fldChar w:fldCharType="end"/>
        </w:r>
      </w:hyperlink>
    </w:p>
    <w:p>
      <w:pPr>
        <w:pStyle w:val="TOC2"/>
        <w:tabs>
          <w:tab w:val="right" w:leader="dot" w:pos="8306"/>
        </w:tabs>
      </w:pPr>
      <w:hyperlink w:anchor="_Toc28086" w:history="1">
        <w:r>
          <w:rPr>
            <w:rFonts w:ascii="仿宋" w:eastAsia="仿宋" w:hAnsi="仿宋" w:cs="仿宋" w:hint="eastAsia"/>
            <w:lang w:eastAsia="zh-CN"/>
          </w:rPr>
          <w:t>(三)、区域经济影响分析</w:t>
        </w:r>
        <w:r>
          <w:tab/>
        </w:r>
        <w:r>
          <w:fldChar w:fldCharType="begin"/>
        </w:r>
        <w:r>
          <w:instrText xml:space="preserve"> PAGEREF _Toc28086 \h </w:instrText>
        </w:r>
        <w:r>
          <w:fldChar w:fldCharType="separate"/>
        </w:r>
        <w:r>
          <w:t>18</w:t>
        </w:r>
        <w:r>
          <w:fldChar w:fldCharType="end"/>
        </w:r>
      </w:hyperlink>
    </w:p>
    <w:p>
      <w:pPr>
        <w:pStyle w:val="TOC2"/>
        <w:tabs>
          <w:tab w:val="right" w:leader="dot" w:pos="8306"/>
        </w:tabs>
      </w:pPr>
      <w:hyperlink w:anchor="_Toc19427" w:history="1">
        <w:r>
          <w:rPr>
            <w:rFonts w:ascii="仿宋" w:eastAsia="仿宋" w:hAnsi="仿宋" w:cs="仿宋" w:hint="eastAsia"/>
            <w:lang w:eastAsia="zh-CN"/>
          </w:rPr>
          <w:t>(四)、宏观经济影响分析</w:t>
        </w:r>
        <w:r>
          <w:tab/>
        </w:r>
        <w:r>
          <w:fldChar w:fldCharType="begin"/>
        </w:r>
        <w:r>
          <w:instrText xml:space="preserve"> PAGEREF _Toc19427 \h </w:instrText>
        </w:r>
        <w:r>
          <w:fldChar w:fldCharType="separate"/>
        </w:r>
        <w:r>
          <w:t>19</w:t>
        </w:r>
        <w:r>
          <w:fldChar w:fldCharType="end"/>
        </w:r>
      </w:hyperlink>
    </w:p>
    <w:p>
      <w:pPr>
        <w:pStyle w:val="TOC1"/>
        <w:tabs>
          <w:tab w:val="right" w:leader="dot" w:pos="8306"/>
        </w:tabs>
      </w:pPr>
      <w:hyperlink w:anchor="_Toc3728" w:history="1">
        <w:r>
          <w:rPr>
            <w:rFonts w:ascii="仿宋" w:eastAsia="仿宋" w:hAnsi="仿宋" w:cs="仿宋" w:hint="eastAsia"/>
            <w:lang w:eastAsia="zh-CN"/>
          </w:rPr>
          <w:t>五、发展规划、产业政策和行业准入分析</w:t>
        </w:r>
        <w:r>
          <w:tab/>
        </w:r>
        <w:r>
          <w:fldChar w:fldCharType="begin"/>
        </w:r>
        <w:r>
          <w:instrText xml:space="preserve"> PAGEREF _Toc3728 \h </w:instrText>
        </w:r>
        <w:r>
          <w:fldChar w:fldCharType="separate"/>
        </w:r>
        <w:r>
          <w:t>20</w:t>
        </w:r>
        <w:r>
          <w:fldChar w:fldCharType="end"/>
        </w:r>
      </w:hyperlink>
    </w:p>
    <w:p>
      <w:pPr>
        <w:pStyle w:val="TOC2"/>
        <w:tabs>
          <w:tab w:val="right" w:leader="dot" w:pos="8306"/>
        </w:tabs>
      </w:pPr>
      <w:hyperlink w:anchor="_Toc20502" w:history="1">
        <w:r>
          <w:rPr>
            <w:rFonts w:ascii="仿宋" w:eastAsia="仿宋" w:hAnsi="仿宋" w:cs="仿宋" w:hint="eastAsia"/>
            <w:lang w:eastAsia="zh-CN"/>
          </w:rPr>
          <w:t>(一)、发展规划分析</w:t>
        </w:r>
        <w:r>
          <w:tab/>
        </w:r>
        <w:r>
          <w:fldChar w:fldCharType="begin"/>
        </w:r>
        <w:r>
          <w:instrText xml:space="preserve"> PAGEREF _Toc20502 \h </w:instrText>
        </w:r>
        <w:r>
          <w:fldChar w:fldCharType="separate"/>
        </w:r>
        <w:r>
          <w:t>20</w:t>
        </w:r>
        <w:r>
          <w:fldChar w:fldCharType="end"/>
        </w:r>
      </w:hyperlink>
    </w:p>
    <w:p>
      <w:pPr>
        <w:pStyle w:val="TOC2"/>
        <w:tabs>
          <w:tab w:val="right" w:leader="dot" w:pos="8306"/>
        </w:tabs>
      </w:pPr>
      <w:hyperlink w:anchor="_Toc19280" w:history="1">
        <w:r>
          <w:rPr>
            <w:rFonts w:ascii="仿宋" w:eastAsia="仿宋" w:hAnsi="仿宋" w:cs="仿宋" w:hint="eastAsia"/>
            <w:lang w:eastAsia="zh-CN"/>
          </w:rPr>
          <w:t>(二)、产业政策分析</w:t>
        </w:r>
        <w:r>
          <w:tab/>
        </w:r>
        <w:r>
          <w:fldChar w:fldCharType="begin"/>
        </w:r>
        <w:r>
          <w:instrText xml:space="preserve"> PAGEREF _Toc19280 \h </w:instrText>
        </w:r>
        <w:r>
          <w:fldChar w:fldCharType="separate"/>
        </w:r>
        <w:r>
          <w:t>22</w:t>
        </w:r>
        <w:r>
          <w:fldChar w:fldCharType="end"/>
        </w:r>
      </w:hyperlink>
    </w:p>
    <w:p>
      <w:pPr>
        <w:pStyle w:val="TOC2"/>
        <w:tabs>
          <w:tab w:val="right" w:leader="dot" w:pos="8306"/>
        </w:tabs>
      </w:pPr>
      <w:hyperlink w:anchor="_Toc17650" w:history="1">
        <w:r>
          <w:rPr>
            <w:rFonts w:ascii="仿宋" w:eastAsia="仿宋" w:hAnsi="仿宋" w:cs="仿宋" w:hint="eastAsia"/>
            <w:lang w:eastAsia="zh-CN"/>
          </w:rPr>
          <w:t>(三)、行业准入分析</w:t>
        </w:r>
        <w:r>
          <w:tab/>
        </w:r>
        <w:r>
          <w:fldChar w:fldCharType="begin"/>
        </w:r>
        <w:r>
          <w:instrText xml:space="preserve"> PAGEREF _Toc17650 \h </w:instrText>
        </w:r>
        <w:r>
          <w:fldChar w:fldCharType="separate"/>
        </w:r>
        <w:r>
          <w:t>23</w:t>
        </w:r>
        <w:r>
          <w:fldChar w:fldCharType="end"/>
        </w:r>
      </w:hyperlink>
    </w:p>
    <w:p>
      <w:pPr>
        <w:pStyle w:val="TOC1"/>
        <w:tabs>
          <w:tab w:val="right" w:leader="dot" w:pos="8306"/>
        </w:tabs>
      </w:pPr>
      <w:hyperlink w:anchor="_Toc22030" w:history="1">
        <w:r>
          <w:rPr>
            <w:rFonts w:ascii="仿宋" w:eastAsia="仿宋" w:hAnsi="仿宋" w:cs="仿宋" w:hint="eastAsia"/>
            <w:lang w:eastAsia="zh-CN"/>
          </w:rPr>
          <w:t>六、社会影响分析</w:t>
        </w:r>
        <w:r>
          <w:tab/>
        </w:r>
        <w:r>
          <w:fldChar w:fldCharType="begin"/>
        </w:r>
        <w:r>
          <w:instrText xml:space="preserve"> PAGEREF _Toc22030 \h </w:instrText>
        </w:r>
        <w:r>
          <w:fldChar w:fldCharType="separate"/>
        </w:r>
        <w:r>
          <w:t>25</w:t>
        </w:r>
        <w:r>
          <w:fldChar w:fldCharType="end"/>
        </w:r>
      </w:hyperlink>
    </w:p>
    <w:p>
      <w:pPr>
        <w:pStyle w:val="TOC2"/>
        <w:tabs>
          <w:tab w:val="right" w:leader="dot" w:pos="8306"/>
        </w:tabs>
      </w:pPr>
      <w:hyperlink w:anchor="_Toc10467" w:history="1">
        <w:r>
          <w:rPr>
            <w:rFonts w:ascii="仿宋" w:eastAsia="仿宋" w:hAnsi="仿宋" w:cs="仿宋" w:hint="eastAsia"/>
            <w:lang w:eastAsia="zh-CN"/>
          </w:rPr>
          <w:t>(一)、社会影响效果分析</w:t>
        </w:r>
        <w:r>
          <w:tab/>
        </w:r>
        <w:r>
          <w:fldChar w:fldCharType="begin"/>
        </w:r>
        <w:r>
          <w:instrText xml:space="preserve"> PAGEREF _Toc10467 \h </w:instrText>
        </w:r>
        <w:r>
          <w:fldChar w:fldCharType="separate"/>
        </w:r>
        <w:r>
          <w:t>25</w:t>
        </w:r>
        <w:r>
          <w:fldChar w:fldCharType="end"/>
        </w:r>
      </w:hyperlink>
    </w:p>
    <w:p>
      <w:pPr>
        <w:pStyle w:val="TOC2"/>
        <w:tabs>
          <w:tab w:val="right" w:leader="dot" w:pos="8306"/>
        </w:tabs>
      </w:pPr>
      <w:hyperlink w:anchor="_Toc23895" w:history="1">
        <w:r>
          <w:rPr>
            <w:rFonts w:ascii="仿宋" w:eastAsia="仿宋" w:hAnsi="仿宋" w:cs="仿宋" w:hint="eastAsia"/>
            <w:lang w:eastAsia="zh-CN"/>
          </w:rPr>
          <w:t>(二)、社会适应性分析</w:t>
        </w:r>
        <w:r>
          <w:tab/>
        </w:r>
        <w:r>
          <w:fldChar w:fldCharType="begin"/>
        </w:r>
        <w:r>
          <w:instrText xml:space="preserve"> PAGEREF _Toc23895 \h </w:instrText>
        </w:r>
        <w:r>
          <w:fldChar w:fldCharType="separate"/>
        </w:r>
        <w:r>
          <w:t>27</w:t>
        </w:r>
        <w:r>
          <w:fldChar w:fldCharType="end"/>
        </w:r>
      </w:hyperlink>
    </w:p>
    <w:p>
      <w:pPr>
        <w:pStyle w:val="TOC2"/>
        <w:tabs>
          <w:tab w:val="right" w:leader="dot" w:pos="8306"/>
        </w:tabs>
      </w:pPr>
      <w:hyperlink w:anchor="_Toc15053" w:history="1">
        <w:r>
          <w:rPr>
            <w:rFonts w:ascii="仿宋" w:eastAsia="仿宋" w:hAnsi="仿宋" w:cs="仿宋" w:hint="eastAsia"/>
            <w:lang w:eastAsia="zh-CN"/>
          </w:rPr>
          <w:t>(三)、社会风险及对策分析</w:t>
        </w:r>
        <w:r>
          <w:tab/>
        </w:r>
        <w:r>
          <w:fldChar w:fldCharType="begin"/>
        </w:r>
        <w:r>
          <w:instrText xml:space="preserve"> PAGEREF _Toc15053 \h </w:instrText>
        </w:r>
        <w:r>
          <w:fldChar w:fldCharType="separate"/>
        </w:r>
        <w:r>
          <w:t>29</w:t>
        </w:r>
        <w:r>
          <w:fldChar w:fldCharType="end"/>
        </w:r>
      </w:hyperlink>
    </w:p>
    <w:p>
      <w:pPr>
        <w:pStyle w:val="TOC1"/>
        <w:tabs>
          <w:tab w:val="right" w:leader="dot" w:pos="8306"/>
        </w:tabs>
      </w:pPr>
      <w:hyperlink w:anchor="_Toc27879" w:history="1">
        <w:r>
          <w:rPr>
            <w:rFonts w:ascii="仿宋" w:eastAsia="仿宋" w:hAnsi="仿宋" w:cs="仿宋" w:hint="eastAsia"/>
            <w:lang w:eastAsia="zh-CN"/>
          </w:rPr>
          <w:t>七、环境保护与绿色发展</w:t>
        </w:r>
        <w:r>
          <w:tab/>
        </w:r>
        <w:r>
          <w:fldChar w:fldCharType="begin"/>
        </w:r>
        <w:r>
          <w:instrText xml:space="preserve"> PAGEREF _Toc27879 \h </w:instrText>
        </w:r>
        <w:r>
          <w:fldChar w:fldCharType="separate"/>
        </w:r>
        <w:r>
          <w:t>32</w:t>
        </w:r>
        <w:r>
          <w:fldChar w:fldCharType="end"/>
        </w:r>
      </w:hyperlink>
    </w:p>
    <w:p>
      <w:pPr>
        <w:pStyle w:val="TOC2"/>
        <w:tabs>
          <w:tab w:val="right" w:leader="dot" w:pos="8306"/>
        </w:tabs>
      </w:pPr>
      <w:hyperlink w:anchor="_Toc1627" w:history="1">
        <w:r>
          <w:rPr>
            <w:rFonts w:ascii="仿宋" w:eastAsia="仿宋" w:hAnsi="仿宋" w:cs="仿宋" w:hint="eastAsia"/>
            <w:lang w:eastAsia="zh-CN"/>
          </w:rPr>
          <w:t>(一)、环境保护措施</w:t>
        </w:r>
        <w:r>
          <w:tab/>
        </w:r>
        <w:r>
          <w:fldChar w:fldCharType="begin"/>
        </w:r>
        <w:r>
          <w:instrText xml:space="preserve"> PAGEREF _Toc1627 \h </w:instrText>
        </w:r>
        <w:r>
          <w:fldChar w:fldCharType="separate"/>
        </w:r>
        <w:r>
          <w:t>32</w:t>
        </w:r>
        <w:r>
          <w:fldChar w:fldCharType="end"/>
        </w:r>
      </w:hyperlink>
    </w:p>
    <w:p>
      <w:pPr>
        <w:pStyle w:val="TOC2"/>
        <w:tabs>
          <w:tab w:val="right" w:leader="dot" w:pos="8306"/>
        </w:tabs>
      </w:pPr>
      <w:hyperlink w:anchor="_Toc15657" w:history="1">
        <w:r>
          <w:rPr>
            <w:rFonts w:ascii="仿宋" w:eastAsia="仿宋" w:hAnsi="仿宋" w:cs="仿宋" w:hint="eastAsia"/>
            <w:lang w:eastAsia="zh-CN"/>
          </w:rPr>
          <w:t>(二)、绿色发展与可持续发展策略</w:t>
        </w:r>
        <w:r>
          <w:tab/>
        </w:r>
        <w:r>
          <w:fldChar w:fldCharType="begin"/>
        </w:r>
        <w:r>
          <w:instrText xml:space="preserve"> PAGEREF _Toc15657 \h </w:instrText>
        </w:r>
        <w:r>
          <w:fldChar w:fldCharType="separate"/>
        </w:r>
        <w:r>
          <w:t>34</w:t>
        </w:r>
        <w:r>
          <w:fldChar w:fldCharType="end"/>
        </w:r>
      </w:hyperlink>
    </w:p>
    <w:p>
      <w:pPr>
        <w:pStyle w:val="TOC1"/>
        <w:tabs>
          <w:tab w:val="right" w:leader="dot" w:pos="8306"/>
        </w:tabs>
      </w:pPr>
      <w:hyperlink w:anchor="_Toc6127" w:history="1">
        <w:r>
          <w:rPr>
            <w:rFonts w:ascii="仿宋" w:eastAsia="仿宋" w:hAnsi="仿宋" w:cs="仿宋" w:hint="eastAsia"/>
            <w:lang w:eastAsia="zh-CN"/>
          </w:rPr>
          <w:t>八、土地利用与规划方案</w:t>
        </w:r>
        <w:r>
          <w:tab/>
        </w:r>
        <w:r>
          <w:fldChar w:fldCharType="begin"/>
        </w:r>
        <w:r>
          <w:instrText xml:space="preserve"> PAGEREF _Toc6127 \h </w:instrText>
        </w:r>
        <w:r>
          <w:fldChar w:fldCharType="separate"/>
        </w:r>
        <w:r>
          <w:t>35</w:t>
        </w:r>
        <w:r>
          <w:fldChar w:fldCharType="end"/>
        </w:r>
      </w:hyperlink>
    </w:p>
    <w:p>
      <w:pPr>
        <w:pStyle w:val="TOC2"/>
        <w:tabs>
          <w:tab w:val="right" w:leader="dot" w:pos="8306"/>
        </w:tabs>
      </w:pPr>
      <w:hyperlink w:anchor="_Toc12283" w:history="1">
        <w:r>
          <w:rPr>
            <w:rFonts w:ascii="仿宋" w:eastAsia="仿宋" w:hAnsi="仿宋" w:cs="仿宋" w:hint="eastAsia"/>
            <w:lang w:eastAsia="zh-CN"/>
          </w:rPr>
          <w:t>(一)、项目用地情况分析</w:t>
        </w:r>
        <w:r>
          <w:tab/>
        </w:r>
        <w:r>
          <w:fldChar w:fldCharType="begin"/>
        </w:r>
        <w:r>
          <w:instrText xml:space="preserve"> PAGEREF _Toc12283 \h </w:instrText>
        </w:r>
        <w:r>
          <w:fldChar w:fldCharType="separate"/>
        </w:r>
        <w:r>
          <w:t>35</w:t>
        </w:r>
        <w:r>
          <w:fldChar w:fldCharType="end"/>
        </w:r>
      </w:hyperlink>
    </w:p>
    <w:p>
      <w:pPr>
        <w:pStyle w:val="TOC2"/>
        <w:tabs>
          <w:tab w:val="right" w:leader="dot" w:pos="8306"/>
        </w:tabs>
      </w:pPr>
      <w:hyperlink w:anchor="_Toc15598" w:history="1">
        <w:r>
          <w:rPr>
            <w:rFonts w:ascii="仿宋" w:eastAsia="仿宋" w:hAnsi="仿宋" w:cs="仿宋" w:hint="eastAsia"/>
            <w:lang w:eastAsia="zh-CN"/>
          </w:rPr>
          <w:t>(二)、土地利用规划方案</w:t>
        </w:r>
        <w:r>
          <w:tab/>
        </w:r>
        <w:r>
          <w:fldChar w:fldCharType="begin"/>
        </w:r>
        <w:r>
          <w:instrText xml:space="preserve"> PAGEREF _Toc15598 \h </w:instrText>
        </w:r>
        <w:r>
          <w:fldChar w:fldCharType="separate"/>
        </w:r>
        <w:r>
          <w:t>36</w:t>
        </w:r>
        <w:r>
          <w:fldChar w:fldCharType="end"/>
        </w:r>
      </w:hyperlink>
    </w:p>
    <w:p>
      <w:pPr>
        <w:pStyle w:val="TOC1"/>
        <w:tabs>
          <w:tab w:val="right" w:leader="dot" w:pos="8306"/>
        </w:tabs>
      </w:pPr>
      <w:hyperlink w:anchor="_Toc27712" w:history="1">
        <w:r>
          <w:rPr>
            <w:rFonts w:ascii="仿宋" w:eastAsia="仿宋" w:hAnsi="仿宋" w:cs="仿宋" w:hint="eastAsia"/>
            <w:lang w:eastAsia="zh-CN"/>
          </w:rPr>
          <w:t>九、项目质量与标准</w:t>
        </w:r>
        <w:r>
          <w:tab/>
        </w:r>
        <w:r>
          <w:fldChar w:fldCharType="begin"/>
        </w:r>
        <w:r>
          <w:instrText xml:space="preserve"> PAGEREF _Toc27712 \h </w:instrText>
        </w:r>
        <w:r>
          <w:fldChar w:fldCharType="separate"/>
        </w:r>
        <w:r>
          <w:t>37</w:t>
        </w:r>
        <w:r>
          <w:fldChar w:fldCharType="end"/>
        </w:r>
      </w:hyperlink>
    </w:p>
    <w:p>
      <w:pPr>
        <w:pStyle w:val="TOC2"/>
        <w:tabs>
          <w:tab w:val="right" w:leader="dot" w:pos="8306"/>
        </w:tabs>
      </w:pPr>
      <w:hyperlink w:anchor="_Toc7030" w:history="1">
        <w:r>
          <w:rPr>
            <w:rFonts w:ascii="仿宋" w:eastAsia="仿宋" w:hAnsi="仿宋" w:cs="仿宋" w:hint="eastAsia"/>
            <w:lang w:eastAsia="zh-CN"/>
          </w:rPr>
          <w:t>(一)、质量保障体系</w:t>
        </w:r>
        <w:r>
          <w:tab/>
        </w:r>
        <w:r>
          <w:fldChar w:fldCharType="begin"/>
        </w:r>
        <w:r>
          <w:instrText xml:space="preserve"> PAGEREF _Toc7030 \h </w:instrText>
        </w:r>
        <w:r>
          <w:fldChar w:fldCharType="separate"/>
        </w:r>
        <w:r>
          <w:t>37</w:t>
        </w:r>
        <w:r>
          <w:fldChar w:fldCharType="end"/>
        </w:r>
      </w:hyperlink>
    </w:p>
    <w:p>
      <w:pPr>
        <w:pStyle w:val="TOC2"/>
        <w:tabs>
          <w:tab w:val="right" w:leader="dot" w:pos="8306"/>
        </w:tabs>
      </w:pPr>
      <w:hyperlink w:anchor="_Toc22339" w:history="1">
        <w:r>
          <w:rPr>
            <w:rFonts w:ascii="仿宋" w:eastAsia="仿宋" w:hAnsi="仿宋" w:cs="仿宋" w:hint="eastAsia"/>
            <w:lang w:eastAsia="zh-CN"/>
          </w:rPr>
          <w:t>(二)、标准化作业流程</w:t>
        </w:r>
        <w:r>
          <w:tab/>
        </w:r>
        <w:r>
          <w:fldChar w:fldCharType="begin"/>
        </w:r>
        <w:r>
          <w:instrText xml:space="preserve"> PAGEREF _Toc22339 \h </w:instrText>
        </w:r>
        <w:r>
          <w:fldChar w:fldCharType="separate"/>
        </w:r>
        <w:r>
          <w:t>39</w:t>
        </w:r>
        <w:r>
          <w:fldChar w:fldCharType="end"/>
        </w:r>
      </w:hyperlink>
    </w:p>
    <w:p>
      <w:pPr>
        <w:pStyle w:val="TOC2"/>
        <w:tabs>
          <w:tab w:val="right" w:leader="dot" w:pos="8306"/>
        </w:tabs>
      </w:pPr>
      <w:hyperlink w:anchor="_Toc1219" w:history="1">
        <w:r>
          <w:rPr>
            <w:rFonts w:ascii="仿宋" w:eastAsia="仿宋" w:hAnsi="仿宋" w:cs="仿宋" w:hint="eastAsia"/>
            <w:lang w:eastAsia="zh-CN"/>
          </w:rPr>
          <w:t>(三)、质量监控与评估</w:t>
        </w:r>
        <w:r>
          <w:tab/>
        </w:r>
        <w:r>
          <w:fldChar w:fldCharType="begin"/>
        </w:r>
        <w:r>
          <w:instrText xml:space="preserve"> PAGEREF _Toc1219 \h </w:instrText>
        </w:r>
        <w:r>
          <w:fldChar w:fldCharType="separate"/>
        </w:r>
        <w:r>
          <w:t>41</w:t>
        </w:r>
        <w:r>
          <w:fldChar w:fldCharType="end"/>
        </w:r>
      </w:hyperlink>
    </w:p>
    <w:p>
      <w:pPr>
        <w:pStyle w:val="TOC2"/>
        <w:tabs>
          <w:tab w:val="right" w:leader="dot" w:pos="8306"/>
        </w:tabs>
      </w:pPr>
      <w:hyperlink w:anchor="_Toc25084" w:history="1">
        <w:r>
          <w:rPr>
            <w:rFonts w:ascii="仿宋" w:eastAsia="仿宋" w:hAnsi="仿宋" w:cs="仿宋" w:hint="eastAsia"/>
            <w:lang w:eastAsia="zh-CN"/>
          </w:rPr>
          <w:t>(四)、质量改进计划</w:t>
        </w:r>
        <w:r>
          <w:tab/>
        </w:r>
        <w:r>
          <w:fldChar w:fldCharType="begin"/>
        </w:r>
        <w:r>
          <w:instrText xml:space="preserve"> PAGEREF _Toc25084 \h </w:instrText>
        </w:r>
        <w:r>
          <w:fldChar w:fldCharType="separate"/>
        </w:r>
        <w:r>
          <w:t>41</w:t>
        </w:r>
        <w:r>
          <w:fldChar w:fldCharType="end"/>
        </w:r>
      </w:hyperlink>
    </w:p>
    <w:p>
      <w:pPr>
        <w:pStyle w:val="TOC1"/>
        <w:tabs>
          <w:tab w:val="right" w:leader="dot" w:pos="8306"/>
        </w:tabs>
      </w:pPr>
      <w:hyperlink w:anchor="_Toc16340" w:history="1">
        <w:r>
          <w:rPr>
            <w:rFonts w:ascii="仿宋" w:eastAsia="仿宋" w:hAnsi="仿宋" w:cs="仿宋" w:hint="eastAsia"/>
            <w:lang w:eastAsia="zh-CN"/>
          </w:rPr>
          <w:t>十、环境保护与治理方案</w:t>
        </w:r>
        <w:r>
          <w:tab/>
        </w:r>
        <w:r>
          <w:fldChar w:fldCharType="begin"/>
        </w:r>
        <w:r>
          <w:instrText xml:space="preserve"> PAGEREF _Toc16340 \h </w:instrText>
        </w:r>
        <w:r>
          <w:fldChar w:fldCharType="separate"/>
        </w:r>
        <w:r>
          <w:t>43</w:t>
        </w:r>
        <w:r>
          <w:fldChar w:fldCharType="end"/>
        </w:r>
      </w:hyperlink>
    </w:p>
    <w:p>
      <w:pPr>
        <w:pStyle w:val="TOC2"/>
        <w:tabs>
          <w:tab w:val="right" w:leader="dot" w:pos="8306"/>
        </w:tabs>
      </w:pPr>
      <w:hyperlink w:anchor="_Toc4532" w:history="1">
        <w:r>
          <w:rPr>
            <w:rFonts w:ascii="仿宋" w:eastAsia="仿宋" w:hAnsi="仿宋" w:cs="仿宋" w:hint="eastAsia"/>
            <w:lang w:eastAsia="zh-CN"/>
          </w:rPr>
          <w:t>(一)、项目环境影响评估</w:t>
        </w:r>
        <w:r>
          <w:tab/>
        </w:r>
        <w:r>
          <w:fldChar w:fldCharType="begin"/>
        </w:r>
        <w:r>
          <w:instrText xml:space="preserve"> PAGEREF _Toc4532 \h </w:instrText>
        </w:r>
        <w:r>
          <w:fldChar w:fldCharType="separate"/>
        </w:r>
        <w:r>
          <w:t>43</w:t>
        </w:r>
        <w:r>
          <w:fldChar w:fldCharType="end"/>
        </w:r>
      </w:hyperlink>
    </w:p>
    <w:p>
      <w:pPr>
        <w:pStyle w:val="TOC2"/>
        <w:tabs>
          <w:tab w:val="right" w:leader="dot" w:pos="8306"/>
        </w:tabs>
      </w:pPr>
      <w:hyperlink w:anchor="_Toc13832" w:history="1">
        <w:r>
          <w:rPr>
            <w:rFonts w:ascii="仿宋" w:eastAsia="仿宋" w:hAnsi="仿宋" w:cs="仿宋" w:hint="eastAsia"/>
            <w:lang w:eastAsia="zh-CN"/>
          </w:rPr>
          <w:t>(二)、环境保护措施与治理方案</w:t>
        </w:r>
        <w:r>
          <w:tab/>
        </w:r>
        <w:r>
          <w:fldChar w:fldCharType="begin"/>
        </w:r>
        <w:r>
          <w:instrText xml:space="preserve"> PAGEREF _Toc13832 \h </w:instrText>
        </w:r>
        <w:r>
          <w:fldChar w:fldCharType="separate"/>
        </w:r>
        <w:r>
          <w:t>43</w:t>
        </w:r>
        <w:r>
          <w:fldChar w:fldCharType="end"/>
        </w:r>
      </w:hyperlink>
    </w:p>
    <w:p>
      <w:pPr>
        <w:pStyle w:val="TOC1"/>
        <w:tabs>
          <w:tab w:val="right" w:leader="dot" w:pos="8306"/>
        </w:tabs>
      </w:pPr>
      <w:hyperlink w:anchor="_Toc9890" w:history="1">
        <w:r>
          <w:rPr>
            <w:rFonts w:ascii="仿宋" w:eastAsia="仿宋" w:hAnsi="仿宋" w:cs="仿宋" w:hint="eastAsia"/>
            <w:lang w:eastAsia="zh-CN"/>
          </w:rPr>
          <w:t>十一、技术创新与产业升级</w:t>
        </w:r>
        <w:r>
          <w:tab/>
        </w:r>
        <w:r>
          <w:fldChar w:fldCharType="begin"/>
        </w:r>
        <w:r>
          <w:instrText xml:space="preserve"> PAGEREF _Toc9890 \h </w:instrText>
        </w:r>
        <w:r>
          <w:fldChar w:fldCharType="separate"/>
        </w:r>
        <w:r>
          <w:t>44</w:t>
        </w:r>
        <w:r>
          <w:fldChar w:fldCharType="end"/>
        </w:r>
      </w:hyperlink>
    </w:p>
    <w:p>
      <w:pPr>
        <w:pStyle w:val="TOC2"/>
        <w:tabs>
          <w:tab w:val="right" w:leader="dot" w:pos="8306"/>
        </w:tabs>
      </w:pPr>
      <w:hyperlink w:anchor="_Toc31176" w:history="1">
        <w:r>
          <w:rPr>
            <w:rFonts w:ascii="仿宋" w:eastAsia="仿宋" w:hAnsi="仿宋" w:cs="仿宋" w:hint="eastAsia"/>
            <w:lang w:eastAsia="zh-CN"/>
          </w:rPr>
          <w:t>(一)、技术创新方向与目标</w:t>
        </w:r>
        <w:r>
          <w:tab/>
        </w:r>
        <w:r>
          <w:fldChar w:fldCharType="begin"/>
        </w:r>
        <w:r>
          <w:instrText xml:space="preserve"> PAGEREF _Toc31176 \h </w:instrText>
        </w:r>
        <w:r>
          <w:fldChar w:fldCharType="separate"/>
        </w:r>
        <w:r>
          <w:t>44</w:t>
        </w:r>
        <w:r>
          <w:fldChar w:fldCharType="end"/>
        </w:r>
      </w:hyperlink>
    </w:p>
    <w:p>
      <w:pPr>
        <w:pStyle w:val="TOC2"/>
        <w:tabs>
          <w:tab w:val="right" w:leader="dot" w:pos="8306"/>
        </w:tabs>
      </w:pPr>
      <w:hyperlink w:anchor="_Toc6247" w:history="1">
        <w:r>
          <w:rPr>
            <w:rFonts w:ascii="仿宋" w:eastAsia="仿宋" w:hAnsi="仿宋" w:cs="仿宋" w:hint="eastAsia"/>
            <w:lang w:eastAsia="zh-CN"/>
          </w:rPr>
          <w:t>(二)、产业升级路径与措施</w:t>
        </w:r>
        <w:r>
          <w:tab/>
        </w:r>
        <w:r>
          <w:fldChar w:fldCharType="begin"/>
        </w:r>
        <w:r>
          <w:instrText xml:space="preserve"> PAGEREF _Toc6247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070" w:history="1">
        <w:r>
          <w:rPr>
            <w:rFonts w:ascii="仿宋" w:eastAsia="仿宋" w:hAnsi="仿宋" w:cs="仿宋" w:hint="eastAsia"/>
            <w:lang w:eastAsia="zh-CN"/>
          </w:rPr>
          <w:t>十二、资金管理与财务规划</w:t>
        </w:r>
        <w:r>
          <w:tab/>
        </w:r>
        <w:r>
          <w:fldChar w:fldCharType="begin"/>
        </w:r>
        <w:r>
          <w:instrText xml:space="preserve"> PAGEREF _Toc8070 \h </w:instrText>
        </w:r>
        <w:r>
          <w:fldChar w:fldCharType="separate"/>
        </w:r>
        <w:r>
          <w:t>46</w:t>
        </w:r>
        <w:r>
          <w:fldChar w:fldCharType="end"/>
        </w:r>
      </w:hyperlink>
    </w:p>
    <w:p>
      <w:pPr>
        <w:pStyle w:val="TOC2"/>
        <w:tabs>
          <w:tab w:val="right" w:leader="dot" w:pos="8306"/>
        </w:tabs>
      </w:pPr>
      <w:hyperlink w:anchor="_Toc8100" w:history="1">
        <w:r>
          <w:rPr>
            <w:rFonts w:ascii="仿宋" w:eastAsia="仿宋" w:hAnsi="仿宋" w:cs="仿宋" w:hint="eastAsia"/>
            <w:lang w:eastAsia="zh-CN"/>
          </w:rPr>
          <w:t>(一)、项目资金来源与筹措</w:t>
        </w:r>
        <w:r>
          <w:tab/>
        </w:r>
        <w:r>
          <w:fldChar w:fldCharType="begin"/>
        </w:r>
        <w:r>
          <w:instrText xml:space="preserve"> PAGEREF _Toc8100 \h </w:instrText>
        </w:r>
        <w:r>
          <w:fldChar w:fldCharType="separate"/>
        </w:r>
        <w:r>
          <w:t>46</w:t>
        </w:r>
        <w:r>
          <w:fldChar w:fldCharType="end"/>
        </w:r>
      </w:hyperlink>
    </w:p>
    <w:p>
      <w:pPr>
        <w:pStyle w:val="TOC2"/>
        <w:tabs>
          <w:tab w:val="right" w:leader="dot" w:pos="8306"/>
        </w:tabs>
      </w:pPr>
      <w:hyperlink w:anchor="_Toc25485" w:history="1">
        <w:r>
          <w:rPr>
            <w:rFonts w:ascii="仿宋" w:eastAsia="仿宋" w:hAnsi="仿宋" w:cs="仿宋" w:hint="eastAsia"/>
            <w:lang w:eastAsia="zh-CN"/>
          </w:rPr>
          <w:t>(二)、资金使用与监管</w:t>
        </w:r>
        <w:r>
          <w:tab/>
        </w:r>
        <w:r>
          <w:fldChar w:fldCharType="begin"/>
        </w:r>
        <w:r>
          <w:instrText xml:space="preserve"> PAGEREF _Toc25485 \h </w:instrText>
        </w:r>
        <w:r>
          <w:fldChar w:fldCharType="separate"/>
        </w:r>
        <w:r>
          <w:t>48</w:t>
        </w:r>
        <w:r>
          <w:fldChar w:fldCharType="end"/>
        </w:r>
      </w:hyperlink>
    </w:p>
    <w:p>
      <w:pPr>
        <w:pStyle w:val="TOC2"/>
        <w:tabs>
          <w:tab w:val="right" w:leader="dot" w:pos="8306"/>
        </w:tabs>
      </w:pPr>
      <w:hyperlink w:anchor="_Toc31992" w:history="1">
        <w:r>
          <w:rPr>
            <w:rFonts w:ascii="仿宋" w:eastAsia="仿宋" w:hAnsi="仿宋" w:cs="仿宋" w:hint="eastAsia"/>
            <w:lang w:eastAsia="zh-CN"/>
          </w:rPr>
          <w:t>(三)、财务规划与预测</w:t>
        </w:r>
        <w:r>
          <w:tab/>
        </w:r>
        <w:r>
          <w:fldChar w:fldCharType="begin"/>
        </w:r>
        <w:r>
          <w:instrText xml:space="preserve"> PAGEREF _Toc31992 \h </w:instrText>
        </w:r>
        <w:r>
          <w:fldChar w:fldCharType="separate"/>
        </w:r>
        <w:r>
          <w:t>49</w:t>
        </w:r>
        <w:r>
          <w:fldChar w:fldCharType="end"/>
        </w:r>
      </w:hyperlink>
    </w:p>
    <w:p>
      <w:pPr>
        <w:pStyle w:val="TOC1"/>
        <w:tabs>
          <w:tab w:val="right" w:leader="dot" w:pos="8306"/>
        </w:tabs>
      </w:pPr>
      <w:hyperlink w:anchor="_Toc11128" w:history="1">
        <w:r>
          <w:rPr>
            <w:rFonts w:ascii="仿宋" w:eastAsia="仿宋" w:hAnsi="仿宋" w:cs="仿宋" w:hint="eastAsia"/>
            <w:lang w:eastAsia="zh-CN"/>
          </w:rPr>
          <w:t>十三、项目施工方案</w:t>
        </w:r>
        <w:r>
          <w:tab/>
        </w:r>
        <w:r>
          <w:fldChar w:fldCharType="begin"/>
        </w:r>
        <w:r>
          <w:instrText xml:space="preserve"> PAGEREF _Toc11128 \h </w:instrText>
        </w:r>
        <w:r>
          <w:fldChar w:fldCharType="separate"/>
        </w:r>
        <w:r>
          <w:t>50</w:t>
        </w:r>
        <w:r>
          <w:fldChar w:fldCharType="end"/>
        </w:r>
      </w:hyperlink>
    </w:p>
    <w:p>
      <w:pPr>
        <w:pStyle w:val="TOC2"/>
        <w:tabs>
          <w:tab w:val="right" w:leader="dot" w:pos="8306"/>
        </w:tabs>
      </w:pPr>
      <w:hyperlink w:anchor="_Toc28963" w:history="1">
        <w:r>
          <w:rPr>
            <w:rFonts w:ascii="仿宋" w:eastAsia="仿宋" w:hAnsi="仿宋" w:cs="仿宋" w:hint="eastAsia"/>
            <w:lang w:eastAsia="zh-CN"/>
          </w:rPr>
          <w:t>(一)、施工组织设计</w:t>
        </w:r>
        <w:r>
          <w:tab/>
        </w:r>
        <w:r>
          <w:fldChar w:fldCharType="begin"/>
        </w:r>
        <w:r>
          <w:instrText xml:space="preserve"> PAGEREF _Toc28963 \h </w:instrText>
        </w:r>
        <w:r>
          <w:fldChar w:fldCharType="separate"/>
        </w:r>
        <w:r>
          <w:t>50</w:t>
        </w:r>
        <w:r>
          <w:fldChar w:fldCharType="end"/>
        </w:r>
      </w:hyperlink>
    </w:p>
    <w:p>
      <w:pPr>
        <w:pStyle w:val="TOC2"/>
        <w:tabs>
          <w:tab w:val="right" w:leader="dot" w:pos="8306"/>
        </w:tabs>
      </w:pPr>
      <w:hyperlink w:anchor="_Toc10321" w:history="1">
        <w:r>
          <w:rPr>
            <w:rFonts w:ascii="仿宋" w:eastAsia="仿宋" w:hAnsi="仿宋" w:cs="仿宋" w:hint="eastAsia"/>
            <w:lang w:eastAsia="zh-CN"/>
          </w:rPr>
          <w:t>(二)、施工工艺与技术路线</w:t>
        </w:r>
        <w:r>
          <w:tab/>
        </w:r>
        <w:r>
          <w:fldChar w:fldCharType="begin"/>
        </w:r>
        <w:r>
          <w:instrText xml:space="preserve"> PAGEREF _Toc10321 \h </w:instrText>
        </w:r>
        <w:r>
          <w:fldChar w:fldCharType="separate"/>
        </w:r>
        <w:r>
          <w:t>52</w:t>
        </w:r>
        <w:r>
          <w:fldChar w:fldCharType="end"/>
        </w:r>
      </w:hyperlink>
    </w:p>
    <w:p>
      <w:pPr>
        <w:pStyle w:val="TOC2"/>
        <w:tabs>
          <w:tab w:val="right" w:leader="dot" w:pos="8306"/>
        </w:tabs>
      </w:pPr>
      <w:hyperlink w:anchor="_Toc14124" w:history="1">
        <w:r>
          <w:rPr>
            <w:rFonts w:ascii="仿宋" w:eastAsia="仿宋" w:hAnsi="仿宋" w:cs="仿宋" w:hint="eastAsia"/>
            <w:lang w:eastAsia="zh-CN"/>
          </w:rPr>
          <w:t>(三)、关键节点施工计划</w:t>
        </w:r>
        <w:r>
          <w:tab/>
        </w:r>
        <w:r>
          <w:fldChar w:fldCharType="begin"/>
        </w:r>
        <w:r>
          <w:instrText xml:space="preserve"> PAGEREF _Toc14124 \h </w:instrText>
        </w:r>
        <w:r>
          <w:fldChar w:fldCharType="separate"/>
        </w:r>
        <w:r>
          <w:t>53</w:t>
        </w:r>
        <w:r>
          <w:fldChar w:fldCharType="end"/>
        </w:r>
      </w:hyperlink>
    </w:p>
    <w:p>
      <w:pPr>
        <w:pStyle w:val="TOC2"/>
        <w:tabs>
          <w:tab w:val="right" w:leader="dot" w:pos="8306"/>
        </w:tabs>
      </w:pPr>
      <w:hyperlink w:anchor="_Toc18077" w:history="1">
        <w:r>
          <w:rPr>
            <w:rFonts w:ascii="仿宋" w:eastAsia="仿宋" w:hAnsi="仿宋" w:cs="仿宋" w:hint="eastAsia"/>
            <w:lang w:eastAsia="zh-CN"/>
          </w:rPr>
          <w:t>(四)、施工现场管理</w:t>
        </w:r>
        <w:r>
          <w:tab/>
        </w:r>
        <w:r>
          <w:fldChar w:fldCharType="begin"/>
        </w:r>
        <w:r>
          <w:instrText xml:space="preserve"> PAGEREF _Toc18077 \h </w:instrText>
        </w:r>
        <w:r>
          <w:fldChar w:fldCharType="separate"/>
        </w:r>
        <w:r>
          <w:t>54</w:t>
        </w:r>
        <w:r>
          <w:fldChar w:fldCharType="end"/>
        </w:r>
      </w:hyperlink>
    </w:p>
    <w:p>
      <w:pPr>
        <w:pStyle w:val="TOC1"/>
        <w:tabs>
          <w:tab w:val="right" w:leader="dot" w:pos="8306"/>
        </w:tabs>
      </w:pPr>
      <w:hyperlink w:anchor="_Toc6322" w:history="1">
        <w:r>
          <w:rPr>
            <w:rFonts w:ascii="仿宋" w:eastAsia="仿宋" w:hAnsi="仿宋" w:cs="仿宋" w:hint="eastAsia"/>
            <w:lang w:eastAsia="zh-CN"/>
          </w:rPr>
          <w:t>十四、成果转化与推广应用</w:t>
        </w:r>
        <w:r>
          <w:tab/>
        </w:r>
        <w:r>
          <w:fldChar w:fldCharType="begin"/>
        </w:r>
        <w:r>
          <w:instrText xml:space="preserve"> PAGEREF _Toc6322 \h </w:instrText>
        </w:r>
        <w:r>
          <w:fldChar w:fldCharType="separate"/>
        </w:r>
        <w:r>
          <w:t>57</w:t>
        </w:r>
        <w:r>
          <w:fldChar w:fldCharType="end"/>
        </w:r>
      </w:hyperlink>
    </w:p>
    <w:p>
      <w:pPr>
        <w:pStyle w:val="TOC2"/>
        <w:tabs>
          <w:tab w:val="right" w:leader="dot" w:pos="8306"/>
        </w:tabs>
      </w:pPr>
      <w:hyperlink w:anchor="_Toc17384" w:history="1">
        <w:r>
          <w:rPr>
            <w:rFonts w:ascii="仿宋" w:eastAsia="仿宋" w:hAnsi="仿宋" w:cs="仿宋" w:hint="eastAsia"/>
            <w:lang w:eastAsia="zh-CN"/>
          </w:rPr>
          <w:t>(一)、成果转化策略制定</w:t>
        </w:r>
        <w:r>
          <w:tab/>
        </w:r>
        <w:r>
          <w:fldChar w:fldCharType="begin"/>
        </w:r>
        <w:r>
          <w:instrText xml:space="preserve"> PAGEREF _Toc17384 \h </w:instrText>
        </w:r>
        <w:r>
          <w:fldChar w:fldCharType="separate"/>
        </w:r>
        <w:r>
          <w:t>57</w:t>
        </w:r>
        <w:r>
          <w:fldChar w:fldCharType="end"/>
        </w:r>
      </w:hyperlink>
    </w:p>
    <w:p>
      <w:pPr>
        <w:pStyle w:val="TOC2"/>
        <w:tabs>
          <w:tab w:val="right" w:leader="dot" w:pos="8306"/>
        </w:tabs>
      </w:pPr>
      <w:hyperlink w:anchor="_Toc13782" w:history="1">
        <w:r>
          <w:rPr>
            <w:rFonts w:ascii="仿宋" w:eastAsia="仿宋" w:hAnsi="仿宋" w:cs="仿宋" w:hint="eastAsia"/>
            <w:lang w:eastAsia="zh-CN"/>
          </w:rPr>
          <w:t>(二)、成果推广应用方案</w:t>
        </w:r>
        <w:r>
          <w:tab/>
        </w:r>
        <w:r>
          <w:fldChar w:fldCharType="begin"/>
        </w:r>
        <w:r>
          <w:instrText xml:space="preserve"> PAGEREF _Toc13782 \h </w:instrText>
        </w:r>
        <w:r>
          <w:fldChar w:fldCharType="separate"/>
        </w:r>
        <w:r>
          <w:t>58</w:t>
        </w:r>
        <w:r>
          <w:fldChar w:fldCharType="end"/>
        </w:r>
      </w:hyperlink>
    </w:p>
    <w:p>
      <w:pPr>
        <w:pStyle w:val="TOC1"/>
        <w:tabs>
          <w:tab w:val="right" w:leader="dot" w:pos="8306"/>
        </w:tabs>
      </w:pPr>
      <w:hyperlink w:anchor="_Toc15756" w:history="1">
        <w:r>
          <w:rPr>
            <w:rFonts w:ascii="仿宋" w:eastAsia="仿宋" w:hAnsi="仿宋" w:cs="仿宋" w:hint="eastAsia"/>
            <w:lang w:eastAsia="zh-CN"/>
          </w:rPr>
          <w:t>十五、知识产权管理与保护</w:t>
        </w:r>
        <w:r>
          <w:tab/>
        </w:r>
        <w:r>
          <w:fldChar w:fldCharType="begin"/>
        </w:r>
        <w:r>
          <w:instrText xml:space="preserve"> PAGEREF _Toc15756 \h </w:instrText>
        </w:r>
        <w:r>
          <w:fldChar w:fldCharType="separate"/>
        </w:r>
        <w:r>
          <w:t>60</w:t>
        </w:r>
        <w:r>
          <w:fldChar w:fldCharType="end"/>
        </w:r>
      </w:hyperlink>
    </w:p>
    <w:p>
      <w:pPr>
        <w:pStyle w:val="TOC2"/>
        <w:tabs>
          <w:tab w:val="right" w:leader="dot" w:pos="8306"/>
        </w:tabs>
      </w:pPr>
      <w:hyperlink w:anchor="_Toc9565" w:history="1">
        <w:r>
          <w:rPr>
            <w:rFonts w:ascii="仿宋" w:eastAsia="仿宋" w:hAnsi="仿宋" w:cs="仿宋" w:hint="eastAsia"/>
            <w:lang w:eastAsia="zh-CN"/>
          </w:rPr>
          <w:t>(一)、知识产权管理体系建设</w:t>
        </w:r>
        <w:r>
          <w:tab/>
        </w:r>
        <w:r>
          <w:fldChar w:fldCharType="begin"/>
        </w:r>
        <w:r>
          <w:instrText xml:space="preserve"> PAGEREF _Toc9565 \h </w:instrText>
        </w:r>
        <w:r>
          <w:fldChar w:fldCharType="separate"/>
        </w:r>
        <w:r>
          <w:t>60</w:t>
        </w:r>
        <w:r>
          <w:fldChar w:fldCharType="end"/>
        </w:r>
      </w:hyperlink>
    </w:p>
    <w:p>
      <w:pPr>
        <w:pStyle w:val="TOC2"/>
        <w:tabs>
          <w:tab w:val="right" w:leader="dot" w:pos="8306"/>
        </w:tabs>
      </w:pPr>
      <w:hyperlink w:anchor="_Toc27330" w:history="1">
        <w:r>
          <w:rPr>
            <w:rFonts w:ascii="仿宋" w:eastAsia="仿宋" w:hAnsi="仿宋" w:cs="仿宋" w:hint="eastAsia"/>
            <w:lang w:eastAsia="zh-CN"/>
          </w:rPr>
          <w:t>(二)、知识产权保护措施</w:t>
        </w:r>
        <w:r>
          <w:tab/>
        </w:r>
        <w:r>
          <w:fldChar w:fldCharType="begin"/>
        </w:r>
        <w:r>
          <w:instrText xml:space="preserve"> PAGEREF _Toc27330 \h </w:instrText>
        </w:r>
        <w:r>
          <w:fldChar w:fldCharType="separate"/>
        </w:r>
        <w:r>
          <w:t>60</w:t>
        </w:r>
        <w:r>
          <w:fldChar w:fldCharType="end"/>
        </w:r>
      </w:hyperlink>
    </w:p>
    <w:p>
      <w:pPr>
        <w:pStyle w:val="TOC1"/>
        <w:tabs>
          <w:tab w:val="right" w:leader="dot" w:pos="8306"/>
        </w:tabs>
      </w:pPr>
      <w:hyperlink w:anchor="_Toc30459" w:history="1">
        <w:r>
          <w:rPr>
            <w:rFonts w:ascii="仿宋" w:eastAsia="仿宋" w:hAnsi="仿宋" w:cs="仿宋" w:hint="eastAsia"/>
            <w:lang w:eastAsia="zh-CN"/>
          </w:rPr>
          <w:t>十六、人力资源管理与开发</w:t>
        </w:r>
        <w:r>
          <w:tab/>
        </w:r>
        <w:r>
          <w:fldChar w:fldCharType="begin"/>
        </w:r>
        <w:r>
          <w:instrText xml:space="preserve"> PAGEREF _Toc30459 \h </w:instrText>
        </w:r>
        <w:r>
          <w:fldChar w:fldCharType="separate"/>
        </w:r>
        <w:r>
          <w:t>62</w:t>
        </w:r>
        <w:r>
          <w:fldChar w:fldCharType="end"/>
        </w:r>
      </w:hyperlink>
    </w:p>
    <w:p>
      <w:pPr>
        <w:pStyle w:val="TOC2"/>
        <w:tabs>
          <w:tab w:val="right" w:leader="dot" w:pos="8306"/>
        </w:tabs>
      </w:pPr>
      <w:hyperlink w:anchor="_Toc1096" w:history="1">
        <w:r>
          <w:rPr>
            <w:rFonts w:ascii="仿宋" w:eastAsia="仿宋" w:hAnsi="仿宋" w:cs="仿宋" w:hint="eastAsia"/>
            <w:lang w:eastAsia="zh-CN"/>
          </w:rPr>
          <w:t>(一)、人力资源规划</w:t>
        </w:r>
        <w:r>
          <w:tab/>
        </w:r>
        <w:r>
          <w:fldChar w:fldCharType="begin"/>
        </w:r>
        <w:r>
          <w:instrText xml:space="preserve"> PAGEREF _Toc1096 \h </w:instrText>
        </w:r>
        <w:r>
          <w:fldChar w:fldCharType="separate"/>
        </w:r>
        <w:r>
          <w:t>62</w:t>
        </w:r>
        <w:r>
          <w:fldChar w:fldCharType="end"/>
        </w:r>
      </w:hyperlink>
    </w:p>
    <w:p>
      <w:pPr>
        <w:pStyle w:val="TOC2"/>
        <w:tabs>
          <w:tab w:val="right" w:leader="dot" w:pos="8306"/>
        </w:tabs>
      </w:pPr>
      <w:hyperlink w:anchor="_Toc12522" w:history="1">
        <w:r>
          <w:rPr>
            <w:rFonts w:ascii="仿宋" w:eastAsia="仿宋" w:hAnsi="仿宋" w:cs="仿宋" w:hint="eastAsia"/>
            <w:lang w:eastAsia="zh-CN"/>
          </w:rPr>
          <w:t>(二)、人力资源开发与培训</w:t>
        </w:r>
        <w:r>
          <w:tab/>
        </w:r>
        <w:r>
          <w:fldChar w:fldCharType="begin"/>
        </w:r>
        <w:r>
          <w:instrText xml:space="preserve"> PAGEREF _Toc12522 \h </w:instrText>
        </w:r>
        <w:r>
          <w:fldChar w:fldCharType="separate"/>
        </w:r>
        <w:r>
          <w:t>64</w:t>
        </w:r>
        <w:r>
          <w:fldChar w:fldCharType="end"/>
        </w:r>
      </w:hyperlink>
    </w:p>
    <w:p>
      <w:pPr>
        <w:pStyle w:val="TOC1"/>
        <w:tabs>
          <w:tab w:val="right" w:leader="dot" w:pos="8306"/>
        </w:tabs>
      </w:pPr>
      <w:hyperlink w:anchor="_Toc11802" w:history="1">
        <w:r>
          <w:rPr>
            <w:rFonts w:ascii="仿宋" w:eastAsia="仿宋" w:hAnsi="仿宋" w:cs="仿宋" w:hint="eastAsia"/>
            <w:lang w:eastAsia="zh-CN"/>
          </w:rPr>
          <w:t>十七、质量管理与控制</w:t>
        </w:r>
        <w:r>
          <w:tab/>
        </w:r>
        <w:r>
          <w:fldChar w:fldCharType="begin"/>
        </w:r>
        <w:r>
          <w:instrText xml:space="preserve"> PAGEREF _Toc11802 \h </w:instrText>
        </w:r>
        <w:r>
          <w:fldChar w:fldCharType="separate"/>
        </w:r>
        <w:r>
          <w:t>66</w:t>
        </w:r>
        <w:r>
          <w:fldChar w:fldCharType="end"/>
        </w:r>
      </w:hyperlink>
    </w:p>
    <w:p>
      <w:pPr>
        <w:pStyle w:val="TOC2"/>
        <w:tabs>
          <w:tab w:val="right" w:leader="dot" w:pos="8306"/>
        </w:tabs>
      </w:pPr>
      <w:hyperlink w:anchor="_Toc27444" w:history="1">
        <w:r>
          <w:rPr>
            <w:rFonts w:ascii="仿宋" w:eastAsia="仿宋" w:hAnsi="仿宋" w:cs="仿宋" w:hint="eastAsia"/>
            <w:lang w:eastAsia="zh-CN"/>
          </w:rPr>
          <w:t>(一)、质量管理体系建设</w:t>
        </w:r>
        <w:r>
          <w:tab/>
        </w:r>
        <w:r>
          <w:fldChar w:fldCharType="begin"/>
        </w:r>
        <w:r>
          <w:instrText xml:space="preserve"> PAGEREF _Toc27444 \h </w:instrText>
        </w:r>
        <w:r>
          <w:fldChar w:fldCharType="separate"/>
        </w:r>
        <w:r>
          <w:t>66</w:t>
        </w:r>
        <w:r>
          <w:fldChar w:fldCharType="end"/>
        </w:r>
      </w:hyperlink>
    </w:p>
    <w:p>
      <w:pPr>
        <w:pStyle w:val="TOC2"/>
        <w:tabs>
          <w:tab w:val="right" w:leader="dot" w:pos="8306"/>
        </w:tabs>
      </w:pPr>
      <w:hyperlink w:anchor="_Toc7188" w:history="1">
        <w:r>
          <w:rPr>
            <w:rFonts w:ascii="仿宋" w:eastAsia="仿宋" w:hAnsi="仿宋" w:cs="仿宋" w:hint="eastAsia"/>
            <w:lang w:eastAsia="zh-CN"/>
          </w:rPr>
          <w:t>(二)、质量控制措施</w:t>
        </w:r>
        <w:r>
          <w:tab/>
        </w:r>
        <w:r>
          <w:fldChar w:fldCharType="begin"/>
        </w:r>
        <w:r>
          <w:instrText xml:space="preserve"> PAGEREF _Toc7188 \h </w:instrText>
        </w:r>
        <w:r>
          <w:fldChar w:fldCharType="separate"/>
        </w:r>
        <w:r>
          <w:t>68</w:t>
        </w:r>
        <w:r>
          <w:fldChar w:fldCharType="end"/>
        </w:r>
      </w:hyperlink>
    </w:p>
    <w:p>
      <w:pPr>
        <w:pStyle w:val="TOC1"/>
        <w:tabs>
          <w:tab w:val="right" w:leader="dot" w:pos="8306"/>
        </w:tabs>
      </w:pPr>
      <w:hyperlink w:anchor="_Toc32350" w:history="1">
        <w:r>
          <w:rPr>
            <w:rFonts w:ascii="仿宋" w:eastAsia="仿宋" w:hAnsi="仿宋" w:cs="仿宋" w:hint="eastAsia"/>
            <w:lang w:eastAsia="zh-CN"/>
          </w:rPr>
          <w:t>十八、法律法规与政策遵循</w:t>
        </w:r>
        <w:r>
          <w:tab/>
        </w:r>
        <w:r>
          <w:fldChar w:fldCharType="begin"/>
        </w:r>
        <w:r>
          <w:instrText xml:space="preserve"> PAGEREF _Toc32350 \h </w:instrText>
        </w:r>
        <w:r>
          <w:fldChar w:fldCharType="separate"/>
        </w:r>
        <w:r>
          <w:t>69</w:t>
        </w:r>
        <w:r>
          <w:fldChar w:fldCharType="end"/>
        </w:r>
      </w:hyperlink>
    </w:p>
    <w:p>
      <w:pPr>
        <w:pStyle w:val="TOC2"/>
        <w:tabs>
          <w:tab w:val="right" w:leader="dot" w:pos="8306"/>
        </w:tabs>
      </w:pPr>
      <w:hyperlink w:anchor="_Toc12401" w:history="1">
        <w:r>
          <w:rPr>
            <w:rFonts w:ascii="仿宋" w:eastAsia="仿宋" w:hAnsi="仿宋" w:cs="仿宋" w:hint="eastAsia"/>
            <w:lang w:eastAsia="zh-CN"/>
          </w:rPr>
          <w:t>(一)、法律法规遵守</w:t>
        </w:r>
        <w:r>
          <w:tab/>
        </w:r>
        <w:r>
          <w:fldChar w:fldCharType="begin"/>
        </w:r>
        <w:r>
          <w:instrText xml:space="preserve"> PAGEREF _Toc12401 \h </w:instrText>
        </w:r>
        <w:r>
          <w:fldChar w:fldCharType="separate"/>
        </w:r>
        <w:r>
          <w:t>69</w:t>
        </w:r>
        <w:r>
          <w:fldChar w:fldCharType="end"/>
        </w:r>
      </w:hyperlink>
    </w:p>
    <w:p>
      <w:pPr>
        <w:pStyle w:val="TOC2"/>
        <w:tabs>
          <w:tab w:val="right" w:leader="dot" w:pos="8306"/>
        </w:tabs>
      </w:pPr>
      <w:hyperlink w:anchor="_Toc10324" w:history="1">
        <w:r>
          <w:rPr>
            <w:rFonts w:ascii="仿宋" w:eastAsia="仿宋" w:hAnsi="仿宋" w:cs="仿宋" w:hint="eastAsia"/>
            <w:lang w:eastAsia="zh-CN"/>
          </w:rPr>
          <w:t>(二)、政策导向与利用</w:t>
        </w:r>
        <w:r>
          <w:tab/>
        </w:r>
        <w:r>
          <w:fldChar w:fldCharType="begin"/>
        </w:r>
        <w:r>
          <w:instrText xml:space="preserve"> PAGEREF _Toc10324 \h </w:instrText>
        </w:r>
        <w:r>
          <w:fldChar w:fldCharType="separate"/>
        </w:r>
        <w:r>
          <w:t>70</w:t>
        </w:r>
        <w:r>
          <w:fldChar w:fldCharType="end"/>
        </w:r>
      </w:hyperlink>
    </w:p>
    <w:p>
      <w:pPr>
        <w:pStyle w:val="TOC1"/>
        <w:tabs>
          <w:tab w:val="right" w:leader="dot" w:pos="8306"/>
        </w:tabs>
      </w:pPr>
      <w:hyperlink w:anchor="_Toc2952" w:history="1">
        <w:r>
          <w:rPr>
            <w:rFonts w:ascii="仿宋" w:eastAsia="仿宋" w:hAnsi="仿宋" w:cs="仿宋" w:hint="eastAsia"/>
            <w:lang w:eastAsia="zh-CN"/>
          </w:rPr>
          <w:t>十九、产业协同与集群发展</w:t>
        </w:r>
        <w:r>
          <w:tab/>
        </w:r>
        <w:r>
          <w:fldChar w:fldCharType="begin"/>
        </w:r>
        <w:r>
          <w:instrText xml:space="preserve"> PAGEREF _Toc2952 \h </w:instrText>
        </w:r>
        <w:r>
          <w:fldChar w:fldCharType="separate"/>
        </w:r>
        <w:r>
          <w:t>71</w:t>
        </w:r>
        <w:r>
          <w:fldChar w:fldCharType="end"/>
        </w:r>
      </w:hyperlink>
    </w:p>
    <w:p>
      <w:pPr>
        <w:pStyle w:val="TOC2"/>
        <w:tabs>
          <w:tab w:val="right" w:leader="dot" w:pos="8306"/>
        </w:tabs>
      </w:pPr>
      <w:hyperlink w:anchor="_Toc25027" w:history="1">
        <w:r>
          <w:rPr>
            <w:rFonts w:ascii="仿宋" w:eastAsia="仿宋" w:hAnsi="仿宋" w:cs="仿宋" w:hint="eastAsia"/>
            <w:lang w:eastAsia="zh-CN"/>
          </w:rPr>
          <w:t>(一)、产业协同机制建设</w:t>
        </w:r>
        <w:r>
          <w:tab/>
        </w:r>
        <w:r>
          <w:fldChar w:fldCharType="begin"/>
        </w:r>
        <w:r>
          <w:instrText xml:space="preserve"> PAGEREF _Toc25027 \h </w:instrText>
        </w:r>
        <w:r>
          <w:fldChar w:fldCharType="separate"/>
        </w:r>
        <w:r>
          <w:t>71</w:t>
        </w:r>
        <w:r>
          <w:fldChar w:fldCharType="end"/>
        </w:r>
      </w:hyperlink>
    </w:p>
    <w:p>
      <w:pPr>
        <w:pStyle w:val="TOC2"/>
        <w:tabs>
          <w:tab w:val="right" w:leader="dot" w:pos="8306"/>
        </w:tabs>
      </w:pPr>
      <w:hyperlink w:anchor="_Toc32315" w:history="1">
        <w:r>
          <w:rPr>
            <w:rFonts w:ascii="仿宋" w:eastAsia="仿宋" w:hAnsi="仿宋" w:cs="仿宋" w:hint="eastAsia"/>
            <w:lang w:eastAsia="zh-CN"/>
          </w:rPr>
          <w:t>(二)、产业集群培育与发展</w:t>
        </w:r>
        <w:r>
          <w:tab/>
        </w:r>
        <w:r>
          <w:fldChar w:fldCharType="begin"/>
        </w:r>
        <w:r>
          <w:instrText xml:space="preserve"> PAGEREF _Toc32315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2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40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1677"/>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电磁波吸收材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17524"/>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5177"/>
      <w:r>
        <w:rPr>
          <w:rFonts w:ascii="仿宋" w:eastAsia="仿宋" w:hAnsi="仿宋" w:cs="仿宋" w:hint="eastAsia"/>
          <w:sz w:val="28"/>
          <w:lang w:eastAsia="zh-CN"/>
        </w:rPr>
        <w:t>二、电磁波吸收材料项目概论</w:t>
      </w:r>
      <w:bookmarkEnd w:id="5"/>
    </w:p>
    <w:p>
      <w:pPr>
        <w:pStyle w:val="Heading2"/>
        <w:rPr>
          <w:rFonts w:ascii="仿宋" w:eastAsia="仿宋" w:hAnsi="仿宋" w:cs="仿宋" w:hint="eastAsia"/>
          <w:lang w:eastAsia="zh-CN"/>
        </w:rPr>
      </w:pPr>
      <w:bookmarkStart w:id="6" w:name="_Toc18666"/>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申报单位是“XXX实业发展公司”，这是一家在其所处行业内备受尊敬的企业。公司自成立以来，通过其在电磁波吸收材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该公司的法定代表人秦XX，在电磁波吸收材料项目及其他多个行业领域中都有着显著的贡献。秦XX以其出色的领导才能和敏锐的商业洞察力，带领公司在电磁波吸收材料项目等多个领域实现了持续的成长和成功。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磁波吸收材料项目的重要合作伙伴。公司专注于[行业名称]领域，以创新作为驱动力，不断推动技术进步和市场扩张。在电磁波吸收材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磁波吸收材料项目中展现了强劲的增长和稳定的财务表现。公司通过有效的策略，在电磁波吸收材料项目中扩大了其市场份额并增强了盈利能力。同时，公司积极承担社会责任，参与各类社会公益项目，增强了其在电磁波吸收材料项目中的品牌形象和社会影响力。</w:t>
      </w:r>
    </w:p>
    <w:p>
      <w:pPr>
        <w:pStyle w:val="Heading2"/>
        <w:ind w:firstLine="560" w:firstLineChars="200"/>
        <w:rPr>
          <w:rFonts w:ascii="仿宋" w:eastAsia="仿宋" w:hAnsi="仿宋" w:cs="仿宋" w:hint="eastAsia"/>
          <w:sz w:val="28"/>
          <w:lang w:eastAsia="zh-CN"/>
        </w:rPr>
      </w:pPr>
      <w:bookmarkStart w:id="7" w:name="_Toc7452"/>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磁波吸收材料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磁波吸收材料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8404"/>
      <w:r>
        <w:rPr>
          <w:rFonts w:ascii="仿宋" w:eastAsia="仿宋" w:hAnsi="仿宋" w:cs="仿宋" w:hint="eastAsia"/>
          <w:sz w:val="28"/>
          <w:lang w:eastAsia="zh-CN"/>
        </w:rPr>
        <w:t>三、背景、必要性分析</w:t>
      </w:r>
      <w:bookmarkEnd w:id="8"/>
    </w:p>
    <w:p>
      <w:pPr>
        <w:pStyle w:val="Heading2"/>
        <w:rPr>
          <w:rFonts w:ascii="仿宋" w:eastAsia="仿宋" w:hAnsi="仿宋" w:cs="仿宋" w:hint="eastAsia"/>
          <w:lang w:eastAsia="zh-CN"/>
        </w:rPr>
      </w:pPr>
      <w:bookmarkStart w:id="9" w:name="_Toc32016"/>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电磁波吸收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电磁波吸收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5106"/>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电磁波吸收材料项目的必要性在当前经济和社会背景下表现得尤为重要，其对市场需求的满足、技术创新的推动、社会经济发展的促进以及环境可持续性的提高，共同构成了项目建设的核心价值和必要性。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电磁波吸收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电磁波吸收材料项目在其专注的领域内，特别是在人工智能和数据科学方面，有望推动显著的技术革新。项目的研发活动不仅有望孕育出改变行业运作方式的新技术，还可能在长远中影响整个技术生态系统。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https://d.book118.com/428020054005006047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电磁波吸收材料项目构思建设方案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0C15D3"/>
    <w:rsid w:val="3E0C15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28020054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2024-02-27T00:49:00Z</dcterms:created>
  <dcterms:modified xsi:type="dcterms:W3CDTF">2024-02-27T00:49:54Z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00DA42E2418D46C697B78B2648232438_11</vt:lpwstr>
  </property>
  <property fmtid="{D5CDD505-2E9C-101B-9397-08002B2CF9AE}" pid="3" name="KSOProductBuildVer">
    <vt:lpwstr>2052-12.1.0.16250</vt:lpwstr>
  </property>
</Properties>
</file>