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B01003">
        <w:rPr>
          <w:rFonts w:ascii="微软雅黑" w:eastAsia="微软雅黑" w:hAnsi="微软雅黑"/>
          <w:b/>
          <w:sz w:val="28"/>
          <w:szCs w:val="28"/>
        </w:rPr>
        <w:t>货物采购国内竞争性招标协议书(十三篇)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B01003">
        <w:rPr>
          <w:rFonts w:ascii="微软雅黑" w:eastAsia="微软雅黑" w:hAnsi="微软雅黑"/>
          <w:sz w:val="24"/>
          <w:szCs w:val="24"/>
        </w:rPr>
        <w:t xml:space="preserve">    货物采购国内竞争性招标协议书篇一</w:t>
        <w:br/>
        <w:t xml:space="preserve">    1.定义</w:t>
        <w:br/>
        <w:t xml:space="preserve">    本合同中的下列术语应解释为：</w:t>
        <w:br/>
        <w:t xml:space="preserve">    (1)合同系指买卖双方签署的、合同格式中载明的买卖双方所达成的协议，包括所有的附件、附录和构成合同的所有文件。</w:t>
        <w:br/>
        <w:t xml:space="preserve">    (2)合同价系指根据合同规定，卖方在完全履行合同义务后应付给的价。</w:t>
        <w:br/>
        <w:t xml:space="preserve">    (3)货物系指卖方根据合同规定须向买方提供的一切设备、机械、仪表备件、工具、手册和其他技术资料及其他材料。</w:t>
        <w:br/>
        <w:t xml:space="preserve">    (4)报务系指根据合同规定卖方承担与供货有关的辅助服务，</w:t>
      </w:r>
      <w:r w:rsidR="00B01003">
        <w:rPr>
          <w:rFonts w:ascii="微软雅黑" w:eastAsia="微软雅黑" w:hAnsi="微软雅黑"/>
          <w:sz w:val="24"/>
          <w:szCs w:val="24"/>
        </w:rPr>
        <w:t>如运输、保险以及其它的服</w:t>
      </w:r>
      <w:r w:rsidR="00B01003">
        <w:rPr>
          <w:rFonts w:ascii="微软雅黑" w:eastAsia="微软雅黑" w:hAnsi="微软雅黑"/>
          <w:sz w:val="24"/>
          <w:szCs w:val="24"/>
        </w:rPr>
        <w:t>务，如安装、调试、提供技术援助、培训和其他类似的义务。</w:t>
        <w:br/>
        <w:t xml:space="preserve">    (5)买方系指_________(招标单位名称)。</w:t>
        <w:br/>
        <w:t xml:space="preserve">    (6)卖方系指根据合同规定提供货物和服务的具有法人资格的公司。</w:t>
        <w:br/>
        <w:t xml:space="preserve">    2.技术规范</w:t>
        <w:br/>
        <w:t xml:space="preserve">    提供和交付的货物技术规范应与招标文件规定的技术规范以及所附的技术规范响应表(如果有的话)相一致。</w:t>
        <w:br/>
        <w:t xml:space="preserve">    3.专利权</w:t>
        <w:br/>
        <w:t xml:space="preserve">    卖方应保护买方在使用该货物或其任何一部分不受第三方提出侵犯其专利权、商标权和工业设计权的起诉。</w:t>
        <w:br/>
        <w:t xml:space="preserve">    </w:t>
      </w:r>
      <w:r w:rsidR="00B01003">
        <w:rPr>
          <w:rFonts w:ascii="微软雅黑" w:eastAsia="微软雅黑" w:hAnsi="微软雅黑"/>
          <w:sz w:val="24"/>
          <w:szCs w:val="24"/>
        </w:rPr>
        <w:t>4.包装要求</w:t>
        <w:br/>
        <w:t xml:space="preserve">    4.1除合同另有规定外，卖方</w:t>
      </w:r>
      <w:r w:rsidR="00B01003">
        <w:rPr>
          <w:rFonts w:ascii="微软雅黑" w:eastAsia="微软雅黑" w:hAnsi="微软雅黑"/>
          <w:sz w:val="24"/>
          <w:szCs w:val="24"/>
        </w:rPr>
        <w:t>提供的全部货物，均应按标难保护措施进行包装。</w:t>
        <w:br/>
      </w:r>
    </w:p>
    <w:p w:rsidR="00707240" w:rsidRPr="006007CE">
      <w:pPr>
        <w:rPr>
          <w:rFonts w:ascii="微软雅黑" w:eastAsia="微软雅黑" w:hAnsi="微软雅黑"/>
          <w:sz w:val="24"/>
          <w:szCs w:val="24"/>
        </w:rPr>
      </w:pP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该包装应适应于远距离运输、防潮、防震、防锈和防粗略装卸，确保货物安全无损运抵现场。</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由于包装不善所引起的货物锈蚀、损坏和损失均卖方承担。</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4.2每件包装箱内应附一份详细装箱单和质量合格证。</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5.唛头</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5.1卖方应在第一包装箱的四侧用不褪色的油漆以醒目的中文字样做出以下标记：</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a.收货人：_________;</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b.合同</w:t>
      </w:r>
      <w:r w:rsidR="00B01003">
        <w:rPr>
          <w:rFonts w:ascii="微软雅黑" w:eastAsia="微软雅黑" w:hAnsi="微软雅黑"/>
          <w:sz w:val="24"/>
          <w:szCs w:val="24"/>
        </w:rPr>
        <w:t>号：_________;</w:t>
        <w:br/>
        <w:t xml:space="preserve">    c.唛头：_________;</w:t>
        <w:br/>
        <w:t xml:space="preserve">    d.</w:t>
      </w:r>
      <w:r w:rsidR="00B01003">
        <w:rPr>
          <w:rFonts w:ascii="微软雅黑" w:eastAsia="微软雅黑" w:hAnsi="微软雅黑"/>
          <w:sz w:val="24"/>
          <w:szCs w:val="24"/>
        </w:rPr>
        <w:t>收货</w:t>
      </w:r>
      <w:r w:rsidR="00B01003">
        <w:rPr>
          <w:rFonts w:ascii="微软雅黑" w:eastAsia="微软雅黑" w:hAnsi="微软雅黑"/>
          <w:sz w:val="24"/>
          <w:szCs w:val="24"/>
        </w:rPr>
        <w:t>人代号：_________;</w:t>
        <w:br/>
        <w:t xml:space="preserve">    e.目的地：_________;</w:t>
        <w:br/>
        <w:t xml:space="preserve">    f.货物名称、品目号和箱号：_________;</w:t>
        <w:br/>
        <w:t xml:space="preserve">    g.毛重/净重_________;</w:t>
        <w:br/>
        <w:t xml:space="preserve">    h.尺寸(长×宽×高以厘米计)：_________。</w:t>
        <w:br/>
        <w:t xml:space="preserve">    5.2如果货物单件重量在2吨或2吨以上，卖方应在每件包装箱的两侧用中和适当的运输标记，标明重点和吊装点，以便装卸和搬运。</w:t>
        <w:br/>
        <w:t xml:space="preserve">    根据货物的特点</w:t>
      </w:r>
      <w:r w:rsidR="00B01003">
        <w:rPr>
          <w:rFonts w:ascii="微软雅黑" w:eastAsia="微软雅黑" w:hAnsi="微软雅黑"/>
          <w:sz w:val="24"/>
          <w:szCs w:val="24"/>
        </w:rPr>
        <w:t>和运输的不同要求，卖方应在包装箱上清楚地标有小心轻放、防潮、勿倒置等字样和其他适当的标志。</w:t>
        <w:br/>
        <w:t xml:space="preserve">    6.装</w:t>
      </w:r>
      <w:r w:rsidR="00B01003">
        <w:rPr>
          <w:rFonts w:ascii="微软雅黑" w:eastAsia="微软雅黑" w:hAnsi="微软雅黑"/>
          <w:sz w:val="24"/>
          <w:szCs w:val="24"/>
        </w:rPr>
        <w:t>运条件</w:t>
        <w:br/>
        <w:t xml:space="preserve">    6.1如是外国货</w:t>
      </w:r>
      <w:r w:rsidR="00B01003">
        <w:rPr>
          <w:rFonts w:ascii="微软雅黑" w:eastAsia="微软雅黑" w:hAnsi="微软雅黑"/>
          <w:sz w:val="24"/>
          <w:szCs w:val="24"/>
        </w:rPr>
        <w:t>物：</w:t>
        <w:br/>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w:t>
      </w:r>
      <w:r w:rsidR="00B01003">
        <w:rPr>
          <w:rFonts w:ascii="微软雅黑" w:eastAsia="微软雅黑" w:hAnsi="微软雅黑"/>
          <w:sz w:val="24"/>
          <w:szCs w:val="24"/>
        </w:rPr>
        <w:t xml:space="preserve"> 6.</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https://d.book118.com/428024017067006040</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3</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3</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B01003"/>
    <w:rsid w:val="00E16624"/>
    <w:rsid w:val="00EE567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428024017067006040"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7856</Words>
  <Characters>44782</Characters>
  <Application>Microsoft Office Word</Application>
  <DocSecurity>0</DocSecurity>
  <Lines>373</Lines>
  <Paragraphs>105</Paragraphs>
  <ScaleCrop>false</ScaleCrop>
  <Company/>
  <LinksUpToDate>false</LinksUpToDate>
  <CharactersWithSpaces>52533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