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2" w:history="1">
        <w:r>
          <w:rPr>
            <w:rFonts w:ascii="仿宋" w:eastAsia="仿宋" w:hAnsi="仿宋" w:cs="仿宋" w:hint="eastAsia"/>
            <w:lang w:eastAsia="zh-CN"/>
          </w:rPr>
          <w:t>前言</w:t>
        </w:r>
        <w:r>
          <w:tab/>
        </w:r>
        <w:r>
          <w:fldChar w:fldCharType="begin"/>
        </w:r>
        <w:r>
          <w:instrText xml:space="preserve"> PAGEREF _Toc17032 \h </w:instrText>
        </w:r>
        <w:r>
          <w:fldChar w:fldCharType="separate"/>
        </w:r>
        <w:r>
          <w:t>3</w:t>
        </w:r>
        <w:r>
          <w:fldChar w:fldCharType="end"/>
        </w:r>
      </w:hyperlink>
    </w:p>
    <w:p>
      <w:pPr>
        <w:pStyle w:val="TOC1"/>
        <w:tabs>
          <w:tab w:val="right" w:leader="dot" w:pos="8306"/>
        </w:tabs>
      </w:pPr>
      <w:hyperlink w:anchor="_Toc5024" w:history="1">
        <w:r>
          <w:rPr>
            <w:rFonts w:ascii="仿宋" w:eastAsia="仿宋" w:hAnsi="仿宋" w:cs="仿宋" w:hint="eastAsia"/>
            <w:lang w:eastAsia="zh-CN"/>
          </w:rPr>
          <w:t>一、手机维修项目土建工程</w:t>
        </w:r>
        <w:r>
          <w:tab/>
        </w:r>
        <w:r>
          <w:fldChar w:fldCharType="begin"/>
        </w:r>
        <w:r>
          <w:instrText xml:space="preserve"> PAGEREF _Toc5024 \h </w:instrText>
        </w:r>
        <w:r>
          <w:fldChar w:fldCharType="separate"/>
        </w:r>
        <w:r>
          <w:t>3</w:t>
        </w:r>
        <w:r>
          <w:fldChar w:fldCharType="end"/>
        </w:r>
      </w:hyperlink>
    </w:p>
    <w:p>
      <w:pPr>
        <w:pStyle w:val="TOC2"/>
        <w:tabs>
          <w:tab w:val="right" w:leader="dot" w:pos="8306"/>
        </w:tabs>
      </w:pPr>
      <w:hyperlink w:anchor="_Toc30920" w:history="1">
        <w:r>
          <w:rPr>
            <w:rFonts w:ascii="仿宋" w:eastAsia="仿宋" w:hAnsi="仿宋" w:cs="仿宋" w:hint="eastAsia"/>
            <w:lang w:eastAsia="zh-CN"/>
          </w:rPr>
          <w:t>(一)、建筑工程设计原则</w:t>
        </w:r>
        <w:r>
          <w:tab/>
        </w:r>
        <w:r>
          <w:fldChar w:fldCharType="begin"/>
        </w:r>
        <w:r>
          <w:instrText xml:space="preserve"> PAGEREF _Toc30920 \h </w:instrText>
        </w:r>
        <w:r>
          <w:fldChar w:fldCharType="separate"/>
        </w:r>
        <w:r>
          <w:t>3</w:t>
        </w:r>
        <w:r>
          <w:fldChar w:fldCharType="end"/>
        </w:r>
      </w:hyperlink>
    </w:p>
    <w:p>
      <w:pPr>
        <w:pStyle w:val="TOC2"/>
        <w:tabs>
          <w:tab w:val="right" w:leader="dot" w:pos="8306"/>
        </w:tabs>
      </w:pPr>
      <w:hyperlink w:anchor="_Toc20723" w:history="1">
        <w:r>
          <w:rPr>
            <w:rFonts w:ascii="仿宋" w:eastAsia="仿宋" w:hAnsi="仿宋" w:cs="仿宋" w:hint="eastAsia"/>
            <w:lang w:eastAsia="zh-CN"/>
          </w:rPr>
          <w:t>(二)、土建工程设计年限及安全等级</w:t>
        </w:r>
        <w:r>
          <w:tab/>
        </w:r>
        <w:r>
          <w:fldChar w:fldCharType="begin"/>
        </w:r>
        <w:r>
          <w:instrText xml:space="preserve"> PAGEREF _Toc20723 \h </w:instrText>
        </w:r>
        <w:r>
          <w:fldChar w:fldCharType="separate"/>
        </w:r>
        <w:r>
          <w:t>4</w:t>
        </w:r>
        <w:r>
          <w:fldChar w:fldCharType="end"/>
        </w:r>
      </w:hyperlink>
    </w:p>
    <w:p>
      <w:pPr>
        <w:pStyle w:val="TOC2"/>
        <w:tabs>
          <w:tab w:val="right" w:leader="dot" w:pos="8306"/>
        </w:tabs>
      </w:pPr>
      <w:hyperlink w:anchor="_Toc16061" w:history="1">
        <w:r>
          <w:rPr>
            <w:rFonts w:ascii="仿宋" w:eastAsia="仿宋" w:hAnsi="仿宋" w:cs="仿宋" w:hint="eastAsia"/>
            <w:lang w:eastAsia="zh-CN"/>
          </w:rPr>
          <w:t>(三)、建筑工程设计总体要求</w:t>
        </w:r>
        <w:r>
          <w:tab/>
        </w:r>
        <w:r>
          <w:fldChar w:fldCharType="begin"/>
        </w:r>
        <w:r>
          <w:instrText xml:space="preserve"> PAGEREF _Toc16061 \h </w:instrText>
        </w:r>
        <w:r>
          <w:fldChar w:fldCharType="separate"/>
        </w:r>
        <w:r>
          <w:t>5</w:t>
        </w:r>
        <w:r>
          <w:fldChar w:fldCharType="end"/>
        </w:r>
      </w:hyperlink>
    </w:p>
    <w:p>
      <w:pPr>
        <w:pStyle w:val="TOC2"/>
        <w:tabs>
          <w:tab w:val="right" w:leader="dot" w:pos="8306"/>
        </w:tabs>
      </w:pPr>
      <w:hyperlink w:anchor="_Toc10988" w:history="1">
        <w:r>
          <w:rPr>
            <w:rFonts w:ascii="仿宋" w:eastAsia="仿宋" w:hAnsi="仿宋" w:cs="仿宋" w:hint="eastAsia"/>
            <w:lang w:eastAsia="zh-CN"/>
          </w:rPr>
          <w:t>(四)、土建工程建设指标</w:t>
        </w:r>
        <w:r>
          <w:tab/>
        </w:r>
        <w:r>
          <w:fldChar w:fldCharType="begin"/>
        </w:r>
        <w:r>
          <w:instrText xml:space="preserve"> PAGEREF _Toc10988 \h </w:instrText>
        </w:r>
        <w:r>
          <w:fldChar w:fldCharType="separate"/>
        </w:r>
        <w:r>
          <w:t>6</w:t>
        </w:r>
        <w:r>
          <w:fldChar w:fldCharType="end"/>
        </w:r>
      </w:hyperlink>
    </w:p>
    <w:p>
      <w:pPr>
        <w:pStyle w:val="TOC1"/>
        <w:tabs>
          <w:tab w:val="right" w:leader="dot" w:pos="8306"/>
        </w:tabs>
      </w:pPr>
      <w:hyperlink w:anchor="_Toc15462" w:history="1">
        <w:r>
          <w:rPr>
            <w:rFonts w:ascii="仿宋" w:eastAsia="仿宋" w:hAnsi="仿宋" w:cs="仿宋" w:hint="eastAsia"/>
            <w:lang w:eastAsia="zh-CN"/>
          </w:rPr>
          <w:t>二、手机维修项目可持续发展</w:t>
        </w:r>
        <w:r>
          <w:tab/>
        </w:r>
        <w:r>
          <w:fldChar w:fldCharType="begin"/>
        </w:r>
        <w:r>
          <w:instrText xml:space="preserve"> PAGEREF _Toc15462 \h </w:instrText>
        </w:r>
        <w:r>
          <w:fldChar w:fldCharType="separate"/>
        </w:r>
        <w:r>
          <w:t>6</w:t>
        </w:r>
        <w:r>
          <w:fldChar w:fldCharType="end"/>
        </w:r>
      </w:hyperlink>
    </w:p>
    <w:p>
      <w:pPr>
        <w:pStyle w:val="TOC2"/>
        <w:tabs>
          <w:tab w:val="right" w:leader="dot" w:pos="8306"/>
        </w:tabs>
      </w:pPr>
      <w:hyperlink w:anchor="_Toc25047" w:history="1">
        <w:r>
          <w:rPr>
            <w:rFonts w:ascii="仿宋" w:eastAsia="仿宋" w:hAnsi="仿宋" w:cs="仿宋" w:hint="eastAsia"/>
            <w:lang w:eastAsia="zh-CN"/>
          </w:rPr>
          <w:t>(一)、可持续战略与实践</w:t>
        </w:r>
        <w:r>
          <w:tab/>
        </w:r>
        <w:r>
          <w:fldChar w:fldCharType="begin"/>
        </w:r>
        <w:r>
          <w:instrText xml:space="preserve"> PAGEREF _Toc25047 \h </w:instrText>
        </w:r>
        <w:r>
          <w:fldChar w:fldCharType="separate"/>
        </w:r>
        <w:r>
          <w:t>6</w:t>
        </w:r>
        <w:r>
          <w:fldChar w:fldCharType="end"/>
        </w:r>
      </w:hyperlink>
    </w:p>
    <w:p>
      <w:pPr>
        <w:pStyle w:val="TOC2"/>
        <w:tabs>
          <w:tab w:val="right" w:leader="dot" w:pos="8306"/>
        </w:tabs>
      </w:pPr>
      <w:hyperlink w:anchor="_Toc4123" w:history="1">
        <w:r>
          <w:rPr>
            <w:rFonts w:ascii="仿宋" w:eastAsia="仿宋" w:hAnsi="仿宋" w:cs="仿宋" w:hint="eastAsia"/>
            <w:lang w:eastAsia="zh-CN"/>
          </w:rPr>
          <w:t>(二)、环保与社会责任</w:t>
        </w:r>
        <w:r>
          <w:tab/>
        </w:r>
        <w:r>
          <w:fldChar w:fldCharType="begin"/>
        </w:r>
        <w:r>
          <w:instrText xml:space="preserve"> PAGEREF _Toc4123 \h </w:instrText>
        </w:r>
        <w:r>
          <w:fldChar w:fldCharType="separate"/>
        </w:r>
        <w:r>
          <w:t>7</w:t>
        </w:r>
        <w:r>
          <w:fldChar w:fldCharType="end"/>
        </w:r>
      </w:hyperlink>
    </w:p>
    <w:p>
      <w:pPr>
        <w:pStyle w:val="TOC1"/>
        <w:tabs>
          <w:tab w:val="right" w:leader="dot" w:pos="8306"/>
        </w:tabs>
      </w:pPr>
      <w:hyperlink w:anchor="_Toc25845" w:history="1">
        <w:r>
          <w:rPr>
            <w:rFonts w:ascii="仿宋" w:eastAsia="仿宋" w:hAnsi="仿宋" w:cs="仿宋" w:hint="eastAsia"/>
            <w:lang w:eastAsia="zh-CN"/>
          </w:rPr>
          <w:t>三、市场分析、调研</w:t>
        </w:r>
        <w:r>
          <w:tab/>
        </w:r>
        <w:r>
          <w:fldChar w:fldCharType="begin"/>
        </w:r>
        <w:r>
          <w:instrText xml:space="preserve"> PAGEREF _Toc25845 \h </w:instrText>
        </w:r>
        <w:r>
          <w:fldChar w:fldCharType="separate"/>
        </w:r>
        <w:r>
          <w:t>8</w:t>
        </w:r>
        <w:r>
          <w:fldChar w:fldCharType="end"/>
        </w:r>
      </w:hyperlink>
    </w:p>
    <w:p>
      <w:pPr>
        <w:pStyle w:val="TOC2"/>
        <w:tabs>
          <w:tab w:val="right" w:leader="dot" w:pos="8306"/>
        </w:tabs>
      </w:pPr>
      <w:hyperlink w:anchor="_Toc21792" w:history="1">
        <w:r>
          <w:rPr>
            <w:rFonts w:ascii="仿宋" w:eastAsia="仿宋" w:hAnsi="仿宋" w:cs="仿宋" w:hint="eastAsia"/>
            <w:lang w:eastAsia="zh-CN"/>
          </w:rPr>
          <w:t>(一)、手机维修行业分析</w:t>
        </w:r>
        <w:r>
          <w:tab/>
        </w:r>
        <w:r>
          <w:fldChar w:fldCharType="begin"/>
        </w:r>
        <w:r>
          <w:instrText xml:space="preserve"> PAGEREF _Toc21792 \h </w:instrText>
        </w:r>
        <w:r>
          <w:fldChar w:fldCharType="separate"/>
        </w:r>
        <w:r>
          <w:t>8</w:t>
        </w:r>
        <w:r>
          <w:fldChar w:fldCharType="end"/>
        </w:r>
      </w:hyperlink>
    </w:p>
    <w:p>
      <w:pPr>
        <w:pStyle w:val="TOC2"/>
        <w:tabs>
          <w:tab w:val="right" w:leader="dot" w:pos="8306"/>
        </w:tabs>
      </w:pPr>
      <w:hyperlink w:anchor="_Toc20325" w:history="1">
        <w:r>
          <w:rPr>
            <w:rFonts w:ascii="仿宋" w:eastAsia="仿宋" w:hAnsi="仿宋" w:cs="仿宋" w:hint="eastAsia"/>
            <w:lang w:eastAsia="zh-CN"/>
          </w:rPr>
          <w:t>(二)、手机维修市场分析预测</w:t>
        </w:r>
        <w:r>
          <w:tab/>
        </w:r>
        <w:r>
          <w:fldChar w:fldCharType="begin"/>
        </w:r>
        <w:r>
          <w:instrText xml:space="preserve"> PAGEREF _Toc20325 \h </w:instrText>
        </w:r>
        <w:r>
          <w:fldChar w:fldCharType="separate"/>
        </w:r>
        <w:r>
          <w:t>9</w:t>
        </w:r>
        <w:r>
          <w:fldChar w:fldCharType="end"/>
        </w:r>
      </w:hyperlink>
    </w:p>
    <w:p>
      <w:pPr>
        <w:pStyle w:val="TOC1"/>
        <w:tabs>
          <w:tab w:val="right" w:leader="dot" w:pos="8306"/>
        </w:tabs>
      </w:pPr>
      <w:hyperlink w:anchor="_Toc31609" w:history="1">
        <w:r>
          <w:rPr>
            <w:rFonts w:ascii="仿宋" w:eastAsia="仿宋" w:hAnsi="仿宋" w:cs="仿宋" w:hint="eastAsia"/>
            <w:lang w:eastAsia="zh-CN"/>
          </w:rPr>
          <w:t>四、手机维修项目危机管理</w:t>
        </w:r>
        <w:r>
          <w:tab/>
        </w:r>
        <w:r>
          <w:fldChar w:fldCharType="begin"/>
        </w:r>
        <w:r>
          <w:instrText xml:space="preserve"> PAGEREF _Toc31609 \h </w:instrText>
        </w:r>
        <w:r>
          <w:fldChar w:fldCharType="separate"/>
        </w:r>
        <w:r>
          <w:t>9</w:t>
        </w:r>
        <w:r>
          <w:fldChar w:fldCharType="end"/>
        </w:r>
      </w:hyperlink>
    </w:p>
    <w:p>
      <w:pPr>
        <w:pStyle w:val="TOC2"/>
        <w:tabs>
          <w:tab w:val="right" w:leader="dot" w:pos="8306"/>
        </w:tabs>
      </w:pPr>
      <w:hyperlink w:anchor="_Toc29961" w:history="1">
        <w:r>
          <w:rPr>
            <w:rFonts w:ascii="仿宋" w:eastAsia="仿宋" w:hAnsi="仿宋" w:cs="仿宋" w:hint="eastAsia"/>
            <w:lang w:eastAsia="zh-CN"/>
          </w:rPr>
          <w:t>(一)、危机预警与识别</w:t>
        </w:r>
        <w:r>
          <w:tab/>
        </w:r>
        <w:r>
          <w:fldChar w:fldCharType="begin"/>
        </w:r>
        <w:r>
          <w:instrText xml:space="preserve"> PAGEREF _Toc29961 \h </w:instrText>
        </w:r>
        <w:r>
          <w:fldChar w:fldCharType="separate"/>
        </w:r>
        <w:r>
          <w:t>9</w:t>
        </w:r>
        <w:r>
          <w:fldChar w:fldCharType="end"/>
        </w:r>
      </w:hyperlink>
    </w:p>
    <w:p>
      <w:pPr>
        <w:pStyle w:val="TOC2"/>
        <w:tabs>
          <w:tab w:val="right" w:leader="dot" w:pos="8306"/>
        </w:tabs>
      </w:pPr>
      <w:hyperlink w:anchor="_Toc25504" w:history="1">
        <w:r>
          <w:rPr>
            <w:rFonts w:ascii="仿宋" w:eastAsia="仿宋" w:hAnsi="仿宋" w:cs="仿宋" w:hint="eastAsia"/>
            <w:lang w:eastAsia="zh-CN"/>
          </w:rPr>
          <w:t>(二)、危机应对与恢复</w:t>
        </w:r>
        <w:r>
          <w:tab/>
        </w:r>
        <w:r>
          <w:fldChar w:fldCharType="begin"/>
        </w:r>
        <w:r>
          <w:instrText xml:space="preserve"> PAGEREF _Toc25504 \h </w:instrText>
        </w:r>
        <w:r>
          <w:fldChar w:fldCharType="separate"/>
        </w:r>
        <w:r>
          <w:t>10</w:t>
        </w:r>
        <w:r>
          <w:fldChar w:fldCharType="end"/>
        </w:r>
      </w:hyperlink>
    </w:p>
    <w:p>
      <w:pPr>
        <w:pStyle w:val="TOC1"/>
        <w:tabs>
          <w:tab w:val="right" w:leader="dot" w:pos="8306"/>
        </w:tabs>
      </w:pPr>
      <w:hyperlink w:anchor="_Toc18421" w:history="1">
        <w:r>
          <w:rPr>
            <w:rFonts w:ascii="仿宋" w:eastAsia="仿宋" w:hAnsi="仿宋" w:cs="仿宋" w:hint="eastAsia"/>
            <w:lang w:eastAsia="zh-CN"/>
          </w:rPr>
          <w:t>五、产品规划分析</w:t>
        </w:r>
        <w:r>
          <w:tab/>
        </w:r>
        <w:r>
          <w:fldChar w:fldCharType="begin"/>
        </w:r>
        <w:r>
          <w:instrText xml:space="preserve"> PAGEREF _Toc18421 \h </w:instrText>
        </w:r>
        <w:r>
          <w:fldChar w:fldCharType="separate"/>
        </w:r>
        <w:r>
          <w:t>12</w:t>
        </w:r>
        <w:r>
          <w:fldChar w:fldCharType="end"/>
        </w:r>
      </w:hyperlink>
    </w:p>
    <w:p>
      <w:pPr>
        <w:pStyle w:val="TOC2"/>
        <w:tabs>
          <w:tab w:val="right" w:leader="dot" w:pos="8306"/>
        </w:tabs>
      </w:pPr>
      <w:hyperlink w:anchor="_Toc1244" w:history="1">
        <w:r>
          <w:rPr>
            <w:rFonts w:ascii="仿宋" w:eastAsia="仿宋" w:hAnsi="仿宋" w:cs="仿宋" w:hint="eastAsia"/>
            <w:lang w:eastAsia="zh-CN"/>
          </w:rPr>
          <w:t>(一)、产品规划</w:t>
        </w:r>
        <w:r>
          <w:tab/>
        </w:r>
        <w:r>
          <w:fldChar w:fldCharType="begin"/>
        </w:r>
        <w:r>
          <w:instrText xml:space="preserve"> PAGEREF _Toc1244 \h </w:instrText>
        </w:r>
        <w:r>
          <w:fldChar w:fldCharType="separate"/>
        </w:r>
        <w:r>
          <w:t>12</w:t>
        </w:r>
        <w:r>
          <w:fldChar w:fldCharType="end"/>
        </w:r>
      </w:hyperlink>
    </w:p>
    <w:p>
      <w:pPr>
        <w:pStyle w:val="TOC2"/>
        <w:tabs>
          <w:tab w:val="right" w:leader="dot" w:pos="8306"/>
        </w:tabs>
      </w:pPr>
      <w:hyperlink w:anchor="_Toc25060" w:history="1">
        <w:r>
          <w:rPr>
            <w:rFonts w:ascii="仿宋" w:eastAsia="仿宋" w:hAnsi="仿宋" w:cs="仿宋" w:hint="eastAsia"/>
            <w:lang w:eastAsia="zh-CN"/>
          </w:rPr>
          <w:t>(二)、建设规模</w:t>
        </w:r>
        <w:r>
          <w:tab/>
        </w:r>
        <w:r>
          <w:fldChar w:fldCharType="begin"/>
        </w:r>
        <w:r>
          <w:instrText xml:space="preserve"> PAGEREF _Toc25060 \h </w:instrText>
        </w:r>
        <w:r>
          <w:fldChar w:fldCharType="separate"/>
        </w:r>
        <w:r>
          <w:t>13</w:t>
        </w:r>
        <w:r>
          <w:fldChar w:fldCharType="end"/>
        </w:r>
      </w:hyperlink>
    </w:p>
    <w:p>
      <w:pPr>
        <w:pStyle w:val="TOC1"/>
        <w:tabs>
          <w:tab w:val="right" w:leader="dot" w:pos="8306"/>
        </w:tabs>
      </w:pPr>
      <w:hyperlink w:anchor="_Toc23358" w:history="1">
        <w:r>
          <w:rPr>
            <w:rFonts w:ascii="仿宋" w:eastAsia="仿宋" w:hAnsi="仿宋" w:cs="仿宋" w:hint="eastAsia"/>
            <w:lang w:eastAsia="zh-CN"/>
          </w:rPr>
          <w:t>六、手机维修项目文档管理</w:t>
        </w:r>
        <w:r>
          <w:tab/>
        </w:r>
        <w:r>
          <w:fldChar w:fldCharType="begin"/>
        </w:r>
        <w:r>
          <w:instrText xml:space="preserve"> PAGEREF _Toc23358 \h </w:instrText>
        </w:r>
        <w:r>
          <w:fldChar w:fldCharType="separate"/>
        </w:r>
        <w:r>
          <w:t>14</w:t>
        </w:r>
        <w:r>
          <w:fldChar w:fldCharType="end"/>
        </w:r>
      </w:hyperlink>
    </w:p>
    <w:p>
      <w:pPr>
        <w:pStyle w:val="TOC2"/>
        <w:tabs>
          <w:tab w:val="right" w:leader="dot" w:pos="8306"/>
        </w:tabs>
      </w:pPr>
      <w:hyperlink w:anchor="_Toc6857" w:history="1">
        <w:r>
          <w:rPr>
            <w:rFonts w:ascii="仿宋" w:eastAsia="仿宋" w:hAnsi="仿宋" w:cs="仿宋" w:hint="eastAsia"/>
            <w:lang w:eastAsia="zh-CN"/>
          </w:rPr>
          <w:t>(一)、文档编制与审查</w:t>
        </w:r>
        <w:r>
          <w:tab/>
        </w:r>
        <w:r>
          <w:fldChar w:fldCharType="begin"/>
        </w:r>
        <w:r>
          <w:instrText xml:space="preserve"> PAGEREF _Toc6857 \h </w:instrText>
        </w:r>
        <w:r>
          <w:fldChar w:fldCharType="separate"/>
        </w:r>
        <w:r>
          <w:t>14</w:t>
        </w:r>
        <w:r>
          <w:fldChar w:fldCharType="end"/>
        </w:r>
      </w:hyperlink>
    </w:p>
    <w:p>
      <w:pPr>
        <w:pStyle w:val="TOC2"/>
        <w:tabs>
          <w:tab w:val="right" w:leader="dot" w:pos="8306"/>
        </w:tabs>
      </w:pPr>
      <w:hyperlink w:anchor="_Toc656" w:history="1">
        <w:r>
          <w:rPr>
            <w:rFonts w:ascii="仿宋" w:eastAsia="仿宋" w:hAnsi="仿宋" w:cs="仿宋" w:hint="eastAsia"/>
            <w:lang w:eastAsia="zh-CN"/>
          </w:rPr>
          <w:t>(二)、文档发布与分发</w:t>
        </w:r>
        <w:r>
          <w:tab/>
        </w:r>
        <w:r>
          <w:fldChar w:fldCharType="begin"/>
        </w:r>
        <w:r>
          <w:instrText xml:space="preserve"> PAGEREF _Toc656 \h </w:instrText>
        </w:r>
        <w:r>
          <w:fldChar w:fldCharType="separate"/>
        </w:r>
        <w:r>
          <w:t>15</w:t>
        </w:r>
        <w:r>
          <w:fldChar w:fldCharType="end"/>
        </w:r>
      </w:hyperlink>
    </w:p>
    <w:p>
      <w:pPr>
        <w:pStyle w:val="TOC2"/>
        <w:tabs>
          <w:tab w:val="right" w:leader="dot" w:pos="8306"/>
        </w:tabs>
      </w:pPr>
      <w:hyperlink w:anchor="_Toc7287" w:history="1">
        <w:r>
          <w:rPr>
            <w:rFonts w:ascii="仿宋" w:eastAsia="仿宋" w:hAnsi="仿宋" w:cs="仿宋" w:hint="eastAsia"/>
            <w:lang w:eastAsia="zh-CN"/>
          </w:rPr>
          <w:t>(三)、文档存档与归档</w:t>
        </w:r>
        <w:r>
          <w:tab/>
        </w:r>
        <w:r>
          <w:fldChar w:fldCharType="begin"/>
        </w:r>
        <w:r>
          <w:instrText xml:space="preserve"> PAGEREF _Toc7287 \h </w:instrText>
        </w:r>
        <w:r>
          <w:fldChar w:fldCharType="separate"/>
        </w:r>
        <w:r>
          <w:t>16</w:t>
        </w:r>
        <w:r>
          <w:fldChar w:fldCharType="end"/>
        </w:r>
      </w:hyperlink>
    </w:p>
    <w:p>
      <w:pPr>
        <w:pStyle w:val="TOC1"/>
        <w:tabs>
          <w:tab w:val="right" w:leader="dot" w:pos="8306"/>
        </w:tabs>
      </w:pPr>
      <w:hyperlink w:anchor="_Toc19900" w:history="1">
        <w:r>
          <w:rPr>
            <w:rFonts w:ascii="仿宋" w:eastAsia="仿宋" w:hAnsi="仿宋" w:cs="仿宋" w:hint="eastAsia"/>
            <w:lang w:eastAsia="zh-CN"/>
          </w:rPr>
          <w:t>七、手机维修项目技术管理</w:t>
        </w:r>
        <w:r>
          <w:tab/>
        </w:r>
        <w:r>
          <w:fldChar w:fldCharType="begin"/>
        </w:r>
        <w:r>
          <w:instrText xml:space="preserve"> PAGEREF _Toc19900 \h </w:instrText>
        </w:r>
        <w:r>
          <w:fldChar w:fldCharType="separate"/>
        </w:r>
        <w:r>
          <w:t>17</w:t>
        </w:r>
        <w:r>
          <w:fldChar w:fldCharType="end"/>
        </w:r>
      </w:hyperlink>
    </w:p>
    <w:p>
      <w:pPr>
        <w:pStyle w:val="TOC2"/>
        <w:tabs>
          <w:tab w:val="right" w:leader="dot" w:pos="8306"/>
        </w:tabs>
      </w:pPr>
      <w:hyperlink w:anchor="_Toc9456" w:history="1">
        <w:r>
          <w:rPr>
            <w:rFonts w:ascii="仿宋" w:eastAsia="仿宋" w:hAnsi="仿宋" w:cs="仿宋" w:hint="eastAsia"/>
            <w:lang w:eastAsia="zh-CN"/>
          </w:rPr>
          <w:t>(一)、技术方案选用方向</w:t>
        </w:r>
        <w:r>
          <w:tab/>
        </w:r>
        <w:r>
          <w:fldChar w:fldCharType="begin"/>
        </w:r>
        <w:r>
          <w:instrText xml:space="preserve"> PAGEREF _Toc9456 \h </w:instrText>
        </w:r>
        <w:r>
          <w:fldChar w:fldCharType="separate"/>
        </w:r>
        <w:r>
          <w:t>17</w:t>
        </w:r>
        <w:r>
          <w:fldChar w:fldCharType="end"/>
        </w:r>
      </w:hyperlink>
    </w:p>
    <w:p>
      <w:pPr>
        <w:pStyle w:val="TOC2"/>
        <w:tabs>
          <w:tab w:val="right" w:leader="dot" w:pos="8306"/>
        </w:tabs>
      </w:pPr>
      <w:hyperlink w:anchor="_Toc26232" w:history="1">
        <w:r>
          <w:rPr>
            <w:rFonts w:ascii="仿宋" w:eastAsia="仿宋" w:hAnsi="仿宋" w:cs="仿宋" w:hint="eastAsia"/>
            <w:lang w:eastAsia="zh-CN"/>
          </w:rPr>
          <w:t>(二)、工艺技术方案选用原则</w:t>
        </w:r>
        <w:r>
          <w:tab/>
        </w:r>
        <w:r>
          <w:fldChar w:fldCharType="begin"/>
        </w:r>
        <w:r>
          <w:instrText xml:space="preserve"> PAGEREF _Toc26232 \h </w:instrText>
        </w:r>
        <w:r>
          <w:fldChar w:fldCharType="separate"/>
        </w:r>
        <w:r>
          <w:t>19</w:t>
        </w:r>
        <w:r>
          <w:fldChar w:fldCharType="end"/>
        </w:r>
      </w:hyperlink>
    </w:p>
    <w:p>
      <w:pPr>
        <w:pStyle w:val="TOC2"/>
        <w:tabs>
          <w:tab w:val="right" w:leader="dot" w:pos="8306"/>
        </w:tabs>
      </w:pPr>
      <w:hyperlink w:anchor="_Toc29672" w:history="1">
        <w:r>
          <w:rPr>
            <w:rFonts w:ascii="仿宋" w:eastAsia="仿宋" w:hAnsi="仿宋" w:cs="仿宋" w:hint="eastAsia"/>
            <w:lang w:eastAsia="zh-CN"/>
          </w:rPr>
          <w:t>(三)、工艺技术方案要求</w:t>
        </w:r>
        <w:r>
          <w:tab/>
        </w:r>
        <w:r>
          <w:fldChar w:fldCharType="begin"/>
        </w:r>
        <w:r>
          <w:instrText xml:space="preserve"> PAGEREF _Toc29672 \h </w:instrText>
        </w:r>
        <w:r>
          <w:fldChar w:fldCharType="separate"/>
        </w:r>
        <w:r>
          <w:t>21</w:t>
        </w:r>
        <w:r>
          <w:fldChar w:fldCharType="end"/>
        </w:r>
      </w:hyperlink>
    </w:p>
    <w:p>
      <w:pPr>
        <w:pStyle w:val="TOC1"/>
        <w:tabs>
          <w:tab w:val="right" w:leader="dot" w:pos="8306"/>
        </w:tabs>
      </w:pPr>
      <w:hyperlink w:anchor="_Toc7988" w:history="1">
        <w:r>
          <w:rPr>
            <w:rFonts w:ascii="仿宋" w:eastAsia="仿宋" w:hAnsi="仿宋" w:cs="仿宋" w:hint="eastAsia"/>
            <w:lang w:eastAsia="zh-CN"/>
          </w:rPr>
          <w:t>八、手机维修项目环境影响分析</w:t>
        </w:r>
        <w:r>
          <w:tab/>
        </w:r>
        <w:r>
          <w:fldChar w:fldCharType="begin"/>
        </w:r>
        <w:r>
          <w:instrText xml:space="preserve"> PAGEREF _Toc7988 \h </w:instrText>
        </w:r>
        <w:r>
          <w:fldChar w:fldCharType="separate"/>
        </w:r>
        <w:r>
          <w:t>23</w:t>
        </w:r>
        <w:r>
          <w:fldChar w:fldCharType="end"/>
        </w:r>
      </w:hyperlink>
    </w:p>
    <w:p>
      <w:pPr>
        <w:pStyle w:val="TOC2"/>
        <w:tabs>
          <w:tab w:val="right" w:leader="dot" w:pos="8306"/>
        </w:tabs>
      </w:pPr>
      <w:hyperlink w:anchor="_Toc1387" w:history="1">
        <w:r>
          <w:rPr>
            <w:rFonts w:ascii="仿宋" w:eastAsia="仿宋" w:hAnsi="仿宋" w:cs="仿宋" w:hint="eastAsia"/>
            <w:lang w:eastAsia="zh-CN"/>
          </w:rPr>
          <w:t>(一)、建设区域环境质量现状</w:t>
        </w:r>
        <w:r>
          <w:tab/>
        </w:r>
        <w:r>
          <w:fldChar w:fldCharType="begin"/>
        </w:r>
        <w:r>
          <w:instrText xml:space="preserve"> PAGEREF _Toc1387 \h </w:instrText>
        </w:r>
        <w:r>
          <w:fldChar w:fldCharType="separate"/>
        </w:r>
        <w:r>
          <w:t>23</w:t>
        </w:r>
        <w:r>
          <w:fldChar w:fldCharType="end"/>
        </w:r>
      </w:hyperlink>
    </w:p>
    <w:p>
      <w:pPr>
        <w:pStyle w:val="TOC2"/>
        <w:tabs>
          <w:tab w:val="right" w:leader="dot" w:pos="8306"/>
        </w:tabs>
      </w:pPr>
      <w:hyperlink w:anchor="_Toc12706" w:history="1">
        <w:r>
          <w:rPr>
            <w:rFonts w:ascii="仿宋" w:eastAsia="仿宋" w:hAnsi="仿宋" w:cs="仿宋" w:hint="eastAsia"/>
            <w:lang w:eastAsia="zh-CN"/>
          </w:rPr>
          <w:t>(二)、建设期环境保护</w:t>
        </w:r>
        <w:r>
          <w:tab/>
        </w:r>
        <w:r>
          <w:fldChar w:fldCharType="begin"/>
        </w:r>
        <w:r>
          <w:instrText xml:space="preserve"> PAGEREF _Toc12706 \h </w:instrText>
        </w:r>
        <w:r>
          <w:fldChar w:fldCharType="separate"/>
        </w:r>
        <w:r>
          <w:t>24</w:t>
        </w:r>
        <w:r>
          <w:fldChar w:fldCharType="end"/>
        </w:r>
      </w:hyperlink>
    </w:p>
    <w:p>
      <w:pPr>
        <w:pStyle w:val="TOC2"/>
        <w:tabs>
          <w:tab w:val="right" w:leader="dot" w:pos="8306"/>
        </w:tabs>
      </w:pPr>
      <w:hyperlink w:anchor="_Toc2777" w:history="1">
        <w:r>
          <w:rPr>
            <w:rFonts w:ascii="仿宋" w:eastAsia="仿宋" w:hAnsi="仿宋" w:cs="仿宋" w:hint="eastAsia"/>
            <w:lang w:eastAsia="zh-CN"/>
          </w:rPr>
          <w:t>(三)、运营期环境保护</w:t>
        </w:r>
        <w:r>
          <w:tab/>
        </w:r>
        <w:r>
          <w:fldChar w:fldCharType="begin"/>
        </w:r>
        <w:r>
          <w:instrText xml:space="preserve"> PAGEREF _Toc2777 \h </w:instrText>
        </w:r>
        <w:r>
          <w:fldChar w:fldCharType="separate"/>
        </w:r>
        <w:r>
          <w:t>26</w:t>
        </w:r>
        <w:r>
          <w:fldChar w:fldCharType="end"/>
        </w:r>
      </w:hyperlink>
    </w:p>
    <w:p>
      <w:pPr>
        <w:pStyle w:val="TOC2"/>
        <w:tabs>
          <w:tab w:val="right" w:leader="dot" w:pos="8306"/>
        </w:tabs>
      </w:pPr>
      <w:hyperlink w:anchor="_Toc13902" w:history="1">
        <w:r>
          <w:rPr>
            <w:rFonts w:ascii="仿宋" w:eastAsia="仿宋" w:hAnsi="仿宋" w:cs="仿宋" w:hint="eastAsia"/>
            <w:lang w:eastAsia="zh-CN"/>
          </w:rPr>
          <w:t>(四)、手机维修项目建设对区域经济的影响</w:t>
        </w:r>
        <w:r>
          <w:tab/>
        </w:r>
        <w:r>
          <w:fldChar w:fldCharType="begin"/>
        </w:r>
        <w:r>
          <w:instrText xml:space="preserve"> PAGEREF _Toc13902 \h </w:instrText>
        </w:r>
        <w:r>
          <w:fldChar w:fldCharType="separate"/>
        </w:r>
        <w:r>
          <w:t>27</w:t>
        </w:r>
        <w:r>
          <w:fldChar w:fldCharType="end"/>
        </w:r>
      </w:hyperlink>
    </w:p>
    <w:p>
      <w:pPr>
        <w:pStyle w:val="TOC2"/>
        <w:tabs>
          <w:tab w:val="right" w:leader="dot" w:pos="8306"/>
        </w:tabs>
      </w:pPr>
      <w:hyperlink w:anchor="_Toc23695" w:history="1">
        <w:r>
          <w:rPr>
            <w:rFonts w:ascii="仿宋" w:eastAsia="仿宋" w:hAnsi="仿宋" w:cs="仿宋" w:hint="eastAsia"/>
            <w:lang w:eastAsia="zh-CN"/>
          </w:rPr>
          <w:t>(五)、废弃物处理</w:t>
        </w:r>
        <w:r>
          <w:tab/>
        </w:r>
        <w:r>
          <w:fldChar w:fldCharType="begin"/>
        </w:r>
        <w:r>
          <w:instrText xml:space="preserve"> PAGEREF _Toc23695 \h </w:instrText>
        </w:r>
        <w:r>
          <w:fldChar w:fldCharType="separate"/>
        </w:r>
        <w:r>
          <w:t>29</w:t>
        </w:r>
        <w:r>
          <w:fldChar w:fldCharType="end"/>
        </w:r>
      </w:hyperlink>
    </w:p>
    <w:p>
      <w:pPr>
        <w:pStyle w:val="TOC2"/>
        <w:tabs>
          <w:tab w:val="right" w:leader="dot" w:pos="8306"/>
        </w:tabs>
      </w:pPr>
      <w:hyperlink w:anchor="_Toc17950" w:history="1">
        <w:r>
          <w:rPr>
            <w:rFonts w:ascii="仿宋" w:eastAsia="仿宋" w:hAnsi="仿宋" w:cs="仿宋" w:hint="eastAsia"/>
            <w:lang w:eastAsia="zh-CN"/>
          </w:rPr>
          <w:t>(六)、特殊环境影响分析</w:t>
        </w:r>
        <w:r>
          <w:tab/>
        </w:r>
        <w:r>
          <w:fldChar w:fldCharType="begin"/>
        </w:r>
        <w:r>
          <w:instrText xml:space="preserve"> PAGEREF _Toc17950 \h </w:instrText>
        </w:r>
        <w:r>
          <w:fldChar w:fldCharType="separate"/>
        </w:r>
        <w:r>
          <w:t>30</w:t>
        </w:r>
        <w:r>
          <w:fldChar w:fldCharType="end"/>
        </w:r>
      </w:hyperlink>
    </w:p>
    <w:p>
      <w:pPr>
        <w:pStyle w:val="TOC2"/>
        <w:tabs>
          <w:tab w:val="right" w:leader="dot" w:pos="8306"/>
        </w:tabs>
      </w:pPr>
      <w:hyperlink w:anchor="_Toc12781" w:history="1">
        <w:r>
          <w:rPr>
            <w:rFonts w:ascii="仿宋" w:eastAsia="仿宋" w:hAnsi="仿宋" w:cs="仿宋" w:hint="eastAsia"/>
            <w:lang w:eastAsia="zh-CN"/>
          </w:rPr>
          <w:t>(七)、清洁生产</w:t>
        </w:r>
        <w:r>
          <w:tab/>
        </w:r>
        <w:r>
          <w:fldChar w:fldCharType="begin"/>
        </w:r>
        <w:r>
          <w:instrText xml:space="preserve"> PAGEREF _Toc12781 \h </w:instrText>
        </w:r>
        <w:r>
          <w:fldChar w:fldCharType="separate"/>
        </w:r>
        <w:r>
          <w:t>31</w:t>
        </w:r>
        <w:r>
          <w:fldChar w:fldCharType="end"/>
        </w:r>
      </w:hyperlink>
    </w:p>
    <w:p>
      <w:pPr>
        <w:pStyle w:val="TOC2"/>
        <w:tabs>
          <w:tab w:val="right" w:leader="dot" w:pos="8306"/>
        </w:tabs>
      </w:pPr>
      <w:hyperlink w:anchor="_Toc31926" w:history="1">
        <w:r>
          <w:rPr>
            <w:rFonts w:ascii="仿宋" w:eastAsia="仿宋" w:hAnsi="仿宋" w:cs="仿宋" w:hint="eastAsia"/>
            <w:lang w:eastAsia="zh-CN"/>
          </w:rPr>
          <w:t>(八)、环境保护综合评价</w:t>
        </w:r>
        <w:r>
          <w:tab/>
        </w:r>
        <w:r>
          <w:fldChar w:fldCharType="begin"/>
        </w:r>
        <w:r>
          <w:instrText xml:space="preserve"> PAGEREF _Toc31926 \h </w:instrText>
        </w:r>
        <w:r>
          <w:fldChar w:fldCharType="separate"/>
        </w:r>
        <w:r>
          <w:t>32</w:t>
        </w:r>
        <w:r>
          <w:fldChar w:fldCharType="end"/>
        </w:r>
      </w:hyperlink>
    </w:p>
    <w:p>
      <w:pPr>
        <w:pStyle w:val="TOC1"/>
        <w:tabs>
          <w:tab w:val="right" w:leader="dot" w:pos="8306"/>
        </w:tabs>
      </w:pPr>
      <w:hyperlink w:anchor="_Toc6826" w:history="1">
        <w:r>
          <w:rPr>
            <w:rFonts w:ascii="仿宋" w:eastAsia="仿宋" w:hAnsi="仿宋" w:cs="仿宋" w:hint="eastAsia"/>
            <w:lang w:eastAsia="zh-CN"/>
          </w:rPr>
          <w:t>九、手机维修项目人力资源管理</w:t>
        </w:r>
        <w:r>
          <w:tab/>
        </w:r>
        <w:r>
          <w:fldChar w:fldCharType="begin"/>
        </w:r>
        <w:r>
          <w:instrText xml:space="preserve"> PAGEREF _Toc6826 \h </w:instrText>
        </w:r>
        <w:r>
          <w:fldChar w:fldCharType="separate"/>
        </w:r>
        <w:r>
          <w:t>34</w:t>
        </w:r>
        <w:r>
          <w:fldChar w:fldCharType="end"/>
        </w:r>
      </w:hyperlink>
    </w:p>
    <w:p>
      <w:pPr>
        <w:pStyle w:val="TOC2"/>
        <w:tabs>
          <w:tab w:val="right" w:leader="dot" w:pos="8306"/>
        </w:tabs>
      </w:pPr>
      <w:hyperlink w:anchor="_Toc2833" w:history="1">
        <w:r>
          <w:rPr>
            <w:rFonts w:ascii="仿宋" w:eastAsia="仿宋" w:hAnsi="仿宋" w:cs="仿宋" w:hint="eastAsia"/>
            <w:lang w:eastAsia="zh-CN"/>
          </w:rPr>
          <w:t>(一)、建立健全的预算管理制度</w:t>
        </w:r>
        <w:r>
          <w:tab/>
        </w:r>
        <w:r>
          <w:fldChar w:fldCharType="begin"/>
        </w:r>
        <w:r>
          <w:instrText xml:space="preserve"> PAGEREF _Toc2833 \h </w:instrText>
        </w:r>
        <w:r>
          <w:fldChar w:fldCharType="separate"/>
        </w:r>
        <w:r>
          <w:t>34</w:t>
        </w:r>
        <w:r>
          <w:fldChar w:fldCharType="end"/>
        </w:r>
      </w:hyperlink>
    </w:p>
    <w:p>
      <w:pPr>
        <w:pStyle w:val="TOC2"/>
        <w:tabs>
          <w:tab w:val="right" w:leader="dot" w:pos="8306"/>
        </w:tabs>
      </w:pPr>
      <w:hyperlink w:anchor="_Toc19336" w:history="1">
        <w:r>
          <w:rPr>
            <w:rFonts w:ascii="仿宋" w:eastAsia="仿宋" w:hAnsi="仿宋" w:cs="仿宋" w:hint="eastAsia"/>
            <w:lang w:eastAsia="zh-CN"/>
          </w:rPr>
          <w:t>(二)、加强资金流动监控</w:t>
        </w:r>
        <w:r>
          <w:tab/>
        </w:r>
        <w:r>
          <w:fldChar w:fldCharType="begin"/>
        </w:r>
        <w:r>
          <w:instrText xml:space="preserve"> PAGEREF _Toc19336 \h </w:instrText>
        </w:r>
        <w:r>
          <w:fldChar w:fldCharType="separate"/>
        </w:r>
        <w:r>
          <w:t>35</w:t>
        </w:r>
        <w:r>
          <w:fldChar w:fldCharType="end"/>
        </w:r>
      </w:hyperlink>
    </w:p>
    <w:p>
      <w:pPr>
        <w:pStyle w:val="TOC2"/>
        <w:tabs>
          <w:tab w:val="right" w:leader="dot" w:pos="8306"/>
        </w:tabs>
      </w:pPr>
      <w:hyperlink w:anchor="_Toc17358" w:history="1">
        <w:r>
          <w:rPr>
            <w:rFonts w:ascii="仿宋" w:eastAsia="仿宋" w:hAnsi="仿宋" w:cs="仿宋" w:hint="eastAsia"/>
            <w:lang w:eastAsia="zh-CN"/>
          </w:rPr>
          <w:t>(三)、制定完善的风险控制机制</w:t>
        </w:r>
        <w:r>
          <w:tab/>
        </w:r>
        <w:r>
          <w:fldChar w:fldCharType="begin"/>
        </w:r>
        <w:r>
          <w:instrText xml:space="preserve"> PAGEREF _Toc17358 \h </w:instrText>
        </w:r>
        <w:r>
          <w:fldChar w:fldCharType="separate"/>
        </w:r>
        <w:r>
          <w:t>36</w:t>
        </w:r>
        <w:r>
          <w:fldChar w:fldCharType="end"/>
        </w:r>
      </w:hyperlink>
    </w:p>
    <w:p>
      <w:pPr>
        <w:pStyle w:val="TOC2"/>
        <w:tabs>
          <w:tab w:val="right" w:leader="dot" w:pos="8306"/>
        </w:tabs>
      </w:pPr>
      <w:hyperlink w:anchor="_Toc8681" w:history="1">
        <w:r>
          <w:rPr>
            <w:rFonts w:ascii="仿宋" w:eastAsia="仿宋" w:hAnsi="仿宋" w:cs="仿宋" w:hint="eastAsia"/>
            <w:lang w:eastAsia="zh-CN"/>
          </w:rPr>
          <w:t>(四)、优化成本管理</w:t>
        </w:r>
        <w:r>
          <w:tab/>
        </w:r>
        <w:r>
          <w:fldChar w:fldCharType="begin"/>
        </w:r>
        <w:r>
          <w:instrText xml:space="preserve"> PAGEREF _Toc8681 \h </w:instrText>
        </w:r>
        <w:r>
          <w:fldChar w:fldCharType="separate"/>
        </w:r>
        <w:r>
          <w:t>38</w:t>
        </w:r>
        <w:r>
          <w:fldChar w:fldCharType="end"/>
        </w:r>
      </w:hyperlink>
    </w:p>
    <w:p>
      <w:pPr>
        <w:pStyle w:val="TOC1"/>
        <w:tabs>
          <w:tab w:val="right" w:leader="dot" w:pos="8306"/>
        </w:tabs>
      </w:pPr>
      <w:hyperlink w:anchor="_Toc5893" w:history="1">
        <w:r>
          <w:rPr>
            <w:rFonts w:ascii="仿宋" w:eastAsia="仿宋" w:hAnsi="仿宋" w:cs="仿宋" w:hint="eastAsia"/>
            <w:lang w:eastAsia="zh-CN"/>
          </w:rPr>
          <w:t>十、手机维修项目社会影响</w:t>
        </w:r>
        <w:r>
          <w:tab/>
        </w:r>
        <w:r>
          <w:fldChar w:fldCharType="begin"/>
        </w:r>
        <w:r>
          <w:instrText xml:space="preserve"> PAGEREF _Toc5893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3" w:history="1">
        <w:r>
          <w:rPr>
            <w:rFonts w:ascii="仿宋" w:eastAsia="仿宋" w:hAnsi="仿宋" w:cs="仿宋" w:hint="eastAsia"/>
            <w:lang w:eastAsia="zh-CN"/>
          </w:rPr>
          <w:t>(一)、社会责任与义务</w:t>
        </w:r>
        <w:r>
          <w:tab/>
        </w:r>
        <w:r>
          <w:fldChar w:fldCharType="begin"/>
        </w:r>
        <w:r>
          <w:instrText xml:space="preserve"> PAGEREF _Toc7383 \h </w:instrText>
        </w:r>
        <w:r>
          <w:fldChar w:fldCharType="separate"/>
        </w:r>
        <w:r>
          <w:t>39</w:t>
        </w:r>
        <w:r>
          <w:fldChar w:fldCharType="end"/>
        </w:r>
      </w:hyperlink>
    </w:p>
    <w:p>
      <w:pPr>
        <w:pStyle w:val="TOC2"/>
        <w:tabs>
          <w:tab w:val="right" w:leader="dot" w:pos="8306"/>
        </w:tabs>
      </w:pPr>
      <w:hyperlink w:anchor="_Toc24992" w:history="1">
        <w:r>
          <w:rPr>
            <w:rFonts w:ascii="仿宋" w:eastAsia="仿宋" w:hAnsi="仿宋" w:cs="仿宋" w:hint="eastAsia"/>
            <w:lang w:eastAsia="zh-CN"/>
          </w:rPr>
          <w:t>(二)、社会参与与沟通</w:t>
        </w:r>
        <w:r>
          <w:tab/>
        </w:r>
        <w:r>
          <w:fldChar w:fldCharType="begin"/>
        </w:r>
        <w:r>
          <w:instrText xml:space="preserve"> PAGEREF _Toc24992 \h </w:instrText>
        </w:r>
        <w:r>
          <w:fldChar w:fldCharType="separate"/>
        </w:r>
        <w:r>
          <w:t>40</w:t>
        </w:r>
        <w:r>
          <w:fldChar w:fldCharType="end"/>
        </w:r>
      </w:hyperlink>
    </w:p>
    <w:p>
      <w:pPr>
        <w:pStyle w:val="TOC1"/>
        <w:tabs>
          <w:tab w:val="right" w:leader="dot" w:pos="8306"/>
        </w:tabs>
      </w:pPr>
      <w:hyperlink w:anchor="_Toc16249" w:history="1">
        <w:r>
          <w:rPr>
            <w:rFonts w:ascii="仿宋" w:eastAsia="仿宋" w:hAnsi="仿宋" w:cs="仿宋" w:hint="eastAsia"/>
            <w:lang w:eastAsia="zh-CN"/>
          </w:rPr>
          <w:t>十一、手机维修项目人力资源培养与发展</w:t>
        </w:r>
        <w:r>
          <w:tab/>
        </w:r>
        <w:r>
          <w:fldChar w:fldCharType="begin"/>
        </w:r>
        <w:r>
          <w:instrText xml:space="preserve"> PAGEREF _Toc16249 \h </w:instrText>
        </w:r>
        <w:r>
          <w:fldChar w:fldCharType="separate"/>
        </w:r>
        <w:r>
          <w:t>41</w:t>
        </w:r>
        <w:r>
          <w:fldChar w:fldCharType="end"/>
        </w:r>
      </w:hyperlink>
    </w:p>
    <w:p>
      <w:pPr>
        <w:pStyle w:val="TOC2"/>
        <w:tabs>
          <w:tab w:val="right" w:leader="dot" w:pos="8306"/>
        </w:tabs>
      </w:pPr>
      <w:hyperlink w:anchor="_Toc21635" w:history="1">
        <w:r>
          <w:rPr>
            <w:rFonts w:ascii="仿宋" w:eastAsia="仿宋" w:hAnsi="仿宋" w:cs="仿宋" w:hint="eastAsia"/>
            <w:lang w:eastAsia="zh-CN"/>
          </w:rPr>
          <w:t>(一)、人才需求与规划</w:t>
        </w:r>
        <w:r>
          <w:tab/>
        </w:r>
        <w:r>
          <w:fldChar w:fldCharType="begin"/>
        </w:r>
        <w:r>
          <w:instrText xml:space="preserve"> PAGEREF _Toc21635 \h </w:instrText>
        </w:r>
        <w:r>
          <w:fldChar w:fldCharType="separate"/>
        </w:r>
        <w:r>
          <w:t>41</w:t>
        </w:r>
        <w:r>
          <w:fldChar w:fldCharType="end"/>
        </w:r>
      </w:hyperlink>
    </w:p>
    <w:p>
      <w:pPr>
        <w:pStyle w:val="TOC2"/>
        <w:tabs>
          <w:tab w:val="right" w:leader="dot" w:pos="8306"/>
        </w:tabs>
      </w:pPr>
      <w:hyperlink w:anchor="_Toc12305" w:history="1">
        <w:r>
          <w:rPr>
            <w:rFonts w:ascii="仿宋" w:eastAsia="仿宋" w:hAnsi="仿宋" w:cs="仿宋" w:hint="eastAsia"/>
            <w:lang w:eastAsia="zh-CN"/>
          </w:rPr>
          <w:t>(二)、培训与发展计划</w:t>
        </w:r>
        <w:r>
          <w:tab/>
        </w:r>
        <w:r>
          <w:fldChar w:fldCharType="begin"/>
        </w:r>
        <w:r>
          <w:instrText xml:space="preserve"> PAGEREF _Toc12305 \h </w:instrText>
        </w:r>
        <w:r>
          <w:fldChar w:fldCharType="separate"/>
        </w:r>
        <w:r>
          <w:t>41</w:t>
        </w:r>
        <w:r>
          <w:fldChar w:fldCharType="end"/>
        </w:r>
      </w:hyperlink>
    </w:p>
    <w:p>
      <w:pPr>
        <w:pStyle w:val="TOC1"/>
        <w:tabs>
          <w:tab w:val="right" w:leader="dot" w:pos="8306"/>
        </w:tabs>
      </w:pPr>
      <w:hyperlink w:anchor="_Toc6678" w:history="1">
        <w:r>
          <w:rPr>
            <w:rFonts w:ascii="仿宋" w:eastAsia="仿宋" w:hAnsi="仿宋" w:cs="仿宋" w:hint="eastAsia"/>
            <w:lang w:eastAsia="zh-CN"/>
          </w:rPr>
          <w:t>十二、手机维修项目创新与研发</w:t>
        </w:r>
        <w:r>
          <w:tab/>
        </w:r>
        <w:r>
          <w:fldChar w:fldCharType="begin"/>
        </w:r>
        <w:r>
          <w:instrText xml:space="preserve"> PAGEREF _Toc6678 \h </w:instrText>
        </w:r>
        <w:r>
          <w:fldChar w:fldCharType="separate"/>
        </w:r>
        <w:r>
          <w:t>42</w:t>
        </w:r>
        <w:r>
          <w:fldChar w:fldCharType="end"/>
        </w:r>
      </w:hyperlink>
    </w:p>
    <w:p>
      <w:pPr>
        <w:pStyle w:val="TOC2"/>
        <w:tabs>
          <w:tab w:val="right" w:leader="dot" w:pos="8306"/>
        </w:tabs>
      </w:pPr>
      <w:hyperlink w:anchor="_Toc16365" w:history="1">
        <w:r>
          <w:rPr>
            <w:rFonts w:ascii="仿宋" w:eastAsia="仿宋" w:hAnsi="仿宋" w:cs="仿宋" w:hint="eastAsia"/>
            <w:lang w:eastAsia="zh-CN"/>
          </w:rPr>
          <w:t>(一)、创新策略与方向</w:t>
        </w:r>
        <w:r>
          <w:tab/>
        </w:r>
        <w:r>
          <w:fldChar w:fldCharType="begin"/>
        </w:r>
        <w:r>
          <w:instrText xml:space="preserve"> PAGEREF _Toc16365 \h </w:instrText>
        </w:r>
        <w:r>
          <w:fldChar w:fldCharType="separate"/>
        </w:r>
        <w:r>
          <w:t>42</w:t>
        </w:r>
        <w:r>
          <w:fldChar w:fldCharType="end"/>
        </w:r>
      </w:hyperlink>
    </w:p>
    <w:p>
      <w:pPr>
        <w:pStyle w:val="TOC2"/>
        <w:tabs>
          <w:tab w:val="right" w:leader="dot" w:pos="8306"/>
        </w:tabs>
      </w:pPr>
      <w:hyperlink w:anchor="_Toc21732" w:history="1">
        <w:r>
          <w:rPr>
            <w:rFonts w:ascii="仿宋" w:eastAsia="仿宋" w:hAnsi="仿宋" w:cs="仿宋" w:hint="eastAsia"/>
            <w:lang w:eastAsia="zh-CN"/>
          </w:rPr>
          <w:t>(二)、研发规划与投入</w:t>
        </w:r>
        <w:r>
          <w:tab/>
        </w:r>
        <w:r>
          <w:fldChar w:fldCharType="begin"/>
        </w:r>
        <w:r>
          <w:instrText xml:space="preserve"> PAGEREF _Toc21732 \h </w:instrText>
        </w:r>
        <w:r>
          <w:fldChar w:fldCharType="separate"/>
        </w:r>
        <w:r>
          <w:t>43</w:t>
        </w:r>
        <w:r>
          <w:fldChar w:fldCharType="end"/>
        </w:r>
      </w:hyperlink>
    </w:p>
    <w:p>
      <w:pPr>
        <w:pStyle w:val="TOC1"/>
        <w:tabs>
          <w:tab w:val="right" w:leader="dot" w:pos="8306"/>
        </w:tabs>
      </w:pPr>
      <w:hyperlink w:anchor="_Toc11260" w:history="1">
        <w:r>
          <w:rPr>
            <w:rFonts w:ascii="仿宋" w:eastAsia="仿宋" w:hAnsi="仿宋" w:cs="仿宋" w:hint="eastAsia"/>
            <w:lang w:eastAsia="zh-CN"/>
          </w:rPr>
          <w:t>十三、质量管理体系</w:t>
        </w:r>
        <w:r>
          <w:tab/>
        </w:r>
        <w:r>
          <w:fldChar w:fldCharType="begin"/>
        </w:r>
        <w:r>
          <w:instrText xml:space="preserve"> PAGEREF _Toc11260 \h </w:instrText>
        </w:r>
        <w:r>
          <w:fldChar w:fldCharType="separate"/>
        </w:r>
        <w:r>
          <w:t>45</w:t>
        </w:r>
        <w:r>
          <w:fldChar w:fldCharType="end"/>
        </w:r>
      </w:hyperlink>
    </w:p>
    <w:p>
      <w:pPr>
        <w:pStyle w:val="TOC2"/>
        <w:tabs>
          <w:tab w:val="right" w:leader="dot" w:pos="8306"/>
        </w:tabs>
      </w:pPr>
      <w:hyperlink w:anchor="_Toc10349" w:history="1">
        <w:r>
          <w:rPr>
            <w:rFonts w:ascii="仿宋" w:eastAsia="仿宋" w:hAnsi="仿宋" w:cs="仿宋" w:hint="eastAsia"/>
            <w:lang w:eastAsia="zh-CN"/>
          </w:rPr>
          <w:t>(一)、质量目标与方针</w:t>
        </w:r>
        <w:r>
          <w:tab/>
        </w:r>
        <w:r>
          <w:fldChar w:fldCharType="begin"/>
        </w:r>
        <w:r>
          <w:instrText xml:space="preserve"> PAGEREF _Toc10349 \h </w:instrText>
        </w:r>
        <w:r>
          <w:fldChar w:fldCharType="separate"/>
        </w:r>
        <w:r>
          <w:t>45</w:t>
        </w:r>
        <w:r>
          <w:fldChar w:fldCharType="end"/>
        </w:r>
      </w:hyperlink>
    </w:p>
    <w:p>
      <w:pPr>
        <w:pStyle w:val="TOC2"/>
        <w:tabs>
          <w:tab w:val="right" w:leader="dot" w:pos="8306"/>
        </w:tabs>
      </w:pPr>
      <w:hyperlink w:anchor="_Toc8928" w:history="1">
        <w:r>
          <w:rPr>
            <w:rFonts w:ascii="仿宋" w:eastAsia="仿宋" w:hAnsi="仿宋" w:cs="仿宋" w:hint="eastAsia"/>
            <w:lang w:eastAsia="zh-CN"/>
          </w:rPr>
          <w:t>(二)、质量管理责任</w:t>
        </w:r>
        <w:r>
          <w:tab/>
        </w:r>
        <w:r>
          <w:fldChar w:fldCharType="begin"/>
        </w:r>
        <w:r>
          <w:instrText xml:space="preserve"> PAGEREF _Toc8928 \h </w:instrText>
        </w:r>
        <w:r>
          <w:fldChar w:fldCharType="separate"/>
        </w:r>
        <w:r>
          <w:t>46</w:t>
        </w:r>
        <w:r>
          <w:fldChar w:fldCharType="end"/>
        </w:r>
      </w:hyperlink>
    </w:p>
    <w:p>
      <w:pPr>
        <w:pStyle w:val="TOC2"/>
        <w:tabs>
          <w:tab w:val="right" w:leader="dot" w:pos="8306"/>
        </w:tabs>
      </w:pPr>
      <w:hyperlink w:anchor="_Toc17764" w:history="1">
        <w:r>
          <w:rPr>
            <w:rFonts w:ascii="仿宋" w:eastAsia="仿宋" w:hAnsi="仿宋" w:cs="仿宋" w:hint="eastAsia"/>
            <w:lang w:eastAsia="zh-CN"/>
          </w:rPr>
          <w:t>(三)、质量管理体系文件</w:t>
        </w:r>
        <w:r>
          <w:tab/>
        </w:r>
        <w:r>
          <w:fldChar w:fldCharType="begin"/>
        </w:r>
        <w:r>
          <w:instrText xml:space="preserve"> PAGEREF _Toc17764 \h </w:instrText>
        </w:r>
        <w:r>
          <w:fldChar w:fldCharType="separate"/>
        </w:r>
        <w:r>
          <w:t>47</w:t>
        </w:r>
        <w:r>
          <w:fldChar w:fldCharType="end"/>
        </w:r>
      </w:hyperlink>
    </w:p>
    <w:p>
      <w:pPr>
        <w:pStyle w:val="TOC2"/>
        <w:tabs>
          <w:tab w:val="right" w:leader="dot" w:pos="8306"/>
        </w:tabs>
      </w:pPr>
      <w:hyperlink w:anchor="_Toc17586" w:history="1">
        <w:r>
          <w:rPr>
            <w:rFonts w:ascii="仿宋" w:eastAsia="仿宋" w:hAnsi="仿宋" w:cs="仿宋" w:hint="eastAsia"/>
            <w:lang w:eastAsia="zh-CN"/>
          </w:rPr>
          <w:t>(四)、质量培训与教育</w:t>
        </w:r>
        <w:r>
          <w:tab/>
        </w:r>
        <w:r>
          <w:fldChar w:fldCharType="begin"/>
        </w:r>
        <w:r>
          <w:instrText xml:space="preserve"> PAGEREF _Toc17586 \h </w:instrText>
        </w:r>
        <w:r>
          <w:fldChar w:fldCharType="separate"/>
        </w:r>
        <w:r>
          <w:t>49</w:t>
        </w:r>
        <w:r>
          <w:fldChar w:fldCharType="end"/>
        </w:r>
      </w:hyperlink>
    </w:p>
    <w:p>
      <w:pPr>
        <w:pStyle w:val="TOC2"/>
        <w:tabs>
          <w:tab w:val="right" w:leader="dot" w:pos="8306"/>
        </w:tabs>
      </w:pPr>
      <w:hyperlink w:anchor="_Toc31975" w:history="1">
        <w:r>
          <w:rPr>
            <w:rFonts w:ascii="仿宋" w:eastAsia="仿宋" w:hAnsi="仿宋" w:cs="仿宋" w:hint="eastAsia"/>
            <w:lang w:eastAsia="zh-CN"/>
          </w:rPr>
          <w:t>(五)、质量审核与评价</w:t>
        </w:r>
        <w:r>
          <w:tab/>
        </w:r>
        <w:r>
          <w:fldChar w:fldCharType="begin"/>
        </w:r>
        <w:r>
          <w:instrText xml:space="preserve"> PAGEREF _Toc31975 \h </w:instrText>
        </w:r>
        <w:r>
          <w:fldChar w:fldCharType="separate"/>
        </w:r>
        <w:r>
          <w:t>50</w:t>
        </w:r>
        <w:r>
          <w:fldChar w:fldCharType="end"/>
        </w:r>
      </w:hyperlink>
    </w:p>
    <w:p>
      <w:pPr>
        <w:pStyle w:val="TOC2"/>
        <w:tabs>
          <w:tab w:val="right" w:leader="dot" w:pos="8306"/>
        </w:tabs>
      </w:pPr>
      <w:hyperlink w:anchor="_Toc12763" w:history="1">
        <w:r>
          <w:rPr>
            <w:rFonts w:ascii="仿宋" w:eastAsia="仿宋" w:hAnsi="仿宋" w:cs="仿宋" w:hint="eastAsia"/>
            <w:lang w:eastAsia="zh-CN"/>
          </w:rPr>
          <w:t>(六)、不符合与纠正措施</w:t>
        </w:r>
        <w:r>
          <w:tab/>
        </w:r>
        <w:r>
          <w:fldChar w:fldCharType="begin"/>
        </w:r>
        <w:r>
          <w:instrText xml:space="preserve"> PAGEREF _Toc12763 \h </w:instrText>
        </w:r>
        <w:r>
          <w:fldChar w:fldCharType="separate"/>
        </w:r>
        <w:r>
          <w:t>52</w:t>
        </w:r>
        <w:r>
          <w:fldChar w:fldCharType="end"/>
        </w:r>
      </w:hyperlink>
    </w:p>
    <w:p>
      <w:pPr>
        <w:pStyle w:val="TOC1"/>
        <w:tabs>
          <w:tab w:val="right" w:leader="dot" w:pos="8306"/>
        </w:tabs>
      </w:pPr>
      <w:hyperlink w:anchor="_Toc14968" w:history="1">
        <w:r>
          <w:rPr>
            <w:rFonts w:ascii="仿宋" w:eastAsia="仿宋" w:hAnsi="仿宋" w:cs="仿宋" w:hint="eastAsia"/>
            <w:lang w:eastAsia="zh-CN"/>
          </w:rPr>
          <w:t>十四、营销与推广策略</w:t>
        </w:r>
        <w:r>
          <w:tab/>
        </w:r>
        <w:r>
          <w:fldChar w:fldCharType="begin"/>
        </w:r>
        <w:r>
          <w:instrText xml:space="preserve"> PAGEREF _Toc14968 \h </w:instrText>
        </w:r>
        <w:r>
          <w:fldChar w:fldCharType="separate"/>
        </w:r>
        <w:r>
          <w:t>53</w:t>
        </w:r>
        <w:r>
          <w:fldChar w:fldCharType="end"/>
        </w:r>
      </w:hyperlink>
    </w:p>
    <w:p>
      <w:pPr>
        <w:pStyle w:val="TOC2"/>
        <w:tabs>
          <w:tab w:val="right" w:leader="dot" w:pos="8306"/>
        </w:tabs>
      </w:pPr>
      <w:hyperlink w:anchor="_Toc10661" w:history="1">
        <w:r>
          <w:rPr>
            <w:rFonts w:ascii="仿宋" w:eastAsia="仿宋" w:hAnsi="仿宋" w:cs="仿宋" w:hint="eastAsia"/>
            <w:lang w:eastAsia="zh-CN"/>
          </w:rPr>
          <w:t>(一)、产品/服务定位与特点</w:t>
        </w:r>
        <w:r>
          <w:tab/>
        </w:r>
        <w:r>
          <w:fldChar w:fldCharType="begin"/>
        </w:r>
        <w:r>
          <w:instrText xml:space="preserve"> PAGEREF _Toc10661 \h </w:instrText>
        </w:r>
        <w:r>
          <w:fldChar w:fldCharType="separate"/>
        </w:r>
        <w:r>
          <w:t>53</w:t>
        </w:r>
        <w:r>
          <w:fldChar w:fldCharType="end"/>
        </w:r>
      </w:hyperlink>
    </w:p>
    <w:p>
      <w:pPr>
        <w:pStyle w:val="TOC2"/>
        <w:tabs>
          <w:tab w:val="right" w:leader="dot" w:pos="8306"/>
        </w:tabs>
      </w:pPr>
      <w:hyperlink w:anchor="_Toc704" w:history="1">
        <w:r>
          <w:rPr>
            <w:rFonts w:ascii="仿宋" w:eastAsia="仿宋" w:hAnsi="仿宋" w:cs="仿宋" w:hint="eastAsia"/>
            <w:lang w:eastAsia="zh-CN"/>
          </w:rPr>
          <w:t>(二)、市场定位与竞争分析</w:t>
        </w:r>
        <w:r>
          <w:tab/>
        </w:r>
        <w:r>
          <w:fldChar w:fldCharType="begin"/>
        </w:r>
        <w:r>
          <w:instrText xml:space="preserve"> PAGEREF _Toc704 \h </w:instrText>
        </w:r>
        <w:r>
          <w:fldChar w:fldCharType="separate"/>
        </w:r>
        <w:r>
          <w:t>54</w:t>
        </w:r>
        <w:r>
          <w:fldChar w:fldCharType="end"/>
        </w:r>
      </w:hyperlink>
    </w:p>
    <w:p>
      <w:pPr>
        <w:pStyle w:val="TOC2"/>
        <w:tabs>
          <w:tab w:val="right" w:leader="dot" w:pos="8306"/>
        </w:tabs>
      </w:pPr>
      <w:hyperlink w:anchor="_Toc32377" w:history="1">
        <w:r>
          <w:rPr>
            <w:rFonts w:ascii="仿宋" w:eastAsia="仿宋" w:hAnsi="仿宋" w:cs="仿宋" w:hint="eastAsia"/>
            <w:lang w:eastAsia="zh-CN"/>
          </w:rPr>
          <w:t>(三)、营销渠道与策略</w:t>
        </w:r>
        <w:r>
          <w:tab/>
        </w:r>
        <w:r>
          <w:fldChar w:fldCharType="begin"/>
        </w:r>
        <w:r>
          <w:instrText xml:space="preserve"> PAGEREF _Toc32377 \h </w:instrText>
        </w:r>
        <w:r>
          <w:fldChar w:fldCharType="separate"/>
        </w:r>
        <w:r>
          <w:t>55</w:t>
        </w:r>
        <w:r>
          <w:fldChar w:fldCharType="end"/>
        </w:r>
      </w:hyperlink>
    </w:p>
    <w:p>
      <w:pPr>
        <w:pStyle w:val="TOC2"/>
        <w:tabs>
          <w:tab w:val="right" w:leader="dot" w:pos="8306"/>
        </w:tabs>
      </w:pPr>
      <w:hyperlink w:anchor="_Toc17762" w:history="1">
        <w:r>
          <w:rPr>
            <w:rFonts w:ascii="仿宋" w:eastAsia="仿宋" w:hAnsi="仿宋" w:cs="仿宋" w:hint="eastAsia"/>
            <w:lang w:eastAsia="zh-CN"/>
          </w:rPr>
          <w:t>(四)、推广与宣传活动</w:t>
        </w:r>
        <w:r>
          <w:tab/>
        </w:r>
        <w:r>
          <w:fldChar w:fldCharType="begin"/>
        </w:r>
        <w:r>
          <w:instrText xml:space="preserve"> PAGEREF _Toc17762 \h </w:instrText>
        </w:r>
        <w:r>
          <w:fldChar w:fldCharType="separate"/>
        </w:r>
        <w:r>
          <w:t>56</w:t>
        </w:r>
        <w:r>
          <w:fldChar w:fldCharType="end"/>
        </w:r>
      </w:hyperlink>
    </w:p>
    <w:p>
      <w:pPr>
        <w:pStyle w:val="TOC1"/>
        <w:tabs>
          <w:tab w:val="right" w:leader="dot" w:pos="8306"/>
        </w:tabs>
      </w:pPr>
      <w:hyperlink w:anchor="_Toc5345" w:history="1">
        <w:r>
          <w:rPr>
            <w:rFonts w:ascii="仿宋" w:eastAsia="仿宋" w:hAnsi="仿宋" w:cs="仿宋" w:hint="eastAsia"/>
            <w:lang w:eastAsia="zh-CN"/>
          </w:rPr>
          <w:t>十五、手机维修项目变更管理</w:t>
        </w:r>
        <w:r>
          <w:tab/>
        </w:r>
        <w:r>
          <w:fldChar w:fldCharType="begin"/>
        </w:r>
        <w:r>
          <w:instrText xml:space="preserve"> PAGEREF _Toc5345 \h </w:instrText>
        </w:r>
        <w:r>
          <w:fldChar w:fldCharType="separate"/>
        </w:r>
        <w:r>
          <w:t>62</w:t>
        </w:r>
        <w:r>
          <w:fldChar w:fldCharType="end"/>
        </w:r>
      </w:hyperlink>
    </w:p>
    <w:p>
      <w:pPr>
        <w:pStyle w:val="TOC2"/>
        <w:tabs>
          <w:tab w:val="right" w:leader="dot" w:pos="8306"/>
        </w:tabs>
      </w:pPr>
      <w:hyperlink w:anchor="_Toc612" w:history="1">
        <w:r>
          <w:rPr>
            <w:rFonts w:ascii="仿宋" w:eastAsia="仿宋" w:hAnsi="仿宋" w:cs="仿宋" w:hint="eastAsia"/>
            <w:lang w:eastAsia="zh-CN"/>
          </w:rPr>
          <w:t>(一)、变更申请与评估</w:t>
        </w:r>
        <w:r>
          <w:tab/>
        </w:r>
        <w:r>
          <w:fldChar w:fldCharType="begin"/>
        </w:r>
        <w:r>
          <w:instrText xml:space="preserve"> PAGEREF _Toc612 \h </w:instrText>
        </w:r>
        <w:r>
          <w:fldChar w:fldCharType="separate"/>
        </w:r>
        <w:r>
          <w:t>62</w:t>
        </w:r>
        <w:r>
          <w:fldChar w:fldCharType="end"/>
        </w:r>
      </w:hyperlink>
    </w:p>
    <w:p>
      <w:pPr>
        <w:pStyle w:val="TOC2"/>
        <w:tabs>
          <w:tab w:val="right" w:leader="dot" w:pos="8306"/>
        </w:tabs>
      </w:pPr>
      <w:hyperlink w:anchor="_Toc3016" w:history="1">
        <w:r>
          <w:rPr>
            <w:rFonts w:ascii="仿宋" w:eastAsia="仿宋" w:hAnsi="仿宋" w:cs="仿宋" w:hint="eastAsia"/>
            <w:lang w:eastAsia="zh-CN"/>
          </w:rPr>
          <w:t>(二)、变更实施与控制</w:t>
        </w:r>
        <w:r>
          <w:tab/>
        </w:r>
        <w:r>
          <w:fldChar w:fldCharType="begin"/>
        </w:r>
        <w:r>
          <w:instrText xml:space="preserve"> PAGEREF _Toc3016 \h </w:instrText>
        </w:r>
        <w:r>
          <w:fldChar w:fldCharType="separate"/>
        </w:r>
        <w:r>
          <w:t>62</w:t>
        </w:r>
        <w:r>
          <w:fldChar w:fldCharType="end"/>
        </w:r>
      </w:hyperlink>
    </w:p>
    <w:p>
      <w:pPr>
        <w:pStyle w:val="TOC1"/>
        <w:tabs>
          <w:tab w:val="right" w:leader="dot" w:pos="8306"/>
        </w:tabs>
      </w:pPr>
      <w:hyperlink w:anchor="_Toc2050" w:history="1">
        <w:r>
          <w:rPr>
            <w:rFonts w:ascii="仿宋" w:eastAsia="仿宋" w:hAnsi="仿宋" w:cs="仿宋" w:hint="eastAsia"/>
            <w:lang w:eastAsia="zh-CN"/>
          </w:rPr>
          <w:t>十六、风险识别与分类</w:t>
        </w:r>
        <w:r>
          <w:tab/>
        </w:r>
        <w:r>
          <w:fldChar w:fldCharType="begin"/>
        </w:r>
        <w:r>
          <w:instrText xml:space="preserve"> PAGEREF _Toc2050 \h </w:instrText>
        </w:r>
        <w:r>
          <w:fldChar w:fldCharType="separate"/>
        </w:r>
        <w:r>
          <w:t>63</w:t>
        </w:r>
        <w:r>
          <w:fldChar w:fldCharType="end"/>
        </w:r>
      </w:hyperlink>
    </w:p>
    <w:p>
      <w:pPr>
        <w:pStyle w:val="TOC2"/>
        <w:tabs>
          <w:tab w:val="right" w:leader="dot" w:pos="8306"/>
        </w:tabs>
      </w:pPr>
      <w:hyperlink w:anchor="_Toc24465" w:history="1">
        <w:r>
          <w:rPr>
            <w:rFonts w:ascii="仿宋" w:eastAsia="仿宋" w:hAnsi="仿宋" w:cs="仿宋" w:hint="eastAsia"/>
            <w:lang w:eastAsia="zh-CN"/>
          </w:rPr>
          <w:t>(一)、风险识别</w:t>
        </w:r>
        <w:r>
          <w:tab/>
        </w:r>
        <w:r>
          <w:fldChar w:fldCharType="begin"/>
        </w:r>
        <w:r>
          <w:instrText xml:space="preserve"> PAGEREF _Toc24465 \h </w:instrText>
        </w:r>
        <w:r>
          <w:fldChar w:fldCharType="separate"/>
        </w:r>
        <w:r>
          <w:t>63</w:t>
        </w:r>
        <w:r>
          <w:fldChar w:fldCharType="end"/>
        </w:r>
      </w:hyperlink>
    </w:p>
    <w:p>
      <w:pPr>
        <w:pStyle w:val="TOC2"/>
        <w:tabs>
          <w:tab w:val="right" w:leader="dot" w:pos="8306"/>
        </w:tabs>
      </w:pPr>
      <w:hyperlink w:anchor="_Toc29663" w:history="1">
        <w:r>
          <w:rPr>
            <w:rFonts w:ascii="仿宋" w:eastAsia="仿宋" w:hAnsi="仿宋" w:cs="仿宋" w:hint="eastAsia"/>
            <w:lang w:eastAsia="zh-CN"/>
          </w:rPr>
          <w:t>(二)、风险分类</w:t>
        </w:r>
        <w:r>
          <w:tab/>
        </w:r>
        <w:r>
          <w:fldChar w:fldCharType="begin"/>
        </w:r>
        <w:r>
          <w:instrText xml:space="preserve"> PAGEREF _Toc29663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24"/>
      <w:r>
        <w:rPr>
          <w:rFonts w:ascii="仿宋" w:eastAsia="仿宋" w:hAnsi="仿宋" w:cs="仿宋" w:hint="eastAsia"/>
          <w:sz w:val="28"/>
          <w:lang w:eastAsia="zh-CN"/>
        </w:rPr>
        <w:t>一、手机维修项目土建工程</w:t>
      </w:r>
      <w:bookmarkEnd w:id="2"/>
    </w:p>
    <w:p>
      <w:pPr>
        <w:pStyle w:val="Heading2"/>
        <w:rPr>
          <w:rFonts w:ascii="仿宋" w:eastAsia="仿宋" w:hAnsi="仿宋" w:cs="仿宋" w:hint="eastAsia"/>
          <w:lang w:eastAsia="zh-CN"/>
        </w:rPr>
      </w:pPr>
      <w:bookmarkStart w:id="3" w:name="_Toc309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在手机维修项目的建筑工程设计中，我们将秉承一系列重要的设计原则，以确保手机维修项目建筑在功能、美观、可持续性等方面达到最佳效果。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首要原则是确保建筑的功能性得到最大化的发挥。我们将充分理解手机维修项目的实际需求，合理布局各个功能区域，保证建筑在满足业务需求的同时，提供高效的工作环境。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在建筑设计中，我们将综合考虑建设和运营成本。通过精细的经济效益分析，确保设计方案在高效利用资源的同时，对手机维修项目的长期盈利能力有积极的贡献。</w:t>
      </w:r>
    </w:p>
    <w:p>
      <w:pPr>
        <w:pStyle w:val="Heading2"/>
        <w:ind w:firstLine="560" w:firstLineChars="200"/>
        <w:rPr>
          <w:rFonts w:ascii="仿宋" w:eastAsia="仿宋" w:hAnsi="仿宋" w:cs="仿宋" w:hint="eastAsia"/>
          <w:sz w:val="28"/>
          <w:lang w:eastAsia="zh-CN"/>
        </w:rPr>
      </w:pPr>
      <w:bookmarkStart w:id="4" w:name="_Toc207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土建工程设计中，我们将精准设定设计年限，结合手机维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机维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0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手机维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机维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机维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9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本期工程手机维修项目预计总建筑面积XXX平方米，其中：计容建筑面积XXX平方米，计划建筑工程投资XX万元，占手机维修项目总投资的XX%。</w:t>
      </w:r>
    </w:p>
    <w:p>
      <w:pPr>
        <w:pStyle w:val="Heading1"/>
        <w:ind w:firstLine="560" w:firstLineChars="200"/>
        <w:rPr>
          <w:rFonts w:ascii="仿宋" w:eastAsia="仿宋" w:hAnsi="仿宋" w:cs="仿宋" w:hint="eastAsia"/>
          <w:sz w:val="28"/>
          <w:lang w:eastAsia="zh-CN"/>
        </w:rPr>
      </w:pPr>
      <w:bookmarkStart w:id="7" w:name="_Toc15462"/>
      <w:r>
        <w:rPr>
          <w:rFonts w:ascii="仿宋" w:eastAsia="仿宋" w:hAnsi="仿宋" w:cs="仿宋" w:hint="eastAsia"/>
          <w:sz w:val="28"/>
          <w:lang w:eastAsia="zh-CN"/>
        </w:rPr>
        <w:t>二、手机维修项目可持续发展</w:t>
      </w:r>
      <w:bookmarkEnd w:id="7"/>
    </w:p>
    <w:p>
      <w:pPr>
        <w:pStyle w:val="Heading2"/>
        <w:rPr>
          <w:rFonts w:ascii="仿宋" w:eastAsia="仿宋" w:hAnsi="仿宋" w:cs="仿宋" w:hint="eastAsia"/>
          <w:lang w:eastAsia="zh-CN"/>
        </w:rPr>
      </w:pPr>
      <w:bookmarkStart w:id="8" w:name="_Toc2504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手机维修项目中，手机维修项目团队着眼于未来，明确了可持续发展的战略方向。制定的具体可持续发展目标包括降低资源使用、采用环保技术、最大化社会效益等。这一步骤不仅有助于手机维修项目在环保和社会责任方面达到最高标准，也为未来提供了明确的指引，确保手机维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可持续实践的融入手机维修项目管理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机维修项目管理周期。从手机维修项目规划开始，手机维修项目团队就考虑了环境和社会的因素。在执行阶段，手机维修项目团队积极推动绿色技术的应用，优化资源利用。此外，关注员工的社会责任，通过培训和沟通活动提高员工对可持续发展的认知，使他们能够在日常工作中践行可持续实践。这些举措不仅为手机维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412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扎根于手机维修项目的可持续发展理念，我们深信环保与社会责任是手机维修项目成功的关键支柱。在手机维修项目的每一步，我们都致力于通过创新和实践，履行对环境和社会的坚定责任。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团队通过引入先进的环保技术、建立高效的废物处理系统以及推动能源节约措施，积极履行环保责任。定期的环保监测和评估确保手机维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不仅致力于自身可持续发展，还注重对社会的回馈。通过支持社区手机维修项目、参与慈善事业、提供培训机会等方式，手机维修项目积极履行社会责任。与当地社区建立积极互动，关注员工的工作与生活平衡，以及员工的身心健康，是手机维修项目在社会责任层面的关键举措。这样的实践不仅增强了手机维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84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1792"/>
      <w:r>
        <w:rPr>
          <w:rFonts w:ascii="仿宋" w:eastAsia="仿宋" w:hAnsi="仿宋" w:cs="仿宋" w:hint="eastAsia"/>
          <w:lang w:eastAsia="zh-CN"/>
        </w:rPr>
        <w:t>(一)、手机维修行业分析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行业一直以来都是市场的关注焦点。行业内的发展趋势、竞争态势以及潜在机会都对手机维修项目的推进产生深远的影响。通过深入研究行业的整体概貌，我们将更好地理解行业的核心特征，为手机维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行业，技术一直是推动创新和发展的关键因素。我们将对当前技术趋势进行详尽分析，包括但不限于人工智能、大数据应用、先进制造技术等。这有助于手机维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手机维修项目成功的基础。我们将对主要竞争对手进行深入研究，包括其市场份额、产品特点、市场定位等。通过全面了解竞争对手的优势和劣势，手机维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325"/>
      <w:r>
        <w:rPr>
          <w:rFonts w:ascii="仿宋" w:eastAsia="仿宋" w:hAnsi="仿宋" w:cs="仿宋" w:hint="eastAsia"/>
          <w:sz w:val="28"/>
          <w:lang w:eastAsia="zh-CN"/>
        </w:rPr>
        <w:t>(二)、手机维修市场分析预测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通过对市场规模的深入调研，我们将预测手机维修市场未来的增长趋势。这包括市场的整体规模、各细分领域的发展趋势等。手机维修项目可以根据市场的扩张速度和潜在机会，制定更符合市场需求的发展策略。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机维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机维修项目实施过程中需要充分考虑的因素。我们将对市场风险进行全面评估，包括但不限于政策法规风险、市场竞争风险、技术变革风险等。通过对潜在风险的深入分析，手机维修项目可以制定相应的风险缓解策略，降低不确定性对手机维修项目的影响。</w:t>
      </w:r>
    </w:p>
    <w:p>
      <w:pPr>
        <w:pStyle w:val="Heading1"/>
        <w:ind w:firstLine="560" w:firstLineChars="200"/>
        <w:rPr>
          <w:rFonts w:ascii="仿宋" w:eastAsia="仿宋" w:hAnsi="仿宋" w:cs="仿宋" w:hint="eastAsia"/>
          <w:sz w:val="28"/>
          <w:lang w:eastAsia="zh-CN"/>
        </w:rPr>
      </w:pPr>
      <w:bookmarkStart w:id="13" w:name="_Toc31609"/>
      <w:r>
        <w:rPr>
          <w:rFonts w:ascii="仿宋" w:eastAsia="仿宋" w:hAnsi="仿宋" w:cs="仿宋" w:hint="eastAsia"/>
          <w:sz w:val="28"/>
          <w:lang w:eastAsia="zh-CN"/>
        </w:rPr>
        <w:t>四、手机维修项目危机管理</w:t>
      </w:r>
      <w:bookmarkEnd w:id="13"/>
    </w:p>
    <w:p>
      <w:pPr>
        <w:pStyle w:val="Heading2"/>
        <w:rPr>
          <w:rFonts w:ascii="仿宋" w:eastAsia="仿宋" w:hAnsi="仿宋" w:cs="仿宋" w:hint="eastAsia"/>
          <w:lang w:eastAsia="zh-CN"/>
        </w:rPr>
      </w:pPr>
      <w:bookmarkStart w:id="14" w:name="_Toc299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危机管理中，危机预警与识别是确保手机维修项目稳健运行的核心步骤。通过建立全面的监测机制，手机维修项目团队旨在及时发现和理解潜在的风险和危机因素，以便采取及时的预防和应对措施，确保手机维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首先，通过深入的风险评估，手机维修项目团队全面分析了整个手机维修项目和各个阶段可能存在的威胁。这包括准确评估每个潜在风险的发生概率和可能影响的程度，为后续危机预警提供了有力支持。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维修项目团队着重于明确定义手机维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维修项目进展的持续监控，团队能够及时发现潜在问题并作出迅速反应。手机维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在这一阶段，团队的专业素养和反应速度将发挥至关重要的作用，以确保潜在危机能够在初期得到有效的处理，最大程度地减轻负面影响。通过危机预警与识别，手机维修项目得以更有序、可控地推进。</w:t>
      </w:r>
    </w:p>
    <w:p>
      <w:pPr>
        <w:pStyle w:val="Heading2"/>
        <w:ind w:firstLine="560" w:firstLineChars="200"/>
        <w:rPr>
          <w:rFonts w:ascii="仿宋" w:eastAsia="仿宋" w:hAnsi="仿宋" w:cs="仿宋" w:hint="eastAsia"/>
          <w:sz w:val="28"/>
          <w:lang w:eastAsia="zh-CN"/>
        </w:rPr>
      </w:pPr>
      <w:bookmarkStart w:id="15" w:name="_Toc2550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在危机发生时，手机维修项目团队立即行动，成立了应急小组。该小组的任务是迅速制定并实施紧急应对措施，以最小化潜在损失。以下是采取的主要措施：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暂停手机维修项目进度：为遏制危机蔓延，手机维修项目暂时停止进行，以便全面评估当前状况。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资源重新分配：重新评估手机维修项目资源的分配，确保最大限度地减小损失。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实时沟通：与关键利益相关者建立实时沟通机制，向他们传递手机维修项目危机的实际状况，保障手机维修项目核心利益。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在紧急应对的同时，手机维修项目团队强调了团队协作和有效沟通的重要性。以下是团队协作的关键举措：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信息共享机制：建立了信息共享平台，确保团队成员能够及时获取手机维修项目危机的实时信息。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领导者沟通：手机维修项目领导者通过定期会议和即时沟通工具，指导团队应对危机，保持团队稳定运行。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随着危机得到初步控制，手机维修项目团队转向制定恢复计划，以确保手机维修项目能够从中迅速恢复。主要恢复计划包括：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修复受损的进度计划：重新评估手机维修项目进度，制定修复计划，确保手机维修项目尽快回归正常进程。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重新调整资源分配：优化资源分配，确保手机维修项目在有限资源下高效运转。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风险管理机制加强：对手机维修项目风险进行全面评估，制定更强化的风险管理策略，以预防未来可能的危机。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842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24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手机维修项目的主要产品是XXXX，预计年产值为XXX万元。这一产品在市场中占据着重要的地位，其广泛的应用范围使得该手机维修项目的市场前景非常广阔。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手机维修项目的xxx产品作为重要的原材料之一，将在多个领域发挥关键作用。其在建筑、交通、能源等方面的广泛应用将为整个产业链提供强大的支持，形成产业协同效应。手机维修项目的年产值XXX万XXX万XXX万万元不仅反映了其在市场上的巨大潜力，更预示着它对国民经济的积极贡献。这种关联度高、涉及面广的产业关系，使得该手机维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506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总征地面积为XXXX平方米，相当于约XX.XX亩，其中净用地面积为XXXX平方米，红线范围内相当于约XX.XX亩。这一用地规模充分考虑了手机维修项目的建设需求，保障了手机维修项目在合适的空间内得以充分发展。手机维修项目规划的总建筑面积为XXXX平方米，其中主体工程建设占XXXX平方米，计容建筑面积达XXXX平方米。预计建筑工程的投资将达到XXXX万元，为手机维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购置的设备共计XXXX台（套），设备购置费用为XXXX万元。这一设备购置计划充分考虑到手机维修项目的生产需求和技术要求，确保了手机维修项目在生产运营中具备先进的技术装备和高效的生产能力。设备的合理配置将为手机维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手机维修项目计划总投资为XXXX万元，预计年实现营业收入为XXXX万元。这一产能规模的设定旨在确保手机维修项目能够在投资与回报之间取得平衡，实现长期可持续的发展。手机维修项目的总投资充分考虑到各个方面的需求，包括用地建设、设备购置等多个环节，以确保手机维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358"/>
      <w:r>
        <w:rPr>
          <w:rFonts w:ascii="仿宋" w:eastAsia="仿宋" w:hAnsi="仿宋" w:cs="仿宋" w:hint="eastAsia"/>
          <w:sz w:val="28"/>
          <w:lang w:eastAsia="zh-CN"/>
        </w:rPr>
        <w:t>六、手机维修项目文档管理</w:t>
      </w:r>
      <w:bookmarkEnd w:id="19"/>
    </w:p>
    <w:p>
      <w:pPr>
        <w:pStyle w:val="Heading2"/>
        <w:rPr>
          <w:rFonts w:ascii="仿宋" w:eastAsia="仿宋" w:hAnsi="仿宋" w:cs="仿宋" w:hint="eastAsia"/>
          <w:lang w:eastAsia="zh-CN"/>
        </w:rPr>
      </w:pPr>
      <w:bookmarkStart w:id="20" w:name="_Toc685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手机维修项目高度重视文档的质量和准确性，以支持手机维修项目的各项活动和决策。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文档的编制始于手机维修项目计划的初期，我们制定了详细的文档编制计划，明确了每个文档的内容、格式和编写责任人。在手机维修项目启动阶段，我们首先编制了手机维修项目章程，明确定义了手机维修项目的目标、范围、风险等关键要素。随后，手机维修项目团队根据计划陆续编制了需求文档、设计文档、测试文档等各类文档，确保手机维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手机维修项目管理中的重要环节，旨在确保手机维修项目文档符合质量标准和手机维修项目需求。在手机维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除了内部审查，我们还进行了外部审查，邀请手机维修项目相关利益方和专业领域的专家对文档进行独立审查。这有助于获取更全面、客观的反馈，确保手机维修项目文档不仅符合内部标准，也满足外部需求。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手机维修项目在文档编制与审查方面建立了严格的管理机制，通过规范的流程和多维度的审查，确保手机维修项目文档的质量、准确性和可靠性，为手机维修项目的顺利推进提供了有力支持。</w:t>
      </w:r>
    </w:p>
    <w:p>
      <w:pPr>
        <w:pStyle w:val="Heading2"/>
        <w:ind w:firstLine="560" w:firstLineChars="200"/>
        <w:rPr>
          <w:rFonts w:ascii="仿宋" w:eastAsia="仿宋" w:hAnsi="仿宋" w:cs="仿宋" w:hint="eastAsia"/>
          <w:sz w:val="28"/>
          <w:lang w:eastAsia="zh-CN"/>
        </w:rPr>
      </w:pPr>
      <w:bookmarkStart w:id="21" w:name="_Toc656"/>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我们通过多渠道发布文档，包括电子邮件、手机维修项目管理平台、内部网站等，以满足不同团队成员的偏好和需求。多渠道发布确保了信息的全面覆盖。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我们采用了精细的权限控制，确保只有授权人员可以访问敏感信息。这种安全措施保护了手机维修项目文档的机密性，防止了未经授权的信息泄露。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7287"/>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文档存档与归档是手机维修项目生命周期中一个至关重要的环节，直接关系到手机维修项目信息的长期保存和历史记录的完整性。在手机维修项目中，我们实施了一系列有效的文档存档与归档管理策略：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https://d.book118.com/428024044007006027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A28AA"/>
    <w:rsid w:val="797A2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2404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2024-01-16T08:49:00Z</dcterms:created>
  <dcterms:modified xsi:type="dcterms:W3CDTF">2024-01-16T08:50:00Z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A0A7D946292346CEB406B65875A1ECF3_11</vt:lpwstr>
  </property>
  <property fmtid="{D5CDD505-2E9C-101B-9397-08002B2CF9AE}" pid="3" name="KSOProductBuildVer">
    <vt:lpwstr>2052-12.1.0.16120</vt:lpwstr>
  </property>
</Properties>
</file>