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龙门式加工中心或龙门式卧式铣床相关行业公司成立方案及可行性研究报告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94" w:history="1">
        <w:r>
          <w:rPr>
            <w:rFonts w:ascii="仿宋" w:eastAsia="仿宋" w:hAnsi="仿宋" w:cs="仿宋" w:hint="eastAsia"/>
            <w:lang w:eastAsia="zh-CN"/>
          </w:rPr>
          <w:t>概论</w:t>
        </w:r>
        <w:r>
          <w:tab/>
        </w:r>
        <w:r>
          <w:fldChar w:fldCharType="begin"/>
        </w:r>
        <w:r>
          <w:instrText xml:space="preserve"> PAGEREF _Toc8094 \h </w:instrText>
        </w:r>
        <w:r>
          <w:fldChar w:fldCharType="separate"/>
        </w:r>
        <w:r>
          <w:t>3</w:t>
        </w:r>
        <w:r>
          <w:fldChar w:fldCharType="end"/>
        </w:r>
      </w:hyperlink>
    </w:p>
    <w:p>
      <w:pPr>
        <w:pStyle w:val="TOC1"/>
        <w:tabs>
          <w:tab w:val="right" w:leader="dot" w:pos="8306"/>
        </w:tabs>
      </w:pPr>
      <w:hyperlink w:anchor="_Toc476" w:history="1">
        <w:r>
          <w:rPr>
            <w:rFonts w:ascii="仿宋" w:eastAsia="仿宋" w:hAnsi="仿宋" w:cs="仿宋" w:hint="eastAsia"/>
            <w:lang w:eastAsia="zh-CN"/>
          </w:rPr>
          <w:t>一、公司成立背景及可行性分析</w:t>
        </w:r>
        <w:r>
          <w:tab/>
        </w:r>
        <w:r>
          <w:fldChar w:fldCharType="begin"/>
        </w:r>
        <w:r>
          <w:instrText xml:space="preserve"> PAGEREF _Toc476 \h </w:instrText>
        </w:r>
        <w:r>
          <w:fldChar w:fldCharType="separate"/>
        </w:r>
        <w:r>
          <w:t>3</w:t>
        </w:r>
        <w:r>
          <w:fldChar w:fldCharType="end"/>
        </w:r>
      </w:hyperlink>
    </w:p>
    <w:p>
      <w:pPr>
        <w:pStyle w:val="TOC2"/>
        <w:tabs>
          <w:tab w:val="right" w:leader="dot" w:pos="8306"/>
        </w:tabs>
      </w:pPr>
      <w:hyperlink w:anchor="_Toc18852" w:history="1">
        <w:r>
          <w:rPr>
            <w:rFonts w:ascii="仿宋" w:eastAsia="仿宋" w:hAnsi="仿宋" w:cs="仿宋" w:hint="eastAsia"/>
            <w:lang w:eastAsia="zh-CN"/>
          </w:rPr>
          <w:t>(一)、发展思路</w:t>
        </w:r>
        <w:r>
          <w:tab/>
        </w:r>
        <w:r>
          <w:fldChar w:fldCharType="begin"/>
        </w:r>
        <w:r>
          <w:instrText xml:space="preserve"> PAGEREF _Toc18852 \h </w:instrText>
        </w:r>
        <w:r>
          <w:fldChar w:fldCharType="separate"/>
        </w:r>
        <w:r>
          <w:t>3</w:t>
        </w:r>
        <w:r>
          <w:fldChar w:fldCharType="end"/>
        </w:r>
      </w:hyperlink>
    </w:p>
    <w:p>
      <w:pPr>
        <w:pStyle w:val="TOC2"/>
        <w:tabs>
          <w:tab w:val="right" w:leader="dot" w:pos="8306"/>
        </w:tabs>
      </w:pPr>
      <w:hyperlink w:anchor="_Toc1969" w:history="1">
        <w:r>
          <w:rPr>
            <w:rFonts w:ascii="仿宋" w:eastAsia="仿宋" w:hAnsi="仿宋" w:cs="仿宋" w:hint="eastAsia"/>
            <w:lang w:eastAsia="zh-CN"/>
          </w:rPr>
          <w:t>(二)、产业发展背景分析</w:t>
        </w:r>
        <w:r>
          <w:tab/>
        </w:r>
        <w:r>
          <w:fldChar w:fldCharType="begin"/>
        </w:r>
        <w:r>
          <w:instrText xml:space="preserve"> PAGEREF _Toc1969 \h </w:instrText>
        </w:r>
        <w:r>
          <w:fldChar w:fldCharType="separate"/>
        </w:r>
        <w:r>
          <w:t>4</w:t>
        </w:r>
        <w:r>
          <w:fldChar w:fldCharType="end"/>
        </w:r>
      </w:hyperlink>
    </w:p>
    <w:p>
      <w:pPr>
        <w:pStyle w:val="TOC2"/>
        <w:tabs>
          <w:tab w:val="right" w:leader="dot" w:pos="8306"/>
        </w:tabs>
      </w:pPr>
      <w:hyperlink w:anchor="_Toc10889" w:history="1">
        <w:r>
          <w:rPr>
            <w:rFonts w:ascii="仿宋" w:eastAsia="仿宋" w:hAnsi="仿宋" w:cs="仿宋" w:hint="eastAsia"/>
            <w:lang w:eastAsia="zh-CN"/>
          </w:rPr>
          <w:t>(三)、产业发展原则</w:t>
        </w:r>
        <w:r>
          <w:tab/>
        </w:r>
        <w:r>
          <w:fldChar w:fldCharType="begin"/>
        </w:r>
        <w:r>
          <w:instrText xml:space="preserve"> PAGEREF _Toc10889 \h </w:instrText>
        </w:r>
        <w:r>
          <w:fldChar w:fldCharType="separate"/>
        </w:r>
        <w:r>
          <w:t>5</w:t>
        </w:r>
        <w:r>
          <w:fldChar w:fldCharType="end"/>
        </w:r>
      </w:hyperlink>
    </w:p>
    <w:p>
      <w:pPr>
        <w:pStyle w:val="TOC2"/>
        <w:tabs>
          <w:tab w:val="right" w:leader="dot" w:pos="8306"/>
        </w:tabs>
      </w:pPr>
      <w:hyperlink w:anchor="_Toc4979" w:history="1">
        <w:r>
          <w:rPr>
            <w:rFonts w:ascii="仿宋" w:eastAsia="仿宋" w:hAnsi="仿宋" w:cs="仿宋" w:hint="eastAsia"/>
            <w:lang w:eastAsia="zh-CN"/>
          </w:rPr>
          <w:t>(四)、区域产业环境分析</w:t>
        </w:r>
        <w:r>
          <w:tab/>
        </w:r>
        <w:r>
          <w:fldChar w:fldCharType="begin"/>
        </w:r>
        <w:r>
          <w:instrText xml:space="preserve"> PAGEREF _Toc4979 \h </w:instrText>
        </w:r>
        <w:r>
          <w:fldChar w:fldCharType="separate"/>
        </w:r>
        <w:r>
          <w:t>6</w:t>
        </w:r>
        <w:r>
          <w:fldChar w:fldCharType="end"/>
        </w:r>
      </w:hyperlink>
    </w:p>
    <w:p>
      <w:pPr>
        <w:pStyle w:val="TOC2"/>
        <w:tabs>
          <w:tab w:val="right" w:leader="dot" w:pos="8306"/>
        </w:tabs>
      </w:pPr>
      <w:hyperlink w:anchor="_Toc27408" w:history="1">
        <w:r>
          <w:rPr>
            <w:rFonts w:ascii="仿宋" w:eastAsia="仿宋" w:hAnsi="仿宋" w:cs="仿宋" w:hint="eastAsia"/>
            <w:lang w:eastAsia="zh-CN"/>
          </w:rPr>
          <w:t>(五)、可行性分析</w:t>
        </w:r>
        <w:r>
          <w:tab/>
        </w:r>
        <w:r>
          <w:fldChar w:fldCharType="begin"/>
        </w:r>
        <w:r>
          <w:instrText xml:space="preserve"> PAGEREF _Toc27408 \h </w:instrText>
        </w:r>
        <w:r>
          <w:fldChar w:fldCharType="separate"/>
        </w:r>
        <w:r>
          <w:t>8</w:t>
        </w:r>
        <w:r>
          <w:fldChar w:fldCharType="end"/>
        </w:r>
      </w:hyperlink>
    </w:p>
    <w:p>
      <w:pPr>
        <w:pStyle w:val="TOC2"/>
        <w:tabs>
          <w:tab w:val="right" w:leader="dot" w:pos="8306"/>
        </w:tabs>
      </w:pPr>
      <w:hyperlink w:anchor="_Toc22812" w:history="1">
        <w:r>
          <w:rPr>
            <w:rFonts w:ascii="仿宋" w:eastAsia="仿宋" w:hAnsi="仿宋" w:cs="仿宋" w:hint="eastAsia"/>
            <w:lang w:eastAsia="zh-CN"/>
          </w:rPr>
          <w:t>(六)、产业发展重点任务</w:t>
        </w:r>
        <w:r>
          <w:tab/>
        </w:r>
        <w:r>
          <w:fldChar w:fldCharType="begin"/>
        </w:r>
        <w:r>
          <w:instrText xml:space="preserve"> PAGEREF _Toc22812 \h </w:instrText>
        </w:r>
        <w:r>
          <w:fldChar w:fldCharType="separate"/>
        </w:r>
        <w:r>
          <w:t>9</w:t>
        </w:r>
        <w:r>
          <w:fldChar w:fldCharType="end"/>
        </w:r>
      </w:hyperlink>
    </w:p>
    <w:p>
      <w:pPr>
        <w:pStyle w:val="TOC2"/>
        <w:tabs>
          <w:tab w:val="right" w:leader="dot" w:pos="8306"/>
        </w:tabs>
      </w:pPr>
      <w:hyperlink w:anchor="_Toc27779" w:history="1">
        <w:r>
          <w:rPr>
            <w:rFonts w:ascii="仿宋" w:eastAsia="仿宋" w:hAnsi="仿宋" w:cs="仿宋" w:hint="eastAsia"/>
            <w:lang w:eastAsia="zh-CN"/>
          </w:rPr>
          <w:t>(七)、龙门式加工中心或龙门式卧式铣床项目建设必要性分析</w:t>
        </w:r>
        <w:r>
          <w:tab/>
        </w:r>
        <w:r>
          <w:fldChar w:fldCharType="begin"/>
        </w:r>
        <w:r>
          <w:instrText xml:space="preserve"> PAGEREF _Toc27779 \h </w:instrText>
        </w:r>
        <w:r>
          <w:fldChar w:fldCharType="separate"/>
        </w:r>
        <w:r>
          <w:t>11</w:t>
        </w:r>
        <w:r>
          <w:fldChar w:fldCharType="end"/>
        </w:r>
      </w:hyperlink>
    </w:p>
    <w:p>
      <w:pPr>
        <w:pStyle w:val="TOC1"/>
        <w:tabs>
          <w:tab w:val="right" w:leader="dot" w:pos="8306"/>
        </w:tabs>
      </w:pPr>
      <w:hyperlink w:anchor="_Toc9498" w:history="1">
        <w:r>
          <w:rPr>
            <w:rFonts w:ascii="仿宋" w:eastAsia="仿宋" w:hAnsi="仿宋" w:cs="仿宋" w:hint="eastAsia"/>
            <w:lang w:eastAsia="zh-CN"/>
          </w:rPr>
          <w:t>二、行业、市场分析</w:t>
        </w:r>
        <w:r>
          <w:tab/>
        </w:r>
        <w:r>
          <w:fldChar w:fldCharType="begin"/>
        </w:r>
        <w:r>
          <w:instrText xml:space="preserve"> PAGEREF _Toc9498 \h </w:instrText>
        </w:r>
        <w:r>
          <w:fldChar w:fldCharType="separate"/>
        </w:r>
        <w:r>
          <w:t>12</w:t>
        </w:r>
        <w:r>
          <w:fldChar w:fldCharType="end"/>
        </w:r>
      </w:hyperlink>
    </w:p>
    <w:p>
      <w:pPr>
        <w:pStyle w:val="TOC2"/>
        <w:tabs>
          <w:tab w:val="right" w:leader="dot" w:pos="8306"/>
        </w:tabs>
      </w:pPr>
      <w:hyperlink w:anchor="_Toc16547" w:history="1">
        <w:r>
          <w:rPr>
            <w:rFonts w:ascii="仿宋" w:eastAsia="仿宋" w:hAnsi="仿宋" w:cs="仿宋" w:hint="eastAsia"/>
            <w:lang w:eastAsia="zh-CN"/>
          </w:rPr>
          <w:t>(一)、行业分析</w:t>
        </w:r>
        <w:r>
          <w:tab/>
        </w:r>
        <w:r>
          <w:fldChar w:fldCharType="begin"/>
        </w:r>
        <w:r>
          <w:instrText xml:space="preserve"> PAGEREF _Toc16547 \h </w:instrText>
        </w:r>
        <w:r>
          <w:fldChar w:fldCharType="separate"/>
        </w:r>
        <w:r>
          <w:t>12</w:t>
        </w:r>
        <w:r>
          <w:fldChar w:fldCharType="end"/>
        </w:r>
      </w:hyperlink>
    </w:p>
    <w:p>
      <w:pPr>
        <w:pStyle w:val="TOC2"/>
        <w:tabs>
          <w:tab w:val="right" w:leader="dot" w:pos="8306"/>
        </w:tabs>
      </w:pPr>
      <w:hyperlink w:anchor="_Toc1296" w:history="1">
        <w:r>
          <w:rPr>
            <w:rFonts w:ascii="仿宋" w:eastAsia="仿宋" w:hAnsi="仿宋" w:cs="仿宋" w:hint="eastAsia"/>
            <w:lang w:eastAsia="zh-CN"/>
          </w:rPr>
          <w:t>(二)、市场分析</w:t>
        </w:r>
        <w:r>
          <w:tab/>
        </w:r>
        <w:r>
          <w:fldChar w:fldCharType="begin"/>
        </w:r>
        <w:r>
          <w:instrText xml:space="preserve"> PAGEREF _Toc1296 \h </w:instrText>
        </w:r>
        <w:r>
          <w:fldChar w:fldCharType="separate"/>
        </w:r>
        <w:r>
          <w:t>13</w:t>
        </w:r>
        <w:r>
          <w:fldChar w:fldCharType="end"/>
        </w:r>
      </w:hyperlink>
    </w:p>
    <w:p>
      <w:pPr>
        <w:pStyle w:val="TOC2"/>
        <w:tabs>
          <w:tab w:val="right" w:leader="dot" w:pos="8306"/>
        </w:tabs>
      </w:pPr>
      <w:hyperlink w:anchor="_Toc32221" w:history="1">
        <w:r>
          <w:rPr>
            <w:rFonts w:ascii="仿宋" w:eastAsia="仿宋" w:hAnsi="仿宋" w:cs="仿宋" w:hint="eastAsia"/>
            <w:lang w:eastAsia="zh-CN"/>
          </w:rPr>
          <w:t>(三)、行业发展及市场前景分析</w:t>
        </w:r>
        <w:r>
          <w:tab/>
        </w:r>
        <w:r>
          <w:fldChar w:fldCharType="begin"/>
        </w:r>
        <w:r>
          <w:instrText xml:space="preserve"> PAGEREF _Toc32221 \h </w:instrText>
        </w:r>
        <w:r>
          <w:fldChar w:fldCharType="separate"/>
        </w:r>
        <w:r>
          <w:t>14</w:t>
        </w:r>
        <w:r>
          <w:fldChar w:fldCharType="end"/>
        </w:r>
      </w:hyperlink>
    </w:p>
    <w:p>
      <w:pPr>
        <w:pStyle w:val="TOC1"/>
        <w:tabs>
          <w:tab w:val="right" w:leader="dot" w:pos="8306"/>
        </w:tabs>
      </w:pPr>
      <w:hyperlink w:anchor="_Toc24488" w:history="1">
        <w:r>
          <w:rPr>
            <w:rFonts w:ascii="仿宋" w:eastAsia="仿宋" w:hAnsi="仿宋" w:cs="仿宋" w:hint="eastAsia"/>
            <w:lang w:eastAsia="zh-CN"/>
          </w:rPr>
          <w:t>三、法人治理</w:t>
        </w:r>
        <w:r>
          <w:tab/>
        </w:r>
        <w:r>
          <w:fldChar w:fldCharType="begin"/>
        </w:r>
        <w:r>
          <w:instrText xml:space="preserve"> PAGEREF _Toc24488 \h </w:instrText>
        </w:r>
        <w:r>
          <w:fldChar w:fldCharType="separate"/>
        </w:r>
        <w:r>
          <w:t>15</w:t>
        </w:r>
        <w:r>
          <w:fldChar w:fldCharType="end"/>
        </w:r>
      </w:hyperlink>
    </w:p>
    <w:p>
      <w:pPr>
        <w:pStyle w:val="TOC2"/>
        <w:tabs>
          <w:tab w:val="right" w:leader="dot" w:pos="8306"/>
        </w:tabs>
      </w:pPr>
      <w:hyperlink w:anchor="_Toc14946" w:history="1">
        <w:r>
          <w:rPr>
            <w:rFonts w:ascii="仿宋" w:eastAsia="仿宋" w:hAnsi="仿宋" w:cs="仿宋" w:hint="eastAsia"/>
            <w:lang w:eastAsia="zh-CN"/>
          </w:rPr>
          <w:t>(一)、股东权利及义务</w:t>
        </w:r>
        <w:r>
          <w:tab/>
        </w:r>
        <w:r>
          <w:fldChar w:fldCharType="begin"/>
        </w:r>
        <w:r>
          <w:instrText xml:space="preserve"> PAGEREF _Toc14946 \h </w:instrText>
        </w:r>
        <w:r>
          <w:fldChar w:fldCharType="separate"/>
        </w:r>
        <w:r>
          <w:t>15</w:t>
        </w:r>
        <w:r>
          <w:fldChar w:fldCharType="end"/>
        </w:r>
      </w:hyperlink>
    </w:p>
    <w:p>
      <w:pPr>
        <w:pStyle w:val="TOC2"/>
        <w:tabs>
          <w:tab w:val="right" w:leader="dot" w:pos="8306"/>
        </w:tabs>
      </w:pPr>
      <w:hyperlink w:anchor="_Toc15315" w:history="1">
        <w:r>
          <w:rPr>
            <w:rFonts w:ascii="仿宋" w:eastAsia="仿宋" w:hAnsi="仿宋" w:cs="仿宋" w:hint="eastAsia"/>
            <w:lang w:eastAsia="zh-CN"/>
          </w:rPr>
          <w:t>(二)、董事</w:t>
        </w:r>
        <w:r>
          <w:tab/>
        </w:r>
        <w:r>
          <w:fldChar w:fldCharType="begin"/>
        </w:r>
        <w:r>
          <w:instrText xml:space="preserve"> PAGEREF _Toc15315 \h </w:instrText>
        </w:r>
        <w:r>
          <w:fldChar w:fldCharType="separate"/>
        </w:r>
        <w:r>
          <w:t>17</w:t>
        </w:r>
        <w:r>
          <w:fldChar w:fldCharType="end"/>
        </w:r>
      </w:hyperlink>
    </w:p>
    <w:p>
      <w:pPr>
        <w:pStyle w:val="TOC2"/>
        <w:tabs>
          <w:tab w:val="right" w:leader="dot" w:pos="8306"/>
        </w:tabs>
      </w:pPr>
      <w:hyperlink w:anchor="_Toc3289" w:history="1">
        <w:r>
          <w:rPr>
            <w:rFonts w:ascii="仿宋" w:eastAsia="仿宋" w:hAnsi="仿宋" w:cs="仿宋" w:hint="eastAsia"/>
            <w:lang w:eastAsia="zh-CN"/>
          </w:rPr>
          <w:t>(三)、高级管理人员</w:t>
        </w:r>
        <w:r>
          <w:tab/>
        </w:r>
        <w:r>
          <w:fldChar w:fldCharType="begin"/>
        </w:r>
        <w:r>
          <w:instrText xml:space="preserve"> PAGEREF _Toc3289 \h </w:instrText>
        </w:r>
        <w:r>
          <w:fldChar w:fldCharType="separate"/>
        </w:r>
        <w:r>
          <w:t>22</w:t>
        </w:r>
        <w:r>
          <w:fldChar w:fldCharType="end"/>
        </w:r>
      </w:hyperlink>
    </w:p>
    <w:p>
      <w:pPr>
        <w:pStyle w:val="TOC2"/>
        <w:tabs>
          <w:tab w:val="right" w:leader="dot" w:pos="8306"/>
        </w:tabs>
      </w:pPr>
      <w:hyperlink w:anchor="_Toc15144" w:history="1">
        <w:r>
          <w:rPr>
            <w:rFonts w:ascii="仿宋" w:eastAsia="仿宋" w:hAnsi="仿宋" w:cs="仿宋" w:hint="eastAsia"/>
            <w:lang w:eastAsia="zh-CN"/>
          </w:rPr>
          <w:t>(四)、监事</w:t>
        </w:r>
        <w:r>
          <w:tab/>
        </w:r>
        <w:r>
          <w:fldChar w:fldCharType="begin"/>
        </w:r>
        <w:r>
          <w:instrText xml:space="preserve"> PAGEREF _Toc15144 \h </w:instrText>
        </w:r>
        <w:r>
          <w:fldChar w:fldCharType="separate"/>
        </w:r>
        <w:r>
          <w:t>24</w:t>
        </w:r>
        <w:r>
          <w:fldChar w:fldCharType="end"/>
        </w:r>
      </w:hyperlink>
    </w:p>
    <w:p>
      <w:pPr>
        <w:pStyle w:val="TOC1"/>
        <w:tabs>
          <w:tab w:val="right" w:leader="dot" w:pos="8306"/>
        </w:tabs>
      </w:pPr>
      <w:hyperlink w:anchor="_Toc10178" w:history="1">
        <w:r>
          <w:rPr>
            <w:rFonts w:ascii="仿宋" w:eastAsia="仿宋" w:hAnsi="仿宋" w:cs="仿宋" w:hint="eastAsia"/>
            <w:lang w:eastAsia="zh-CN"/>
          </w:rPr>
          <w:t>四、公司成立方案</w:t>
        </w:r>
        <w:r>
          <w:tab/>
        </w:r>
        <w:r>
          <w:fldChar w:fldCharType="begin"/>
        </w:r>
        <w:r>
          <w:instrText xml:space="preserve"> PAGEREF _Toc10178 \h </w:instrText>
        </w:r>
        <w:r>
          <w:fldChar w:fldCharType="separate"/>
        </w:r>
        <w:r>
          <w:t>25</w:t>
        </w:r>
        <w:r>
          <w:fldChar w:fldCharType="end"/>
        </w:r>
      </w:hyperlink>
    </w:p>
    <w:p>
      <w:pPr>
        <w:pStyle w:val="TOC2"/>
        <w:tabs>
          <w:tab w:val="right" w:leader="dot" w:pos="8306"/>
        </w:tabs>
      </w:pPr>
      <w:hyperlink w:anchor="_Toc10321" w:history="1">
        <w:r>
          <w:rPr>
            <w:rFonts w:ascii="仿宋" w:eastAsia="仿宋" w:hAnsi="仿宋" w:cs="仿宋" w:hint="eastAsia"/>
            <w:lang w:eastAsia="zh-CN"/>
          </w:rPr>
          <w:t>(一)、公司经营宗旨</w:t>
        </w:r>
        <w:r>
          <w:tab/>
        </w:r>
        <w:r>
          <w:fldChar w:fldCharType="begin"/>
        </w:r>
        <w:r>
          <w:instrText xml:space="preserve"> PAGEREF _Toc10321 \h </w:instrText>
        </w:r>
        <w:r>
          <w:fldChar w:fldCharType="separate"/>
        </w:r>
        <w:r>
          <w:t>25</w:t>
        </w:r>
        <w:r>
          <w:fldChar w:fldCharType="end"/>
        </w:r>
      </w:hyperlink>
    </w:p>
    <w:p>
      <w:pPr>
        <w:pStyle w:val="TOC2"/>
        <w:tabs>
          <w:tab w:val="right" w:leader="dot" w:pos="8306"/>
        </w:tabs>
      </w:pPr>
      <w:hyperlink w:anchor="_Toc3263" w:history="1">
        <w:r>
          <w:rPr>
            <w:rFonts w:ascii="仿宋" w:eastAsia="仿宋" w:hAnsi="仿宋" w:cs="仿宋" w:hint="eastAsia"/>
            <w:lang w:eastAsia="zh-CN"/>
          </w:rPr>
          <w:t>(二)、公司的目标、主要职责</w:t>
        </w:r>
        <w:r>
          <w:tab/>
        </w:r>
        <w:r>
          <w:fldChar w:fldCharType="begin"/>
        </w:r>
        <w:r>
          <w:instrText xml:space="preserve"> PAGEREF _Toc3263 \h </w:instrText>
        </w:r>
        <w:r>
          <w:fldChar w:fldCharType="separate"/>
        </w:r>
        <w:r>
          <w:t>26</w:t>
        </w:r>
        <w:r>
          <w:fldChar w:fldCharType="end"/>
        </w:r>
      </w:hyperlink>
    </w:p>
    <w:p>
      <w:pPr>
        <w:pStyle w:val="TOC2"/>
        <w:tabs>
          <w:tab w:val="right" w:leader="dot" w:pos="8306"/>
        </w:tabs>
      </w:pPr>
      <w:hyperlink w:anchor="_Toc16789" w:history="1">
        <w:r>
          <w:rPr>
            <w:rFonts w:ascii="仿宋" w:eastAsia="仿宋" w:hAnsi="仿宋" w:cs="仿宋" w:hint="eastAsia"/>
            <w:lang w:eastAsia="zh-CN"/>
          </w:rPr>
          <w:t>(三)、公司组建方式</w:t>
        </w:r>
        <w:r>
          <w:tab/>
        </w:r>
        <w:r>
          <w:fldChar w:fldCharType="begin"/>
        </w:r>
        <w:r>
          <w:instrText xml:space="preserve"> PAGEREF _Toc16789 \h </w:instrText>
        </w:r>
        <w:r>
          <w:fldChar w:fldCharType="separate"/>
        </w:r>
        <w:r>
          <w:t>29</w:t>
        </w:r>
        <w:r>
          <w:fldChar w:fldCharType="end"/>
        </w:r>
      </w:hyperlink>
    </w:p>
    <w:p>
      <w:pPr>
        <w:pStyle w:val="TOC2"/>
        <w:tabs>
          <w:tab w:val="right" w:leader="dot" w:pos="8306"/>
        </w:tabs>
      </w:pPr>
      <w:hyperlink w:anchor="_Toc32609" w:history="1">
        <w:r>
          <w:rPr>
            <w:rFonts w:ascii="仿宋" w:eastAsia="仿宋" w:hAnsi="仿宋" w:cs="仿宋" w:hint="eastAsia"/>
            <w:lang w:eastAsia="zh-CN"/>
          </w:rPr>
          <w:t>(四)、公司管理体制</w:t>
        </w:r>
        <w:r>
          <w:tab/>
        </w:r>
        <w:r>
          <w:fldChar w:fldCharType="begin"/>
        </w:r>
        <w:r>
          <w:instrText xml:space="preserve"> PAGEREF _Toc32609 \h </w:instrText>
        </w:r>
        <w:r>
          <w:fldChar w:fldCharType="separate"/>
        </w:r>
        <w:r>
          <w:t>30</w:t>
        </w:r>
        <w:r>
          <w:fldChar w:fldCharType="end"/>
        </w:r>
      </w:hyperlink>
    </w:p>
    <w:p>
      <w:pPr>
        <w:pStyle w:val="TOC2"/>
        <w:tabs>
          <w:tab w:val="right" w:leader="dot" w:pos="8306"/>
        </w:tabs>
      </w:pPr>
      <w:hyperlink w:anchor="_Toc26886" w:history="1">
        <w:r>
          <w:rPr>
            <w:rFonts w:ascii="仿宋" w:eastAsia="仿宋" w:hAnsi="仿宋" w:cs="仿宋" w:hint="eastAsia"/>
            <w:lang w:eastAsia="zh-CN"/>
          </w:rPr>
          <w:t>(五)、部门职责及权限</w:t>
        </w:r>
        <w:r>
          <w:tab/>
        </w:r>
        <w:r>
          <w:fldChar w:fldCharType="begin"/>
        </w:r>
        <w:r>
          <w:instrText xml:space="preserve"> PAGEREF _Toc26886 \h </w:instrText>
        </w:r>
        <w:r>
          <w:fldChar w:fldCharType="separate"/>
        </w:r>
        <w:r>
          <w:t>31</w:t>
        </w:r>
        <w:r>
          <w:fldChar w:fldCharType="end"/>
        </w:r>
      </w:hyperlink>
    </w:p>
    <w:p>
      <w:pPr>
        <w:pStyle w:val="TOC2"/>
        <w:tabs>
          <w:tab w:val="right" w:leader="dot" w:pos="8306"/>
        </w:tabs>
      </w:pPr>
      <w:hyperlink w:anchor="_Toc23341" w:history="1">
        <w:r>
          <w:rPr>
            <w:rFonts w:ascii="仿宋" w:eastAsia="仿宋" w:hAnsi="仿宋" w:cs="仿宋" w:hint="eastAsia"/>
            <w:lang w:eastAsia="zh-CN"/>
          </w:rPr>
          <w:t>(六)、核心人员介绍</w:t>
        </w:r>
        <w:r>
          <w:tab/>
        </w:r>
        <w:r>
          <w:fldChar w:fldCharType="begin"/>
        </w:r>
        <w:r>
          <w:instrText xml:space="preserve"> PAGEREF _Toc23341 \h </w:instrText>
        </w:r>
        <w:r>
          <w:fldChar w:fldCharType="separate"/>
        </w:r>
        <w:r>
          <w:t>33</w:t>
        </w:r>
        <w:r>
          <w:fldChar w:fldCharType="end"/>
        </w:r>
      </w:hyperlink>
    </w:p>
    <w:p>
      <w:pPr>
        <w:pStyle w:val="TOC2"/>
        <w:tabs>
          <w:tab w:val="right" w:leader="dot" w:pos="8306"/>
        </w:tabs>
      </w:pPr>
      <w:hyperlink w:anchor="_Toc28386" w:history="1">
        <w:r>
          <w:rPr>
            <w:rFonts w:ascii="仿宋" w:eastAsia="仿宋" w:hAnsi="仿宋" w:cs="仿宋" w:hint="eastAsia"/>
            <w:lang w:eastAsia="zh-CN"/>
          </w:rPr>
          <w:t>(七)、财务会计制度</w:t>
        </w:r>
        <w:r>
          <w:tab/>
        </w:r>
        <w:r>
          <w:fldChar w:fldCharType="begin"/>
        </w:r>
        <w:r>
          <w:instrText xml:space="preserve"> PAGEREF _Toc28386 \h </w:instrText>
        </w:r>
        <w:r>
          <w:fldChar w:fldCharType="separate"/>
        </w:r>
        <w:r>
          <w:t>35</w:t>
        </w:r>
        <w:r>
          <w:fldChar w:fldCharType="end"/>
        </w:r>
      </w:hyperlink>
    </w:p>
    <w:p>
      <w:pPr>
        <w:pStyle w:val="TOC1"/>
        <w:tabs>
          <w:tab w:val="right" w:leader="dot" w:pos="8306"/>
        </w:tabs>
      </w:pPr>
      <w:hyperlink w:anchor="_Toc20212" w:history="1">
        <w:r>
          <w:rPr>
            <w:rFonts w:ascii="仿宋" w:eastAsia="仿宋" w:hAnsi="仿宋" w:cs="仿宋" w:hint="eastAsia"/>
            <w:lang w:eastAsia="zh-CN"/>
          </w:rPr>
          <w:t>五、选址分析</w:t>
        </w:r>
        <w:r>
          <w:tab/>
        </w:r>
        <w:r>
          <w:fldChar w:fldCharType="begin"/>
        </w:r>
        <w:r>
          <w:instrText xml:space="preserve"> PAGEREF _Toc20212 \h </w:instrText>
        </w:r>
        <w:r>
          <w:fldChar w:fldCharType="separate"/>
        </w:r>
        <w:r>
          <w:t>41</w:t>
        </w:r>
        <w:r>
          <w:fldChar w:fldCharType="end"/>
        </w:r>
      </w:hyperlink>
    </w:p>
    <w:p>
      <w:pPr>
        <w:pStyle w:val="TOC2"/>
        <w:tabs>
          <w:tab w:val="right" w:leader="dot" w:pos="8306"/>
        </w:tabs>
      </w:pPr>
      <w:hyperlink w:anchor="_Toc4126" w:history="1">
        <w:r>
          <w:rPr>
            <w:rFonts w:ascii="仿宋" w:eastAsia="仿宋" w:hAnsi="仿宋" w:cs="仿宋" w:hint="eastAsia"/>
            <w:lang w:eastAsia="zh-CN"/>
          </w:rPr>
          <w:t>(一)、龙门式加工中心或龙门式卧式铣床项目选址原则</w:t>
        </w:r>
        <w:r>
          <w:tab/>
        </w:r>
        <w:r>
          <w:fldChar w:fldCharType="begin"/>
        </w:r>
        <w:r>
          <w:instrText xml:space="preserve"> PAGEREF _Toc4126 \h </w:instrText>
        </w:r>
        <w:r>
          <w:fldChar w:fldCharType="separate"/>
        </w:r>
        <w:r>
          <w:t>41</w:t>
        </w:r>
        <w:r>
          <w:fldChar w:fldCharType="end"/>
        </w:r>
      </w:hyperlink>
    </w:p>
    <w:p>
      <w:pPr>
        <w:pStyle w:val="TOC2"/>
        <w:tabs>
          <w:tab w:val="right" w:leader="dot" w:pos="8306"/>
        </w:tabs>
      </w:pPr>
      <w:hyperlink w:anchor="_Toc20399" w:history="1">
        <w:r>
          <w:rPr>
            <w:rFonts w:ascii="仿宋" w:eastAsia="仿宋" w:hAnsi="仿宋" w:cs="仿宋" w:hint="eastAsia"/>
            <w:lang w:eastAsia="zh-CN"/>
          </w:rPr>
          <w:t>(二)、建设区基本情况</w:t>
        </w:r>
        <w:r>
          <w:tab/>
        </w:r>
        <w:r>
          <w:fldChar w:fldCharType="begin"/>
        </w:r>
        <w:r>
          <w:instrText xml:space="preserve"> PAGEREF _Toc20399 \h </w:instrText>
        </w:r>
        <w:r>
          <w:fldChar w:fldCharType="separate"/>
        </w:r>
        <w:r>
          <w:t>42</w:t>
        </w:r>
        <w:r>
          <w:fldChar w:fldCharType="end"/>
        </w:r>
      </w:hyperlink>
    </w:p>
    <w:p>
      <w:pPr>
        <w:pStyle w:val="TOC2"/>
        <w:tabs>
          <w:tab w:val="right" w:leader="dot" w:pos="8306"/>
        </w:tabs>
      </w:pPr>
      <w:hyperlink w:anchor="_Toc21053" w:history="1">
        <w:r>
          <w:rPr>
            <w:rFonts w:ascii="仿宋" w:eastAsia="仿宋" w:hAnsi="仿宋" w:cs="仿宋" w:hint="eastAsia"/>
            <w:lang w:eastAsia="zh-CN"/>
          </w:rPr>
          <w:t>(三)、发展目标</w:t>
        </w:r>
        <w:r>
          <w:tab/>
        </w:r>
        <w:r>
          <w:fldChar w:fldCharType="begin"/>
        </w:r>
        <w:r>
          <w:instrText xml:space="preserve"> PAGEREF _Toc21053 \h </w:instrText>
        </w:r>
        <w:r>
          <w:fldChar w:fldCharType="separate"/>
        </w:r>
        <w:r>
          <w:t>43</w:t>
        </w:r>
        <w:r>
          <w:fldChar w:fldCharType="end"/>
        </w:r>
      </w:hyperlink>
    </w:p>
    <w:p>
      <w:pPr>
        <w:pStyle w:val="TOC2"/>
        <w:tabs>
          <w:tab w:val="right" w:leader="dot" w:pos="8306"/>
        </w:tabs>
      </w:pPr>
      <w:hyperlink w:anchor="_Toc26496" w:history="1">
        <w:r>
          <w:rPr>
            <w:rFonts w:ascii="仿宋" w:eastAsia="仿宋" w:hAnsi="仿宋" w:cs="仿宋" w:hint="eastAsia"/>
            <w:lang w:eastAsia="zh-CN"/>
          </w:rPr>
          <w:t>(四)、产业发展方向</w:t>
        </w:r>
        <w:r>
          <w:tab/>
        </w:r>
        <w:r>
          <w:fldChar w:fldCharType="begin"/>
        </w:r>
        <w:r>
          <w:instrText xml:space="preserve"> PAGEREF _Toc26496 \h </w:instrText>
        </w:r>
        <w:r>
          <w:fldChar w:fldCharType="separate"/>
        </w:r>
        <w:r>
          <w:t>45</w:t>
        </w:r>
        <w:r>
          <w:fldChar w:fldCharType="end"/>
        </w:r>
      </w:hyperlink>
    </w:p>
    <w:p>
      <w:pPr>
        <w:pStyle w:val="TOC2"/>
        <w:tabs>
          <w:tab w:val="right" w:leader="dot" w:pos="8306"/>
        </w:tabs>
      </w:pPr>
      <w:hyperlink w:anchor="_Toc28379" w:history="1">
        <w:r>
          <w:rPr>
            <w:rFonts w:ascii="仿宋" w:eastAsia="仿宋" w:hAnsi="仿宋" w:cs="仿宋" w:hint="eastAsia"/>
            <w:lang w:eastAsia="zh-CN"/>
          </w:rPr>
          <w:t>(五)、龙门式加工中心或龙门式卧式铣床项目选址综合评价</w:t>
        </w:r>
        <w:r>
          <w:tab/>
        </w:r>
        <w:r>
          <w:fldChar w:fldCharType="begin"/>
        </w:r>
        <w:r>
          <w:instrText xml:space="preserve"> PAGEREF _Toc28379 \h </w:instrText>
        </w:r>
        <w:r>
          <w:fldChar w:fldCharType="separate"/>
        </w:r>
        <w:r>
          <w:t>46</w:t>
        </w:r>
        <w:r>
          <w:fldChar w:fldCharType="end"/>
        </w:r>
      </w:hyperlink>
    </w:p>
    <w:p>
      <w:pPr>
        <w:pStyle w:val="TOC1"/>
        <w:tabs>
          <w:tab w:val="right" w:leader="dot" w:pos="8306"/>
        </w:tabs>
      </w:pPr>
      <w:hyperlink w:anchor="_Toc27023" w:history="1">
        <w:r>
          <w:rPr>
            <w:rFonts w:ascii="仿宋" w:eastAsia="仿宋" w:hAnsi="仿宋" w:cs="仿宋" w:hint="eastAsia"/>
            <w:lang w:eastAsia="zh-CN"/>
          </w:rPr>
          <w:t>六、龙门式加工中心或龙门式卧式铣床项目经济效益</w:t>
        </w:r>
        <w:r>
          <w:tab/>
        </w:r>
        <w:r>
          <w:fldChar w:fldCharType="begin"/>
        </w:r>
        <w:r>
          <w:instrText xml:space="preserve"> PAGEREF _Toc27023 \h </w:instrText>
        </w:r>
        <w:r>
          <w:fldChar w:fldCharType="separate"/>
        </w:r>
        <w:r>
          <w:t>47</w:t>
        </w:r>
        <w:r>
          <w:fldChar w:fldCharType="end"/>
        </w:r>
      </w:hyperlink>
    </w:p>
    <w:p>
      <w:pPr>
        <w:pStyle w:val="TOC2"/>
        <w:tabs>
          <w:tab w:val="right" w:leader="dot" w:pos="8306"/>
        </w:tabs>
      </w:pPr>
      <w:hyperlink w:anchor="_Toc21653" w:history="1">
        <w:r>
          <w:rPr>
            <w:rFonts w:ascii="仿宋" w:eastAsia="仿宋" w:hAnsi="仿宋" w:cs="仿宋" w:hint="eastAsia"/>
            <w:lang w:eastAsia="zh-CN"/>
          </w:rPr>
          <w:t>(一)、基本假设及基础参数选取</w:t>
        </w:r>
        <w:r>
          <w:tab/>
        </w:r>
        <w:r>
          <w:fldChar w:fldCharType="begin"/>
        </w:r>
        <w:r>
          <w:instrText xml:space="preserve"> PAGEREF _Toc21653 \h </w:instrText>
        </w:r>
        <w:r>
          <w:fldChar w:fldCharType="separate"/>
        </w:r>
        <w:r>
          <w:t>47</w:t>
        </w:r>
        <w:r>
          <w:fldChar w:fldCharType="end"/>
        </w:r>
      </w:hyperlink>
    </w:p>
    <w:p>
      <w:pPr>
        <w:pStyle w:val="TOC2"/>
        <w:tabs>
          <w:tab w:val="right" w:leader="dot" w:pos="8306"/>
        </w:tabs>
      </w:pPr>
      <w:hyperlink w:anchor="_Toc6606" w:history="1">
        <w:r>
          <w:rPr>
            <w:rFonts w:ascii="仿宋" w:eastAsia="仿宋" w:hAnsi="仿宋" w:cs="仿宋" w:hint="eastAsia"/>
            <w:lang w:eastAsia="zh-CN"/>
          </w:rPr>
          <w:t>(二)、经济评价财务测算</w:t>
        </w:r>
        <w:r>
          <w:tab/>
        </w:r>
        <w:r>
          <w:fldChar w:fldCharType="begin"/>
        </w:r>
        <w:r>
          <w:instrText xml:space="preserve"> PAGEREF _Toc6606 \h </w:instrText>
        </w:r>
        <w:r>
          <w:fldChar w:fldCharType="separate"/>
        </w:r>
        <w:r>
          <w:t>47</w:t>
        </w:r>
        <w:r>
          <w:fldChar w:fldCharType="end"/>
        </w:r>
      </w:hyperlink>
    </w:p>
    <w:p>
      <w:pPr>
        <w:pStyle w:val="TOC2"/>
        <w:tabs>
          <w:tab w:val="right" w:leader="dot" w:pos="8306"/>
        </w:tabs>
      </w:pPr>
      <w:hyperlink w:anchor="_Toc12344" w:history="1">
        <w:r>
          <w:rPr>
            <w:rFonts w:ascii="仿宋" w:eastAsia="仿宋" w:hAnsi="仿宋" w:cs="仿宋" w:hint="eastAsia"/>
            <w:lang w:eastAsia="zh-CN"/>
          </w:rPr>
          <w:t>(三)、龙门式加工中心或龙门式卧式铣床项目盈利能力分析</w:t>
        </w:r>
        <w:r>
          <w:tab/>
        </w:r>
        <w:r>
          <w:fldChar w:fldCharType="begin"/>
        </w:r>
        <w:r>
          <w:instrText xml:space="preserve"> PAGEREF _Toc12344 \h </w:instrText>
        </w:r>
        <w:r>
          <w:fldChar w:fldCharType="separate"/>
        </w:r>
        <w:r>
          <w:t>49</w:t>
        </w:r>
        <w:r>
          <w:fldChar w:fldCharType="end"/>
        </w:r>
      </w:hyperlink>
    </w:p>
    <w:p>
      <w:pPr>
        <w:pStyle w:val="TOC2"/>
        <w:tabs>
          <w:tab w:val="right" w:leader="dot" w:pos="8306"/>
        </w:tabs>
      </w:pPr>
      <w:hyperlink w:anchor="_Toc4079" w:history="1">
        <w:r>
          <w:rPr>
            <w:rFonts w:ascii="仿宋" w:eastAsia="仿宋" w:hAnsi="仿宋" w:cs="仿宋" w:hint="eastAsia"/>
            <w:lang w:eastAsia="zh-CN"/>
          </w:rPr>
          <w:t>(四)、财务生存能力分析</w:t>
        </w:r>
        <w:r>
          <w:tab/>
        </w:r>
        <w:r>
          <w:fldChar w:fldCharType="begin"/>
        </w:r>
        <w:r>
          <w:instrText xml:space="preserve"> PAGEREF _Toc4079 \h </w:instrText>
        </w:r>
        <w:r>
          <w:fldChar w:fldCharType="separate"/>
        </w:r>
        <w:r>
          <w:t>50</w:t>
        </w:r>
        <w:r>
          <w:fldChar w:fldCharType="end"/>
        </w:r>
      </w:hyperlink>
    </w:p>
    <w:p>
      <w:pPr>
        <w:pStyle w:val="TOC2"/>
        <w:tabs>
          <w:tab w:val="right" w:leader="dot" w:pos="8306"/>
        </w:tabs>
      </w:pPr>
      <w:hyperlink w:anchor="_Toc18522" w:history="1">
        <w:r>
          <w:rPr>
            <w:rFonts w:ascii="仿宋" w:eastAsia="仿宋" w:hAnsi="仿宋" w:cs="仿宋" w:hint="eastAsia"/>
            <w:lang w:eastAsia="zh-CN"/>
          </w:rPr>
          <w:t>(五)、偿债能力分析</w:t>
        </w:r>
        <w:r>
          <w:tab/>
        </w:r>
        <w:r>
          <w:fldChar w:fldCharType="begin"/>
        </w:r>
        <w:r>
          <w:instrText xml:space="preserve"> PAGEREF _Toc18522 \h </w:instrText>
        </w:r>
        <w:r>
          <w:fldChar w:fldCharType="separate"/>
        </w:r>
        <w:r>
          <w:t>51</w:t>
        </w:r>
        <w:r>
          <w:fldChar w:fldCharType="end"/>
        </w:r>
      </w:hyperlink>
    </w:p>
    <w:p>
      <w:pPr>
        <w:pStyle w:val="TOC2"/>
        <w:tabs>
          <w:tab w:val="right" w:leader="dot" w:pos="8306"/>
        </w:tabs>
      </w:pPr>
      <w:hyperlink w:anchor="_Toc5913" w:history="1">
        <w:r>
          <w:rPr>
            <w:rFonts w:ascii="仿宋" w:eastAsia="仿宋" w:hAnsi="仿宋" w:cs="仿宋" w:hint="eastAsia"/>
            <w:lang w:eastAsia="zh-CN"/>
          </w:rPr>
          <w:t>(六)、经济评价结论</w:t>
        </w:r>
        <w:r>
          <w:tab/>
        </w:r>
        <w:r>
          <w:fldChar w:fldCharType="begin"/>
        </w:r>
        <w:r>
          <w:instrText xml:space="preserve"> PAGEREF _Toc5913 \h </w:instrText>
        </w:r>
        <w:r>
          <w:fldChar w:fldCharType="separate"/>
        </w:r>
        <w:r>
          <w:t>52</w:t>
        </w:r>
        <w:r>
          <w:fldChar w:fldCharType="end"/>
        </w:r>
      </w:hyperlink>
    </w:p>
    <w:p>
      <w:pPr>
        <w:pStyle w:val="TOC1"/>
        <w:tabs>
          <w:tab w:val="right" w:leader="dot" w:pos="8306"/>
        </w:tabs>
      </w:pPr>
      <w:hyperlink w:anchor="_Toc1740" w:history="1">
        <w:r>
          <w:rPr>
            <w:rFonts w:ascii="仿宋" w:eastAsia="仿宋" w:hAnsi="仿宋" w:cs="仿宋" w:hint="eastAsia"/>
            <w:lang w:eastAsia="zh-CN"/>
          </w:rPr>
          <w:t>七、建设进度分析</w:t>
        </w:r>
        <w:r>
          <w:tab/>
        </w:r>
        <w:r>
          <w:fldChar w:fldCharType="begin"/>
        </w:r>
        <w:r>
          <w:instrText xml:space="preserve"> PAGEREF _Toc1740 \h </w:instrText>
        </w:r>
        <w:r>
          <w:fldChar w:fldCharType="separate"/>
        </w:r>
        <w:r>
          <w:t>53</w:t>
        </w:r>
        <w:r>
          <w:fldChar w:fldCharType="end"/>
        </w:r>
      </w:hyperlink>
    </w:p>
    <w:p>
      <w:pPr>
        <w:pStyle w:val="TOC2"/>
        <w:tabs>
          <w:tab w:val="right" w:leader="dot" w:pos="8306"/>
        </w:tabs>
      </w:pPr>
      <w:hyperlink w:anchor="_Toc6164" w:history="1">
        <w:r>
          <w:rPr>
            <w:rFonts w:ascii="仿宋" w:eastAsia="仿宋" w:hAnsi="仿宋" w:cs="仿宋" w:hint="eastAsia"/>
            <w:lang w:eastAsia="zh-CN"/>
          </w:rPr>
          <w:t>(一)、龙门式加工中心或龙门式卧式铣床项目进度安排</w:t>
        </w:r>
        <w:r>
          <w:tab/>
        </w:r>
        <w:r>
          <w:fldChar w:fldCharType="begin"/>
        </w:r>
        <w:r>
          <w:instrText xml:space="preserve"> PAGEREF _Toc6164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60" w:history="1">
        <w:r>
          <w:rPr>
            <w:rFonts w:ascii="仿宋" w:eastAsia="仿宋" w:hAnsi="仿宋" w:cs="仿宋" w:hint="eastAsia"/>
            <w:lang w:eastAsia="zh-CN"/>
          </w:rPr>
          <w:t>(二)、龙门式加工中心或龙门式卧式铣床项目实施保障措施</w:t>
        </w:r>
        <w:r>
          <w:tab/>
        </w:r>
        <w:r>
          <w:fldChar w:fldCharType="begin"/>
        </w:r>
        <w:r>
          <w:instrText xml:space="preserve"> PAGEREF _Toc9860 \h </w:instrText>
        </w:r>
        <w:r>
          <w:fldChar w:fldCharType="separate"/>
        </w:r>
        <w:r>
          <w:t>55</w:t>
        </w:r>
        <w:r>
          <w:fldChar w:fldCharType="end"/>
        </w:r>
      </w:hyperlink>
    </w:p>
    <w:p>
      <w:pPr>
        <w:pStyle w:val="TOC1"/>
        <w:tabs>
          <w:tab w:val="right" w:leader="dot" w:pos="8306"/>
        </w:tabs>
      </w:pPr>
      <w:hyperlink w:anchor="_Toc18953" w:history="1">
        <w:r>
          <w:rPr>
            <w:rFonts w:ascii="仿宋" w:eastAsia="仿宋" w:hAnsi="仿宋" w:cs="仿宋" w:hint="eastAsia"/>
            <w:lang w:eastAsia="zh-CN"/>
          </w:rPr>
          <w:t>八、目标客户和受众分析</w:t>
        </w:r>
        <w:r>
          <w:tab/>
        </w:r>
        <w:r>
          <w:fldChar w:fldCharType="begin"/>
        </w:r>
        <w:r>
          <w:instrText xml:space="preserve"> PAGEREF _Toc18953 \h </w:instrText>
        </w:r>
        <w:r>
          <w:fldChar w:fldCharType="separate"/>
        </w:r>
        <w:r>
          <w:t>56</w:t>
        </w:r>
        <w:r>
          <w:fldChar w:fldCharType="end"/>
        </w:r>
      </w:hyperlink>
    </w:p>
    <w:p>
      <w:pPr>
        <w:pStyle w:val="TOC2"/>
        <w:tabs>
          <w:tab w:val="right" w:leader="dot" w:pos="8306"/>
        </w:tabs>
      </w:pPr>
      <w:hyperlink w:anchor="_Toc29168" w:history="1">
        <w:r>
          <w:rPr>
            <w:rFonts w:ascii="仿宋" w:eastAsia="仿宋" w:hAnsi="仿宋" w:cs="仿宋" w:hint="eastAsia"/>
            <w:lang w:eastAsia="zh-CN"/>
          </w:rPr>
          <w:t>(一)、客户群体描述</w:t>
        </w:r>
        <w:r>
          <w:tab/>
        </w:r>
        <w:r>
          <w:fldChar w:fldCharType="begin"/>
        </w:r>
        <w:r>
          <w:instrText xml:space="preserve"> PAGEREF _Toc29168 \h </w:instrText>
        </w:r>
        <w:r>
          <w:fldChar w:fldCharType="separate"/>
        </w:r>
        <w:r>
          <w:t>56</w:t>
        </w:r>
        <w:r>
          <w:fldChar w:fldCharType="end"/>
        </w:r>
      </w:hyperlink>
    </w:p>
    <w:p>
      <w:pPr>
        <w:pStyle w:val="TOC2"/>
        <w:tabs>
          <w:tab w:val="right" w:leader="dot" w:pos="8306"/>
        </w:tabs>
      </w:pPr>
      <w:hyperlink w:anchor="_Toc1541" w:history="1">
        <w:r>
          <w:rPr>
            <w:rFonts w:ascii="仿宋" w:eastAsia="仿宋" w:hAnsi="仿宋" w:cs="仿宋" w:hint="eastAsia"/>
            <w:lang w:eastAsia="zh-CN"/>
          </w:rPr>
          <w:t>(二)、客户需求和期望</w:t>
        </w:r>
        <w:r>
          <w:tab/>
        </w:r>
        <w:r>
          <w:fldChar w:fldCharType="begin"/>
        </w:r>
        <w:r>
          <w:instrText xml:space="preserve"> PAGEREF _Toc1541 \h </w:instrText>
        </w:r>
        <w:r>
          <w:fldChar w:fldCharType="separate"/>
        </w:r>
        <w:r>
          <w:t>58</w:t>
        </w:r>
        <w:r>
          <w:fldChar w:fldCharType="end"/>
        </w:r>
      </w:hyperlink>
    </w:p>
    <w:p>
      <w:pPr>
        <w:pStyle w:val="TOC2"/>
        <w:tabs>
          <w:tab w:val="right" w:leader="dot" w:pos="8306"/>
        </w:tabs>
      </w:pPr>
      <w:hyperlink w:anchor="_Toc7382" w:history="1">
        <w:r>
          <w:rPr>
            <w:rFonts w:ascii="仿宋" w:eastAsia="仿宋" w:hAnsi="仿宋" w:cs="仿宋" w:hint="eastAsia"/>
            <w:lang w:eastAsia="zh-CN"/>
          </w:rPr>
          <w:t>(三)、客户获取策略</w:t>
        </w:r>
        <w:r>
          <w:tab/>
        </w:r>
        <w:r>
          <w:fldChar w:fldCharType="begin"/>
        </w:r>
        <w:r>
          <w:instrText xml:space="preserve"> PAGEREF _Toc7382 \h </w:instrText>
        </w:r>
        <w:r>
          <w:fldChar w:fldCharType="separate"/>
        </w:r>
        <w:r>
          <w:t>59</w:t>
        </w:r>
        <w:r>
          <w:fldChar w:fldCharType="end"/>
        </w:r>
      </w:hyperlink>
    </w:p>
    <w:p>
      <w:pPr>
        <w:pStyle w:val="TOC2"/>
        <w:tabs>
          <w:tab w:val="right" w:leader="dot" w:pos="8306"/>
        </w:tabs>
      </w:pPr>
      <w:hyperlink w:anchor="_Toc15333" w:history="1">
        <w:r>
          <w:rPr>
            <w:rFonts w:ascii="仿宋" w:eastAsia="仿宋" w:hAnsi="仿宋" w:cs="仿宋" w:hint="eastAsia"/>
            <w:lang w:eastAsia="zh-CN"/>
          </w:rPr>
          <w:t>(四)、客户关系管理</w:t>
        </w:r>
        <w:r>
          <w:tab/>
        </w:r>
        <w:r>
          <w:fldChar w:fldCharType="begin"/>
        </w:r>
        <w:r>
          <w:instrText xml:space="preserve"> PAGEREF _Toc15333 \h </w:instrText>
        </w:r>
        <w:r>
          <w:fldChar w:fldCharType="separate"/>
        </w:r>
        <w:r>
          <w:t>61</w:t>
        </w:r>
        <w:r>
          <w:fldChar w:fldCharType="end"/>
        </w:r>
      </w:hyperlink>
    </w:p>
    <w:p>
      <w:pPr>
        <w:pStyle w:val="TOC1"/>
        <w:tabs>
          <w:tab w:val="right" w:leader="dot" w:pos="8306"/>
        </w:tabs>
      </w:pPr>
      <w:hyperlink w:anchor="_Toc24100" w:history="1">
        <w:r>
          <w:rPr>
            <w:rFonts w:ascii="仿宋" w:eastAsia="仿宋" w:hAnsi="仿宋" w:cs="仿宋" w:hint="eastAsia"/>
            <w:lang w:eastAsia="zh-CN"/>
          </w:rPr>
          <w:t>九、SWOT分析</w:t>
        </w:r>
        <w:r>
          <w:tab/>
        </w:r>
        <w:r>
          <w:fldChar w:fldCharType="begin"/>
        </w:r>
        <w:r>
          <w:instrText xml:space="preserve"> PAGEREF _Toc24100 \h </w:instrText>
        </w:r>
        <w:r>
          <w:fldChar w:fldCharType="separate"/>
        </w:r>
        <w:r>
          <w:t>63</w:t>
        </w:r>
        <w:r>
          <w:fldChar w:fldCharType="end"/>
        </w:r>
      </w:hyperlink>
    </w:p>
    <w:p>
      <w:pPr>
        <w:pStyle w:val="TOC2"/>
        <w:tabs>
          <w:tab w:val="right" w:leader="dot" w:pos="8306"/>
        </w:tabs>
      </w:pPr>
      <w:hyperlink w:anchor="_Toc15189" w:history="1">
        <w:r>
          <w:rPr>
            <w:rFonts w:ascii="仿宋" w:eastAsia="仿宋" w:hAnsi="仿宋" w:cs="仿宋" w:hint="eastAsia"/>
            <w:lang w:eastAsia="zh-CN"/>
          </w:rPr>
          <w:t>(一)、优势分析(S)</w:t>
        </w:r>
        <w:r>
          <w:tab/>
        </w:r>
        <w:r>
          <w:fldChar w:fldCharType="begin"/>
        </w:r>
        <w:r>
          <w:instrText xml:space="preserve"> PAGEREF _Toc15189 \h </w:instrText>
        </w:r>
        <w:r>
          <w:fldChar w:fldCharType="separate"/>
        </w:r>
        <w:r>
          <w:t>63</w:t>
        </w:r>
        <w:r>
          <w:fldChar w:fldCharType="end"/>
        </w:r>
      </w:hyperlink>
    </w:p>
    <w:p>
      <w:pPr>
        <w:pStyle w:val="TOC2"/>
        <w:tabs>
          <w:tab w:val="right" w:leader="dot" w:pos="8306"/>
        </w:tabs>
      </w:pPr>
      <w:hyperlink w:anchor="_Toc20836" w:history="1">
        <w:r>
          <w:rPr>
            <w:rFonts w:ascii="仿宋" w:eastAsia="仿宋" w:hAnsi="仿宋" w:cs="仿宋" w:hint="eastAsia"/>
            <w:lang w:eastAsia="zh-CN"/>
          </w:rPr>
          <w:t>(二)、劣势分析(W)</w:t>
        </w:r>
        <w:r>
          <w:tab/>
        </w:r>
        <w:r>
          <w:fldChar w:fldCharType="begin"/>
        </w:r>
        <w:r>
          <w:instrText xml:space="preserve"> PAGEREF _Toc20836 \h </w:instrText>
        </w:r>
        <w:r>
          <w:fldChar w:fldCharType="separate"/>
        </w:r>
        <w:r>
          <w:t>64</w:t>
        </w:r>
        <w:r>
          <w:fldChar w:fldCharType="end"/>
        </w:r>
      </w:hyperlink>
    </w:p>
    <w:p>
      <w:pPr>
        <w:pStyle w:val="TOC2"/>
        <w:tabs>
          <w:tab w:val="right" w:leader="dot" w:pos="8306"/>
        </w:tabs>
      </w:pPr>
      <w:hyperlink w:anchor="_Toc23044" w:history="1">
        <w:r>
          <w:rPr>
            <w:rFonts w:ascii="仿宋" w:eastAsia="仿宋" w:hAnsi="仿宋" w:cs="仿宋" w:hint="eastAsia"/>
            <w:lang w:eastAsia="zh-CN"/>
          </w:rPr>
          <w:t>(三)、机会分析()</w:t>
        </w:r>
        <w:r>
          <w:tab/>
        </w:r>
        <w:r>
          <w:fldChar w:fldCharType="begin"/>
        </w:r>
        <w:r>
          <w:instrText xml:space="preserve"> PAGEREF _Toc23044 \h </w:instrText>
        </w:r>
        <w:r>
          <w:fldChar w:fldCharType="separate"/>
        </w:r>
        <w:r>
          <w:t>64</w:t>
        </w:r>
        <w:r>
          <w:fldChar w:fldCharType="end"/>
        </w:r>
      </w:hyperlink>
    </w:p>
    <w:p>
      <w:pPr>
        <w:pStyle w:val="TOC2"/>
        <w:tabs>
          <w:tab w:val="right" w:leader="dot" w:pos="8306"/>
        </w:tabs>
      </w:pPr>
      <w:hyperlink w:anchor="_Toc9391" w:history="1">
        <w:r>
          <w:rPr>
            <w:rFonts w:ascii="仿宋" w:eastAsia="仿宋" w:hAnsi="仿宋" w:cs="仿宋" w:hint="eastAsia"/>
            <w:lang w:eastAsia="zh-CN"/>
          </w:rPr>
          <w:t>(四)、威胁分析(T)</w:t>
        </w:r>
        <w:r>
          <w:tab/>
        </w:r>
        <w:r>
          <w:fldChar w:fldCharType="begin"/>
        </w:r>
        <w:r>
          <w:instrText xml:space="preserve"> PAGEREF _Toc9391 \h </w:instrText>
        </w:r>
        <w:r>
          <w:fldChar w:fldCharType="separate"/>
        </w:r>
        <w:r>
          <w:t>65</w:t>
        </w:r>
        <w:r>
          <w:fldChar w:fldCharType="end"/>
        </w:r>
      </w:hyperlink>
    </w:p>
    <w:p>
      <w:pPr>
        <w:pStyle w:val="TOC1"/>
        <w:tabs>
          <w:tab w:val="right" w:leader="dot" w:pos="8306"/>
        </w:tabs>
      </w:pPr>
      <w:hyperlink w:anchor="_Toc2109" w:history="1">
        <w:r>
          <w:rPr>
            <w:rFonts w:ascii="仿宋" w:eastAsia="仿宋" w:hAnsi="仿宋" w:cs="仿宋" w:hint="eastAsia"/>
            <w:lang w:eastAsia="zh-CN"/>
          </w:rPr>
          <w:t>十、龙门式加工中心或龙门式卧式铣床项目风险分析</w:t>
        </w:r>
        <w:r>
          <w:tab/>
        </w:r>
        <w:r>
          <w:fldChar w:fldCharType="begin"/>
        </w:r>
        <w:r>
          <w:instrText xml:space="preserve"> PAGEREF _Toc2109 \h </w:instrText>
        </w:r>
        <w:r>
          <w:fldChar w:fldCharType="separate"/>
        </w:r>
        <w:r>
          <w:t>66</w:t>
        </w:r>
        <w:r>
          <w:fldChar w:fldCharType="end"/>
        </w:r>
      </w:hyperlink>
    </w:p>
    <w:p>
      <w:pPr>
        <w:pStyle w:val="TOC2"/>
        <w:tabs>
          <w:tab w:val="right" w:leader="dot" w:pos="8306"/>
        </w:tabs>
      </w:pPr>
      <w:hyperlink w:anchor="_Toc32595" w:history="1">
        <w:r>
          <w:rPr>
            <w:rFonts w:ascii="仿宋" w:eastAsia="仿宋" w:hAnsi="仿宋" w:cs="仿宋" w:hint="eastAsia"/>
            <w:lang w:eastAsia="zh-CN"/>
          </w:rPr>
          <w:t>(一)、龙门式加工中心或龙门式卧式铣床项目风险分析</w:t>
        </w:r>
        <w:r>
          <w:tab/>
        </w:r>
        <w:r>
          <w:fldChar w:fldCharType="begin"/>
        </w:r>
        <w:r>
          <w:instrText xml:space="preserve"> PAGEREF _Toc32595 \h </w:instrText>
        </w:r>
        <w:r>
          <w:fldChar w:fldCharType="separate"/>
        </w:r>
        <w:r>
          <w:t>66</w:t>
        </w:r>
        <w:r>
          <w:fldChar w:fldCharType="end"/>
        </w:r>
      </w:hyperlink>
    </w:p>
    <w:p>
      <w:pPr>
        <w:pStyle w:val="TOC2"/>
        <w:tabs>
          <w:tab w:val="right" w:leader="dot" w:pos="8306"/>
        </w:tabs>
      </w:pPr>
      <w:hyperlink w:anchor="_Toc12164" w:history="1">
        <w:r>
          <w:rPr>
            <w:rFonts w:ascii="仿宋" w:eastAsia="仿宋" w:hAnsi="仿宋" w:cs="仿宋" w:hint="eastAsia"/>
            <w:lang w:eastAsia="zh-CN"/>
          </w:rPr>
          <w:t>(二)、龙门式加工中心或龙门式卧式铣床项目风险对策</w:t>
        </w:r>
        <w:r>
          <w:tab/>
        </w:r>
        <w:r>
          <w:fldChar w:fldCharType="begin"/>
        </w:r>
        <w:r>
          <w:instrText xml:space="preserve"> PAGEREF _Toc12164 \h </w:instrText>
        </w:r>
        <w:r>
          <w:fldChar w:fldCharType="separate"/>
        </w:r>
        <w:r>
          <w:t>68</w:t>
        </w:r>
        <w:r>
          <w:fldChar w:fldCharType="end"/>
        </w:r>
      </w:hyperlink>
    </w:p>
    <w:p>
      <w:pPr>
        <w:pStyle w:val="TOC1"/>
        <w:tabs>
          <w:tab w:val="right" w:leader="dot" w:pos="8306"/>
        </w:tabs>
      </w:pPr>
      <w:hyperlink w:anchor="_Toc11910" w:history="1">
        <w:r>
          <w:rPr>
            <w:rFonts w:ascii="仿宋" w:eastAsia="仿宋" w:hAnsi="仿宋" w:cs="仿宋" w:hint="eastAsia"/>
            <w:lang w:eastAsia="zh-CN"/>
          </w:rPr>
          <w:t>十一、社会和环境责任</w:t>
        </w:r>
        <w:r>
          <w:tab/>
        </w:r>
        <w:r>
          <w:fldChar w:fldCharType="begin"/>
        </w:r>
        <w:r>
          <w:instrText xml:space="preserve"> PAGEREF _Toc11910 \h </w:instrText>
        </w:r>
        <w:r>
          <w:fldChar w:fldCharType="separate"/>
        </w:r>
        <w:r>
          <w:t>69</w:t>
        </w:r>
        <w:r>
          <w:fldChar w:fldCharType="end"/>
        </w:r>
      </w:hyperlink>
    </w:p>
    <w:p>
      <w:pPr>
        <w:pStyle w:val="TOC2"/>
        <w:tabs>
          <w:tab w:val="right" w:leader="dot" w:pos="8306"/>
        </w:tabs>
      </w:pPr>
      <w:hyperlink w:anchor="_Toc21230" w:history="1">
        <w:r>
          <w:rPr>
            <w:rFonts w:ascii="仿宋" w:eastAsia="仿宋" w:hAnsi="仿宋" w:cs="仿宋" w:hint="eastAsia"/>
            <w:lang w:eastAsia="zh-CN"/>
          </w:rPr>
          <w:t>(一)、社会责任龙门式加工中心或龙门式卧式铣床项目</w:t>
        </w:r>
        <w:r>
          <w:tab/>
        </w:r>
        <w:r>
          <w:fldChar w:fldCharType="begin"/>
        </w:r>
        <w:r>
          <w:instrText xml:space="preserve"> PAGEREF _Toc21230 \h </w:instrText>
        </w:r>
        <w:r>
          <w:fldChar w:fldCharType="separate"/>
        </w:r>
        <w:r>
          <w:t>69</w:t>
        </w:r>
        <w:r>
          <w:fldChar w:fldCharType="end"/>
        </w:r>
      </w:hyperlink>
    </w:p>
    <w:p>
      <w:pPr>
        <w:pStyle w:val="TOC2"/>
        <w:tabs>
          <w:tab w:val="right" w:leader="dot" w:pos="8306"/>
        </w:tabs>
      </w:pPr>
      <w:hyperlink w:anchor="_Toc20704" w:history="1">
        <w:r>
          <w:rPr>
            <w:rFonts w:ascii="仿宋" w:eastAsia="仿宋" w:hAnsi="仿宋" w:cs="仿宋" w:hint="eastAsia"/>
            <w:lang w:eastAsia="zh-CN"/>
          </w:rPr>
          <w:t>(二)、环境保护举措</w:t>
        </w:r>
        <w:r>
          <w:tab/>
        </w:r>
        <w:r>
          <w:fldChar w:fldCharType="begin"/>
        </w:r>
        <w:r>
          <w:instrText xml:space="preserve"> PAGEREF _Toc20704 \h </w:instrText>
        </w:r>
        <w:r>
          <w:fldChar w:fldCharType="separate"/>
        </w:r>
        <w:r>
          <w:t>69</w:t>
        </w:r>
        <w:r>
          <w:fldChar w:fldCharType="end"/>
        </w:r>
      </w:hyperlink>
    </w:p>
    <w:p>
      <w:pPr>
        <w:pStyle w:val="TOC2"/>
        <w:tabs>
          <w:tab w:val="right" w:leader="dot" w:pos="8306"/>
        </w:tabs>
      </w:pPr>
      <w:hyperlink w:anchor="_Toc26431" w:history="1">
        <w:r>
          <w:rPr>
            <w:rFonts w:ascii="仿宋" w:eastAsia="仿宋" w:hAnsi="仿宋" w:cs="仿宋" w:hint="eastAsia"/>
            <w:lang w:eastAsia="zh-CN"/>
          </w:rPr>
          <w:t>(三)、可持续发展倡议</w:t>
        </w:r>
        <w:r>
          <w:tab/>
        </w:r>
        <w:r>
          <w:fldChar w:fldCharType="begin"/>
        </w:r>
        <w:r>
          <w:instrText xml:space="preserve"> PAGEREF _Toc26431 \h </w:instrText>
        </w:r>
        <w:r>
          <w:fldChar w:fldCharType="separate"/>
        </w:r>
        <w:r>
          <w:t>69</w:t>
        </w:r>
        <w:r>
          <w:fldChar w:fldCharType="end"/>
        </w:r>
      </w:hyperlink>
    </w:p>
    <w:p>
      <w:pPr>
        <w:pStyle w:val="TOC1"/>
        <w:tabs>
          <w:tab w:val="right" w:leader="dot" w:pos="8306"/>
        </w:tabs>
      </w:pPr>
      <w:hyperlink w:anchor="_Toc15983" w:history="1">
        <w:r>
          <w:rPr>
            <w:rFonts w:ascii="仿宋" w:eastAsia="仿宋" w:hAnsi="仿宋" w:cs="仿宋" w:hint="eastAsia"/>
            <w:lang w:eastAsia="zh-CN"/>
          </w:rPr>
          <w:t>十二、未来计划和展望</w:t>
        </w:r>
        <w:r>
          <w:tab/>
        </w:r>
        <w:r>
          <w:fldChar w:fldCharType="begin"/>
        </w:r>
        <w:r>
          <w:instrText xml:space="preserve"> PAGEREF _Toc15983 \h </w:instrText>
        </w:r>
        <w:r>
          <w:fldChar w:fldCharType="separate"/>
        </w:r>
        <w:r>
          <w:t>70</w:t>
        </w:r>
        <w:r>
          <w:fldChar w:fldCharType="end"/>
        </w:r>
      </w:hyperlink>
    </w:p>
    <w:p>
      <w:pPr>
        <w:pStyle w:val="TOC2"/>
        <w:tabs>
          <w:tab w:val="right" w:leader="dot" w:pos="8306"/>
        </w:tabs>
      </w:pPr>
      <w:hyperlink w:anchor="_Toc18724" w:history="1">
        <w:r>
          <w:rPr>
            <w:rFonts w:ascii="仿宋" w:eastAsia="仿宋" w:hAnsi="仿宋" w:cs="仿宋" w:hint="eastAsia"/>
            <w:lang w:eastAsia="zh-CN"/>
          </w:rPr>
          <w:t>(一)、公司未来的发展计划</w:t>
        </w:r>
        <w:r>
          <w:tab/>
        </w:r>
        <w:r>
          <w:fldChar w:fldCharType="begin"/>
        </w:r>
        <w:r>
          <w:instrText xml:space="preserve"> PAGEREF _Toc18724 \h </w:instrText>
        </w:r>
        <w:r>
          <w:fldChar w:fldCharType="separate"/>
        </w:r>
        <w:r>
          <w:t>70</w:t>
        </w:r>
        <w:r>
          <w:fldChar w:fldCharType="end"/>
        </w:r>
      </w:hyperlink>
    </w:p>
    <w:p>
      <w:pPr>
        <w:pStyle w:val="TOC2"/>
        <w:tabs>
          <w:tab w:val="right" w:leader="dot" w:pos="8306"/>
        </w:tabs>
      </w:pPr>
      <w:hyperlink w:anchor="_Toc6819" w:history="1">
        <w:r>
          <w:rPr>
            <w:rFonts w:ascii="仿宋" w:eastAsia="仿宋" w:hAnsi="仿宋" w:cs="仿宋" w:hint="eastAsia"/>
            <w:lang w:eastAsia="zh-CN"/>
          </w:rPr>
          <w:t>(二)、长期目标和目标</w:t>
        </w:r>
        <w:r>
          <w:tab/>
        </w:r>
        <w:r>
          <w:fldChar w:fldCharType="begin"/>
        </w:r>
        <w:r>
          <w:instrText xml:space="preserve"> PAGEREF _Toc6819 \h </w:instrText>
        </w:r>
        <w:r>
          <w:fldChar w:fldCharType="separate"/>
        </w:r>
        <w:r>
          <w:t>70</w:t>
        </w:r>
        <w:r>
          <w:fldChar w:fldCharType="end"/>
        </w:r>
      </w:hyperlink>
    </w:p>
    <w:p>
      <w:pPr>
        <w:pStyle w:val="TOC1"/>
        <w:tabs>
          <w:tab w:val="right" w:leader="dot" w:pos="8306"/>
        </w:tabs>
      </w:pPr>
      <w:hyperlink w:anchor="_Toc10747" w:history="1">
        <w:r>
          <w:rPr>
            <w:rFonts w:ascii="仿宋" w:eastAsia="仿宋" w:hAnsi="仿宋" w:cs="仿宋" w:hint="eastAsia"/>
            <w:lang w:eastAsia="zh-CN"/>
          </w:rPr>
          <w:t>十三、风险分析</w:t>
        </w:r>
        <w:r>
          <w:tab/>
        </w:r>
        <w:r>
          <w:fldChar w:fldCharType="begin"/>
        </w:r>
        <w:r>
          <w:instrText xml:space="preserve"> PAGEREF _Toc10747 \h </w:instrText>
        </w:r>
        <w:r>
          <w:fldChar w:fldCharType="separate"/>
        </w:r>
        <w:r>
          <w:t>71</w:t>
        </w:r>
        <w:r>
          <w:fldChar w:fldCharType="end"/>
        </w:r>
      </w:hyperlink>
    </w:p>
    <w:p>
      <w:pPr>
        <w:pStyle w:val="TOC2"/>
        <w:tabs>
          <w:tab w:val="right" w:leader="dot" w:pos="8306"/>
        </w:tabs>
      </w:pPr>
      <w:hyperlink w:anchor="_Toc9830" w:history="1">
        <w:r>
          <w:rPr>
            <w:rFonts w:ascii="仿宋" w:eastAsia="仿宋" w:hAnsi="仿宋" w:cs="仿宋" w:hint="eastAsia"/>
            <w:lang w:eastAsia="zh-CN"/>
          </w:rPr>
          <w:t>(一)、内部风险</w:t>
        </w:r>
        <w:r>
          <w:tab/>
        </w:r>
        <w:r>
          <w:fldChar w:fldCharType="begin"/>
        </w:r>
        <w:r>
          <w:instrText xml:space="preserve"> PAGEREF _Toc9830 \h </w:instrText>
        </w:r>
        <w:r>
          <w:fldChar w:fldCharType="separate"/>
        </w:r>
        <w:r>
          <w:t>71</w:t>
        </w:r>
        <w:r>
          <w:fldChar w:fldCharType="end"/>
        </w:r>
      </w:hyperlink>
    </w:p>
    <w:p>
      <w:pPr>
        <w:pStyle w:val="TOC2"/>
        <w:tabs>
          <w:tab w:val="right" w:leader="dot" w:pos="8306"/>
        </w:tabs>
      </w:pPr>
      <w:hyperlink w:anchor="_Toc20479" w:history="1">
        <w:r>
          <w:rPr>
            <w:rFonts w:ascii="仿宋" w:eastAsia="仿宋" w:hAnsi="仿宋" w:cs="仿宋" w:hint="eastAsia"/>
            <w:lang w:eastAsia="zh-CN"/>
          </w:rPr>
          <w:t>(二)、外部风险</w:t>
        </w:r>
        <w:r>
          <w:tab/>
        </w:r>
        <w:r>
          <w:fldChar w:fldCharType="begin"/>
        </w:r>
        <w:r>
          <w:instrText xml:space="preserve"> PAGEREF _Toc20479 \h </w:instrText>
        </w:r>
        <w:r>
          <w:fldChar w:fldCharType="separate"/>
        </w:r>
        <w:r>
          <w:t>72</w:t>
        </w:r>
        <w:r>
          <w:fldChar w:fldCharType="end"/>
        </w:r>
      </w:hyperlink>
    </w:p>
    <w:p>
      <w:pPr>
        <w:pStyle w:val="TOC2"/>
        <w:tabs>
          <w:tab w:val="right" w:leader="dot" w:pos="8306"/>
        </w:tabs>
      </w:pPr>
      <w:hyperlink w:anchor="_Toc23573" w:history="1">
        <w:r>
          <w:rPr>
            <w:rFonts w:ascii="仿宋" w:eastAsia="仿宋" w:hAnsi="仿宋" w:cs="仿宋" w:hint="eastAsia"/>
            <w:lang w:eastAsia="zh-CN"/>
          </w:rPr>
          <w:t>(三)、风险管理策略</w:t>
        </w:r>
        <w:r>
          <w:tab/>
        </w:r>
        <w:r>
          <w:fldChar w:fldCharType="begin"/>
        </w:r>
        <w:r>
          <w:instrText xml:space="preserve"> PAGEREF _Toc23573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476"/>
      <w:r>
        <w:rPr>
          <w:rFonts w:ascii="仿宋" w:eastAsia="仿宋" w:hAnsi="仿宋" w:cs="仿宋" w:hint="eastAsia"/>
          <w:sz w:val="28"/>
          <w:lang w:eastAsia="zh-CN"/>
        </w:rPr>
        <w:t>一、公司成立背景及可行性分析</w:t>
      </w:r>
      <w:bookmarkEnd w:id="2"/>
    </w:p>
    <w:p>
      <w:pPr>
        <w:pStyle w:val="Heading2"/>
        <w:rPr>
          <w:rFonts w:ascii="仿宋" w:eastAsia="仿宋" w:hAnsi="仿宋" w:cs="仿宋" w:hint="eastAsia"/>
          <w:lang w:eastAsia="zh-CN"/>
        </w:rPr>
      </w:pPr>
      <w:bookmarkStart w:id="3" w:name="_Toc18852"/>
      <w:r>
        <w:rPr>
          <w:rFonts w:ascii="仿宋" w:eastAsia="仿宋" w:hAnsi="仿宋" w:cs="仿宋" w:hint="eastAsia"/>
          <w:lang w:eastAsia="zh-CN"/>
        </w:rPr>
        <w:t>(一)、发展思路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深入贯彻落实科学发展观，推动产业转型升级，实现高质量发展。要立足国内市场需求，控制总量扩张，优化产业结构，推动产业向高端化、智能化、绿色化方向发展。同时，要大力发展具有高技术含量、高附加值、高成长性的新产品、新产业和新业态，提升产业发展质量和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推进产业转型升级的过程中，要注重一体化发展，延伸产业链条，增加产品技术含量和附加值。通过实施创新驱动战略，加强技术创新和成果转化，提高产业的核心竞争力和市场竞争力。同时，要注重培育和引进高端人才，为产业发展提供强有力的人才支撑。</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更好地促进产业发展，政府应加大对产业转型升级的政策引导和支持力度，完善相关法律法规和政策措施，营造良好的营商环境和发展氛围。同时，要加强对产业发展的监测和评估，及时发现和解决问题，推动产业健康有序发展。</w:t>
      </w:r>
    </w:p>
    <w:p>
      <w:pPr>
        <w:pStyle w:val="Heading2"/>
        <w:ind w:firstLine="560" w:firstLineChars="200"/>
        <w:rPr>
          <w:rFonts w:ascii="仿宋" w:eastAsia="仿宋" w:hAnsi="仿宋" w:cs="仿宋" w:hint="eastAsia"/>
          <w:sz w:val="28"/>
          <w:lang w:eastAsia="zh-CN"/>
        </w:rPr>
      </w:pPr>
      <w:bookmarkStart w:id="4" w:name="_Toc1969"/>
      <w:r>
        <w:rPr>
          <w:rFonts w:ascii="仿宋" w:eastAsia="仿宋" w:hAnsi="仿宋" w:cs="仿宋" w:hint="eastAsia"/>
          <w:sz w:val="28"/>
          <w:lang w:eastAsia="zh-CN"/>
        </w:rPr>
        <w:t>(二)、产业发展背景分析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当前，全球经济正处于深度调整期，新一轮技术革命和产业变革蓬勃兴起，对传统产业产生巨大冲击，但也为新兴产业发展提供了重大机遇。我国产业发展正处于由数量规模向质量效益转变的关键时期，必须以供给侧结构性改革为主线，加快转变产业发展方式，推动产业向高端化、智能化、绿色化方向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市场需求不断升级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国内居民收入水平不断提高，消费观念和消费结构正在发生深刻变化，对高品质、个性化、绿色健康的产品需求不断增加。同时，随着全球贸易保护主义加剧和国内环保约束强化，低质量、高能耗、高污染的产品将逐渐被市场淘汰。这种变化为高端产品提供了广阔的市场空间，也将推动传统产业加快转型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技术创新成为产业发展的关键驱动力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新一轮技术革命和产业变革正在全球范围内深入发展，人工智能、物联网、大数据、云计算等新技术加速推广应用，为产业发展提供了新的动力和支撑。同时，我国在某些领域已经具备了较好的技术积累和人才储备，如人工智能、新能源等领域，这为我国产业转型升级提供了强有力的技术支持和产业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3. 产业政策支持力度不断加大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https://d.book118.com/428025121137006030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2802512113700603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2023-12-31T15:46:00Z</dcterms:created>
  <dcterms:modified xsi:type="dcterms:W3CDTF">2023-12-31T15:47:00Z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5283F0C0C6BD419FA481F967BFD3F2D6_11</vt:lpwstr>
  </property>
  <property fmtid="{D5CDD505-2E9C-101B-9397-08002B2CF9AE}" pid="3" name="KSOProductBuildVer">
    <vt:lpwstr>2052-12.1.0.16120</vt:lpwstr>
  </property>
</Properties>
</file>