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手机维修项目建设方案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36" w:history="1">
        <w:r>
          <w:rPr>
            <w:rFonts w:ascii="仿宋" w:eastAsia="仿宋" w:hAnsi="仿宋" w:cs="仿宋" w:hint="eastAsia"/>
            <w:lang w:eastAsia="zh-CN"/>
          </w:rPr>
          <w:t>概论</w:t>
        </w:r>
        <w:r>
          <w:tab/>
        </w:r>
        <w:r>
          <w:fldChar w:fldCharType="begin"/>
        </w:r>
        <w:r>
          <w:instrText xml:space="preserve"> PAGEREF _Toc12236 \h </w:instrText>
        </w:r>
        <w:r>
          <w:fldChar w:fldCharType="separate"/>
        </w:r>
        <w:r>
          <w:t>3</w:t>
        </w:r>
        <w:r>
          <w:fldChar w:fldCharType="end"/>
        </w:r>
      </w:hyperlink>
    </w:p>
    <w:p>
      <w:pPr>
        <w:pStyle w:val="TOC1"/>
        <w:tabs>
          <w:tab w:val="right" w:leader="dot" w:pos="8306"/>
        </w:tabs>
      </w:pPr>
      <w:hyperlink w:anchor="_Toc25165" w:history="1">
        <w:r>
          <w:rPr>
            <w:rFonts w:ascii="仿宋" w:eastAsia="仿宋" w:hAnsi="仿宋" w:cs="仿宋" w:hint="eastAsia"/>
            <w:lang w:eastAsia="zh-CN"/>
          </w:rPr>
          <w:t>一、建设风险评估分析</w:t>
        </w:r>
        <w:r>
          <w:tab/>
        </w:r>
        <w:r>
          <w:fldChar w:fldCharType="begin"/>
        </w:r>
        <w:r>
          <w:instrText xml:space="preserve"> PAGEREF _Toc25165 \h </w:instrText>
        </w:r>
        <w:r>
          <w:fldChar w:fldCharType="separate"/>
        </w:r>
        <w:r>
          <w:t>3</w:t>
        </w:r>
        <w:r>
          <w:fldChar w:fldCharType="end"/>
        </w:r>
      </w:hyperlink>
    </w:p>
    <w:p>
      <w:pPr>
        <w:pStyle w:val="TOC2"/>
        <w:tabs>
          <w:tab w:val="right" w:leader="dot" w:pos="8306"/>
        </w:tabs>
      </w:pPr>
      <w:hyperlink w:anchor="_Toc28648" w:history="1">
        <w:r>
          <w:rPr>
            <w:rFonts w:ascii="仿宋" w:eastAsia="仿宋" w:hAnsi="仿宋" w:cs="仿宋" w:hint="eastAsia"/>
            <w:lang w:eastAsia="zh-CN"/>
          </w:rPr>
          <w:t>(一)、政策风险分析</w:t>
        </w:r>
        <w:r>
          <w:tab/>
        </w:r>
        <w:r>
          <w:fldChar w:fldCharType="begin"/>
        </w:r>
        <w:r>
          <w:instrText xml:space="preserve"> PAGEREF _Toc28648 \h </w:instrText>
        </w:r>
        <w:r>
          <w:fldChar w:fldCharType="separate"/>
        </w:r>
        <w:r>
          <w:t>3</w:t>
        </w:r>
        <w:r>
          <w:fldChar w:fldCharType="end"/>
        </w:r>
      </w:hyperlink>
    </w:p>
    <w:p>
      <w:pPr>
        <w:pStyle w:val="TOC2"/>
        <w:tabs>
          <w:tab w:val="right" w:leader="dot" w:pos="8306"/>
        </w:tabs>
      </w:pPr>
      <w:hyperlink w:anchor="_Toc3693" w:history="1">
        <w:r>
          <w:rPr>
            <w:rFonts w:ascii="仿宋" w:eastAsia="仿宋" w:hAnsi="仿宋" w:cs="仿宋" w:hint="eastAsia"/>
            <w:lang w:eastAsia="zh-CN"/>
          </w:rPr>
          <w:t>(二)、社会风险分析</w:t>
        </w:r>
        <w:r>
          <w:tab/>
        </w:r>
        <w:r>
          <w:fldChar w:fldCharType="begin"/>
        </w:r>
        <w:r>
          <w:instrText xml:space="preserve"> PAGEREF _Toc3693 \h </w:instrText>
        </w:r>
        <w:r>
          <w:fldChar w:fldCharType="separate"/>
        </w:r>
        <w:r>
          <w:t>4</w:t>
        </w:r>
        <w:r>
          <w:fldChar w:fldCharType="end"/>
        </w:r>
      </w:hyperlink>
    </w:p>
    <w:p>
      <w:pPr>
        <w:pStyle w:val="TOC2"/>
        <w:tabs>
          <w:tab w:val="right" w:leader="dot" w:pos="8306"/>
        </w:tabs>
      </w:pPr>
      <w:hyperlink w:anchor="_Toc30923" w:history="1">
        <w:r>
          <w:rPr>
            <w:rFonts w:ascii="仿宋" w:eastAsia="仿宋" w:hAnsi="仿宋" w:cs="仿宋" w:hint="eastAsia"/>
            <w:lang w:eastAsia="zh-CN"/>
          </w:rPr>
          <w:t>(三)、市场风险分析</w:t>
        </w:r>
        <w:r>
          <w:tab/>
        </w:r>
        <w:r>
          <w:fldChar w:fldCharType="begin"/>
        </w:r>
        <w:r>
          <w:instrText xml:space="preserve"> PAGEREF _Toc30923 \h </w:instrText>
        </w:r>
        <w:r>
          <w:fldChar w:fldCharType="separate"/>
        </w:r>
        <w:r>
          <w:t>6</w:t>
        </w:r>
        <w:r>
          <w:fldChar w:fldCharType="end"/>
        </w:r>
      </w:hyperlink>
    </w:p>
    <w:p>
      <w:pPr>
        <w:pStyle w:val="TOC2"/>
        <w:tabs>
          <w:tab w:val="right" w:leader="dot" w:pos="8306"/>
        </w:tabs>
      </w:pPr>
      <w:hyperlink w:anchor="_Toc21530" w:history="1">
        <w:r>
          <w:rPr>
            <w:rFonts w:ascii="仿宋" w:eastAsia="仿宋" w:hAnsi="仿宋" w:cs="仿宋" w:hint="eastAsia"/>
            <w:lang w:eastAsia="zh-CN"/>
          </w:rPr>
          <w:t>(四)、资金风险分析</w:t>
        </w:r>
        <w:r>
          <w:tab/>
        </w:r>
        <w:r>
          <w:fldChar w:fldCharType="begin"/>
        </w:r>
        <w:r>
          <w:instrText xml:space="preserve"> PAGEREF _Toc21530 \h </w:instrText>
        </w:r>
        <w:r>
          <w:fldChar w:fldCharType="separate"/>
        </w:r>
        <w:r>
          <w:t>6</w:t>
        </w:r>
        <w:r>
          <w:fldChar w:fldCharType="end"/>
        </w:r>
      </w:hyperlink>
    </w:p>
    <w:p>
      <w:pPr>
        <w:pStyle w:val="TOC2"/>
        <w:tabs>
          <w:tab w:val="right" w:leader="dot" w:pos="8306"/>
        </w:tabs>
      </w:pPr>
      <w:hyperlink w:anchor="_Toc28262" w:history="1">
        <w:r>
          <w:rPr>
            <w:rFonts w:ascii="仿宋" w:eastAsia="仿宋" w:hAnsi="仿宋" w:cs="仿宋" w:hint="eastAsia"/>
            <w:lang w:eastAsia="zh-CN"/>
          </w:rPr>
          <w:t>(五)、技术风险分析</w:t>
        </w:r>
        <w:r>
          <w:tab/>
        </w:r>
        <w:r>
          <w:fldChar w:fldCharType="begin"/>
        </w:r>
        <w:r>
          <w:instrText xml:space="preserve"> PAGEREF _Toc28262 \h </w:instrText>
        </w:r>
        <w:r>
          <w:fldChar w:fldCharType="separate"/>
        </w:r>
        <w:r>
          <w:t>8</w:t>
        </w:r>
        <w:r>
          <w:fldChar w:fldCharType="end"/>
        </w:r>
      </w:hyperlink>
    </w:p>
    <w:p>
      <w:pPr>
        <w:pStyle w:val="TOC2"/>
        <w:tabs>
          <w:tab w:val="right" w:leader="dot" w:pos="8306"/>
        </w:tabs>
      </w:pPr>
      <w:hyperlink w:anchor="_Toc26762" w:history="1">
        <w:r>
          <w:rPr>
            <w:rFonts w:ascii="仿宋" w:eastAsia="仿宋" w:hAnsi="仿宋" w:cs="仿宋" w:hint="eastAsia"/>
            <w:lang w:eastAsia="zh-CN"/>
          </w:rPr>
          <w:t>(六)、财务风险分析</w:t>
        </w:r>
        <w:r>
          <w:tab/>
        </w:r>
        <w:r>
          <w:fldChar w:fldCharType="begin"/>
        </w:r>
        <w:r>
          <w:instrText xml:space="preserve"> PAGEREF _Toc26762 \h </w:instrText>
        </w:r>
        <w:r>
          <w:fldChar w:fldCharType="separate"/>
        </w:r>
        <w:r>
          <w:t>9</w:t>
        </w:r>
        <w:r>
          <w:fldChar w:fldCharType="end"/>
        </w:r>
      </w:hyperlink>
    </w:p>
    <w:p>
      <w:pPr>
        <w:pStyle w:val="TOC2"/>
        <w:tabs>
          <w:tab w:val="right" w:leader="dot" w:pos="8306"/>
        </w:tabs>
      </w:pPr>
      <w:hyperlink w:anchor="_Toc30195" w:history="1">
        <w:r>
          <w:rPr>
            <w:rFonts w:ascii="仿宋" w:eastAsia="仿宋" w:hAnsi="仿宋" w:cs="仿宋" w:hint="eastAsia"/>
            <w:lang w:eastAsia="zh-CN"/>
          </w:rPr>
          <w:t>(七)、管理风险分析</w:t>
        </w:r>
        <w:r>
          <w:tab/>
        </w:r>
        <w:r>
          <w:fldChar w:fldCharType="begin"/>
        </w:r>
        <w:r>
          <w:instrText xml:space="preserve"> PAGEREF _Toc30195 \h </w:instrText>
        </w:r>
        <w:r>
          <w:fldChar w:fldCharType="separate"/>
        </w:r>
        <w:r>
          <w:t>11</w:t>
        </w:r>
        <w:r>
          <w:fldChar w:fldCharType="end"/>
        </w:r>
      </w:hyperlink>
    </w:p>
    <w:p>
      <w:pPr>
        <w:pStyle w:val="TOC2"/>
        <w:tabs>
          <w:tab w:val="right" w:leader="dot" w:pos="8306"/>
        </w:tabs>
      </w:pPr>
      <w:hyperlink w:anchor="_Toc5481" w:history="1">
        <w:r>
          <w:rPr>
            <w:rFonts w:ascii="仿宋" w:eastAsia="仿宋" w:hAnsi="仿宋" w:cs="仿宋" w:hint="eastAsia"/>
            <w:lang w:eastAsia="zh-CN"/>
          </w:rPr>
          <w:t>(八)、其它风险分析</w:t>
        </w:r>
        <w:r>
          <w:tab/>
        </w:r>
        <w:r>
          <w:fldChar w:fldCharType="begin"/>
        </w:r>
        <w:r>
          <w:instrText xml:space="preserve"> PAGEREF _Toc5481 \h </w:instrText>
        </w:r>
        <w:r>
          <w:fldChar w:fldCharType="separate"/>
        </w:r>
        <w:r>
          <w:t>12</w:t>
        </w:r>
        <w:r>
          <w:fldChar w:fldCharType="end"/>
        </w:r>
      </w:hyperlink>
    </w:p>
    <w:p>
      <w:pPr>
        <w:pStyle w:val="TOC2"/>
        <w:tabs>
          <w:tab w:val="right" w:leader="dot" w:pos="8306"/>
        </w:tabs>
      </w:pPr>
      <w:hyperlink w:anchor="_Toc20999" w:history="1">
        <w:r>
          <w:rPr>
            <w:rFonts w:ascii="仿宋" w:eastAsia="仿宋" w:hAnsi="仿宋" w:cs="仿宋" w:hint="eastAsia"/>
            <w:lang w:eastAsia="zh-CN"/>
          </w:rPr>
          <w:t>(九)、社会影响评估</w:t>
        </w:r>
        <w:r>
          <w:tab/>
        </w:r>
        <w:r>
          <w:fldChar w:fldCharType="begin"/>
        </w:r>
        <w:r>
          <w:instrText xml:space="preserve"> PAGEREF _Toc20999 \h </w:instrText>
        </w:r>
        <w:r>
          <w:fldChar w:fldCharType="separate"/>
        </w:r>
        <w:r>
          <w:t>13</w:t>
        </w:r>
        <w:r>
          <w:fldChar w:fldCharType="end"/>
        </w:r>
      </w:hyperlink>
    </w:p>
    <w:p>
      <w:pPr>
        <w:pStyle w:val="TOC1"/>
        <w:tabs>
          <w:tab w:val="right" w:leader="dot" w:pos="8306"/>
        </w:tabs>
      </w:pPr>
      <w:hyperlink w:anchor="_Toc23884" w:history="1">
        <w:r>
          <w:rPr>
            <w:rFonts w:ascii="仿宋" w:eastAsia="仿宋" w:hAnsi="仿宋" w:cs="仿宋" w:hint="eastAsia"/>
            <w:lang w:eastAsia="zh-CN"/>
          </w:rPr>
          <w:t>二、社会影响分析</w:t>
        </w:r>
        <w:r>
          <w:tab/>
        </w:r>
        <w:r>
          <w:fldChar w:fldCharType="begin"/>
        </w:r>
        <w:r>
          <w:instrText xml:space="preserve"> PAGEREF _Toc23884 \h </w:instrText>
        </w:r>
        <w:r>
          <w:fldChar w:fldCharType="separate"/>
        </w:r>
        <w:r>
          <w:t>15</w:t>
        </w:r>
        <w:r>
          <w:fldChar w:fldCharType="end"/>
        </w:r>
      </w:hyperlink>
    </w:p>
    <w:p>
      <w:pPr>
        <w:pStyle w:val="TOC2"/>
        <w:tabs>
          <w:tab w:val="right" w:leader="dot" w:pos="8306"/>
        </w:tabs>
      </w:pPr>
      <w:hyperlink w:anchor="_Toc21297" w:history="1">
        <w:r>
          <w:rPr>
            <w:rFonts w:ascii="仿宋" w:eastAsia="仿宋" w:hAnsi="仿宋" w:cs="仿宋" w:hint="eastAsia"/>
            <w:lang w:eastAsia="zh-CN"/>
          </w:rPr>
          <w:t>(一)、社会影响效果分析</w:t>
        </w:r>
        <w:r>
          <w:tab/>
        </w:r>
        <w:r>
          <w:fldChar w:fldCharType="begin"/>
        </w:r>
        <w:r>
          <w:instrText xml:space="preserve"> PAGEREF _Toc21297 \h </w:instrText>
        </w:r>
        <w:r>
          <w:fldChar w:fldCharType="separate"/>
        </w:r>
        <w:r>
          <w:t>15</w:t>
        </w:r>
        <w:r>
          <w:fldChar w:fldCharType="end"/>
        </w:r>
      </w:hyperlink>
    </w:p>
    <w:p>
      <w:pPr>
        <w:pStyle w:val="TOC2"/>
        <w:tabs>
          <w:tab w:val="right" w:leader="dot" w:pos="8306"/>
        </w:tabs>
      </w:pPr>
      <w:hyperlink w:anchor="_Toc15316" w:history="1">
        <w:r>
          <w:rPr>
            <w:rFonts w:ascii="仿宋" w:eastAsia="仿宋" w:hAnsi="仿宋" w:cs="仿宋" w:hint="eastAsia"/>
            <w:lang w:eastAsia="zh-CN"/>
          </w:rPr>
          <w:t>(二)、社会适应性分析</w:t>
        </w:r>
        <w:r>
          <w:tab/>
        </w:r>
        <w:r>
          <w:fldChar w:fldCharType="begin"/>
        </w:r>
        <w:r>
          <w:instrText xml:space="preserve"> PAGEREF _Toc15316 \h </w:instrText>
        </w:r>
        <w:r>
          <w:fldChar w:fldCharType="separate"/>
        </w:r>
        <w:r>
          <w:t>18</w:t>
        </w:r>
        <w:r>
          <w:fldChar w:fldCharType="end"/>
        </w:r>
      </w:hyperlink>
    </w:p>
    <w:p>
      <w:pPr>
        <w:pStyle w:val="TOC2"/>
        <w:tabs>
          <w:tab w:val="right" w:leader="dot" w:pos="8306"/>
        </w:tabs>
      </w:pPr>
      <w:hyperlink w:anchor="_Toc11949" w:history="1">
        <w:r>
          <w:rPr>
            <w:rFonts w:ascii="仿宋" w:eastAsia="仿宋" w:hAnsi="仿宋" w:cs="仿宋" w:hint="eastAsia"/>
            <w:lang w:eastAsia="zh-CN"/>
          </w:rPr>
          <w:t>(三)、社会风险及对策分析</w:t>
        </w:r>
        <w:r>
          <w:tab/>
        </w:r>
        <w:r>
          <w:fldChar w:fldCharType="begin"/>
        </w:r>
        <w:r>
          <w:instrText xml:space="preserve"> PAGEREF _Toc11949 \h </w:instrText>
        </w:r>
        <w:r>
          <w:fldChar w:fldCharType="separate"/>
        </w:r>
        <w:r>
          <w:t>19</w:t>
        </w:r>
        <w:r>
          <w:fldChar w:fldCharType="end"/>
        </w:r>
      </w:hyperlink>
    </w:p>
    <w:p>
      <w:pPr>
        <w:pStyle w:val="TOC1"/>
        <w:tabs>
          <w:tab w:val="right" w:leader="dot" w:pos="8306"/>
        </w:tabs>
      </w:pPr>
      <w:hyperlink w:anchor="_Toc27849" w:history="1">
        <w:r>
          <w:rPr>
            <w:rFonts w:ascii="仿宋" w:eastAsia="仿宋" w:hAnsi="仿宋" w:cs="仿宋" w:hint="eastAsia"/>
            <w:lang w:eastAsia="zh-CN"/>
          </w:rPr>
          <w:t>三、经济影响分析</w:t>
        </w:r>
        <w:r>
          <w:tab/>
        </w:r>
        <w:r>
          <w:fldChar w:fldCharType="begin"/>
        </w:r>
        <w:r>
          <w:instrText xml:space="preserve"> PAGEREF _Toc27849 \h </w:instrText>
        </w:r>
        <w:r>
          <w:fldChar w:fldCharType="separate"/>
        </w:r>
        <w:r>
          <w:t>23</w:t>
        </w:r>
        <w:r>
          <w:fldChar w:fldCharType="end"/>
        </w:r>
      </w:hyperlink>
    </w:p>
    <w:p>
      <w:pPr>
        <w:pStyle w:val="TOC2"/>
        <w:tabs>
          <w:tab w:val="right" w:leader="dot" w:pos="8306"/>
        </w:tabs>
      </w:pPr>
      <w:hyperlink w:anchor="_Toc22444" w:history="1">
        <w:r>
          <w:rPr>
            <w:rFonts w:ascii="仿宋" w:eastAsia="仿宋" w:hAnsi="仿宋" w:cs="仿宋" w:hint="eastAsia"/>
            <w:lang w:eastAsia="zh-CN"/>
          </w:rPr>
          <w:t>(一)、经济费用效益或费用效果分析</w:t>
        </w:r>
        <w:r>
          <w:tab/>
        </w:r>
        <w:r>
          <w:fldChar w:fldCharType="begin"/>
        </w:r>
        <w:r>
          <w:instrText xml:space="preserve"> PAGEREF _Toc22444 \h </w:instrText>
        </w:r>
        <w:r>
          <w:fldChar w:fldCharType="separate"/>
        </w:r>
        <w:r>
          <w:t>23</w:t>
        </w:r>
        <w:r>
          <w:fldChar w:fldCharType="end"/>
        </w:r>
      </w:hyperlink>
    </w:p>
    <w:p>
      <w:pPr>
        <w:pStyle w:val="TOC2"/>
        <w:tabs>
          <w:tab w:val="right" w:leader="dot" w:pos="8306"/>
        </w:tabs>
      </w:pPr>
      <w:hyperlink w:anchor="_Toc11216" w:history="1">
        <w:r>
          <w:rPr>
            <w:rFonts w:ascii="仿宋" w:eastAsia="仿宋" w:hAnsi="仿宋" w:cs="仿宋" w:hint="eastAsia"/>
            <w:lang w:eastAsia="zh-CN"/>
          </w:rPr>
          <w:t>(二)、行业影响分析</w:t>
        </w:r>
        <w:r>
          <w:tab/>
        </w:r>
        <w:r>
          <w:fldChar w:fldCharType="begin"/>
        </w:r>
        <w:r>
          <w:instrText xml:space="preserve"> PAGEREF _Toc11216 \h </w:instrText>
        </w:r>
        <w:r>
          <w:fldChar w:fldCharType="separate"/>
        </w:r>
        <w:r>
          <w:t>25</w:t>
        </w:r>
        <w:r>
          <w:fldChar w:fldCharType="end"/>
        </w:r>
      </w:hyperlink>
    </w:p>
    <w:p>
      <w:pPr>
        <w:pStyle w:val="TOC2"/>
        <w:tabs>
          <w:tab w:val="right" w:leader="dot" w:pos="8306"/>
        </w:tabs>
      </w:pPr>
      <w:hyperlink w:anchor="_Toc9134" w:history="1">
        <w:r>
          <w:rPr>
            <w:rFonts w:ascii="仿宋" w:eastAsia="仿宋" w:hAnsi="仿宋" w:cs="仿宋" w:hint="eastAsia"/>
            <w:lang w:eastAsia="zh-CN"/>
          </w:rPr>
          <w:t>(三)、区域经济影响分析</w:t>
        </w:r>
        <w:r>
          <w:tab/>
        </w:r>
        <w:r>
          <w:fldChar w:fldCharType="begin"/>
        </w:r>
        <w:r>
          <w:instrText xml:space="preserve"> PAGEREF _Toc9134 \h </w:instrText>
        </w:r>
        <w:r>
          <w:fldChar w:fldCharType="separate"/>
        </w:r>
        <w:r>
          <w:t>27</w:t>
        </w:r>
        <w:r>
          <w:fldChar w:fldCharType="end"/>
        </w:r>
      </w:hyperlink>
    </w:p>
    <w:p>
      <w:pPr>
        <w:pStyle w:val="TOC2"/>
        <w:tabs>
          <w:tab w:val="right" w:leader="dot" w:pos="8306"/>
        </w:tabs>
      </w:pPr>
      <w:hyperlink w:anchor="_Toc1831" w:history="1">
        <w:r>
          <w:rPr>
            <w:rFonts w:ascii="仿宋" w:eastAsia="仿宋" w:hAnsi="仿宋" w:cs="仿宋" w:hint="eastAsia"/>
            <w:lang w:eastAsia="zh-CN"/>
          </w:rPr>
          <w:t>(四)、宏观经济影响分析</w:t>
        </w:r>
        <w:r>
          <w:tab/>
        </w:r>
        <w:r>
          <w:fldChar w:fldCharType="begin"/>
        </w:r>
        <w:r>
          <w:instrText xml:space="preserve"> PAGEREF _Toc1831 \h </w:instrText>
        </w:r>
        <w:r>
          <w:fldChar w:fldCharType="separate"/>
        </w:r>
        <w:r>
          <w:t>28</w:t>
        </w:r>
        <w:r>
          <w:fldChar w:fldCharType="end"/>
        </w:r>
      </w:hyperlink>
    </w:p>
    <w:p>
      <w:pPr>
        <w:pStyle w:val="TOC1"/>
        <w:tabs>
          <w:tab w:val="right" w:leader="dot" w:pos="8306"/>
        </w:tabs>
      </w:pPr>
      <w:hyperlink w:anchor="_Toc17326" w:history="1">
        <w:r>
          <w:rPr>
            <w:rFonts w:ascii="仿宋" w:eastAsia="仿宋" w:hAnsi="仿宋" w:cs="仿宋" w:hint="eastAsia"/>
            <w:lang w:eastAsia="zh-CN"/>
          </w:rPr>
          <w:t>四、环境和生态影响分析</w:t>
        </w:r>
        <w:r>
          <w:tab/>
        </w:r>
        <w:r>
          <w:fldChar w:fldCharType="begin"/>
        </w:r>
        <w:r>
          <w:instrText xml:space="preserve"> PAGEREF _Toc17326 \h </w:instrText>
        </w:r>
        <w:r>
          <w:fldChar w:fldCharType="separate"/>
        </w:r>
        <w:r>
          <w:t>29</w:t>
        </w:r>
        <w:r>
          <w:fldChar w:fldCharType="end"/>
        </w:r>
      </w:hyperlink>
    </w:p>
    <w:p>
      <w:pPr>
        <w:pStyle w:val="TOC2"/>
        <w:tabs>
          <w:tab w:val="right" w:leader="dot" w:pos="8306"/>
        </w:tabs>
      </w:pPr>
      <w:hyperlink w:anchor="_Toc16561" w:history="1">
        <w:r>
          <w:rPr>
            <w:rFonts w:ascii="仿宋" w:eastAsia="仿宋" w:hAnsi="仿宋" w:cs="仿宋" w:hint="eastAsia"/>
            <w:lang w:eastAsia="zh-CN"/>
          </w:rPr>
          <w:t>(一)、环境和生态现状</w:t>
        </w:r>
        <w:r>
          <w:tab/>
        </w:r>
        <w:r>
          <w:fldChar w:fldCharType="begin"/>
        </w:r>
        <w:r>
          <w:instrText xml:space="preserve"> PAGEREF _Toc16561 \h </w:instrText>
        </w:r>
        <w:r>
          <w:fldChar w:fldCharType="separate"/>
        </w:r>
        <w:r>
          <w:t>29</w:t>
        </w:r>
        <w:r>
          <w:fldChar w:fldCharType="end"/>
        </w:r>
      </w:hyperlink>
    </w:p>
    <w:p>
      <w:pPr>
        <w:pStyle w:val="TOC2"/>
        <w:tabs>
          <w:tab w:val="right" w:leader="dot" w:pos="8306"/>
        </w:tabs>
      </w:pPr>
      <w:hyperlink w:anchor="_Toc15251" w:history="1">
        <w:r>
          <w:rPr>
            <w:rFonts w:ascii="仿宋" w:eastAsia="仿宋" w:hAnsi="仿宋" w:cs="仿宋" w:hint="eastAsia"/>
            <w:lang w:eastAsia="zh-CN"/>
          </w:rPr>
          <w:t>(二)、生态环境影响分析</w:t>
        </w:r>
        <w:r>
          <w:tab/>
        </w:r>
        <w:r>
          <w:fldChar w:fldCharType="begin"/>
        </w:r>
        <w:r>
          <w:instrText xml:space="preserve"> PAGEREF _Toc15251 \h </w:instrText>
        </w:r>
        <w:r>
          <w:fldChar w:fldCharType="separate"/>
        </w:r>
        <w:r>
          <w:t>31</w:t>
        </w:r>
        <w:r>
          <w:fldChar w:fldCharType="end"/>
        </w:r>
      </w:hyperlink>
    </w:p>
    <w:p>
      <w:pPr>
        <w:pStyle w:val="TOC2"/>
        <w:tabs>
          <w:tab w:val="right" w:leader="dot" w:pos="8306"/>
        </w:tabs>
      </w:pPr>
      <w:hyperlink w:anchor="_Toc6168" w:history="1">
        <w:r>
          <w:rPr>
            <w:rFonts w:ascii="仿宋" w:eastAsia="仿宋" w:hAnsi="仿宋" w:cs="仿宋" w:hint="eastAsia"/>
            <w:lang w:eastAsia="zh-CN"/>
          </w:rPr>
          <w:t>(三)、生态环境保护措施</w:t>
        </w:r>
        <w:r>
          <w:tab/>
        </w:r>
        <w:r>
          <w:fldChar w:fldCharType="begin"/>
        </w:r>
        <w:r>
          <w:instrText xml:space="preserve"> PAGEREF _Toc6168 \h </w:instrText>
        </w:r>
        <w:r>
          <w:fldChar w:fldCharType="separate"/>
        </w:r>
        <w:r>
          <w:t>32</w:t>
        </w:r>
        <w:r>
          <w:fldChar w:fldCharType="end"/>
        </w:r>
      </w:hyperlink>
    </w:p>
    <w:p>
      <w:pPr>
        <w:pStyle w:val="TOC2"/>
        <w:tabs>
          <w:tab w:val="right" w:leader="dot" w:pos="8306"/>
        </w:tabs>
      </w:pPr>
      <w:hyperlink w:anchor="_Toc29238" w:history="1">
        <w:r>
          <w:rPr>
            <w:rFonts w:ascii="仿宋" w:eastAsia="仿宋" w:hAnsi="仿宋" w:cs="仿宋" w:hint="eastAsia"/>
            <w:lang w:eastAsia="zh-CN"/>
          </w:rPr>
          <w:t>(四)、地质灾害影响分析</w:t>
        </w:r>
        <w:r>
          <w:tab/>
        </w:r>
        <w:r>
          <w:fldChar w:fldCharType="begin"/>
        </w:r>
        <w:r>
          <w:instrText xml:space="preserve"> PAGEREF _Toc29238 \h </w:instrText>
        </w:r>
        <w:r>
          <w:fldChar w:fldCharType="separate"/>
        </w:r>
        <w:r>
          <w:t>34</w:t>
        </w:r>
        <w:r>
          <w:fldChar w:fldCharType="end"/>
        </w:r>
      </w:hyperlink>
    </w:p>
    <w:p>
      <w:pPr>
        <w:pStyle w:val="TOC2"/>
        <w:tabs>
          <w:tab w:val="right" w:leader="dot" w:pos="8306"/>
        </w:tabs>
      </w:pPr>
      <w:hyperlink w:anchor="_Toc20298" w:history="1">
        <w:r>
          <w:rPr>
            <w:rFonts w:ascii="仿宋" w:eastAsia="仿宋" w:hAnsi="仿宋" w:cs="仿宋" w:hint="eastAsia"/>
            <w:lang w:eastAsia="zh-CN"/>
          </w:rPr>
          <w:t>(五)、特殊环境影响</w:t>
        </w:r>
        <w:r>
          <w:tab/>
        </w:r>
        <w:r>
          <w:fldChar w:fldCharType="begin"/>
        </w:r>
        <w:r>
          <w:instrText xml:space="preserve"> PAGEREF _Toc20298 \h </w:instrText>
        </w:r>
        <w:r>
          <w:fldChar w:fldCharType="separate"/>
        </w:r>
        <w:r>
          <w:t>35</w:t>
        </w:r>
        <w:r>
          <w:fldChar w:fldCharType="end"/>
        </w:r>
      </w:hyperlink>
    </w:p>
    <w:p>
      <w:pPr>
        <w:pStyle w:val="TOC1"/>
        <w:tabs>
          <w:tab w:val="right" w:leader="dot" w:pos="8306"/>
        </w:tabs>
      </w:pPr>
      <w:hyperlink w:anchor="_Toc1655" w:history="1">
        <w:r>
          <w:rPr>
            <w:rFonts w:ascii="仿宋" w:eastAsia="仿宋" w:hAnsi="仿宋" w:cs="仿宋" w:hint="eastAsia"/>
            <w:lang w:eastAsia="zh-CN"/>
          </w:rPr>
          <w:t>五、资源开发及综合利用分析</w:t>
        </w:r>
        <w:r>
          <w:tab/>
        </w:r>
        <w:r>
          <w:fldChar w:fldCharType="begin"/>
        </w:r>
        <w:r>
          <w:instrText xml:space="preserve"> PAGEREF _Toc1655 \h </w:instrText>
        </w:r>
        <w:r>
          <w:fldChar w:fldCharType="separate"/>
        </w:r>
        <w:r>
          <w:t>36</w:t>
        </w:r>
        <w:r>
          <w:fldChar w:fldCharType="end"/>
        </w:r>
      </w:hyperlink>
    </w:p>
    <w:p>
      <w:pPr>
        <w:pStyle w:val="TOC2"/>
        <w:tabs>
          <w:tab w:val="right" w:leader="dot" w:pos="8306"/>
        </w:tabs>
      </w:pPr>
      <w:hyperlink w:anchor="_Toc929" w:history="1">
        <w:r>
          <w:rPr>
            <w:rFonts w:ascii="仿宋" w:eastAsia="仿宋" w:hAnsi="仿宋" w:cs="仿宋" w:hint="eastAsia"/>
            <w:lang w:eastAsia="zh-CN"/>
          </w:rPr>
          <w:t>(一)、资源开发方案</w:t>
        </w:r>
        <w:r>
          <w:tab/>
        </w:r>
        <w:r>
          <w:fldChar w:fldCharType="begin"/>
        </w:r>
        <w:r>
          <w:instrText xml:space="preserve"> PAGEREF _Toc929 \h </w:instrText>
        </w:r>
        <w:r>
          <w:fldChar w:fldCharType="separate"/>
        </w:r>
        <w:r>
          <w:t>36</w:t>
        </w:r>
        <w:r>
          <w:fldChar w:fldCharType="end"/>
        </w:r>
      </w:hyperlink>
    </w:p>
    <w:p>
      <w:pPr>
        <w:pStyle w:val="TOC2"/>
        <w:tabs>
          <w:tab w:val="right" w:leader="dot" w:pos="8306"/>
        </w:tabs>
      </w:pPr>
      <w:hyperlink w:anchor="_Toc14914" w:history="1">
        <w:r>
          <w:rPr>
            <w:rFonts w:ascii="仿宋" w:eastAsia="仿宋" w:hAnsi="仿宋" w:cs="仿宋" w:hint="eastAsia"/>
            <w:lang w:eastAsia="zh-CN"/>
          </w:rPr>
          <w:t>(二)、资源利用方案</w:t>
        </w:r>
        <w:r>
          <w:tab/>
        </w:r>
        <w:r>
          <w:fldChar w:fldCharType="begin"/>
        </w:r>
        <w:r>
          <w:instrText xml:space="preserve"> PAGEREF _Toc14914 \h </w:instrText>
        </w:r>
        <w:r>
          <w:fldChar w:fldCharType="separate"/>
        </w:r>
        <w:r>
          <w:t>37</w:t>
        </w:r>
        <w:r>
          <w:fldChar w:fldCharType="end"/>
        </w:r>
      </w:hyperlink>
    </w:p>
    <w:p>
      <w:pPr>
        <w:pStyle w:val="TOC2"/>
        <w:tabs>
          <w:tab w:val="right" w:leader="dot" w:pos="8306"/>
        </w:tabs>
      </w:pPr>
      <w:hyperlink w:anchor="_Toc2413" w:history="1">
        <w:r>
          <w:rPr>
            <w:rFonts w:ascii="仿宋" w:eastAsia="仿宋" w:hAnsi="仿宋" w:cs="仿宋" w:hint="eastAsia"/>
            <w:lang w:eastAsia="zh-CN"/>
          </w:rPr>
          <w:t>(三)、资源节约措施</w:t>
        </w:r>
        <w:r>
          <w:tab/>
        </w:r>
        <w:r>
          <w:fldChar w:fldCharType="begin"/>
        </w:r>
        <w:r>
          <w:instrText xml:space="preserve"> PAGEREF _Toc2413 \h </w:instrText>
        </w:r>
        <w:r>
          <w:fldChar w:fldCharType="separate"/>
        </w:r>
        <w:r>
          <w:t>38</w:t>
        </w:r>
        <w:r>
          <w:fldChar w:fldCharType="end"/>
        </w:r>
      </w:hyperlink>
    </w:p>
    <w:p>
      <w:pPr>
        <w:pStyle w:val="TOC1"/>
        <w:tabs>
          <w:tab w:val="right" w:leader="dot" w:pos="8306"/>
        </w:tabs>
      </w:pPr>
      <w:hyperlink w:anchor="_Toc2675" w:history="1">
        <w:r>
          <w:rPr>
            <w:rFonts w:ascii="仿宋" w:eastAsia="仿宋" w:hAnsi="仿宋" w:cs="仿宋" w:hint="eastAsia"/>
            <w:lang w:eastAsia="zh-CN"/>
          </w:rPr>
          <w:t>六、财务管理与成本控制</w:t>
        </w:r>
        <w:r>
          <w:tab/>
        </w:r>
        <w:r>
          <w:fldChar w:fldCharType="begin"/>
        </w:r>
        <w:r>
          <w:instrText xml:space="preserve"> PAGEREF _Toc2675 \h </w:instrText>
        </w:r>
        <w:r>
          <w:fldChar w:fldCharType="separate"/>
        </w:r>
        <w:r>
          <w:t>40</w:t>
        </w:r>
        <w:r>
          <w:fldChar w:fldCharType="end"/>
        </w:r>
      </w:hyperlink>
    </w:p>
    <w:p>
      <w:pPr>
        <w:pStyle w:val="TOC2"/>
        <w:tabs>
          <w:tab w:val="right" w:leader="dot" w:pos="8306"/>
        </w:tabs>
      </w:pPr>
      <w:hyperlink w:anchor="_Toc9409" w:history="1">
        <w:r>
          <w:rPr>
            <w:rFonts w:ascii="仿宋" w:eastAsia="仿宋" w:hAnsi="仿宋" w:cs="仿宋" w:hint="eastAsia"/>
            <w:lang w:eastAsia="zh-CN"/>
          </w:rPr>
          <w:t>(一)、财务管理体系建设</w:t>
        </w:r>
        <w:r>
          <w:tab/>
        </w:r>
        <w:r>
          <w:fldChar w:fldCharType="begin"/>
        </w:r>
        <w:r>
          <w:instrText xml:space="preserve"> PAGEREF _Toc9409 \h </w:instrText>
        </w:r>
        <w:r>
          <w:fldChar w:fldCharType="separate"/>
        </w:r>
        <w:r>
          <w:t>40</w:t>
        </w:r>
        <w:r>
          <w:fldChar w:fldCharType="end"/>
        </w:r>
      </w:hyperlink>
    </w:p>
    <w:p>
      <w:pPr>
        <w:pStyle w:val="TOC2"/>
        <w:tabs>
          <w:tab w:val="right" w:leader="dot" w:pos="8306"/>
        </w:tabs>
      </w:pPr>
      <w:hyperlink w:anchor="_Toc744" w:history="1">
        <w:r>
          <w:rPr>
            <w:rFonts w:ascii="仿宋" w:eastAsia="仿宋" w:hAnsi="仿宋" w:cs="仿宋" w:hint="eastAsia"/>
            <w:lang w:eastAsia="zh-CN"/>
          </w:rPr>
          <w:t>(二)、成本控制措施</w:t>
        </w:r>
        <w:r>
          <w:tab/>
        </w:r>
        <w:r>
          <w:fldChar w:fldCharType="begin"/>
        </w:r>
        <w:r>
          <w:instrText xml:space="preserve"> PAGEREF _Toc744 \h </w:instrText>
        </w:r>
        <w:r>
          <w:fldChar w:fldCharType="separate"/>
        </w:r>
        <w:r>
          <w:t>41</w:t>
        </w:r>
        <w:r>
          <w:fldChar w:fldCharType="end"/>
        </w:r>
      </w:hyperlink>
    </w:p>
    <w:p>
      <w:pPr>
        <w:pStyle w:val="TOC1"/>
        <w:tabs>
          <w:tab w:val="right" w:leader="dot" w:pos="8306"/>
        </w:tabs>
      </w:pPr>
      <w:hyperlink w:anchor="_Toc4526" w:history="1">
        <w:r>
          <w:rPr>
            <w:rFonts w:ascii="仿宋" w:eastAsia="仿宋" w:hAnsi="仿宋" w:cs="仿宋" w:hint="eastAsia"/>
            <w:lang w:eastAsia="zh-CN"/>
          </w:rPr>
          <w:t>七、土地利用与规划方案</w:t>
        </w:r>
        <w:r>
          <w:tab/>
        </w:r>
        <w:r>
          <w:fldChar w:fldCharType="begin"/>
        </w:r>
        <w:r>
          <w:instrText xml:space="preserve"> PAGEREF _Toc4526 \h </w:instrText>
        </w:r>
        <w:r>
          <w:fldChar w:fldCharType="separate"/>
        </w:r>
        <w:r>
          <w:t>42</w:t>
        </w:r>
        <w:r>
          <w:fldChar w:fldCharType="end"/>
        </w:r>
      </w:hyperlink>
    </w:p>
    <w:p>
      <w:pPr>
        <w:pStyle w:val="TOC2"/>
        <w:tabs>
          <w:tab w:val="right" w:leader="dot" w:pos="8306"/>
        </w:tabs>
      </w:pPr>
      <w:hyperlink w:anchor="_Toc6233" w:history="1">
        <w:r>
          <w:rPr>
            <w:rFonts w:ascii="仿宋" w:eastAsia="仿宋" w:hAnsi="仿宋" w:cs="仿宋" w:hint="eastAsia"/>
            <w:lang w:eastAsia="zh-CN"/>
          </w:rPr>
          <w:t>(一)、项目用地情况分析</w:t>
        </w:r>
        <w:r>
          <w:tab/>
        </w:r>
        <w:r>
          <w:fldChar w:fldCharType="begin"/>
        </w:r>
        <w:r>
          <w:instrText xml:space="preserve"> PAGEREF _Toc6233 \h </w:instrText>
        </w:r>
        <w:r>
          <w:fldChar w:fldCharType="separate"/>
        </w:r>
        <w:r>
          <w:t>42</w:t>
        </w:r>
        <w:r>
          <w:fldChar w:fldCharType="end"/>
        </w:r>
      </w:hyperlink>
    </w:p>
    <w:p>
      <w:pPr>
        <w:pStyle w:val="TOC2"/>
        <w:tabs>
          <w:tab w:val="right" w:leader="dot" w:pos="8306"/>
        </w:tabs>
      </w:pPr>
      <w:hyperlink w:anchor="_Toc8019" w:history="1">
        <w:r>
          <w:rPr>
            <w:rFonts w:ascii="仿宋" w:eastAsia="仿宋" w:hAnsi="仿宋" w:cs="仿宋" w:hint="eastAsia"/>
            <w:lang w:eastAsia="zh-CN"/>
          </w:rPr>
          <w:t>(二)、土地利用规划方案</w:t>
        </w:r>
        <w:r>
          <w:tab/>
        </w:r>
        <w:r>
          <w:fldChar w:fldCharType="begin"/>
        </w:r>
        <w:r>
          <w:instrText xml:space="preserve"> PAGEREF _Toc8019 \h </w:instrText>
        </w:r>
        <w:r>
          <w:fldChar w:fldCharType="separate"/>
        </w:r>
        <w:r>
          <w:t>43</w:t>
        </w:r>
        <w:r>
          <w:fldChar w:fldCharType="end"/>
        </w:r>
      </w:hyperlink>
    </w:p>
    <w:p>
      <w:pPr>
        <w:pStyle w:val="TOC1"/>
        <w:tabs>
          <w:tab w:val="right" w:leader="dot" w:pos="8306"/>
        </w:tabs>
      </w:pPr>
      <w:hyperlink w:anchor="_Toc23971" w:history="1">
        <w:r>
          <w:rPr>
            <w:rFonts w:ascii="仿宋" w:eastAsia="仿宋" w:hAnsi="仿宋" w:cs="仿宋" w:hint="eastAsia"/>
            <w:lang w:eastAsia="zh-CN"/>
          </w:rPr>
          <w:t>八、环境保护与绿色发展</w:t>
        </w:r>
        <w:r>
          <w:tab/>
        </w:r>
        <w:r>
          <w:fldChar w:fldCharType="begin"/>
        </w:r>
        <w:r>
          <w:instrText xml:space="preserve"> PAGEREF _Toc23971 \h </w:instrText>
        </w:r>
        <w:r>
          <w:fldChar w:fldCharType="separate"/>
        </w:r>
        <w:r>
          <w:t>44</w:t>
        </w:r>
        <w:r>
          <w:fldChar w:fldCharType="end"/>
        </w:r>
      </w:hyperlink>
    </w:p>
    <w:p>
      <w:pPr>
        <w:pStyle w:val="TOC2"/>
        <w:tabs>
          <w:tab w:val="right" w:leader="dot" w:pos="8306"/>
        </w:tabs>
      </w:pPr>
      <w:hyperlink w:anchor="_Toc31849" w:history="1">
        <w:r>
          <w:rPr>
            <w:rFonts w:ascii="仿宋" w:eastAsia="仿宋" w:hAnsi="仿宋" w:cs="仿宋" w:hint="eastAsia"/>
            <w:lang w:eastAsia="zh-CN"/>
          </w:rPr>
          <w:t>(一)、环境保护措施</w:t>
        </w:r>
        <w:r>
          <w:tab/>
        </w:r>
        <w:r>
          <w:fldChar w:fldCharType="begin"/>
        </w:r>
        <w:r>
          <w:instrText xml:space="preserve"> PAGEREF _Toc31849 \h </w:instrText>
        </w:r>
        <w:r>
          <w:fldChar w:fldCharType="separate"/>
        </w:r>
        <w:r>
          <w:t>44</w:t>
        </w:r>
        <w:r>
          <w:fldChar w:fldCharType="end"/>
        </w:r>
      </w:hyperlink>
    </w:p>
    <w:p>
      <w:pPr>
        <w:pStyle w:val="TOC2"/>
        <w:tabs>
          <w:tab w:val="right" w:leader="dot" w:pos="8306"/>
        </w:tabs>
      </w:pPr>
      <w:hyperlink w:anchor="_Toc22693" w:history="1">
        <w:r>
          <w:rPr>
            <w:rFonts w:ascii="仿宋" w:eastAsia="仿宋" w:hAnsi="仿宋" w:cs="仿宋" w:hint="eastAsia"/>
            <w:lang w:eastAsia="zh-CN"/>
          </w:rPr>
          <w:t>(二)、绿色发展与可持续发展策略</w:t>
        </w:r>
        <w:r>
          <w:tab/>
        </w:r>
        <w:r>
          <w:fldChar w:fldCharType="begin"/>
        </w:r>
        <w:r>
          <w:instrText xml:space="preserve"> PAGEREF _Toc22693 \h </w:instrText>
        </w:r>
        <w:r>
          <w:fldChar w:fldCharType="separate"/>
        </w:r>
        <w:r>
          <w:t>46</w:t>
        </w:r>
        <w:r>
          <w:fldChar w:fldCharType="end"/>
        </w:r>
      </w:hyperlink>
    </w:p>
    <w:p>
      <w:pPr>
        <w:pStyle w:val="TOC1"/>
        <w:tabs>
          <w:tab w:val="right" w:leader="dot" w:pos="8306"/>
        </w:tabs>
      </w:pPr>
      <w:hyperlink w:anchor="_Toc2357" w:history="1">
        <w:r>
          <w:rPr>
            <w:rFonts w:ascii="仿宋" w:eastAsia="仿宋" w:hAnsi="仿宋" w:cs="仿宋" w:hint="eastAsia"/>
            <w:lang w:eastAsia="zh-CN"/>
          </w:rPr>
          <w:t>九、客户关系管理与市场拓展</w:t>
        </w:r>
        <w:r>
          <w:tab/>
        </w:r>
        <w:r>
          <w:fldChar w:fldCharType="begin"/>
        </w:r>
        <w:r>
          <w:instrText xml:space="preserve"> PAGEREF _Toc2357 \h </w:instrText>
        </w:r>
        <w:r>
          <w:fldChar w:fldCharType="separate"/>
        </w:r>
        <w:r>
          <w:t>47</w:t>
        </w:r>
        <w:r>
          <w:fldChar w:fldCharType="end"/>
        </w:r>
      </w:hyperlink>
    </w:p>
    <w:p>
      <w:pPr>
        <w:pStyle w:val="TOC2"/>
        <w:tabs>
          <w:tab w:val="right" w:leader="dot" w:pos="8306"/>
        </w:tabs>
      </w:pPr>
      <w:hyperlink w:anchor="_Toc6891" w:history="1">
        <w:r>
          <w:rPr>
            <w:rFonts w:ascii="仿宋" w:eastAsia="仿宋" w:hAnsi="仿宋" w:cs="仿宋" w:hint="eastAsia"/>
            <w:lang w:eastAsia="zh-CN"/>
          </w:rPr>
          <w:t>(一)、客户关系管理策略</w:t>
        </w:r>
        <w:r>
          <w:tab/>
        </w:r>
        <w:r>
          <w:fldChar w:fldCharType="begin"/>
        </w:r>
        <w:r>
          <w:instrText xml:space="preserve"> PAGEREF _Toc6891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95" w:history="1">
        <w:r>
          <w:rPr>
            <w:rFonts w:ascii="仿宋" w:eastAsia="仿宋" w:hAnsi="仿宋" w:cs="仿宋" w:hint="eastAsia"/>
            <w:lang w:eastAsia="zh-CN"/>
          </w:rPr>
          <w:t>(二)、市场拓展方案</w:t>
        </w:r>
        <w:r>
          <w:tab/>
        </w:r>
        <w:r>
          <w:fldChar w:fldCharType="begin"/>
        </w:r>
        <w:r>
          <w:instrText xml:space="preserve"> PAGEREF _Toc25095 \h </w:instrText>
        </w:r>
        <w:r>
          <w:fldChar w:fldCharType="separate"/>
        </w:r>
        <w:r>
          <w:t>49</w:t>
        </w:r>
        <w:r>
          <w:fldChar w:fldCharType="end"/>
        </w:r>
      </w:hyperlink>
    </w:p>
    <w:p>
      <w:pPr>
        <w:pStyle w:val="TOC1"/>
        <w:tabs>
          <w:tab w:val="right" w:leader="dot" w:pos="8306"/>
        </w:tabs>
      </w:pPr>
      <w:hyperlink w:anchor="_Toc9392" w:history="1">
        <w:r>
          <w:rPr>
            <w:rFonts w:ascii="仿宋" w:eastAsia="仿宋" w:hAnsi="仿宋" w:cs="仿宋" w:hint="eastAsia"/>
            <w:lang w:eastAsia="zh-CN"/>
          </w:rPr>
          <w:t>十、项目变更管理</w:t>
        </w:r>
        <w:r>
          <w:tab/>
        </w:r>
        <w:r>
          <w:fldChar w:fldCharType="begin"/>
        </w:r>
        <w:r>
          <w:instrText xml:space="preserve"> PAGEREF _Toc9392 \h </w:instrText>
        </w:r>
        <w:r>
          <w:fldChar w:fldCharType="separate"/>
        </w:r>
        <w:r>
          <w:t>50</w:t>
        </w:r>
        <w:r>
          <w:fldChar w:fldCharType="end"/>
        </w:r>
      </w:hyperlink>
    </w:p>
    <w:p>
      <w:pPr>
        <w:pStyle w:val="TOC2"/>
        <w:tabs>
          <w:tab w:val="right" w:leader="dot" w:pos="8306"/>
        </w:tabs>
      </w:pPr>
      <w:hyperlink w:anchor="_Toc11946" w:history="1">
        <w:r>
          <w:rPr>
            <w:rFonts w:ascii="仿宋" w:eastAsia="仿宋" w:hAnsi="仿宋" w:cs="仿宋" w:hint="eastAsia"/>
            <w:lang w:eastAsia="zh-CN"/>
          </w:rPr>
          <w:t>(一)、变更控制流程</w:t>
        </w:r>
        <w:r>
          <w:tab/>
        </w:r>
        <w:r>
          <w:fldChar w:fldCharType="begin"/>
        </w:r>
        <w:r>
          <w:instrText xml:space="preserve"> PAGEREF _Toc11946 \h </w:instrText>
        </w:r>
        <w:r>
          <w:fldChar w:fldCharType="separate"/>
        </w:r>
        <w:r>
          <w:t>50</w:t>
        </w:r>
        <w:r>
          <w:fldChar w:fldCharType="end"/>
        </w:r>
      </w:hyperlink>
    </w:p>
    <w:p>
      <w:pPr>
        <w:pStyle w:val="TOC2"/>
        <w:tabs>
          <w:tab w:val="right" w:leader="dot" w:pos="8306"/>
        </w:tabs>
      </w:pPr>
      <w:hyperlink w:anchor="_Toc3336" w:history="1">
        <w:r>
          <w:rPr>
            <w:rFonts w:ascii="仿宋" w:eastAsia="仿宋" w:hAnsi="仿宋" w:cs="仿宋" w:hint="eastAsia"/>
            <w:lang w:eastAsia="zh-CN"/>
          </w:rPr>
          <w:t>(二)、影响评估与处理</w:t>
        </w:r>
        <w:r>
          <w:tab/>
        </w:r>
        <w:r>
          <w:fldChar w:fldCharType="begin"/>
        </w:r>
        <w:r>
          <w:instrText xml:space="preserve"> PAGEREF _Toc3336 \h </w:instrText>
        </w:r>
        <w:r>
          <w:fldChar w:fldCharType="separate"/>
        </w:r>
        <w:r>
          <w:t>50</w:t>
        </w:r>
        <w:r>
          <w:fldChar w:fldCharType="end"/>
        </w:r>
      </w:hyperlink>
    </w:p>
    <w:p>
      <w:pPr>
        <w:pStyle w:val="TOC2"/>
        <w:tabs>
          <w:tab w:val="right" w:leader="dot" w:pos="8306"/>
        </w:tabs>
      </w:pPr>
      <w:hyperlink w:anchor="_Toc26236" w:history="1">
        <w:r>
          <w:rPr>
            <w:rFonts w:ascii="仿宋" w:eastAsia="仿宋" w:hAnsi="仿宋" w:cs="仿宋" w:hint="eastAsia"/>
            <w:lang w:eastAsia="zh-CN"/>
          </w:rPr>
          <w:t>(三)、变更记录与追踪</w:t>
        </w:r>
        <w:r>
          <w:tab/>
        </w:r>
        <w:r>
          <w:fldChar w:fldCharType="begin"/>
        </w:r>
        <w:r>
          <w:instrText xml:space="preserve"> PAGEREF _Toc26236 \h </w:instrText>
        </w:r>
        <w:r>
          <w:fldChar w:fldCharType="separate"/>
        </w:r>
        <w:r>
          <w:t>52</w:t>
        </w:r>
        <w:r>
          <w:fldChar w:fldCharType="end"/>
        </w:r>
      </w:hyperlink>
    </w:p>
    <w:p>
      <w:pPr>
        <w:pStyle w:val="TOC2"/>
        <w:tabs>
          <w:tab w:val="right" w:leader="dot" w:pos="8306"/>
        </w:tabs>
      </w:pPr>
      <w:hyperlink w:anchor="_Toc39" w:history="1">
        <w:r>
          <w:rPr>
            <w:rFonts w:ascii="仿宋" w:eastAsia="仿宋" w:hAnsi="仿宋" w:cs="仿宋" w:hint="eastAsia"/>
            <w:lang w:eastAsia="zh-CN"/>
          </w:rPr>
          <w:t>(四)、变更管理策略</w:t>
        </w:r>
        <w:r>
          <w:tab/>
        </w:r>
        <w:r>
          <w:fldChar w:fldCharType="begin"/>
        </w:r>
        <w:r>
          <w:instrText xml:space="preserve"> PAGEREF _Toc39 \h </w:instrText>
        </w:r>
        <w:r>
          <w:fldChar w:fldCharType="separate"/>
        </w:r>
        <w:r>
          <w:t>54</w:t>
        </w:r>
        <w:r>
          <w:fldChar w:fldCharType="end"/>
        </w:r>
      </w:hyperlink>
    </w:p>
    <w:p>
      <w:pPr>
        <w:pStyle w:val="TOC1"/>
        <w:tabs>
          <w:tab w:val="right" w:leader="dot" w:pos="8306"/>
        </w:tabs>
      </w:pPr>
      <w:hyperlink w:anchor="_Toc30205" w:history="1">
        <w:r>
          <w:rPr>
            <w:rFonts w:ascii="仿宋" w:eastAsia="仿宋" w:hAnsi="仿宋" w:cs="仿宋" w:hint="eastAsia"/>
            <w:lang w:eastAsia="zh-CN"/>
          </w:rPr>
          <w:t>十一、安全与应急管理</w:t>
        </w:r>
        <w:r>
          <w:tab/>
        </w:r>
        <w:r>
          <w:fldChar w:fldCharType="begin"/>
        </w:r>
        <w:r>
          <w:instrText xml:space="preserve"> PAGEREF _Toc30205 \h </w:instrText>
        </w:r>
        <w:r>
          <w:fldChar w:fldCharType="separate"/>
        </w:r>
        <w:r>
          <w:t>55</w:t>
        </w:r>
        <w:r>
          <w:fldChar w:fldCharType="end"/>
        </w:r>
      </w:hyperlink>
    </w:p>
    <w:p>
      <w:pPr>
        <w:pStyle w:val="TOC2"/>
        <w:tabs>
          <w:tab w:val="right" w:leader="dot" w:pos="8306"/>
        </w:tabs>
      </w:pPr>
      <w:hyperlink w:anchor="_Toc27943" w:history="1">
        <w:r>
          <w:rPr>
            <w:rFonts w:ascii="仿宋" w:eastAsia="仿宋" w:hAnsi="仿宋" w:cs="仿宋" w:hint="eastAsia"/>
            <w:lang w:eastAsia="zh-CN"/>
          </w:rPr>
          <w:t>(一)、安全生产管理</w:t>
        </w:r>
        <w:r>
          <w:tab/>
        </w:r>
        <w:r>
          <w:fldChar w:fldCharType="begin"/>
        </w:r>
        <w:r>
          <w:instrText xml:space="preserve"> PAGEREF _Toc27943 \h </w:instrText>
        </w:r>
        <w:r>
          <w:fldChar w:fldCharType="separate"/>
        </w:r>
        <w:r>
          <w:t>55</w:t>
        </w:r>
        <w:r>
          <w:fldChar w:fldCharType="end"/>
        </w:r>
      </w:hyperlink>
    </w:p>
    <w:p>
      <w:pPr>
        <w:pStyle w:val="TOC2"/>
        <w:tabs>
          <w:tab w:val="right" w:leader="dot" w:pos="8306"/>
        </w:tabs>
      </w:pPr>
      <w:hyperlink w:anchor="_Toc23060" w:history="1">
        <w:r>
          <w:rPr>
            <w:rFonts w:ascii="仿宋" w:eastAsia="仿宋" w:hAnsi="仿宋" w:cs="仿宋" w:hint="eastAsia"/>
            <w:lang w:eastAsia="zh-CN"/>
          </w:rPr>
          <w:t>(二)、应急预案与响应</w:t>
        </w:r>
        <w:r>
          <w:tab/>
        </w:r>
        <w:r>
          <w:fldChar w:fldCharType="begin"/>
        </w:r>
        <w:r>
          <w:instrText xml:space="preserve"> PAGEREF _Toc23060 \h </w:instrText>
        </w:r>
        <w:r>
          <w:fldChar w:fldCharType="separate"/>
        </w:r>
        <w:r>
          <w:t>57</w:t>
        </w:r>
        <w:r>
          <w:fldChar w:fldCharType="end"/>
        </w:r>
      </w:hyperlink>
    </w:p>
    <w:p>
      <w:pPr>
        <w:pStyle w:val="TOC1"/>
        <w:tabs>
          <w:tab w:val="right" w:leader="dot" w:pos="8306"/>
        </w:tabs>
      </w:pPr>
      <w:hyperlink w:anchor="_Toc18108" w:history="1">
        <w:r>
          <w:rPr>
            <w:rFonts w:ascii="仿宋" w:eastAsia="仿宋" w:hAnsi="仿宋" w:cs="仿宋" w:hint="eastAsia"/>
            <w:lang w:eastAsia="zh-CN"/>
          </w:rPr>
          <w:t>十二、技术创新与产业升级</w:t>
        </w:r>
        <w:r>
          <w:tab/>
        </w:r>
        <w:r>
          <w:fldChar w:fldCharType="begin"/>
        </w:r>
        <w:r>
          <w:instrText xml:space="preserve"> PAGEREF _Toc18108 \h </w:instrText>
        </w:r>
        <w:r>
          <w:fldChar w:fldCharType="separate"/>
        </w:r>
        <w:r>
          <w:t>59</w:t>
        </w:r>
        <w:r>
          <w:fldChar w:fldCharType="end"/>
        </w:r>
      </w:hyperlink>
    </w:p>
    <w:p>
      <w:pPr>
        <w:pStyle w:val="TOC2"/>
        <w:tabs>
          <w:tab w:val="right" w:leader="dot" w:pos="8306"/>
        </w:tabs>
      </w:pPr>
      <w:hyperlink w:anchor="_Toc9832" w:history="1">
        <w:r>
          <w:rPr>
            <w:rFonts w:ascii="仿宋" w:eastAsia="仿宋" w:hAnsi="仿宋" w:cs="仿宋" w:hint="eastAsia"/>
            <w:lang w:eastAsia="zh-CN"/>
          </w:rPr>
          <w:t>(一)、技术创新方向与目标</w:t>
        </w:r>
        <w:r>
          <w:tab/>
        </w:r>
        <w:r>
          <w:fldChar w:fldCharType="begin"/>
        </w:r>
        <w:r>
          <w:instrText xml:space="preserve"> PAGEREF _Toc9832 \h </w:instrText>
        </w:r>
        <w:r>
          <w:fldChar w:fldCharType="separate"/>
        </w:r>
        <w:r>
          <w:t>59</w:t>
        </w:r>
        <w:r>
          <w:fldChar w:fldCharType="end"/>
        </w:r>
      </w:hyperlink>
    </w:p>
    <w:p>
      <w:pPr>
        <w:pStyle w:val="TOC2"/>
        <w:tabs>
          <w:tab w:val="right" w:leader="dot" w:pos="8306"/>
        </w:tabs>
      </w:pPr>
      <w:hyperlink w:anchor="_Toc5806" w:history="1">
        <w:r>
          <w:rPr>
            <w:rFonts w:ascii="仿宋" w:eastAsia="仿宋" w:hAnsi="仿宋" w:cs="仿宋" w:hint="eastAsia"/>
            <w:lang w:eastAsia="zh-CN"/>
          </w:rPr>
          <w:t>(二)、产业升级路径与措施</w:t>
        </w:r>
        <w:r>
          <w:tab/>
        </w:r>
        <w:r>
          <w:fldChar w:fldCharType="begin"/>
        </w:r>
        <w:r>
          <w:instrText xml:space="preserve"> PAGEREF _Toc5806 \h </w:instrText>
        </w:r>
        <w:r>
          <w:fldChar w:fldCharType="separate"/>
        </w:r>
        <w:r>
          <w:t>60</w:t>
        </w:r>
        <w:r>
          <w:fldChar w:fldCharType="end"/>
        </w:r>
      </w:hyperlink>
    </w:p>
    <w:p>
      <w:pPr>
        <w:pStyle w:val="TOC1"/>
        <w:tabs>
          <w:tab w:val="right" w:leader="dot" w:pos="8306"/>
        </w:tabs>
      </w:pPr>
      <w:hyperlink w:anchor="_Toc22384" w:history="1">
        <w:r>
          <w:rPr>
            <w:rFonts w:ascii="仿宋" w:eastAsia="仿宋" w:hAnsi="仿宋" w:cs="仿宋" w:hint="eastAsia"/>
            <w:lang w:eastAsia="zh-CN"/>
          </w:rPr>
          <w:t>十三、企业合规与伦理</w:t>
        </w:r>
        <w:r>
          <w:tab/>
        </w:r>
        <w:r>
          <w:fldChar w:fldCharType="begin"/>
        </w:r>
        <w:r>
          <w:instrText xml:space="preserve"> PAGEREF _Toc22384 \h </w:instrText>
        </w:r>
        <w:r>
          <w:fldChar w:fldCharType="separate"/>
        </w:r>
        <w:r>
          <w:t>61</w:t>
        </w:r>
        <w:r>
          <w:fldChar w:fldCharType="end"/>
        </w:r>
      </w:hyperlink>
    </w:p>
    <w:p>
      <w:pPr>
        <w:pStyle w:val="TOC2"/>
        <w:tabs>
          <w:tab w:val="right" w:leader="dot" w:pos="8306"/>
        </w:tabs>
      </w:pPr>
      <w:hyperlink w:anchor="_Toc25115" w:history="1">
        <w:r>
          <w:rPr>
            <w:rFonts w:ascii="仿宋" w:eastAsia="仿宋" w:hAnsi="仿宋" w:cs="仿宋" w:hint="eastAsia"/>
            <w:lang w:eastAsia="zh-CN"/>
          </w:rPr>
          <w:t>(一)、合规政策与程序</w:t>
        </w:r>
        <w:r>
          <w:tab/>
        </w:r>
        <w:r>
          <w:fldChar w:fldCharType="begin"/>
        </w:r>
        <w:r>
          <w:instrText xml:space="preserve"> PAGEREF _Toc25115 \h </w:instrText>
        </w:r>
        <w:r>
          <w:fldChar w:fldCharType="separate"/>
        </w:r>
        <w:r>
          <w:t>61</w:t>
        </w:r>
        <w:r>
          <w:fldChar w:fldCharType="end"/>
        </w:r>
      </w:hyperlink>
    </w:p>
    <w:p>
      <w:pPr>
        <w:pStyle w:val="TOC2"/>
        <w:tabs>
          <w:tab w:val="right" w:leader="dot" w:pos="8306"/>
        </w:tabs>
      </w:pPr>
      <w:hyperlink w:anchor="_Toc5683" w:history="1">
        <w:r>
          <w:rPr>
            <w:rFonts w:ascii="仿宋" w:eastAsia="仿宋" w:hAnsi="仿宋" w:cs="仿宋" w:hint="eastAsia"/>
            <w:lang w:eastAsia="zh-CN"/>
          </w:rPr>
          <w:t>(二)、伦理规范与培训</w:t>
        </w:r>
        <w:r>
          <w:tab/>
        </w:r>
        <w:r>
          <w:fldChar w:fldCharType="begin"/>
        </w:r>
        <w:r>
          <w:instrText xml:space="preserve"> PAGEREF _Toc5683 \h </w:instrText>
        </w:r>
        <w:r>
          <w:fldChar w:fldCharType="separate"/>
        </w:r>
        <w:r>
          <w:t>62</w:t>
        </w:r>
        <w:r>
          <w:fldChar w:fldCharType="end"/>
        </w:r>
      </w:hyperlink>
    </w:p>
    <w:p>
      <w:pPr>
        <w:pStyle w:val="TOC2"/>
        <w:tabs>
          <w:tab w:val="right" w:leader="dot" w:pos="8306"/>
        </w:tabs>
      </w:pPr>
      <w:hyperlink w:anchor="_Toc3277" w:history="1">
        <w:r>
          <w:rPr>
            <w:rFonts w:ascii="仿宋" w:eastAsia="仿宋" w:hAnsi="仿宋" w:cs="仿宋" w:hint="eastAsia"/>
            <w:lang w:eastAsia="zh-CN"/>
          </w:rPr>
          <w:t>(三)、合规风险评估</w:t>
        </w:r>
        <w:r>
          <w:tab/>
        </w:r>
        <w:r>
          <w:fldChar w:fldCharType="begin"/>
        </w:r>
        <w:r>
          <w:instrText xml:space="preserve"> PAGEREF _Toc3277 \h </w:instrText>
        </w:r>
        <w:r>
          <w:fldChar w:fldCharType="separate"/>
        </w:r>
        <w:r>
          <w:t>63</w:t>
        </w:r>
        <w:r>
          <w:fldChar w:fldCharType="end"/>
        </w:r>
      </w:hyperlink>
    </w:p>
    <w:p>
      <w:pPr>
        <w:pStyle w:val="TOC2"/>
        <w:tabs>
          <w:tab w:val="right" w:leader="dot" w:pos="8306"/>
        </w:tabs>
      </w:pPr>
      <w:hyperlink w:anchor="_Toc715" w:history="1">
        <w:r>
          <w:rPr>
            <w:rFonts w:ascii="仿宋" w:eastAsia="仿宋" w:hAnsi="仿宋" w:cs="仿宋" w:hint="eastAsia"/>
            <w:lang w:eastAsia="zh-CN"/>
          </w:rPr>
          <w:t>(四)、合规监督与执行</w:t>
        </w:r>
        <w:r>
          <w:tab/>
        </w:r>
        <w:r>
          <w:fldChar w:fldCharType="begin"/>
        </w:r>
        <w:r>
          <w:instrText xml:space="preserve"> PAGEREF _Toc715 \h </w:instrText>
        </w:r>
        <w:r>
          <w:fldChar w:fldCharType="separate"/>
        </w:r>
        <w:r>
          <w:t>65</w:t>
        </w:r>
        <w:r>
          <w:fldChar w:fldCharType="end"/>
        </w:r>
      </w:hyperlink>
    </w:p>
    <w:p>
      <w:pPr>
        <w:pStyle w:val="TOC1"/>
        <w:tabs>
          <w:tab w:val="right" w:leader="dot" w:pos="8306"/>
        </w:tabs>
      </w:pPr>
      <w:hyperlink w:anchor="_Toc7200" w:history="1">
        <w:r>
          <w:rPr>
            <w:rFonts w:ascii="仿宋" w:eastAsia="仿宋" w:hAnsi="仿宋" w:cs="仿宋" w:hint="eastAsia"/>
            <w:lang w:eastAsia="zh-CN"/>
          </w:rPr>
          <w:t>十四、合作与交流机制建立</w:t>
        </w:r>
        <w:r>
          <w:tab/>
        </w:r>
        <w:r>
          <w:fldChar w:fldCharType="begin"/>
        </w:r>
        <w:r>
          <w:instrText xml:space="preserve"> PAGEREF _Toc7200 \h </w:instrText>
        </w:r>
        <w:r>
          <w:fldChar w:fldCharType="separate"/>
        </w:r>
        <w:r>
          <w:t>65</w:t>
        </w:r>
        <w:r>
          <w:fldChar w:fldCharType="end"/>
        </w:r>
      </w:hyperlink>
    </w:p>
    <w:p>
      <w:pPr>
        <w:pStyle w:val="TOC2"/>
        <w:tabs>
          <w:tab w:val="right" w:leader="dot" w:pos="8306"/>
        </w:tabs>
      </w:pPr>
      <w:hyperlink w:anchor="_Toc1056" w:history="1">
        <w:r>
          <w:rPr>
            <w:rFonts w:ascii="仿宋" w:eastAsia="仿宋" w:hAnsi="仿宋" w:cs="仿宋" w:hint="eastAsia"/>
            <w:lang w:eastAsia="zh-CN"/>
          </w:rPr>
          <w:t>(一)、合作伙伴选择与合作方式</w:t>
        </w:r>
        <w:r>
          <w:tab/>
        </w:r>
        <w:r>
          <w:fldChar w:fldCharType="begin"/>
        </w:r>
        <w:r>
          <w:instrText xml:space="preserve"> PAGEREF _Toc1056 \h </w:instrText>
        </w:r>
        <w:r>
          <w:fldChar w:fldCharType="separate"/>
        </w:r>
        <w:r>
          <w:t>65</w:t>
        </w:r>
        <w:r>
          <w:fldChar w:fldCharType="end"/>
        </w:r>
      </w:hyperlink>
    </w:p>
    <w:p>
      <w:pPr>
        <w:pStyle w:val="TOC2"/>
        <w:tabs>
          <w:tab w:val="right" w:leader="dot" w:pos="8306"/>
        </w:tabs>
      </w:pPr>
      <w:hyperlink w:anchor="_Toc32341" w:history="1">
        <w:r>
          <w:rPr>
            <w:rFonts w:ascii="仿宋" w:eastAsia="仿宋" w:hAnsi="仿宋" w:cs="仿宋" w:hint="eastAsia"/>
            <w:lang w:eastAsia="zh-CN"/>
          </w:rPr>
          <w:t>(二)、交流与合作平台搭建</w:t>
        </w:r>
        <w:r>
          <w:tab/>
        </w:r>
        <w:r>
          <w:fldChar w:fldCharType="begin"/>
        </w:r>
        <w:r>
          <w:instrText xml:space="preserve"> PAGEREF _Toc32341 \h </w:instrText>
        </w:r>
        <w:r>
          <w:fldChar w:fldCharType="separate"/>
        </w:r>
        <w:r>
          <w:t>67</w:t>
        </w:r>
        <w:r>
          <w:fldChar w:fldCharType="end"/>
        </w:r>
      </w:hyperlink>
    </w:p>
    <w:p>
      <w:pPr>
        <w:pStyle w:val="TOC1"/>
        <w:tabs>
          <w:tab w:val="right" w:leader="dot" w:pos="8306"/>
        </w:tabs>
      </w:pPr>
      <w:hyperlink w:anchor="_Toc20099" w:history="1">
        <w:r>
          <w:rPr>
            <w:rFonts w:ascii="仿宋" w:eastAsia="仿宋" w:hAnsi="仿宋" w:cs="仿宋" w:hint="eastAsia"/>
            <w:lang w:eastAsia="zh-CN"/>
          </w:rPr>
          <w:t>十五、法律法规与政策遵循</w:t>
        </w:r>
        <w:r>
          <w:tab/>
        </w:r>
        <w:r>
          <w:fldChar w:fldCharType="begin"/>
        </w:r>
        <w:r>
          <w:instrText xml:space="preserve"> PAGEREF _Toc20099 \h </w:instrText>
        </w:r>
        <w:r>
          <w:fldChar w:fldCharType="separate"/>
        </w:r>
        <w:r>
          <w:t>68</w:t>
        </w:r>
        <w:r>
          <w:fldChar w:fldCharType="end"/>
        </w:r>
      </w:hyperlink>
    </w:p>
    <w:p>
      <w:pPr>
        <w:pStyle w:val="TOC2"/>
        <w:tabs>
          <w:tab w:val="right" w:leader="dot" w:pos="8306"/>
        </w:tabs>
      </w:pPr>
      <w:hyperlink w:anchor="_Toc24903" w:history="1">
        <w:r>
          <w:rPr>
            <w:rFonts w:ascii="仿宋" w:eastAsia="仿宋" w:hAnsi="仿宋" w:cs="仿宋" w:hint="eastAsia"/>
            <w:lang w:eastAsia="zh-CN"/>
          </w:rPr>
          <w:t>(一)、法律法规遵守</w:t>
        </w:r>
        <w:r>
          <w:tab/>
        </w:r>
        <w:r>
          <w:fldChar w:fldCharType="begin"/>
        </w:r>
        <w:r>
          <w:instrText xml:space="preserve"> PAGEREF _Toc24903 \h </w:instrText>
        </w:r>
        <w:r>
          <w:fldChar w:fldCharType="separate"/>
        </w:r>
        <w:r>
          <w:t>68</w:t>
        </w:r>
        <w:r>
          <w:fldChar w:fldCharType="end"/>
        </w:r>
      </w:hyperlink>
    </w:p>
    <w:p>
      <w:pPr>
        <w:pStyle w:val="TOC2"/>
        <w:tabs>
          <w:tab w:val="right" w:leader="dot" w:pos="8306"/>
        </w:tabs>
      </w:pPr>
      <w:hyperlink w:anchor="_Toc8199" w:history="1">
        <w:r>
          <w:rPr>
            <w:rFonts w:ascii="仿宋" w:eastAsia="仿宋" w:hAnsi="仿宋" w:cs="仿宋" w:hint="eastAsia"/>
            <w:lang w:eastAsia="zh-CN"/>
          </w:rPr>
          <w:t>(二)、政策导向与利用</w:t>
        </w:r>
        <w:r>
          <w:tab/>
        </w:r>
        <w:r>
          <w:fldChar w:fldCharType="begin"/>
        </w:r>
        <w:r>
          <w:instrText xml:space="preserve"> PAGEREF _Toc8199 \h </w:instrText>
        </w:r>
        <w:r>
          <w:fldChar w:fldCharType="separate"/>
        </w:r>
        <w:r>
          <w:t>69</w:t>
        </w:r>
        <w:r>
          <w:fldChar w:fldCharType="end"/>
        </w:r>
      </w:hyperlink>
    </w:p>
    <w:p>
      <w:pPr>
        <w:pStyle w:val="TOC1"/>
        <w:tabs>
          <w:tab w:val="right" w:leader="dot" w:pos="8306"/>
        </w:tabs>
      </w:pPr>
      <w:hyperlink w:anchor="_Toc15310" w:history="1">
        <w:r>
          <w:rPr>
            <w:rFonts w:ascii="仿宋" w:eastAsia="仿宋" w:hAnsi="仿宋" w:cs="仿宋" w:hint="eastAsia"/>
            <w:lang w:eastAsia="zh-CN"/>
          </w:rPr>
          <w:t>十六、创新驱动与持续发展</w:t>
        </w:r>
        <w:r>
          <w:tab/>
        </w:r>
        <w:r>
          <w:fldChar w:fldCharType="begin"/>
        </w:r>
        <w:r>
          <w:instrText xml:space="preserve"> PAGEREF _Toc15310 \h </w:instrText>
        </w:r>
        <w:r>
          <w:fldChar w:fldCharType="separate"/>
        </w:r>
        <w:r>
          <w:t>70</w:t>
        </w:r>
        <w:r>
          <w:fldChar w:fldCharType="end"/>
        </w:r>
      </w:hyperlink>
    </w:p>
    <w:p>
      <w:pPr>
        <w:pStyle w:val="TOC2"/>
        <w:tabs>
          <w:tab w:val="right" w:leader="dot" w:pos="8306"/>
        </w:tabs>
      </w:pPr>
      <w:hyperlink w:anchor="_Toc26836" w:history="1">
        <w:r>
          <w:rPr>
            <w:rFonts w:ascii="仿宋" w:eastAsia="仿宋" w:hAnsi="仿宋" w:cs="仿宋" w:hint="eastAsia"/>
            <w:lang w:eastAsia="zh-CN"/>
          </w:rPr>
          <w:t>(一)、创新驱动战略实施</w:t>
        </w:r>
        <w:r>
          <w:tab/>
        </w:r>
        <w:r>
          <w:fldChar w:fldCharType="begin"/>
        </w:r>
        <w:r>
          <w:instrText xml:space="preserve"> PAGEREF _Toc26836 \h </w:instrText>
        </w:r>
        <w:r>
          <w:fldChar w:fldCharType="separate"/>
        </w:r>
        <w:r>
          <w:t>70</w:t>
        </w:r>
        <w:r>
          <w:fldChar w:fldCharType="end"/>
        </w:r>
      </w:hyperlink>
    </w:p>
    <w:p>
      <w:pPr>
        <w:pStyle w:val="TOC2"/>
        <w:tabs>
          <w:tab w:val="right" w:leader="dot" w:pos="8306"/>
        </w:tabs>
      </w:pPr>
      <w:hyperlink w:anchor="_Toc1892" w:history="1">
        <w:r>
          <w:rPr>
            <w:rFonts w:ascii="仿宋" w:eastAsia="仿宋" w:hAnsi="仿宋" w:cs="仿宋" w:hint="eastAsia"/>
            <w:lang w:eastAsia="zh-CN"/>
          </w:rPr>
          <w:t>(二)、持续发展路径探索</w:t>
        </w:r>
        <w:r>
          <w:tab/>
        </w:r>
        <w:r>
          <w:fldChar w:fldCharType="begin"/>
        </w:r>
        <w:r>
          <w:instrText xml:space="preserve"> PAGEREF _Toc1892 \h </w:instrText>
        </w:r>
        <w:r>
          <w:fldChar w:fldCharType="separate"/>
        </w:r>
        <w:r>
          <w:t>72</w:t>
        </w:r>
        <w:r>
          <w:fldChar w:fldCharType="end"/>
        </w:r>
      </w:hyperlink>
    </w:p>
    <w:p>
      <w:pPr>
        <w:pStyle w:val="TOC1"/>
        <w:tabs>
          <w:tab w:val="right" w:leader="dot" w:pos="8306"/>
        </w:tabs>
      </w:pPr>
      <w:hyperlink w:anchor="_Toc1726" w:history="1">
        <w:r>
          <w:rPr>
            <w:rFonts w:ascii="仿宋" w:eastAsia="仿宋" w:hAnsi="仿宋" w:cs="仿宋" w:hint="eastAsia"/>
            <w:lang w:eastAsia="zh-CN"/>
          </w:rPr>
          <w:t>十七、设施与设备管理</w:t>
        </w:r>
        <w:r>
          <w:tab/>
        </w:r>
        <w:r>
          <w:fldChar w:fldCharType="begin"/>
        </w:r>
        <w:r>
          <w:instrText xml:space="preserve"> PAGEREF _Toc1726 \h </w:instrText>
        </w:r>
        <w:r>
          <w:fldChar w:fldCharType="separate"/>
        </w:r>
        <w:r>
          <w:t>76</w:t>
        </w:r>
        <w:r>
          <w:fldChar w:fldCharType="end"/>
        </w:r>
      </w:hyperlink>
    </w:p>
    <w:p>
      <w:pPr>
        <w:pStyle w:val="TOC2"/>
        <w:tabs>
          <w:tab w:val="right" w:leader="dot" w:pos="8306"/>
        </w:tabs>
      </w:pPr>
      <w:hyperlink w:anchor="_Toc21444" w:history="1">
        <w:r>
          <w:rPr>
            <w:rFonts w:ascii="仿宋" w:eastAsia="仿宋" w:hAnsi="仿宋" w:cs="仿宋" w:hint="eastAsia"/>
            <w:lang w:eastAsia="zh-CN"/>
          </w:rPr>
          <w:t>(一)、设施规划与配置</w:t>
        </w:r>
        <w:r>
          <w:tab/>
        </w:r>
        <w:r>
          <w:fldChar w:fldCharType="begin"/>
        </w:r>
        <w:r>
          <w:instrText xml:space="preserve"> PAGEREF _Toc21444 \h </w:instrText>
        </w:r>
        <w:r>
          <w:fldChar w:fldCharType="separate"/>
        </w:r>
        <w:r>
          <w:t>76</w:t>
        </w:r>
        <w:r>
          <w:fldChar w:fldCharType="end"/>
        </w:r>
      </w:hyperlink>
    </w:p>
    <w:p>
      <w:pPr>
        <w:pStyle w:val="TOC2"/>
        <w:tabs>
          <w:tab w:val="right" w:leader="dot" w:pos="8306"/>
        </w:tabs>
      </w:pPr>
      <w:hyperlink w:anchor="_Toc14054" w:history="1">
        <w:r>
          <w:rPr>
            <w:rFonts w:ascii="仿宋" w:eastAsia="仿宋" w:hAnsi="仿宋" w:cs="仿宋" w:hint="eastAsia"/>
            <w:lang w:eastAsia="zh-CN"/>
          </w:rPr>
          <w:t>(二)、设备采购与维护管理</w:t>
        </w:r>
        <w:r>
          <w:tab/>
        </w:r>
        <w:r>
          <w:fldChar w:fldCharType="begin"/>
        </w:r>
        <w:r>
          <w:instrText xml:space="preserve"> PAGEREF _Toc14054 \h </w:instrText>
        </w:r>
        <w:r>
          <w:fldChar w:fldCharType="separate"/>
        </w:r>
        <w:r>
          <w:t>76</w:t>
        </w:r>
        <w:r>
          <w:fldChar w:fldCharType="end"/>
        </w:r>
      </w:hyperlink>
    </w:p>
    <w:p>
      <w:pPr>
        <w:pStyle w:val="TOC2"/>
        <w:tabs>
          <w:tab w:val="right" w:leader="dot" w:pos="8306"/>
        </w:tabs>
      </w:pPr>
      <w:hyperlink w:anchor="_Toc27796" w:history="1">
        <w:r>
          <w:rPr>
            <w:rFonts w:ascii="仿宋" w:eastAsia="仿宋" w:hAnsi="仿宋" w:cs="仿宋" w:hint="eastAsia"/>
            <w:lang w:eastAsia="zh-CN"/>
          </w:rPr>
          <w:t>(三)、设施设备升级策略</w:t>
        </w:r>
        <w:r>
          <w:tab/>
        </w:r>
        <w:r>
          <w:fldChar w:fldCharType="begin"/>
        </w:r>
        <w:r>
          <w:instrText xml:space="preserve"> PAGEREF _Toc27796 \h </w:instrText>
        </w:r>
        <w:r>
          <w:fldChar w:fldCharType="separate"/>
        </w:r>
        <w:r>
          <w:t>77</w:t>
        </w:r>
        <w:r>
          <w:fldChar w:fldCharType="end"/>
        </w:r>
      </w:hyperlink>
    </w:p>
    <w:p>
      <w:pPr>
        <w:pStyle w:val="TOC1"/>
        <w:tabs>
          <w:tab w:val="right" w:leader="dot" w:pos="8306"/>
        </w:tabs>
      </w:pPr>
      <w:hyperlink w:anchor="_Toc13627" w:history="1">
        <w:r>
          <w:rPr>
            <w:rFonts w:ascii="仿宋" w:eastAsia="仿宋" w:hAnsi="仿宋" w:cs="仿宋" w:hint="eastAsia"/>
            <w:lang w:eastAsia="zh-CN"/>
          </w:rPr>
          <w:t>十八、质量管理与控制</w:t>
        </w:r>
        <w:r>
          <w:tab/>
        </w:r>
        <w:r>
          <w:fldChar w:fldCharType="begin"/>
        </w:r>
        <w:r>
          <w:instrText xml:space="preserve"> PAGEREF _Toc13627 \h </w:instrText>
        </w:r>
        <w:r>
          <w:fldChar w:fldCharType="separate"/>
        </w:r>
        <w:r>
          <w:t>78</w:t>
        </w:r>
        <w:r>
          <w:fldChar w:fldCharType="end"/>
        </w:r>
      </w:hyperlink>
    </w:p>
    <w:p>
      <w:pPr>
        <w:pStyle w:val="TOC2"/>
        <w:tabs>
          <w:tab w:val="right" w:leader="dot" w:pos="8306"/>
        </w:tabs>
      </w:pPr>
      <w:hyperlink w:anchor="_Toc18785" w:history="1">
        <w:r>
          <w:rPr>
            <w:rFonts w:ascii="仿宋" w:eastAsia="仿宋" w:hAnsi="仿宋" w:cs="仿宋" w:hint="eastAsia"/>
            <w:lang w:eastAsia="zh-CN"/>
          </w:rPr>
          <w:t>(一)、质量管理体系建设</w:t>
        </w:r>
        <w:r>
          <w:tab/>
        </w:r>
        <w:r>
          <w:fldChar w:fldCharType="begin"/>
        </w:r>
        <w:r>
          <w:instrText xml:space="preserve"> PAGEREF _Toc18785 \h </w:instrText>
        </w:r>
        <w:r>
          <w:fldChar w:fldCharType="separate"/>
        </w:r>
        <w:r>
          <w:t>78</w:t>
        </w:r>
        <w:r>
          <w:fldChar w:fldCharType="end"/>
        </w:r>
      </w:hyperlink>
    </w:p>
    <w:p>
      <w:pPr>
        <w:pStyle w:val="TOC2"/>
        <w:tabs>
          <w:tab w:val="right" w:leader="dot" w:pos="8306"/>
        </w:tabs>
      </w:pPr>
      <w:hyperlink w:anchor="_Toc266" w:history="1">
        <w:r>
          <w:rPr>
            <w:rFonts w:ascii="仿宋" w:eastAsia="仿宋" w:hAnsi="仿宋" w:cs="仿宋" w:hint="eastAsia"/>
            <w:lang w:eastAsia="zh-CN"/>
          </w:rPr>
          <w:t>(二)、质量控制措施</w:t>
        </w:r>
        <w:r>
          <w:tab/>
        </w:r>
        <w:r>
          <w:fldChar w:fldCharType="begin"/>
        </w:r>
        <w:r>
          <w:instrText xml:space="preserve"> PAGEREF _Toc266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6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64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69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92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53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26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76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19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https://d.book118.com/428031131110006025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0C344C"/>
    <w:rsid w:val="2E0C34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3113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2024-01-06T14:17:00Z</dcterms:created>
  <dcterms:modified xsi:type="dcterms:W3CDTF">2024-01-06T14:17:39Z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E5A8BE9407F04B879BA058B92B1DCC06_11</vt:lpwstr>
  </property>
  <property fmtid="{D5CDD505-2E9C-101B-9397-08002B2CF9AE}" pid="3" name="KSOProductBuildVer">
    <vt:lpwstr>2052-12.1.0.16120</vt:lpwstr>
  </property>
</Properties>
</file>