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立式加工中心项目构思建设方案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57" w:history="1">
        <w:r>
          <w:rPr>
            <w:rFonts w:ascii="仿宋" w:eastAsia="仿宋" w:hAnsi="仿宋" w:cs="仿宋" w:hint="eastAsia"/>
            <w:lang w:eastAsia="zh-CN"/>
          </w:rPr>
          <w:t>前言</w:t>
        </w:r>
        <w:r>
          <w:tab/>
        </w:r>
        <w:r>
          <w:fldChar w:fldCharType="begin"/>
        </w:r>
        <w:r>
          <w:instrText xml:space="preserve"> PAGEREF _Toc19057 \h </w:instrText>
        </w:r>
        <w:r>
          <w:fldChar w:fldCharType="separate"/>
        </w:r>
        <w:r>
          <w:t>3</w:t>
        </w:r>
        <w:r>
          <w:fldChar w:fldCharType="end"/>
        </w:r>
      </w:hyperlink>
    </w:p>
    <w:p>
      <w:pPr>
        <w:pStyle w:val="TOC1"/>
        <w:tabs>
          <w:tab w:val="right" w:leader="dot" w:pos="8306"/>
        </w:tabs>
      </w:pPr>
      <w:hyperlink w:anchor="_Toc31563" w:history="1">
        <w:r>
          <w:rPr>
            <w:rFonts w:ascii="仿宋" w:eastAsia="仿宋" w:hAnsi="仿宋" w:cs="仿宋" w:hint="eastAsia"/>
            <w:lang w:eastAsia="zh-CN"/>
          </w:rPr>
          <w:t>一、经济影响分析</w:t>
        </w:r>
        <w:r>
          <w:tab/>
        </w:r>
        <w:r>
          <w:fldChar w:fldCharType="begin"/>
        </w:r>
        <w:r>
          <w:instrText xml:space="preserve"> PAGEREF _Toc31563 \h </w:instrText>
        </w:r>
        <w:r>
          <w:fldChar w:fldCharType="separate"/>
        </w:r>
        <w:r>
          <w:t>3</w:t>
        </w:r>
        <w:r>
          <w:fldChar w:fldCharType="end"/>
        </w:r>
      </w:hyperlink>
    </w:p>
    <w:p>
      <w:pPr>
        <w:pStyle w:val="TOC2"/>
        <w:tabs>
          <w:tab w:val="right" w:leader="dot" w:pos="8306"/>
        </w:tabs>
      </w:pPr>
      <w:hyperlink w:anchor="_Toc14730" w:history="1">
        <w:r>
          <w:rPr>
            <w:rFonts w:ascii="仿宋" w:eastAsia="仿宋" w:hAnsi="仿宋" w:cs="仿宋" w:hint="eastAsia"/>
            <w:lang w:eastAsia="zh-CN"/>
          </w:rPr>
          <w:t>(一)、经济费用效益或费用效果分析</w:t>
        </w:r>
        <w:r>
          <w:tab/>
        </w:r>
        <w:r>
          <w:fldChar w:fldCharType="begin"/>
        </w:r>
        <w:r>
          <w:instrText xml:space="preserve"> PAGEREF _Toc14730 \h </w:instrText>
        </w:r>
        <w:r>
          <w:fldChar w:fldCharType="separate"/>
        </w:r>
        <w:r>
          <w:t>3</w:t>
        </w:r>
        <w:r>
          <w:fldChar w:fldCharType="end"/>
        </w:r>
      </w:hyperlink>
    </w:p>
    <w:p>
      <w:pPr>
        <w:pStyle w:val="TOC2"/>
        <w:tabs>
          <w:tab w:val="right" w:leader="dot" w:pos="8306"/>
        </w:tabs>
      </w:pPr>
      <w:hyperlink w:anchor="_Toc1431" w:history="1">
        <w:r>
          <w:rPr>
            <w:rFonts w:ascii="仿宋" w:eastAsia="仿宋" w:hAnsi="仿宋" w:cs="仿宋" w:hint="eastAsia"/>
            <w:lang w:eastAsia="zh-CN"/>
          </w:rPr>
          <w:t>(二)、行业影响分析</w:t>
        </w:r>
        <w:r>
          <w:tab/>
        </w:r>
        <w:r>
          <w:fldChar w:fldCharType="begin"/>
        </w:r>
        <w:r>
          <w:instrText xml:space="preserve"> PAGEREF _Toc1431 \h </w:instrText>
        </w:r>
        <w:r>
          <w:fldChar w:fldCharType="separate"/>
        </w:r>
        <w:r>
          <w:t>5</w:t>
        </w:r>
        <w:r>
          <w:fldChar w:fldCharType="end"/>
        </w:r>
      </w:hyperlink>
    </w:p>
    <w:p>
      <w:pPr>
        <w:pStyle w:val="TOC2"/>
        <w:tabs>
          <w:tab w:val="right" w:leader="dot" w:pos="8306"/>
        </w:tabs>
      </w:pPr>
      <w:hyperlink w:anchor="_Toc24961" w:history="1">
        <w:r>
          <w:rPr>
            <w:rFonts w:ascii="仿宋" w:eastAsia="仿宋" w:hAnsi="仿宋" w:cs="仿宋" w:hint="eastAsia"/>
            <w:lang w:eastAsia="zh-CN"/>
          </w:rPr>
          <w:t>(三)、区域经济影响分析</w:t>
        </w:r>
        <w:r>
          <w:tab/>
        </w:r>
        <w:r>
          <w:fldChar w:fldCharType="begin"/>
        </w:r>
        <w:r>
          <w:instrText xml:space="preserve"> PAGEREF _Toc24961 \h </w:instrText>
        </w:r>
        <w:r>
          <w:fldChar w:fldCharType="separate"/>
        </w:r>
        <w:r>
          <w:t>7</w:t>
        </w:r>
        <w:r>
          <w:fldChar w:fldCharType="end"/>
        </w:r>
      </w:hyperlink>
    </w:p>
    <w:p>
      <w:pPr>
        <w:pStyle w:val="TOC2"/>
        <w:tabs>
          <w:tab w:val="right" w:leader="dot" w:pos="8306"/>
        </w:tabs>
      </w:pPr>
      <w:hyperlink w:anchor="_Toc20545" w:history="1">
        <w:r>
          <w:rPr>
            <w:rFonts w:ascii="仿宋" w:eastAsia="仿宋" w:hAnsi="仿宋" w:cs="仿宋" w:hint="eastAsia"/>
            <w:lang w:eastAsia="zh-CN"/>
          </w:rPr>
          <w:t>(四)、宏观经济影响分析</w:t>
        </w:r>
        <w:r>
          <w:tab/>
        </w:r>
        <w:r>
          <w:fldChar w:fldCharType="begin"/>
        </w:r>
        <w:r>
          <w:instrText xml:space="preserve"> PAGEREF _Toc20545 \h </w:instrText>
        </w:r>
        <w:r>
          <w:fldChar w:fldCharType="separate"/>
        </w:r>
        <w:r>
          <w:t>8</w:t>
        </w:r>
        <w:r>
          <w:fldChar w:fldCharType="end"/>
        </w:r>
      </w:hyperlink>
    </w:p>
    <w:p>
      <w:pPr>
        <w:pStyle w:val="TOC1"/>
        <w:tabs>
          <w:tab w:val="right" w:leader="dot" w:pos="8306"/>
        </w:tabs>
      </w:pPr>
      <w:hyperlink w:anchor="_Toc29817" w:history="1">
        <w:r>
          <w:rPr>
            <w:rFonts w:ascii="仿宋" w:eastAsia="仿宋" w:hAnsi="仿宋" w:cs="仿宋" w:hint="eastAsia"/>
            <w:lang w:eastAsia="zh-CN"/>
          </w:rPr>
          <w:t>二、资源开发及综合利用分析</w:t>
        </w:r>
        <w:r>
          <w:tab/>
        </w:r>
        <w:r>
          <w:fldChar w:fldCharType="begin"/>
        </w:r>
        <w:r>
          <w:instrText xml:space="preserve"> PAGEREF _Toc29817 \h </w:instrText>
        </w:r>
        <w:r>
          <w:fldChar w:fldCharType="separate"/>
        </w:r>
        <w:r>
          <w:t>9</w:t>
        </w:r>
        <w:r>
          <w:fldChar w:fldCharType="end"/>
        </w:r>
      </w:hyperlink>
    </w:p>
    <w:p>
      <w:pPr>
        <w:pStyle w:val="TOC2"/>
        <w:tabs>
          <w:tab w:val="right" w:leader="dot" w:pos="8306"/>
        </w:tabs>
      </w:pPr>
      <w:hyperlink w:anchor="_Toc3737" w:history="1">
        <w:r>
          <w:rPr>
            <w:rFonts w:ascii="仿宋" w:eastAsia="仿宋" w:hAnsi="仿宋" w:cs="仿宋" w:hint="eastAsia"/>
            <w:lang w:eastAsia="zh-CN"/>
          </w:rPr>
          <w:t>(一)、资源开发方案</w:t>
        </w:r>
        <w:r>
          <w:tab/>
        </w:r>
        <w:r>
          <w:fldChar w:fldCharType="begin"/>
        </w:r>
        <w:r>
          <w:instrText xml:space="preserve"> PAGEREF _Toc3737 \h </w:instrText>
        </w:r>
        <w:r>
          <w:fldChar w:fldCharType="separate"/>
        </w:r>
        <w:r>
          <w:t>9</w:t>
        </w:r>
        <w:r>
          <w:fldChar w:fldCharType="end"/>
        </w:r>
      </w:hyperlink>
    </w:p>
    <w:p>
      <w:pPr>
        <w:pStyle w:val="TOC2"/>
        <w:tabs>
          <w:tab w:val="right" w:leader="dot" w:pos="8306"/>
        </w:tabs>
      </w:pPr>
      <w:hyperlink w:anchor="_Toc25426" w:history="1">
        <w:r>
          <w:rPr>
            <w:rFonts w:ascii="仿宋" w:eastAsia="仿宋" w:hAnsi="仿宋" w:cs="仿宋" w:hint="eastAsia"/>
            <w:lang w:eastAsia="zh-CN"/>
          </w:rPr>
          <w:t>(二)、资源利用方案</w:t>
        </w:r>
        <w:r>
          <w:tab/>
        </w:r>
        <w:r>
          <w:fldChar w:fldCharType="begin"/>
        </w:r>
        <w:r>
          <w:instrText xml:space="preserve"> PAGEREF _Toc25426 \h </w:instrText>
        </w:r>
        <w:r>
          <w:fldChar w:fldCharType="separate"/>
        </w:r>
        <w:r>
          <w:t>11</w:t>
        </w:r>
        <w:r>
          <w:fldChar w:fldCharType="end"/>
        </w:r>
      </w:hyperlink>
    </w:p>
    <w:p>
      <w:pPr>
        <w:pStyle w:val="TOC2"/>
        <w:tabs>
          <w:tab w:val="right" w:leader="dot" w:pos="8306"/>
        </w:tabs>
      </w:pPr>
      <w:hyperlink w:anchor="_Toc5513" w:history="1">
        <w:r>
          <w:rPr>
            <w:rFonts w:ascii="仿宋" w:eastAsia="仿宋" w:hAnsi="仿宋" w:cs="仿宋" w:hint="eastAsia"/>
            <w:lang w:eastAsia="zh-CN"/>
          </w:rPr>
          <w:t>(三)、资源节约措施</w:t>
        </w:r>
        <w:r>
          <w:tab/>
        </w:r>
        <w:r>
          <w:fldChar w:fldCharType="begin"/>
        </w:r>
        <w:r>
          <w:instrText xml:space="preserve"> PAGEREF _Toc5513 \h </w:instrText>
        </w:r>
        <w:r>
          <w:fldChar w:fldCharType="separate"/>
        </w:r>
        <w:r>
          <w:t>12</w:t>
        </w:r>
        <w:r>
          <w:fldChar w:fldCharType="end"/>
        </w:r>
      </w:hyperlink>
    </w:p>
    <w:p>
      <w:pPr>
        <w:pStyle w:val="TOC1"/>
        <w:tabs>
          <w:tab w:val="right" w:leader="dot" w:pos="8306"/>
        </w:tabs>
      </w:pPr>
      <w:hyperlink w:anchor="_Toc24755" w:history="1">
        <w:r>
          <w:rPr>
            <w:rFonts w:ascii="仿宋" w:eastAsia="仿宋" w:hAnsi="仿宋" w:cs="仿宋" w:hint="eastAsia"/>
            <w:lang w:eastAsia="zh-CN"/>
          </w:rPr>
          <w:t>三、项目监理与质量保证</w:t>
        </w:r>
        <w:r>
          <w:tab/>
        </w:r>
        <w:r>
          <w:fldChar w:fldCharType="begin"/>
        </w:r>
        <w:r>
          <w:instrText xml:space="preserve"> PAGEREF _Toc24755 \h </w:instrText>
        </w:r>
        <w:r>
          <w:fldChar w:fldCharType="separate"/>
        </w:r>
        <w:r>
          <w:t>13</w:t>
        </w:r>
        <w:r>
          <w:fldChar w:fldCharType="end"/>
        </w:r>
      </w:hyperlink>
    </w:p>
    <w:p>
      <w:pPr>
        <w:pStyle w:val="TOC2"/>
        <w:tabs>
          <w:tab w:val="right" w:leader="dot" w:pos="8306"/>
        </w:tabs>
      </w:pPr>
      <w:hyperlink w:anchor="_Toc16628" w:history="1">
        <w:r>
          <w:rPr>
            <w:rFonts w:ascii="仿宋" w:eastAsia="仿宋" w:hAnsi="仿宋" w:cs="仿宋" w:hint="eastAsia"/>
            <w:lang w:eastAsia="zh-CN"/>
          </w:rPr>
          <w:t>(一)、监理体系构建</w:t>
        </w:r>
        <w:r>
          <w:tab/>
        </w:r>
        <w:r>
          <w:fldChar w:fldCharType="begin"/>
        </w:r>
        <w:r>
          <w:instrText xml:space="preserve"> PAGEREF _Toc16628 \h </w:instrText>
        </w:r>
        <w:r>
          <w:fldChar w:fldCharType="separate"/>
        </w:r>
        <w:r>
          <w:t>13</w:t>
        </w:r>
        <w:r>
          <w:fldChar w:fldCharType="end"/>
        </w:r>
      </w:hyperlink>
    </w:p>
    <w:p>
      <w:pPr>
        <w:pStyle w:val="TOC2"/>
        <w:tabs>
          <w:tab w:val="right" w:leader="dot" w:pos="8306"/>
        </w:tabs>
      </w:pPr>
      <w:hyperlink w:anchor="_Toc25954" w:history="1">
        <w:r>
          <w:rPr>
            <w:rFonts w:ascii="仿宋" w:eastAsia="仿宋" w:hAnsi="仿宋" w:cs="仿宋" w:hint="eastAsia"/>
            <w:lang w:eastAsia="zh-CN"/>
          </w:rPr>
          <w:t>(二)、质量保证体系实施</w:t>
        </w:r>
        <w:r>
          <w:tab/>
        </w:r>
        <w:r>
          <w:fldChar w:fldCharType="begin"/>
        </w:r>
        <w:r>
          <w:instrText xml:space="preserve"> PAGEREF _Toc25954 \h </w:instrText>
        </w:r>
        <w:r>
          <w:fldChar w:fldCharType="separate"/>
        </w:r>
        <w:r>
          <w:t>14</w:t>
        </w:r>
        <w:r>
          <w:fldChar w:fldCharType="end"/>
        </w:r>
      </w:hyperlink>
    </w:p>
    <w:p>
      <w:pPr>
        <w:pStyle w:val="TOC2"/>
        <w:tabs>
          <w:tab w:val="right" w:leader="dot" w:pos="8306"/>
        </w:tabs>
      </w:pPr>
      <w:hyperlink w:anchor="_Toc18743" w:history="1">
        <w:r>
          <w:rPr>
            <w:rFonts w:ascii="仿宋" w:eastAsia="仿宋" w:hAnsi="仿宋" w:cs="仿宋" w:hint="eastAsia"/>
            <w:lang w:eastAsia="zh-CN"/>
          </w:rPr>
          <w:t>(三)、监理与质量控制流程</w:t>
        </w:r>
        <w:r>
          <w:tab/>
        </w:r>
        <w:r>
          <w:fldChar w:fldCharType="begin"/>
        </w:r>
        <w:r>
          <w:instrText xml:space="preserve"> PAGEREF _Toc18743 \h </w:instrText>
        </w:r>
        <w:r>
          <w:fldChar w:fldCharType="separate"/>
        </w:r>
        <w:r>
          <w:t>14</w:t>
        </w:r>
        <w:r>
          <w:fldChar w:fldCharType="end"/>
        </w:r>
      </w:hyperlink>
    </w:p>
    <w:p>
      <w:pPr>
        <w:pStyle w:val="TOC1"/>
        <w:tabs>
          <w:tab w:val="right" w:leader="dot" w:pos="8306"/>
        </w:tabs>
      </w:pPr>
      <w:hyperlink w:anchor="_Toc2124" w:history="1">
        <w:r>
          <w:rPr>
            <w:rFonts w:ascii="仿宋" w:eastAsia="仿宋" w:hAnsi="仿宋" w:cs="仿宋" w:hint="eastAsia"/>
            <w:lang w:eastAsia="zh-CN"/>
          </w:rPr>
          <w:t>四、发展规划、产业政策和行业准入分析</w:t>
        </w:r>
        <w:r>
          <w:tab/>
        </w:r>
        <w:r>
          <w:fldChar w:fldCharType="begin"/>
        </w:r>
        <w:r>
          <w:instrText xml:space="preserve"> PAGEREF _Toc2124 \h </w:instrText>
        </w:r>
        <w:r>
          <w:fldChar w:fldCharType="separate"/>
        </w:r>
        <w:r>
          <w:t>15</w:t>
        </w:r>
        <w:r>
          <w:fldChar w:fldCharType="end"/>
        </w:r>
      </w:hyperlink>
    </w:p>
    <w:p>
      <w:pPr>
        <w:pStyle w:val="TOC2"/>
        <w:tabs>
          <w:tab w:val="right" w:leader="dot" w:pos="8306"/>
        </w:tabs>
      </w:pPr>
      <w:hyperlink w:anchor="_Toc12675" w:history="1">
        <w:r>
          <w:rPr>
            <w:rFonts w:ascii="仿宋" w:eastAsia="仿宋" w:hAnsi="仿宋" w:cs="仿宋" w:hint="eastAsia"/>
            <w:lang w:eastAsia="zh-CN"/>
          </w:rPr>
          <w:t>(一)、发展规划分析</w:t>
        </w:r>
        <w:r>
          <w:tab/>
        </w:r>
        <w:r>
          <w:fldChar w:fldCharType="begin"/>
        </w:r>
        <w:r>
          <w:instrText xml:space="preserve"> PAGEREF _Toc12675 \h </w:instrText>
        </w:r>
        <w:r>
          <w:fldChar w:fldCharType="separate"/>
        </w:r>
        <w:r>
          <w:t>15</w:t>
        </w:r>
        <w:r>
          <w:fldChar w:fldCharType="end"/>
        </w:r>
      </w:hyperlink>
    </w:p>
    <w:p>
      <w:pPr>
        <w:pStyle w:val="TOC2"/>
        <w:tabs>
          <w:tab w:val="right" w:leader="dot" w:pos="8306"/>
        </w:tabs>
      </w:pPr>
      <w:hyperlink w:anchor="_Toc20463" w:history="1">
        <w:r>
          <w:rPr>
            <w:rFonts w:ascii="仿宋" w:eastAsia="仿宋" w:hAnsi="仿宋" w:cs="仿宋" w:hint="eastAsia"/>
            <w:lang w:eastAsia="zh-CN"/>
          </w:rPr>
          <w:t>(二)、产业政策分析</w:t>
        </w:r>
        <w:r>
          <w:tab/>
        </w:r>
        <w:r>
          <w:fldChar w:fldCharType="begin"/>
        </w:r>
        <w:r>
          <w:instrText xml:space="preserve"> PAGEREF _Toc20463 \h </w:instrText>
        </w:r>
        <w:r>
          <w:fldChar w:fldCharType="separate"/>
        </w:r>
        <w:r>
          <w:t>16</w:t>
        </w:r>
        <w:r>
          <w:fldChar w:fldCharType="end"/>
        </w:r>
      </w:hyperlink>
    </w:p>
    <w:p>
      <w:pPr>
        <w:pStyle w:val="TOC2"/>
        <w:tabs>
          <w:tab w:val="right" w:leader="dot" w:pos="8306"/>
        </w:tabs>
      </w:pPr>
      <w:hyperlink w:anchor="_Toc32291" w:history="1">
        <w:r>
          <w:rPr>
            <w:rFonts w:ascii="仿宋" w:eastAsia="仿宋" w:hAnsi="仿宋" w:cs="仿宋" w:hint="eastAsia"/>
            <w:lang w:eastAsia="zh-CN"/>
          </w:rPr>
          <w:t>(三)、行业准入分析</w:t>
        </w:r>
        <w:r>
          <w:tab/>
        </w:r>
        <w:r>
          <w:fldChar w:fldCharType="begin"/>
        </w:r>
        <w:r>
          <w:instrText xml:space="preserve"> PAGEREF _Toc32291 \h </w:instrText>
        </w:r>
        <w:r>
          <w:fldChar w:fldCharType="separate"/>
        </w:r>
        <w:r>
          <w:t>18</w:t>
        </w:r>
        <w:r>
          <w:fldChar w:fldCharType="end"/>
        </w:r>
      </w:hyperlink>
    </w:p>
    <w:p>
      <w:pPr>
        <w:pStyle w:val="TOC1"/>
        <w:tabs>
          <w:tab w:val="right" w:leader="dot" w:pos="8306"/>
        </w:tabs>
      </w:pPr>
      <w:hyperlink w:anchor="_Toc4108" w:history="1">
        <w:r>
          <w:rPr>
            <w:rFonts w:ascii="仿宋" w:eastAsia="仿宋" w:hAnsi="仿宋" w:cs="仿宋" w:hint="eastAsia"/>
            <w:lang w:eastAsia="zh-CN"/>
          </w:rPr>
          <w:t>五、环境和生态影响分析</w:t>
        </w:r>
        <w:r>
          <w:tab/>
        </w:r>
        <w:r>
          <w:fldChar w:fldCharType="begin"/>
        </w:r>
        <w:r>
          <w:instrText xml:space="preserve"> PAGEREF _Toc4108 \h </w:instrText>
        </w:r>
        <w:r>
          <w:fldChar w:fldCharType="separate"/>
        </w:r>
        <w:r>
          <w:t>19</w:t>
        </w:r>
        <w:r>
          <w:fldChar w:fldCharType="end"/>
        </w:r>
      </w:hyperlink>
    </w:p>
    <w:p>
      <w:pPr>
        <w:pStyle w:val="TOC2"/>
        <w:tabs>
          <w:tab w:val="right" w:leader="dot" w:pos="8306"/>
        </w:tabs>
      </w:pPr>
      <w:hyperlink w:anchor="_Toc6645" w:history="1">
        <w:r>
          <w:rPr>
            <w:rFonts w:ascii="仿宋" w:eastAsia="仿宋" w:hAnsi="仿宋" w:cs="仿宋" w:hint="eastAsia"/>
            <w:lang w:eastAsia="zh-CN"/>
          </w:rPr>
          <w:t>(一)、环境和生态现状</w:t>
        </w:r>
        <w:r>
          <w:tab/>
        </w:r>
        <w:r>
          <w:fldChar w:fldCharType="begin"/>
        </w:r>
        <w:r>
          <w:instrText xml:space="preserve"> PAGEREF _Toc6645 \h </w:instrText>
        </w:r>
        <w:r>
          <w:fldChar w:fldCharType="separate"/>
        </w:r>
        <w:r>
          <w:t>19</w:t>
        </w:r>
        <w:r>
          <w:fldChar w:fldCharType="end"/>
        </w:r>
      </w:hyperlink>
    </w:p>
    <w:p>
      <w:pPr>
        <w:pStyle w:val="TOC2"/>
        <w:tabs>
          <w:tab w:val="right" w:leader="dot" w:pos="8306"/>
        </w:tabs>
      </w:pPr>
      <w:hyperlink w:anchor="_Toc15803" w:history="1">
        <w:r>
          <w:rPr>
            <w:rFonts w:ascii="仿宋" w:eastAsia="仿宋" w:hAnsi="仿宋" w:cs="仿宋" w:hint="eastAsia"/>
            <w:lang w:eastAsia="zh-CN"/>
          </w:rPr>
          <w:t>(二)、生态环境影响分析</w:t>
        </w:r>
        <w:r>
          <w:tab/>
        </w:r>
        <w:r>
          <w:fldChar w:fldCharType="begin"/>
        </w:r>
        <w:r>
          <w:instrText xml:space="preserve"> PAGEREF _Toc15803 \h </w:instrText>
        </w:r>
        <w:r>
          <w:fldChar w:fldCharType="separate"/>
        </w:r>
        <w:r>
          <w:t>21</w:t>
        </w:r>
        <w:r>
          <w:fldChar w:fldCharType="end"/>
        </w:r>
      </w:hyperlink>
    </w:p>
    <w:p>
      <w:pPr>
        <w:pStyle w:val="TOC2"/>
        <w:tabs>
          <w:tab w:val="right" w:leader="dot" w:pos="8306"/>
        </w:tabs>
      </w:pPr>
      <w:hyperlink w:anchor="_Toc19609" w:history="1">
        <w:r>
          <w:rPr>
            <w:rFonts w:ascii="仿宋" w:eastAsia="仿宋" w:hAnsi="仿宋" w:cs="仿宋" w:hint="eastAsia"/>
            <w:lang w:eastAsia="zh-CN"/>
          </w:rPr>
          <w:t>(三)、生态环境保护措施</w:t>
        </w:r>
        <w:r>
          <w:tab/>
        </w:r>
        <w:r>
          <w:fldChar w:fldCharType="begin"/>
        </w:r>
        <w:r>
          <w:instrText xml:space="preserve"> PAGEREF _Toc19609 \h </w:instrText>
        </w:r>
        <w:r>
          <w:fldChar w:fldCharType="separate"/>
        </w:r>
        <w:r>
          <w:t>22</w:t>
        </w:r>
        <w:r>
          <w:fldChar w:fldCharType="end"/>
        </w:r>
      </w:hyperlink>
    </w:p>
    <w:p>
      <w:pPr>
        <w:pStyle w:val="TOC2"/>
        <w:tabs>
          <w:tab w:val="right" w:leader="dot" w:pos="8306"/>
        </w:tabs>
      </w:pPr>
      <w:hyperlink w:anchor="_Toc13662" w:history="1">
        <w:r>
          <w:rPr>
            <w:rFonts w:ascii="仿宋" w:eastAsia="仿宋" w:hAnsi="仿宋" w:cs="仿宋" w:hint="eastAsia"/>
            <w:lang w:eastAsia="zh-CN"/>
          </w:rPr>
          <w:t>(四)、地质灾害影响分析</w:t>
        </w:r>
        <w:r>
          <w:tab/>
        </w:r>
        <w:r>
          <w:fldChar w:fldCharType="begin"/>
        </w:r>
        <w:r>
          <w:instrText xml:space="preserve"> PAGEREF _Toc13662 \h </w:instrText>
        </w:r>
        <w:r>
          <w:fldChar w:fldCharType="separate"/>
        </w:r>
        <w:r>
          <w:t>24</w:t>
        </w:r>
        <w:r>
          <w:fldChar w:fldCharType="end"/>
        </w:r>
      </w:hyperlink>
    </w:p>
    <w:p>
      <w:pPr>
        <w:pStyle w:val="TOC2"/>
        <w:tabs>
          <w:tab w:val="right" w:leader="dot" w:pos="8306"/>
        </w:tabs>
      </w:pPr>
      <w:hyperlink w:anchor="_Toc28451" w:history="1">
        <w:r>
          <w:rPr>
            <w:rFonts w:ascii="仿宋" w:eastAsia="仿宋" w:hAnsi="仿宋" w:cs="仿宋" w:hint="eastAsia"/>
            <w:lang w:eastAsia="zh-CN"/>
          </w:rPr>
          <w:t>(五)、特殊环境影响</w:t>
        </w:r>
        <w:r>
          <w:tab/>
        </w:r>
        <w:r>
          <w:fldChar w:fldCharType="begin"/>
        </w:r>
        <w:r>
          <w:instrText xml:space="preserve"> PAGEREF _Toc28451 \h </w:instrText>
        </w:r>
        <w:r>
          <w:fldChar w:fldCharType="separate"/>
        </w:r>
        <w:r>
          <w:t>25</w:t>
        </w:r>
        <w:r>
          <w:fldChar w:fldCharType="end"/>
        </w:r>
      </w:hyperlink>
    </w:p>
    <w:p>
      <w:pPr>
        <w:pStyle w:val="TOC1"/>
        <w:tabs>
          <w:tab w:val="right" w:leader="dot" w:pos="8306"/>
        </w:tabs>
      </w:pPr>
      <w:hyperlink w:anchor="_Toc2317" w:history="1">
        <w:r>
          <w:rPr>
            <w:rFonts w:ascii="仿宋" w:eastAsia="仿宋" w:hAnsi="仿宋" w:cs="仿宋" w:hint="eastAsia"/>
            <w:lang w:eastAsia="zh-CN"/>
          </w:rPr>
          <w:t>六、财务管理与成本控制</w:t>
        </w:r>
        <w:r>
          <w:tab/>
        </w:r>
        <w:r>
          <w:fldChar w:fldCharType="begin"/>
        </w:r>
        <w:r>
          <w:instrText xml:space="preserve"> PAGEREF _Toc2317 \h </w:instrText>
        </w:r>
        <w:r>
          <w:fldChar w:fldCharType="separate"/>
        </w:r>
        <w:r>
          <w:t>26</w:t>
        </w:r>
        <w:r>
          <w:fldChar w:fldCharType="end"/>
        </w:r>
      </w:hyperlink>
    </w:p>
    <w:p>
      <w:pPr>
        <w:pStyle w:val="TOC2"/>
        <w:tabs>
          <w:tab w:val="right" w:leader="dot" w:pos="8306"/>
        </w:tabs>
      </w:pPr>
      <w:hyperlink w:anchor="_Toc15186" w:history="1">
        <w:r>
          <w:rPr>
            <w:rFonts w:ascii="仿宋" w:eastAsia="仿宋" w:hAnsi="仿宋" w:cs="仿宋" w:hint="eastAsia"/>
            <w:lang w:eastAsia="zh-CN"/>
          </w:rPr>
          <w:t>(一)、财务管理体系建设</w:t>
        </w:r>
        <w:r>
          <w:tab/>
        </w:r>
        <w:r>
          <w:fldChar w:fldCharType="begin"/>
        </w:r>
        <w:r>
          <w:instrText xml:space="preserve"> PAGEREF _Toc15186 \h </w:instrText>
        </w:r>
        <w:r>
          <w:fldChar w:fldCharType="separate"/>
        </w:r>
        <w:r>
          <w:t>26</w:t>
        </w:r>
        <w:r>
          <w:fldChar w:fldCharType="end"/>
        </w:r>
      </w:hyperlink>
    </w:p>
    <w:p>
      <w:pPr>
        <w:pStyle w:val="TOC2"/>
        <w:tabs>
          <w:tab w:val="right" w:leader="dot" w:pos="8306"/>
        </w:tabs>
      </w:pPr>
      <w:hyperlink w:anchor="_Toc25448" w:history="1">
        <w:r>
          <w:rPr>
            <w:rFonts w:ascii="仿宋" w:eastAsia="仿宋" w:hAnsi="仿宋" w:cs="仿宋" w:hint="eastAsia"/>
            <w:lang w:eastAsia="zh-CN"/>
          </w:rPr>
          <w:t>(二)、成本控制措施</w:t>
        </w:r>
        <w:r>
          <w:tab/>
        </w:r>
        <w:r>
          <w:fldChar w:fldCharType="begin"/>
        </w:r>
        <w:r>
          <w:instrText xml:space="preserve"> PAGEREF _Toc25448 \h </w:instrText>
        </w:r>
        <w:r>
          <w:fldChar w:fldCharType="separate"/>
        </w:r>
        <w:r>
          <w:t>28</w:t>
        </w:r>
        <w:r>
          <w:fldChar w:fldCharType="end"/>
        </w:r>
      </w:hyperlink>
    </w:p>
    <w:p>
      <w:pPr>
        <w:pStyle w:val="TOC1"/>
        <w:tabs>
          <w:tab w:val="right" w:leader="dot" w:pos="8306"/>
        </w:tabs>
      </w:pPr>
      <w:hyperlink w:anchor="_Toc12704" w:history="1">
        <w:r>
          <w:rPr>
            <w:rFonts w:ascii="仿宋" w:eastAsia="仿宋" w:hAnsi="仿宋" w:cs="仿宋" w:hint="eastAsia"/>
            <w:lang w:eastAsia="zh-CN"/>
          </w:rPr>
          <w:t>七、环境保护与绿色发展</w:t>
        </w:r>
        <w:r>
          <w:tab/>
        </w:r>
        <w:r>
          <w:fldChar w:fldCharType="begin"/>
        </w:r>
        <w:r>
          <w:instrText xml:space="preserve"> PAGEREF _Toc12704 \h </w:instrText>
        </w:r>
        <w:r>
          <w:fldChar w:fldCharType="separate"/>
        </w:r>
        <w:r>
          <w:t>29</w:t>
        </w:r>
        <w:r>
          <w:fldChar w:fldCharType="end"/>
        </w:r>
      </w:hyperlink>
    </w:p>
    <w:p>
      <w:pPr>
        <w:pStyle w:val="TOC2"/>
        <w:tabs>
          <w:tab w:val="right" w:leader="dot" w:pos="8306"/>
        </w:tabs>
      </w:pPr>
      <w:hyperlink w:anchor="_Toc10744" w:history="1">
        <w:r>
          <w:rPr>
            <w:rFonts w:ascii="仿宋" w:eastAsia="仿宋" w:hAnsi="仿宋" w:cs="仿宋" w:hint="eastAsia"/>
            <w:lang w:eastAsia="zh-CN"/>
          </w:rPr>
          <w:t>(一)、环境保护措施</w:t>
        </w:r>
        <w:r>
          <w:tab/>
        </w:r>
        <w:r>
          <w:fldChar w:fldCharType="begin"/>
        </w:r>
        <w:r>
          <w:instrText xml:space="preserve"> PAGEREF _Toc10744 \h </w:instrText>
        </w:r>
        <w:r>
          <w:fldChar w:fldCharType="separate"/>
        </w:r>
        <w:r>
          <w:t>29</w:t>
        </w:r>
        <w:r>
          <w:fldChar w:fldCharType="end"/>
        </w:r>
      </w:hyperlink>
    </w:p>
    <w:p>
      <w:pPr>
        <w:pStyle w:val="TOC2"/>
        <w:tabs>
          <w:tab w:val="right" w:leader="dot" w:pos="8306"/>
        </w:tabs>
      </w:pPr>
      <w:hyperlink w:anchor="_Toc13475" w:history="1">
        <w:r>
          <w:rPr>
            <w:rFonts w:ascii="仿宋" w:eastAsia="仿宋" w:hAnsi="仿宋" w:cs="仿宋" w:hint="eastAsia"/>
            <w:lang w:eastAsia="zh-CN"/>
          </w:rPr>
          <w:t>(二)、绿色发展与可持续发展策略</w:t>
        </w:r>
        <w:r>
          <w:tab/>
        </w:r>
        <w:r>
          <w:fldChar w:fldCharType="begin"/>
        </w:r>
        <w:r>
          <w:instrText xml:space="preserve"> PAGEREF _Toc13475 \h </w:instrText>
        </w:r>
        <w:r>
          <w:fldChar w:fldCharType="separate"/>
        </w:r>
        <w:r>
          <w:t>31</w:t>
        </w:r>
        <w:r>
          <w:fldChar w:fldCharType="end"/>
        </w:r>
      </w:hyperlink>
    </w:p>
    <w:p>
      <w:pPr>
        <w:pStyle w:val="TOC1"/>
        <w:tabs>
          <w:tab w:val="right" w:leader="dot" w:pos="8306"/>
        </w:tabs>
      </w:pPr>
      <w:hyperlink w:anchor="_Toc9084" w:history="1">
        <w:r>
          <w:rPr>
            <w:rFonts w:ascii="仿宋" w:eastAsia="仿宋" w:hAnsi="仿宋" w:cs="仿宋" w:hint="eastAsia"/>
            <w:lang w:eastAsia="zh-CN"/>
          </w:rPr>
          <w:t>八、客户关系管理与市场拓展</w:t>
        </w:r>
        <w:r>
          <w:tab/>
        </w:r>
        <w:r>
          <w:fldChar w:fldCharType="begin"/>
        </w:r>
        <w:r>
          <w:instrText xml:space="preserve"> PAGEREF _Toc9084 \h </w:instrText>
        </w:r>
        <w:r>
          <w:fldChar w:fldCharType="separate"/>
        </w:r>
        <w:r>
          <w:t>32</w:t>
        </w:r>
        <w:r>
          <w:fldChar w:fldCharType="end"/>
        </w:r>
      </w:hyperlink>
    </w:p>
    <w:p>
      <w:pPr>
        <w:pStyle w:val="TOC2"/>
        <w:tabs>
          <w:tab w:val="right" w:leader="dot" w:pos="8306"/>
        </w:tabs>
      </w:pPr>
      <w:hyperlink w:anchor="_Toc11410" w:history="1">
        <w:r>
          <w:rPr>
            <w:rFonts w:ascii="仿宋" w:eastAsia="仿宋" w:hAnsi="仿宋" w:cs="仿宋" w:hint="eastAsia"/>
            <w:lang w:eastAsia="zh-CN"/>
          </w:rPr>
          <w:t>(一)、客户关系管理策略</w:t>
        </w:r>
        <w:r>
          <w:tab/>
        </w:r>
        <w:r>
          <w:fldChar w:fldCharType="begin"/>
        </w:r>
        <w:r>
          <w:instrText xml:space="preserve"> PAGEREF _Toc11410 \h </w:instrText>
        </w:r>
        <w:r>
          <w:fldChar w:fldCharType="separate"/>
        </w:r>
        <w:r>
          <w:t>32</w:t>
        </w:r>
        <w:r>
          <w:fldChar w:fldCharType="end"/>
        </w:r>
      </w:hyperlink>
    </w:p>
    <w:p>
      <w:pPr>
        <w:pStyle w:val="TOC2"/>
        <w:tabs>
          <w:tab w:val="right" w:leader="dot" w:pos="8306"/>
        </w:tabs>
      </w:pPr>
      <w:hyperlink w:anchor="_Toc18911" w:history="1">
        <w:r>
          <w:rPr>
            <w:rFonts w:ascii="仿宋" w:eastAsia="仿宋" w:hAnsi="仿宋" w:cs="仿宋" w:hint="eastAsia"/>
            <w:lang w:eastAsia="zh-CN"/>
          </w:rPr>
          <w:t>(二)、市场拓展方案</w:t>
        </w:r>
        <w:r>
          <w:tab/>
        </w:r>
        <w:r>
          <w:fldChar w:fldCharType="begin"/>
        </w:r>
        <w:r>
          <w:instrText xml:space="preserve"> PAGEREF _Toc18911 \h </w:instrText>
        </w:r>
        <w:r>
          <w:fldChar w:fldCharType="separate"/>
        </w:r>
        <w:r>
          <w:t>33</w:t>
        </w:r>
        <w:r>
          <w:fldChar w:fldCharType="end"/>
        </w:r>
      </w:hyperlink>
    </w:p>
    <w:p>
      <w:pPr>
        <w:pStyle w:val="TOC1"/>
        <w:tabs>
          <w:tab w:val="right" w:leader="dot" w:pos="8306"/>
        </w:tabs>
      </w:pPr>
      <w:hyperlink w:anchor="_Toc23541" w:history="1">
        <w:r>
          <w:rPr>
            <w:rFonts w:ascii="仿宋" w:eastAsia="仿宋" w:hAnsi="仿宋" w:cs="仿宋" w:hint="eastAsia"/>
            <w:lang w:eastAsia="zh-CN"/>
          </w:rPr>
          <w:t>九、环境保护与治理方案</w:t>
        </w:r>
        <w:r>
          <w:tab/>
        </w:r>
        <w:r>
          <w:fldChar w:fldCharType="begin"/>
        </w:r>
        <w:r>
          <w:instrText xml:space="preserve"> PAGEREF _Toc23541 \h </w:instrText>
        </w:r>
        <w:r>
          <w:fldChar w:fldCharType="separate"/>
        </w:r>
        <w:r>
          <w:t>34</w:t>
        </w:r>
        <w:r>
          <w:fldChar w:fldCharType="end"/>
        </w:r>
      </w:hyperlink>
    </w:p>
    <w:p>
      <w:pPr>
        <w:pStyle w:val="TOC2"/>
        <w:tabs>
          <w:tab w:val="right" w:leader="dot" w:pos="8306"/>
        </w:tabs>
      </w:pPr>
      <w:hyperlink w:anchor="_Toc27823" w:history="1">
        <w:r>
          <w:rPr>
            <w:rFonts w:ascii="仿宋" w:eastAsia="仿宋" w:hAnsi="仿宋" w:cs="仿宋" w:hint="eastAsia"/>
            <w:lang w:eastAsia="zh-CN"/>
          </w:rPr>
          <w:t>(一)、项目环境影响评估</w:t>
        </w:r>
        <w:r>
          <w:tab/>
        </w:r>
        <w:r>
          <w:fldChar w:fldCharType="begin"/>
        </w:r>
        <w:r>
          <w:instrText xml:space="preserve"> PAGEREF _Toc27823 \h </w:instrText>
        </w:r>
        <w:r>
          <w:fldChar w:fldCharType="separate"/>
        </w:r>
        <w:r>
          <w:t>34</w:t>
        </w:r>
        <w:r>
          <w:fldChar w:fldCharType="end"/>
        </w:r>
      </w:hyperlink>
    </w:p>
    <w:p>
      <w:pPr>
        <w:pStyle w:val="TOC2"/>
        <w:tabs>
          <w:tab w:val="right" w:leader="dot" w:pos="8306"/>
        </w:tabs>
      </w:pPr>
      <w:hyperlink w:anchor="_Toc5825" w:history="1">
        <w:r>
          <w:rPr>
            <w:rFonts w:ascii="仿宋" w:eastAsia="仿宋" w:hAnsi="仿宋" w:cs="仿宋" w:hint="eastAsia"/>
            <w:lang w:eastAsia="zh-CN"/>
          </w:rPr>
          <w:t>(二)、环境保护措施与治理方案</w:t>
        </w:r>
        <w:r>
          <w:tab/>
        </w:r>
        <w:r>
          <w:fldChar w:fldCharType="begin"/>
        </w:r>
        <w:r>
          <w:instrText xml:space="preserve"> PAGEREF _Toc5825 \h </w:instrText>
        </w:r>
        <w:r>
          <w:fldChar w:fldCharType="separate"/>
        </w:r>
        <w:r>
          <w:t>35</w:t>
        </w:r>
        <w:r>
          <w:fldChar w:fldCharType="end"/>
        </w:r>
      </w:hyperlink>
    </w:p>
    <w:p>
      <w:pPr>
        <w:pStyle w:val="TOC1"/>
        <w:tabs>
          <w:tab w:val="right" w:leader="dot" w:pos="8306"/>
        </w:tabs>
      </w:pPr>
      <w:hyperlink w:anchor="_Toc12345" w:history="1">
        <w:r>
          <w:rPr>
            <w:rFonts w:ascii="仿宋" w:eastAsia="仿宋" w:hAnsi="仿宋" w:cs="仿宋" w:hint="eastAsia"/>
            <w:lang w:eastAsia="zh-CN"/>
          </w:rPr>
          <w:t>十、技术创新与产业升级</w:t>
        </w:r>
        <w:r>
          <w:tab/>
        </w:r>
        <w:r>
          <w:fldChar w:fldCharType="begin"/>
        </w:r>
        <w:r>
          <w:instrText xml:space="preserve"> PAGEREF _Toc12345 \h </w:instrText>
        </w:r>
        <w:r>
          <w:fldChar w:fldCharType="separate"/>
        </w:r>
        <w:r>
          <w:t>36</w:t>
        </w:r>
        <w:r>
          <w:fldChar w:fldCharType="end"/>
        </w:r>
      </w:hyperlink>
    </w:p>
    <w:p>
      <w:pPr>
        <w:pStyle w:val="TOC2"/>
        <w:tabs>
          <w:tab w:val="right" w:leader="dot" w:pos="8306"/>
        </w:tabs>
      </w:pPr>
      <w:hyperlink w:anchor="_Toc22389" w:history="1">
        <w:r>
          <w:rPr>
            <w:rFonts w:ascii="仿宋" w:eastAsia="仿宋" w:hAnsi="仿宋" w:cs="仿宋" w:hint="eastAsia"/>
            <w:lang w:eastAsia="zh-CN"/>
          </w:rPr>
          <w:t>(一)、技术创新方向与目标</w:t>
        </w:r>
        <w:r>
          <w:tab/>
        </w:r>
        <w:r>
          <w:fldChar w:fldCharType="begin"/>
        </w:r>
        <w:r>
          <w:instrText xml:space="preserve"> PAGEREF _Toc22389 \h </w:instrText>
        </w:r>
        <w:r>
          <w:fldChar w:fldCharType="separate"/>
        </w:r>
        <w:r>
          <w:t>36</w:t>
        </w:r>
        <w:r>
          <w:fldChar w:fldCharType="end"/>
        </w:r>
      </w:hyperlink>
    </w:p>
    <w:p>
      <w:pPr>
        <w:pStyle w:val="TOC2"/>
        <w:tabs>
          <w:tab w:val="right" w:leader="dot" w:pos="8306"/>
        </w:tabs>
      </w:pPr>
      <w:hyperlink w:anchor="_Toc5831" w:history="1">
        <w:r>
          <w:rPr>
            <w:rFonts w:ascii="仿宋" w:eastAsia="仿宋" w:hAnsi="仿宋" w:cs="仿宋" w:hint="eastAsia"/>
            <w:lang w:eastAsia="zh-CN"/>
          </w:rPr>
          <w:t>(二)、产业升级路径与措施</w:t>
        </w:r>
        <w:r>
          <w:tab/>
        </w:r>
        <w:r>
          <w:fldChar w:fldCharType="begin"/>
        </w:r>
        <w:r>
          <w:instrText xml:space="preserve"> PAGEREF _Toc5831 \h </w:instrText>
        </w:r>
        <w:r>
          <w:fldChar w:fldCharType="separate"/>
        </w:r>
        <w:r>
          <w:t>37</w:t>
        </w:r>
        <w:r>
          <w:fldChar w:fldCharType="end"/>
        </w:r>
      </w:hyperlink>
    </w:p>
    <w:p>
      <w:pPr>
        <w:pStyle w:val="TOC1"/>
        <w:tabs>
          <w:tab w:val="right" w:leader="dot" w:pos="8306"/>
        </w:tabs>
      </w:pPr>
      <w:hyperlink w:anchor="_Toc18926" w:history="1">
        <w:r>
          <w:rPr>
            <w:rFonts w:ascii="仿宋" w:eastAsia="仿宋" w:hAnsi="仿宋" w:cs="仿宋" w:hint="eastAsia"/>
            <w:lang w:eastAsia="zh-CN"/>
          </w:rPr>
          <w:t>十一、安全与应急管理</w:t>
        </w:r>
        <w:r>
          <w:tab/>
        </w:r>
        <w:r>
          <w:fldChar w:fldCharType="begin"/>
        </w:r>
        <w:r>
          <w:instrText xml:space="preserve"> PAGEREF _Toc18926 \h </w:instrText>
        </w:r>
        <w:r>
          <w:fldChar w:fldCharType="separate"/>
        </w:r>
        <w:r>
          <w:t>38</w:t>
        </w:r>
        <w:r>
          <w:fldChar w:fldCharType="end"/>
        </w:r>
      </w:hyperlink>
    </w:p>
    <w:p>
      <w:pPr>
        <w:pStyle w:val="TOC2"/>
        <w:tabs>
          <w:tab w:val="right" w:leader="dot" w:pos="8306"/>
        </w:tabs>
      </w:pPr>
      <w:hyperlink w:anchor="_Toc27794" w:history="1">
        <w:r>
          <w:rPr>
            <w:rFonts w:ascii="仿宋" w:eastAsia="仿宋" w:hAnsi="仿宋" w:cs="仿宋" w:hint="eastAsia"/>
            <w:lang w:eastAsia="zh-CN"/>
          </w:rPr>
          <w:t>(一)、安全生产管理</w:t>
        </w:r>
        <w:r>
          <w:tab/>
        </w:r>
        <w:r>
          <w:fldChar w:fldCharType="begin"/>
        </w:r>
        <w:r>
          <w:instrText xml:space="preserve"> PAGEREF _Toc27794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01" w:history="1">
        <w:r>
          <w:rPr>
            <w:rFonts w:ascii="仿宋" w:eastAsia="仿宋" w:hAnsi="仿宋" w:cs="仿宋" w:hint="eastAsia"/>
            <w:lang w:eastAsia="zh-CN"/>
          </w:rPr>
          <w:t>(二)、应急预案与响应</w:t>
        </w:r>
        <w:r>
          <w:tab/>
        </w:r>
        <w:r>
          <w:fldChar w:fldCharType="begin"/>
        </w:r>
        <w:r>
          <w:instrText xml:space="preserve"> PAGEREF _Toc25101 \h </w:instrText>
        </w:r>
        <w:r>
          <w:fldChar w:fldCharType="separate"/>
        </w:r>
        <w:r>
          <w:t>40</w:t>
        </w:r>
        <w:r>
          <w:fldChar w:fldCharType="end"/>
        </w:r>
      </w:hyperlink>
    </w:p>
    <w:p>
      <w:pPr>
        <w:pStyle w:val="TOC1"/>
        <w:tabs>
          <w:tab w:val="right" w:leader="dot" w:pos="8306"/>
        </w:tabs>
      </w:pPr>
      <w:hyperlink w:anchor="_Toc29787" w:history="1">
        <w:r>
          <w:rPr>
            <w:rFonts w:ascii="仿宋" w:eastAsia="仿宋" w:hAnsi="仿宋" w:cs="仿宋" w:hint="eastAsia"/>
            <w:lang w:eastAsia="zh-CN"/>
          </w:rPr>
          <w:t>十二、项目质量与标准</w:t>
        </w:r>
        <w:r>
          <w:tab/>
        </w:r>
        <w:r>
          <w:fldChar w:fldCharType="begin"/>
        </w:r>
        <w:r>
          <w:instrText xml:space="preserve"> PAGEREF _Toc29787 \h </w:instrText>
        </w:r>
        <w:r>
          <w:fldChar w:fldCharType="separate"/>
        </w:r>
        <w:r>
          <w:t>41</w:t>
        </w:r>
        <w:r>
          <w:fldChar w:fldCharType="end"/>
        </w:r>
      </w:hyperlink>
    </w:p>
    <w:p>
      <w:pPr>
        <w:pStyle w:val="TOC2"/>
        <w:tabs>
          <w:tab w:val="right" w:leader="dot" w:pos="8306"/>
        </w:tabs>
      </w:pPr>
      <w:hyperlink w:anchor="_Toc1126" w:history="1">
        <w:r>
          <w:rPr>
            <w:rFonts w:ascii="仿宋" w:eastAsia="仿宋" w:hAnsi="仿宋" w:cs="仿宋" w:hint="eastAsia"/>
            <w:lang w:eastAsia="zh-CN"/>
          </w:rPr>
          <w:t>(一)、质量保障体系</w:t>
        </w:r>
        <w:r>
          <w:tab/>
        </w:r>
        <w:r>
          <w:fldChar w:fldCharType="begin"/>
        </w:r>
        <w:r>
          <w:instrText xml:space="preserve"> PAGEREF _Toc1126 \h </w:instrText>
        </w:r>
        <w:r>
          <w:fldChar w:fldCharType="separate"/>
        </w:r>
        <w:r>
          <w:t>41</w:t>
        </w:r>
        <w:r>
          <w:fldChar w:fldCharType="end"/>
        </w:r>
      </w:hyperlink>
    </w:p>
    <w:p>
      <w:pPr>
        <w:pStyle w:val="TOC2"/>
        <w:tabs>
          <w:tab w:val="right" w:leader="dot" w:pos="8306"/>
        </w:tabs>
      </w:pPr>
      <w:hyperlink w:anchor="_Toc25042" w:history="1">
        <w:r>
          <w:rPr>
            <w:rFonts w:ascii="仿宋" w:eastAsia="仿宋" w:hAnsi="仿宋" w:cs="仿宋" w:hint="eastAsia"/>
            <w:lang w:eastAsia="zh-CN"/>
          </w:rPr>
          <w:t>(二)、标准化作业流程</w:t>
        </w:r>
        <w:r>
          <w:tab/>
        </w:r>
        <w:r>
          <w:fldChar w:fldCharType="begin"/>
        </w:r>
        <w:r>
          <w:instrText xml:space="preserve"> PAGEREF _Toc25042 \h </w:instrText>
        </w:r>
        <w:r>
          <w:fldChar w:fldCharType="separate"/>
        </w:r>
        <w:r>
          <w:t>43</w:t>
        </w:r>
        <w:r>
          <w:fldChar w:fldCharType="end"/>
        </w:r>
      </w:hyperlink>
    </w:p>
    <w:p>
      <w:pPr>
        <w:pStyle w:val="TOC2"/>
        <w:tabs>
          <w:tab w:val="right" w:leader="dot" w:pos="8306"/>
        </w:tabs>
      </w:pPr>
      <w:hyperlink w:anchor="_Toc14738" w:history="1">
        <w:r>
          <w:rPr>
            <w:rFonts w:ascii="仿宋" w:eastAsia="仿宋" w:hAnsi="仿宋" w:cs="仿宋" w:hint="eastAsia"/>
            <w:lang w:eastAsia="zh-CN"/>
          </w:rPr>
          <w:t>(三)、质量监控与评估</w:t>
        </w:r>
        <w:r>
          <w:tab/>
        </w:r>
        <w:r>
          <w:fldChar w:fldCharType="begin"/>
        </w:r>
        <w:r>
          <w:instrText xml:space="preserve"> PAGEREF _Toc14738 \h </w:instrText>
        </w:r>
        <w:r>
          <w:fldChar w:fldCharType="separate"/>
        </w:r>
        <w:r>
          <w:t>44</w:t>
        </w:r>
        <w:r>
          <w:fldChar w:fldCharType="end"/>
        </w:r>
      </w:hyperlink>
    </w:p>
    <w:p>
      <w:pPr>
        <w:pStyle w:val="TOC2"/>
        <w:tabs>
          <w:tab w:val="right" w:leader="dot" w:pos="8306"/>
        </w:tabs>
      </w:pPr>
      <w:hyperlink w:anchor="_Toc22581" w:history="1">
        <w:r>
          <w:rPr>
            <w:rFonts w:ascii="仿宋" w:eastAsia="仿宋" w:hAnsi="仿宋" w:cs="仿宋" w:hint="eastAsia"/>
            <w:lang w:eastAsia="zh-CN"/>
          </w:rPr>
          <w:t>(四)、质量改进计划</w:t>
        </w:r>
        <w:r>
          <w:tab/>
        </w:r>
        <w:r>
          <w:fldChar w:fldCharType="begin"/>
        </w:r>
        <w:r>
          <w:instrText xml:space="preserve"> PAGEREF _Toc22581 \h </w:instrText>
        </w:r>
        <w:r>
          <w:fldChar w:fldCharType="separate"/>
        </w:r>
        <w:r>
          <w:t>45</w:t>
        </w:r>
        <w:r>
          <w:fldChar w:fldCharType="end"/>
        </w:r>
      </w:hyperlink>
    </w:p>
    <w:p>
      <w:pPr>
        <w:pStyle w:val="TOC1"/>
        <w:tabs>
          <w:tab w:val="right" w:leader="dot" w:pos="8306"/>
        </w:tabs>
      </w:pPr>
      <w:hyperlink w:anchor="_Toc26839" w:history="1">
        <w:r>
          <w:rPr>
            <w:rFonts w:ascii="仿宋" w:eastAsia="仿宋" w:hAnsi="仿宋" w:cs="仿宋" w:hint="eastAsia"/>
            <w:lang w:eastAsia="zh-CN"/>
          </w:rPr>
          <w:t>十三、创新驱动与持续发展</w:t>
        </w:r>
        <w:r>
          <w:tab/>
        </w:r>
        <w:r>
          <w:fldChar w:fldCharType="begin"/>
        </w:r>
        <w:r>
          <w:instrText xml:space="preserve"> PAGEREF _Toc26839 \h </w:instrText>
        </w:r>
        <w:r>
          <w:fldChar w:fldCharType="separate"/>
        </w:r>
        <w:r>
          <w:t>47</w:t>
        </w:r>
        <w:r>
          <w:fldChar w:fldCharType="end"/>
        </w:r>
      </w:hyperlink>
    </w:p>
    <w:p>
      <w:pPr>
        <w:pStyle w:val="TOC2"/>
        <w:tabs>
          <w:tab w:val="right" w:leader="dot" w:pos="8306"/>
        </w:tabs>
      </w:pPr>
      <w:hyperlink w:anchor="_Toc5826" w:history="1">
        <w:r>
          <w:rPr>
            <w:rFonts w:ascii="仿宋" w:eastAsia="仿宋" w:hAnsi="仿宋" w:cs="仿宋" w:hint="eastAsia"/>
            <w:lang w:eastAsia="zh-CN"/>
          </w:rPr>
          <w:t>(一)、创新驱动战略实施</w:t>
        </w:r>
        <w:r>
          <w:tab/>
        </w:r>
        <w:r>
          <w:fldChar w:fldCharType="begin"/>
        </w:r>
        <w:r>
          <w:instrText xml:space="preserve"> PAGEREF _Toc5826 \h </w:instrText>
        </w:r>
        <w:r>
          <w:fldChar w:fldCharType="separate"/>
        </w:r>
        <w:r>
          <w:t>47</w:t>
        </w:r>
        <w:r>
          <w:fldChar w:fldCharType="end"/>
        </w:r>
      </w:hyperlink>
    </w:p>
    <w:p>
      <w:pPr>
        <w:pStyle w:val="TOC2"/>
        <w:tabs>
          <w:tab w:val="right" w:leader="dot" w:pos="8306"/>
        </w:tabs>
      </w:pPr>
      <w:hyperlink w:anchor="_Toc15679" w:history="1">
        <w:r>
          <w:rPr>
            <w:rFonts w:ascii="仿宋" w:eastAsia="仿宋" w:hAnsi="仿宋" w:cs="仿宋" w:hint="eastAsia"/>
            <w:lang w:eastAsia="zh-CN"/>
          </w:rPr>
          <w:t>(二)、持续发展路径探索</w:t>
        </w:r>
        <w:r>
          <w:tab/>
        </w:r>
        <w:r>
          <w:fldChar w:fldCharType="begin"/>
        </w:r>
        <w:r>
          <w:instrText xml:space="preserve"> PAGEREF _Toc15679 \h </w:instrText>
        </w:r>
        <w:r>
          <w:fldChar w:fldCharType="separate"/>
        </w:r>
        <w:r>
          <w:t>48</w:t>
        </w:r>
        <w:r>
          <w:fldChar w:fldCharType="end"/>
        </w:r>
      </w:hyperlink>
    </w:p>
    <w:p>
      <w:pPr>
        <w:pStyle w:val="TOC1"/>
        <w:tabs>
          <w:tab w:val="right" w:leader="dot" w:pos="8306"/>
        </w:tabs>
      </w:pPr>
      <w:hyperlink w:anchor="_Toc2555" w:history="1">
        <w:r>
          <w:rPr>
            <w:rFonts w:ascii="仿宋" w:eastAsia="仿宋" w:hAnsi="仿宋" w:cs="仿宋" w:hint="eastAsia"/>
            <w:lang w:eastAsia="zh-CN"/>
          </w:rPr>
          <w:t>十四、项目施工方案</w:t>
        </w:r>
        <w:r>
          <w:tab/>
        </w:r>
        <w:r>
          <w:fldChar w:fldCharType="begin"/>
        </w:r>
        <w:r>
          <w:instrText xml:space="preserve"> PAGEREF _Toc2555 \h </w:instrText>
        </w:r>
        <w:r>
          <w:fldChar w:fldCharType="separate"/>
        </w:r>
        <w:r>
          <w:t>52</w:t>
        </w:r>
        <w:r>
          <w:fldChar w:fldCharType="end"/>
        </w:r>
      </w:hyperlink>
    </w:p>
    <w:p>
      <w:pPr>
        <w:pStyle w:val="TOC2"/>
        <w:tabs>
          <w:tab w:val="right" w:leader="dot" w:pos="8306"/>
        </w:tabs>
      </w:pPr>
      <w:hyperlink w:anchor="_Toc12385" w:history="1">
        <w:r>
          <w:rPr>
            <w:rFonts w:ascii="仿宋" w:eastAsia="仿宋" w:hAnsi="仿宋" w:cs="仿宋" w:hint="eastAsia"/>
            <w:lang w:eastAsia="zh-CN"/>
          </w:rPr>
          <w:t>(一)、施工组织设计</w:t>
        </w:r>
        <w:r>
          <w:tab/>
        </w:r>
        <w:r>
          <w:fldChar w:fldCharType="begin"/>
        </w:r>
        <w:r>
          <w:instrText xml:space="preserve"> PAGEREF _Toc12385 \h </w:instrText>
        </w:r>
        <w:r>
          <w:fldChar w:fldCharType="separate"/>
        </w:r>
        <w:r>
          <w:t>52</w:t>
        </w:r>
        <w:r>
          <w:fldChar w:fldCharType="end"/>
        </w:r>
      </w:hyperlink>
    </w:p>
    <w:p>
      <w:pPr>
        <w:pStyle w:val="TOC2"/>
        <w:tabs>
          <w:tab w:val="right" w:leader="dot" w:pos="8306"/>
        </w:tabs>
      </w:pPr>
      <w:hyperlink w:anchor="_Toc28620" w:history="1">
        <w:r>
          <w:rPr>
            <w:rFonts w:ascii="仿宋" w:eastAsia="仿宋" w:hAnsi="仿宋" w:cs="仿宋" w:hint="eastAsia"/>
            <w:lang w:eastAsia="zh-CN"/>
          </w:rPr>
          <w:t>(二)、施工工艺与技术路线</w:t>
        </w:r>
        <w:r>
          <w:tab/>
        </w:r>
        <w:r>
          <w:fldChar w:fldCharType="begin"/>
        </w:r>
        <w:r>
          <w:instrText xml:space="preserve"> PAGEREF _Toc28620 \h </w:instrText>
        </w:r>
        <w:r>
          <w:fldChar w:fldCharType="separate"/>
        </w:r>
        <w:r>
          <w:t>54</w:t>
        </w:r>
        <w:r>
          <w:fldChar w:fldCharType="end"/>
        </w:r>
      </w:hyperlink>
    </w:p>
    <w:p>
      <w:pPr>
        <w:pStyle w:val="TOC2"/>
        <w:tabs>
          <w:tab w:val="right" w:leader="dot" w:pos="8306"/>
        </w:tabs>
      </w:pPr>
      <w:hyperlink w:anchor="_Toc20578" w:history="1">
        <w:r>
          <w:rPr>
            <w:rFonts w:ascii="仿宋" w:eastAsia="仿宋" w:hAnsi="仿宋" w:cs="仿宋" w:hint="eastAsia"/>
            <w:lang w:eastAsia="zh-CN"/>
          </w:rPr>
          <w:t>(三)、关键节点施工计划</w:t>
        </w:r>
        <w:r>
          <w:tab/>
        </w:r>
        <w:r>
          <w:fldChar w:fldCharType="begin"/>
        </w:r>
        <w:r>
          <w:instrText xml:space="preserve"> PAGEREF _Toc20578 \h </w:instrText>
        </w:r>
        <w:r>
          <w:fldChar w:fldCharType="separate"/>
        </w:r>
        <w:r>
          <w:t>55</w:t>
        </w:r>
        <w:r>
          <w:fldChar w:fldCharType="end"/>
        </w:r>
      </w:hyperlink>
    </w:p>
    <w:p>
      <w:pPr>
        <w:pStyle w:val="TOC2"/>
        <w:tabs>
          <w:tab w:val="right" w:leader="dot" w:pos="8306"/>
        </w:tabs>
      </w:pPr>
      <w:hyperlink w:anchor="_Toc28175" w:history="1">
        <w:r>
          <w:rPr>
            <w:rFonts w:ascii="仿宋" w:eastAsia="仿宋" w:hAnsi="仿宋" w:cs="仿宋" w:hint="eastAsia"/>
            <w:lang w:eastAsia="zh-CN"/>
          </w:rPr>
          <w:t>(四)、施工现场管理</w:t>
        </w:r>
        <w:r>
          <w:tab/>
        </w:r>
        <w:r>
          <w:fldChar w:fldCharType="begin"/>
        </w:r>
        <w:r>
          <w:instrText xml:space="preserve"> PAGEREF _Toc28175 \h </w:instrText>
        </w:r>
        <w:r>
          <w:fldChar w:fldCharType="separate"/>
        </w:r>
        <w:r>
          <w:t>57</w:t>
        </w:r>
        <w:r>
          <w:fldChar w:fldCharType="end"/>
        </w:r>
      </w:hyperlink>
    </w:p>
    <w:p>
      <w:pPr>
        <w:pStyle w:val="TOC1"/>
        <w:tabs>
          <w:tab w:val="right" w:leader="dot" w:pos="8306"/>
        </w:tabs>
      </w:pPr>
      <w:hyperlink w:anchor="_Toc17136" w:history="1">
        <w:r>
          <w:rPr>
            <w:rFonts w:ascii="仿宋" w:eastAsia="仿宋" w:hAnsi="仿宋" w:cs="仿宋" w:hint="eastAsia"/>
            <w:lang w:eastAsia="zh-CN"/>
          </w:rPr>
          <w:t>十五、知识产权管理与保护</w:t>
        </w:r>
        <w:r>
          <w:tab/>
        </w:r>
        <w:r>
          <w:fldChar w:fldCharType="begin"/>
        </w:r>
        <w:r>
          <w:instrText xml:space="preserve"> PAGEREF _Toc17136 \h </w:instrText>
        </w:r>
        <w:r>
          <w:fldChar w:fldCharType="separate"/>
        </w:r>
        <w:r>
          <w:t>59</w:t>
        </w:r>
        <w:r>
          <w:fldChar w:fldCharType="end"/>
        </w:r>
      </w:hyperlink>
    </w:p>
    <w:p>
      <w:pPr>
        <w:pStyle w:val="TOC2"/>
        <w:tabs>
          <w:tab w:val="right" w:leader="dot" w:pos="8306"/>
        </w:tabs>
      </w:pPr>
      <w:hyperlink w:anchor="_Toc13827" w:history="1">
        <w:r>
          <w:rPr>
            <w:rFonts w:ascii="仿宋" w:eastAsia="仿宋" w:hAnsi="仿宋" w:cs="仿宋" w:hint="eastAsia"/>
            <w:lang w:eastAsia="zh-CN"/>
          </w:rPr>
          <w:t>(一)、知识产权管理体系建设</w:t>
        </w:r>
        <w:r>
          <w:tab/>
        </w:r>
        <w:r>
          <w:fldChar w:fldCharType="begin"/>
        </w:r>
        <w:r>
          <w:instrText xml:space="preserve"> PAGEREF _Toc13827 \h </w:instrText>
        </w:r>
        <w:r>
          <w:fldChar w:fldCharType="separate"/>
        </w:r>
        <w:r>
          <w:t>59</w:t>
        </w:r>
        <w:r>
          <w:fldChar w:fldCharType="end"/>
        </w:r>
      </w:hyperlink>
    </w:p>
    <w:p>
      <w:pPr>
        <w:pStyle w:val="TOC2"/>
        <w:tabs>
          <w:tab w:val="right" w:leader="dot" w:pos="8306"/>
        </w:tabs>
      </w:pPr>
      <w:hyperlink w:anchor="_Toc21845" w:history="1">
        <w:r>
          <w:rPr>
            <w:rFonts w:ascii="仿宋" w:eastAsia="仿宋" w:hAnsi="仿宋" w:cs="仿宋" w:hint="eastAsia"/>
            <w:lang w:eastAsia="zh-CN"/>
          </w:rPr>
          <w:t>(二)、知识产权保护措施</w:t>
        </w:r>
        <w:r>
          <w:tab/>
        </w:r>
        <w:r>
          <w:fldChar w:fldCharType="begin"/>
        </w:r>
        <w:r>
          <w:instrText xml:space="preserve"> PAGEREF _Toc21845 \h </w:instrText>
        </w:r>
        <w:r>
          <w:fldChar w:fldCharType="separate"/>
        </w:r>
        <w:r>
          <w:t>60</w:t>
        </w:r>
        <w:r>
          <w:fldChar w:fldCharType="end"/>
        </w:r>
      </w:hyperlink>
    </w:p>
    <w:p>
      <w:pPr>
        <w:pStyle w:val="TOC1"/>
        <w:tabs>
          <w:tab w:val="right" w:leader="dot" w:pos="8306"/>
        </w:tabs>
      </w:pPr>
      <w:hyperlink w:anchor="_Toc25779" w:history="1">
        <w:r>
          <w:rPr>
            <w:rFonts w:ascii="仿宋" w:eastAsia="仿宋" w:hAnsi="仿宋" w:cs="仿宋" w:hint="eastAsia"/>
            <w:lang w:eastAsia="zh-CN"/>
          </w:rPr>
          <w:t>十六、成果转化与推广应用</w:t>
        </w:r>
        <w:r>
          <w:tab/>
        </w:r>
        <w:r>
          <w:fldChar w:fldCharType="begin"/>
        </w:r>
        <w:r>
          <w:instrText xml:space="preserve"> PAGEREF _Toc25779 \h </w:instrText>
        </w:r>
        <w:r>
          <w:fldChar w:fldCharType="separate"/>
        </w:r>
        <w:r>
          <w:t>61</w:t>
        </w:r>
        <w:r>
          <w:fldChar w:fldCharType="end"/>
        </w:r>
      </w:hyperlink>
    </w:p>
    <w:p>
      <w:pPr>
        <w:pStyle w:val="TOC2"/>
        <w:tabs>
          <w:tab w:val="right" w:leader="dot" w:pos="8306"/>
        </w:tabs>
      </w:pPr>
      <w:hyperlink w:anchor="_Toc10698" w:history="1">
        <w:r>
          <w:rPr>
            <w:rFonts w:ascii="仿宋" w:eastAsia="仿宋" w:hAnsi="仿宋" w:cs="仿宋" w:hint="eastAsia"/>
            <w:lang w:eastAsia="zh-CN"/>
          </w:rPr>
          <w:t>(一)、成果转化策略制定</w:t>
        </w:r>
        <w:r>
          <w:tab/>
        </w:r>
        <w:r>
          <w:fldChar w:fldCharType="begin"/>
        </w:r>
        <w:r>
          <w:instrText xml:space="preserve"> PAGEREF _Toc10698 \h </w:instrText>
        </w:r>
        <w:r>
          <w:fldChar w:fldCharType="separate"/>
        </w:r>
        <w:r>
          <w:t>61</w:t>
        </w:r>
        <w:r>
          <w:fldChar w:fldCharType="end"/>
        </w:r>
      </w:hyperlink>
    </w:p>
    <w:p>
      <w:pPr>
        <w:pStyle w:val="TOC2"/>
        <w:tabs>
          <w:tab w:val="right" w:leader="dot" w:pos="8306"/>
        </w:tabs>
      </w:pPr>
      <w:hyperlink w:anchor="_Toc3939" w:history="1">
        <w:r>
          <w:rPr>
            <w:rFonts w:ascii="仿宋" w:eastAsia="仿宋" w:hAnsi="仿宋" w:cs="仿宋" w:hint="eastAsia"/>
            <w:lang w:eastAsia="zh-CN"/>
          </w:rPr>
          <w:t>(二)、成果推广应用方案</w:t>
        </w:r>
        <w:r>
          <w:tab/>
        </w:r>
        <w:r>
          <w:fldChar w:fldCharType="begin"/>
        </w:r>
        <w:r>
          <w:instrText xml:space="preserve"> PAGEREF _Toc3939 \h </w:instrText>
        </w:r>
        <w:r>
          <w:fldChar w:fldCharType="separate"/>
        </w:r>
        <w:r>
          <w:t>63</w:t>
        </w:r>
        <w:r>
          <w:fldChar w:fldCharType="end"/>
        </w:r>
      </w:hyperlink>
    </w:p>
    <w:p>
      <w:pPr>
        <w:pStyle w:val="TOC1"/>
        <w:tabs>
          <w:tab w:val="right" w:leader="dot" w:pos="8306"/>
        </w:tabs>
      </w:pPr>
      <w:hyperlink w:anchor="_Toc21680" w:history="1">
        <w:r>
          <w:rPr>
            <w:rFonts w:ascii="仿宋" w:eastAsia="仿宋" w:hAnsi="仿宋" w:cs="仿宋" w:hint="eastAsia"/>
            <w:lang w:eastAsia="zh-CN"/>
          </w:rPr>
          <w:t>十七、人力资源管理与开发</w:t>
        </w:r>
        <w:r>
          <w:tab/>
        </w:r>
        <w:r>
          <w:fldChar w:fldCharType="begin"/>
        </w:r>
        <w:r>
          <w:instrText xml:space="preserve"> PAGEREF _Toc21680 \h </w:instrText>
        </w:r>
        <w:r>
          <w:fldChar w:fldCharType="separate"/>
        </w:r>
        <w:r>
          <w:t>64</w:t>
        </w:r>
        <w:r>
          <w:fldChar w:fldCharType="end"/>
        </w:r>
      </w:hyperlink>
    </w:p>
    <w:p>
      <w:pPr>
        <w:pStyle w:val="TOC2"/>
        <w:tabs>
          <w:tab w:val="right" w:leader="dot" w:pos="8306"/>
        </w:tabs>
      </w:pPr>
      <w:hyperlink w:anchor="_Toc9329" w:history="1">
        <w:r>
          <w:rPr>
            <w:rFonts w:ascii="仿宋" w:eastAsia="仿宋" w:hAnsi="仿宋" w:cs="仿宋" w:hint="eastAsia"/>
            <w:lang w:eastAsia="zh-CN"/>
          </w:rPr>
          <w:t>(一)、人力资源规划</w:t>
        </w:r>
        <w:r>
          <w:tab/>
        </w:r>
        <w:r>
          <w:fldChar w:fldCharType="begin"/>
        </w:r>
        <w:r>
          <w:instrText xml:space="preserve"> PAGEREF _Toc9329 \h </w:instrText>
        </w:r>
        <w:r>
          <w:fldChar w:fldCharType="separate"/>
        </w:r>
        <w:r>
          <w:t>64</w:t>
        </w:r>
        <w:r>
          <w:fldChar w:fldCharType="end"/>
        </w:r>
      </w:hyperlink>
    </w:p>
    <w:p>
      <w:pPr>
        <w:pStyle w:val="TOC2"/>
        <w:tabs>
          <w:tab w:val="right" w:leader="dot" w:pos="8306"/>
        </w:tabs>
      </w:pPr>
      <w:hyperlink w:anchor="_Toc4196" w:history="1">
        <w:r>
          <w:rPr>
            <w:rFonts w:ascii="仿宋" w:eastAsia="仿宋" w:hAnsi="仿宋" w:cs="仿宋" w:hint="eastAsia"/>
            <w:lang w:eastAsia="zh-CN"/>
          </w:rPr>
          <w:t>(二)、人力资源开发与培训</w:t>
        </w:r>
        <w:r>
          <w:tab/>
        </w:r>
        <w:r>
          <w:fldChar w:fldCharType="begin"/>
        </w:r>
        <w:r>
          <w:instrText xml:space="preserve"> PAGEREF _Toc4196 \h </w:instrText>
        </w:r>
        <w:r>
          <w:fldChar w:fldCharType="separate"/>
        </w:r>
        <w:r>
          <w:t>66</w:t>
        </w:r>
        <w:r>
          <w:fldChar w:fldCharType="end"/>
        </w:r>
      </w:hyperlink>
    </w:p>
    <w:p>
      <w:pPr>
        <w:pStyle w:val="TOC1"/>
        <w:tabs>
          <w:tab w:val="right" w:leader="dot" w:pos="8306"/>
        </w:tabs>
      </w:pPr>
      <w:hyperlink w:anchor="_Toc19545" w:history="1">
        <w:r>
          <w:rPr>
            <w:rFonts w:ascii="仿宋" w:eastAsia="仿宋" w:hAnsi="仿宋" w:cs="仿宋" w:hint="eastAsia"/>
            <w:lang w:eastAsia="zh-CN"/>
          </w:rPr>
          <w:t>十八、产业协同与集群发展</w:t>
        </w:r>
        <w:r>
          <w:tab/>
        </w:r>
        <w:r>
          <w:fldChar w:fldCharType="begin"/>
        </w:r>
        <w:r>
          <w:instrText xml:space="preserve"> PAGEREF _Toc19545 \h </w:instrText>
        </w:r>
        <w:r>
          <w:fldChar w:fldCharType="separate"/>
        </w:r>
        <w:r>
          <w:t>68</w:t>
        </w:r>
        <w:r>
          <w:fldChar w:fldCharType="end"/>
        </w:r>
      </w:hyperlink>
    </w:p>
    <w:p>
      <w:pPr>
        <w:pStyle w:val="TOC2"/>
        <w:tabs>
          <w:tab w:val="right" w:leader="dot" w:pos="8306"/>
        </w:tabs>
      </w:pPr>
      <w:hyperlink w:anchor="_Toc9405" w:history="1">
        <w:r>
          <w:rPr>
            <w:rFonts w:ascii="仿宋" w:eastAsia="仿宋" w:hAnsi="仿宋" w:cs="仿宋" w:hint="eastAsia"/>
            <w:lang w:eastAsia="zh-CN"/>
          </w:rPr>
          <w:t>(一)、产业协同机制建设</w:t>
        </w:r>
        <w:r>
          <w:tab/>
        </w:r>
        <w:r>
          <w:fldChar w:fldCharType="begin"/>
        </w:r>
        <w:r>
          <w:instrText xml:space="preserve"> PAGEREF _Toc9405 \h </w:instrText>
        </w:r>
        <w:r>
          <w:fldChar w:fldCharType="separate"/>
        </w:r>
        <w:r>
          <w:t>68</w:t>
        </w:r>
        <w:r>
          <w:fldChar w:fldCharType="end"/>
        </w:r>
      </w:hyperlink>
    </w:p>
    <w:p>
      <w:pPr>
        <w:pStyle w:val="TOC2"/>
        <w:tabs>
          <w:tab w:val="right" w:leader="dot" w:pos="8306"/>
        </w:tabs>
      </w:pPr>
      <w:hyperlink w:anchor="_Toc5050" w:history="1">
        <w:r>
          <w:rPr>
            <w:rFonts w:ascii="仿宋" w:eastAsia="仿宋" w:hAnsi="仿宋" w:cs="仿宋" w:hint="eastAsia"/>
            <w:lang w:eastAsia="zh-CN"/>
          </w:rPr>
          <w:t>(二)、产业集群培育与发展</w:t>
        </w:r>
        <w:r>
          <w:tab/>
        </w:r>
        <w:r>
          <w:fldChar w:fldCharType="begin"/>
        </w:r>
        <w:r>
          <w:instrText xml:space="preserve"> PAGEREF _Toc5050 \h </w:instrText>
        </w:r>
        <w:r>
          <w:fldChar w:fldCharType="separate"/>
        </w:r>
        <w:r>
          <w:t>69</w:t>
        </w:r>
        <w:r>
          <w:fldChar w:fldCharType="end"/>
        </w:r>
      </w:hyperlink>
    </w:p>
    <w:p>
      <w:pPr>
        <w:pStyle w:val="TOC1"/>
        <w:tabs>
          <w:tab w:val="right" w:leader="dot" w:pos="8306"/>
        </w:tabs>
      </w:pPr>
      <w:hyperlink w:anchor="_Toc18298" w:history="1">
        <w:r>
          <w:rPr>
            <w:rFonts w:ascii="仿宋" w:eastAsia="仿宋" w:hAnsi="仿宋" w:cs="仿宋" w:hint="eastAsia"/>
            <w:lang w:eastAsia="zh-CN"/>
          </w:rPr>
          <w:t>十九、设施与设备管理</w:t>
        </w:r>
        <w:r>
          <w:tab/>
        </w:r>
        <w:r>
          <w:fldChar w:fldCharType="begin"/>
        </w:r>
        <w:r>
          <w:instrText xml:space="preserve"> PAGEREF _Toc18298 \h </w:instrText>
        </w:r>
        <w:r>
          <w:fldChar w:fldCharType="separate"/>
        </w:r>
        <w:r>
          <w:t>70</w:t>
        </w:r>
        <w:r>
          <w:fldChar w:fldCharType="end"/>
        </w:r>
      </w:hyperlink>
    </w:p>
    <w:p>
      <w:pPr>
        <w:pStyle w:val="TOC2"/>
        <w:tabs>
          <w:tab w:val="right" w:leader="dot" w:pos="8306"/>
        </w:tabs>
      </w:pPr>
      <w:hyperlink w:anchor="_Toc11910" w:history="1">
        <w:r>
          <w:rPr>
            <w:rFonts w:ascii="仿宋" w:eastAsia="仿宋" w:hAnsi="仿宋" w:cs="仿宋" w:hint="eastAsia"/>
            <w:lang w:eastAsia="zh-CN"/>
          </w:rPr>
          <w:t>(一)、设施规划与配置</w:t>
        </w:r>
        <w:r>
          <w:tab/>
        </w:r>
        <w:r>
          <w:fldChar w:fldCharType="begin"/>
        </w:r>
        <w:r>
          <w:instrText xml:space="preserve"> PAGEREF _Toc11910 \h </w:instrText>
        </w:r>
        <w:r>
          <w:fldChar w:fldCharType="separate"/>
        </w:r>
        <w:r>
          <w:t>70</w:t>
        </w:r>
        <w:r>
          <w:fldChar w:fldCharType="end"/>
        </w:r>
      </w:hyperlink>
    </w:p>
    <w:p>
      <w:pPr>
        <w:pStyle w:val="TOC2"/>
        <w:tabs>
          <w:tab w:val="right" w:leader="dot" w:pos="8306"/>
        </w:tabs>
      </w:pPr>
      <w:hyperlink w:anchor="_Toc9516" w:history="1">
        <w:r>
          <w:rPr>
            <w:rFonts w:ascii="仿宋" w:eastAsia="仿宋" w:hAnsi="仿宋" w:cs="仿宋" w:hint="eastAsia"/>
            <w:lang w:eastAsia="zh-CN"/>
          </w:rPr>
          <w:t>(二)、设备采购与维护管理</w:t>
        </w:r>
        <w:r>
          <w:tab/>
        </w:r>
        <w:r>
          <w:fldChar w:fldCharType="begin"/>
        </w:r>
        <w:r>
          <w:instrText xml:space="preserve"> PAGEREF _Toc9516 \h </w:instrText>
        </w:r>
        <w:r>
          <w:fldChar w:fldCharType="separate"/>
        </w:r>
        <w:r>
          <w:t>71</w:t>
        </w:r>
        <w:r>
          <w:fldChar w:fldCharType="end"/>
        </w:r>
      </w:hyperlink>
    </w:p>
    <w:p>
      <w:pPr>
        <w:pStyle w:val="TOC2"/>
        <w:tabs>
          <w:tab w:val="right" w:leader="dot" w:pos="8306"/>
        </w:tabs>
      </w:pPr>
      <w:hyperlink w:anchor="_Toc26061" w:history="1">
        <w:r>
          <w:rPr>
            <w:rFonts w:ascii="仿宋" w:eastAsia="仿宋" w:hAnsi="仿宋" w:cs="仿宋" w:hint="eastAsia"/>
            <w:lang w:eastAsia="zh-CN"/>
          </w:rPr>
          <w:t>(三)、设施设备升级策略</w:t>
        </w:r>
        <w:r>
          <w:tab/>
        </w:r>
        <w:r>
          <w:fldChar w:fldCharType="begin"/>
        </w:r>
        <w:r>
          <w:instrText xml:space="preserve"> PAGEREF _Toc26061 \h </w:instrText>
        </w:r>
        <w:r>
          <w:fldChar w:fldCharType="separate"/>
        </w:r>
        <w:r>
          <w:t>72</w:t>
        </w:r>
        <w:r>
          <w:fldChar w:fldCharType="end"/>
        </w:r>
      </w:hyperlink>
    </w:p>
    <w:p>
      <w:pPr>
        <w:pStyle w:val="TOC1"/>
        <w:tabs>
          <w:tab w:val="right" w:leader="dot" w:pos="8306"/>
        </w:tabs>
      </w:pPr>
      <w:hyperlink w:anchor="_Toc32350" w:history="1">
        <w:r>
          <w:rPr>
            <w:rFonts w:ascii="仿宋" w:eastAsia="仿宋" w:hAnsi="仿宋" w:cs="仿宋" w:hint="eastAsia"/>
            <w:lang w:eastAsia="zh-CN"/>
          </w:rPr>
          <w:t>二十、企业合规与伦理</w:t>
        </w:r>
        <w:r>
          <w:tab/>
        </w:r>
        <w:r>
          <w:fldChar w:fldCharType="begin"/>
        </w:r>
        <w:r>
          <w:instrText xml:space="preserve"> PAGEREF _Toc32350 \h </w:instrText>
        </w:r>
        <w:r>
          <w:fldChar w:fldCharType="separate"/>
        </w:r>
        <w:r>
          <w:t>72</w:t>
        </w:r>
        <w:r>
          <w:fldChar w:fldCharType="end"/>
        </w:r>
      </w:hyperlink>
    </w:p>
    <w:p>
      <w:pPr>
        <w:pStyle w:val="TOC2"/>
        <w:tabs>
          <w:tab w:val="right" w:leader="dot" w:pos="8306"/>
        </w:tabs>
      </w:pPr>
      <w:hyperlink w:anchor="_Toc3264" w:history="1">
        <w:r>
          <w:rPr>
            <w:rFonts w:ascii="仿宋" w:eastAsia="仿宋" w:hAnsi="仿宋" w:cs="仿宋" w:hint="eastAsia"/>
            <w:lang w:eastAsia="zh-CN"/>
          </w:rPr>
          <w:t>(一)、合规政策与程序</w:t>
        </w:r>
        <w:r>
          <w:tab/>
        </w:r>
        <w:r>
          <w:fldChar w:fldCharType="begin"/>
        </w:r>
        <w:r>
          <w:instrText xml:space="preserve"> PAGEREF _Toc3264 \h </w:instrText>
        </w:r>
        <w:r>
          <w:fldChar w:fldCharType="separate"/>
        </w:r>
        <w:r>
          <w:t>72</w:t>
        </w:r>
        <w:r>
          <w:fldChar w:fldCharType="end"/>
        </w:r>
      </w:hyperlink>
    </w:p>
    <w:p>
      <w:pPr>
        <w:pStyle w:val="TOC2"/>
        <w:tabs>
          <w:tab w:val="right" w:leader="dot" w:pos="8306"/>
        </w:tabs>
      </w:pPr>
      <w:hyperlink w:anchor="_Toc25352" w:history="1">
        <w:r>
          <w:rPr>
            <w:rFonts w:ascii="仿宋" w:eastAsia="仿宋" w:hAnsi="仿宋" w:cs="仿宋" w:hint="eastAsia"/>
            <w:lang w:eastAsia="zh-CN"/>
          </w:rPr>
          <w:t>(二)、伦理规范与培训</w:t>
        </w:r>
        <w:r>
          <w:tab/>
        </w:r>
        <w:r>
          <w:fldChar w:fldCharType="begin"/>
        </w:r>
        <w:r>
          <w:instrText xml:space="preserve"> PAGEREF _Toc25352 \h </w:instrText>
        </w:r>
        <w:r>
          <w:fldChar w:fldCharType="separate"/>
        </w:r>
        <w:r>
          <w:t>74</w:t>
        </w:r>
        <w:r>
          <w:fldChar w:fldCharType="end"/>
        </w:r>
      </w:hyperlink>
    </w:p>
    <w:p>
      <w:pPr>
        <w:pStyle w:val="TOC2"/>
        <w:tabs>
          <w:tab w:val="right" w:leader="dot" w:pos="8306"/>
        </w:tabs>
      </w:pPr>
      <w:hyperlink w:anchor="_Toc32474" w:history="1">
        <w:r>
          <w:rPr>
            <w:rFonts w:ascii="仿宋" w:eastAsia="仿宋" w:hAnsi="仿宋" w:cs="仿宋" w:hint="eastAsia"/>
            <w:lang w:eastAsia="zh-CN"/>
          </w:rPr>
          <w:t>(三)、合规风险评估</w:t>
        </w:r>
        <w:r>
          <w:tab/>
        </w:r>
        <w:r>
          <w:fldChar w:fldCharType="begin"/>
        </w:r>
        <w:r>
          <w:instrText xml:space="preserve"> PAGEREF _Toc32474 \h </w:instrText>
        </w:r>
        <w:r>
          <w:fldChar w:fldCharType="separate"/>
        </w:r>
        <w:r>
          <w:t>74</w:t>
        </w:r>
        <w:r>
          <w:fldChar w:fldCharType="end"/>
        </w:r>
      </w:hyperlink>
    </w:p>
    <w:p>
      <w:pPr>
        <w:pStyle w:val="TOC2"/>
        <w:tabs>
          <w:tab w:val="right" w:leader="dot" w:pos="8306"/>
        </w:tabs>
      </w:pPr>
      <w:hyperlink w:anchor="_Toc9873" w:history="1">
        <w:r>
          <w:rPr>
            <w:rFonts w:ascii="仿宋" w:eastAsia="仿宋" w:hAnsi="仿宋" w:cs="仿宋" w:hint="eastAsia"/>
            <w:lang w:eastAsia="zh-CN"/>
          </w:rPr>
          <w:t>(四)、合规监督与执行</w:t>
        </w:r>
        <w:r>
          <w:tab/>
        </w:r>
        <w:r>
          <w:fldChar w:fldCharType="begin"/>
        </w:r>
        <w:r>
          <w:instrText xml:space="preserve"> PAGEREF _Toc9873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6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473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直接收益：假设立式加工中心项目的产品或服务年销售收入为XX万元。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3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立式加工中心项目通过引入先进的人工智能技术优化生产流程，例如自动化的物流系统和智能数据分析，可能大幅提高产品的质量和生产效率。这可能迫使竞争对手也必须投资于类似技术，以保持市场竞争力。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加工中心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若立式加工中心项目成功推广新型环保产品，比如采用可回收材料的包装，可能会激发消费者对可持续产品的需求。这种需求的增长可能迫使整个行业转向更环保的产品设计和生产方法。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立式加工中心项目在减少环境影响方面的努力，如实施零废物生产和减少二氧化碳排放，可能会促使行业设立更高的环保标准。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立式加工中心项目对新原料和技术的需求可能促使供应商调整生产策略，比如采用更环保的生产方法或开发新型原材料。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496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立式加工中心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加工中心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立式加工中心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054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立式加工中心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加工中心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立式加工中心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立式加工中心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立式加工中心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817"/>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3737"/>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一、立式加工中心项目的技术资源开发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立式加工中心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二、立式加工中心项目的人力资源管理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立式加工中心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三、立式加工中心项目的资金资源筹措与优化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立式加工中心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25426"/>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立式加工中心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立式加工中心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https://d.book118.com/428050017003006045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D651C9"/>
    <w:rsid w:val="7ED651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8050017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2024-02-19T04:06:00Z</dcterms:created>
  <dcterms:modified xsi:type="dcterms:W3CDTF">2024-02-19T04:07:11Z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1F60513BD880432A930CAE0FFEE96433_11</vt:lpwstr>
  </property>
  <property fmtid="{D5CDD505-2E9C-101B-9397-08002B2CF9AE}" pid="3" name="KSOProductBuildVer">
    <vt:lpwstr>2052-12.1.0.16250</vt:lpwstr>
  </property>
</Properties>
</file>