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粽子项目规划设计纲要</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12049" w:history="1">
        <w:r>
          <w:rPr>
            <w:rFonts w:ascii="仿宋" w:eastAsia="仿宋" w:hAnsi="仿宋" w:cs="仿宋" w:hint="eastAsia"/>
            <w:lang w:eastAsia="zh-CN"/>
          </w:rPr>
          <w:t>前言</w:t>
        </w:r>
        <w:r>
          <w:tab/>
        </w:r>
        <w:r>
          <w:fldChar w:fldCharType="begin"/>
        </w:r>
        <w:r>
          <w:instrText xml:space="preserve"> PAGEREF _Toc12049 \h </w:instrText>
        </w:r>
        <w:r>
          <w:fldChar w:fldCharType="separate"/>
        </w:r>
        <w:r>
          <w:t>3</w:t>
        </w:r>
        <w:r>
          <w:fldChar w:fldCharType="end"/>
        </w:r>
      </w:hyperlink>
    </w:p>
    <w:p>
      <w:pPr>
        <w:pStyle w:val="TOC1"/>
        <w:tabs>
          <w:tab w:val="right" w:leader="dot" w:pos="8306"/>
        </w:tabs>
      </w:pPr>
      <w:hyperlink w:anchor="_Toc23233" w:history="1">
        <w:r>
          <w:rPr>
            <w:rFonts w:ascii="仿宋" w:eastAsia="仿宋" w:hAnsi="仿宋" w:cs="仿宋" w:hint="eastAsia"/>
            <w:lang w:eastAsia="zh-CN"/>
          </w:rPr>
          <w:t>一、粽子项目建设单位说明</w:t>
        </w:r>
        <w:r>
          <w:tab/>
        </w:r>
        <w:r>
          <w:fldChar w:fldCharType="begin"/>
        </w:r>
        <w:r>
          <w:instrText xml:space="preserve"> PAGEREF _Toc23233 \h </w:instrText>
        </w:r>
        <w:r>
          <w:fldChar w:fldCharType="separate"/>
        </w:r>
        <w:r>
          <w:t>3</w:t>
        </w:r>
        <w:r>
          <w:fldChar w:fldCharType="end"/>
        </w:r>
      </w:hyperlink>
    </w:p>
    <w:p>
      <w:pPr>
        <w:pStyle w:val="TOC2"/>
        <w:tabs>
          <w:tab w:val="right" w:leader="dot" w:pos="8306"/>
        </w:tabs>
      </w:pPr>
      <w:hyperlink w:anchor="_Toc32601" w:history="1">
        <w:r>
          <w:rPr>
            <w:rFonts w:ascii="仿宋" w:eastAsia="仿宋" w:hAnsi="仿宋" w:cs="仿宋" w:hint="eastAsia"/>
            <w:lang w:eastAsia="zh-CN"/>
          </w:rPr>
          <w:t>(一)、粽子项目承办单位基本情况</w:t>
        </w:r>
        <w:r>
          <w:tab/>
        </w:r>
        <w:r>
          <w:fldChar w:fldCharType="begin"/>
        </w:r>
        <w:r>
          <w:instrText xml:space="preserve"> PAGEREF _Toc32601 \h </w:instrText>
        </w:r>
        <w:r>
          <w:fldChar w:fldCharType="separate"/>
        </w:r>
        <w:r>
          <w:t>3</w:t>
        </w:r>
        <w:r>
          <w:fldChar w:fldCharType="end"/>
        </w:r>
      </w:hyperlink>
    </w:p>
    <w:p>
      <w:pPr>
        <w:pStyle w:val="TOC2"/>
        <w:tabs>
          <w:tab w:val="right" w:leader="dot" w:pos="8306"/>
        </w:tabs>
      </w:pPr>
      <w:hyperlink w:anchor="_Toc8970" w:history="1">
        <w:r>
          <w:rPr>
            <w:rFonts w:ascii="仿宋" w:eastAsia="仿宋" w:hAnsi="仿宋" w:cs="仿宋" w:hint="eastAsia"/>
            <w:lang w:eastAsia="zh-CN"/>
          </w:rPr>
          <w:t>(二)、公司经济效益分析</w:t>
        </w:r>
        <w:r>
          <w:tab/>
        </w:r>
        <w:r>
          <w:fldChar w:fldCharType="begin"/>
        </w:r>
        <w:r>
          <w:instrText xml:space="preserve"> PAGEREF _Toc8970 \h </w:instrText>
        </w:r>
        <w:r>
          <w:fldChar w:fldCharType="separate"/>
        </w:r>
        <w:r>
          <w:t>4</w:t>
        </w:r>
        <w:r>
          <w:fldChar w:fldCharType="end"/>
        </w:r>
      </w:hyperlink>
    </w:p>
    <w:p>
      <w:pPr>
        <w:pStyle w:val="TOC1"/>
        <w:tabs>
          <w:tab w:val="right" w:leader="dot" w:pos="8306"/>
        </w:tabs>
      </w:pPr>
      <w:hyperlink w:anchor="_Toc10810" w:history="1">
        <w:r>
          <w:rPr>
            <w:rFonts w:ascii="仿宋" w:eastAsia="仿宋" w:hAnsi="仿宋" w:cs="仿宋" w:hint="eastAsia"/>
            <w:lang w:eastAsia="zh-CN"/>
          </w:rPr>
          <w:t>二、粽子项目概论</w:t>
        </w:r>
        <w:r>
          <w:tab/>
        </w:r>
        <w:r>
          <w:fldChar w:fldCharType="begin"/>
        </w:r>
        <w:r>
          <w:instrText xml:space="preserve"> PAGEREF _Toc10810 \h </w:instrText>
        </w:r>
        <w:r>
          <w:fldChar w:fldCharType="separate"/>
        </w:r>
        <w:r>
          <w:t>5</w:t>
        </w:r>
        <w:r>
          <w:fldChar w:fldCharType="end"/>
        </w:r>
      </w:hyperlink>
    </w:p>
    <w:p>
      <w:pPr>
        <w:pStyle w:val="TOC2"/>
        <w:tabs>
          <w:tab w:val="right" w:leader="dot" w:pos="8306"/>
        </w:tabs>
      </w:pPr>
      <w:hyperlink w:anchor="_Toc2516" w:history="1">
        <w:r>
          <w:rPr>
            <w:rFonts w:ascii="仿宋" w:eastAsia="仿宋" w:hAnsi="仿宋" w:cs="仿宋" w:hint="eastAsia"/>
            <w:lang w:eastAsia="zh-CN"/>
          </w:rPr>
          <w:t>(一)、粽子项目概况</w:t>
        </w:r>
        <w:r>
          <w:tab/>
        </w:r>
        <w:r>
          <w:fldChar w:fldCharType="begin"/>
        </w:r>
        <w:r>
          <w:instrText xml:space="preserve"> PAGEREF _Toc2516 \h </w:instrText>
        </w:r>
        <w:r>
          <w:fldChar w:fldCharType="separate"/>
        </w:r>
        <w:r>
          <w:t>5</w:t>
        </w:r>
        <w:r>
          <w:fldChar w:fldCharType="end"/>
        </w:r>
      </w:hyperlink>
    </w:p>
    <w:p>
      <w:pPr>
        <w:pStyle w:val="TOC2"/>
        <w:tabs>
          <w:tab w:val="right" w:leader="dot" w:pos="8306"/>
        </w:tabs>
      </w:pPr>
      <w:hyperlink w:anchor="_Toc26554" w:history="1">
        <w:r>
          <w:rPr>
            <w:rFonts w:ascii="仿宋" w:eastAsia="仿宋" w:hAnsi="仿宋" w:cs="仿宋" w:hint="eastAsia"/>
            <w:lang w:eastAsia="zh-CN"/>
          </w:rPr>
          <w:t>(二)、粽子项目目标</w:t>
        </w:r>
        <w:r>
          <w:tab/>
        </w:r>
        <w:r>
          <w:fldChar w:fldCharType="begin"/>
        </w:r>
        <w:r>
          <w:instrText xml:space="preserve"> PAGEREF _Toc26554 \h </w:instrText>
        </w:r>
        <w:r>
          <w:fldChar w:fldCharType="separate"/>
        </w:r>
        <w:r>
          <w:t>7</w:t>
        </w:r>
        <w:r>
          <w:fldChar w:fldCharType="end"/>
        </w:r>
      </w:hyperlink>
    </w:p>
    <w:p>
      <w:pPr>
        <w:pStyle w:val="TOC2"/>
        <w:tabs>
          <w:tab w:val="right" w:leader="dot" w:pos="8306"/>
        </w:tabs>
      </w:pPr>
      <w:hyperlink w:anchor="_Toc859" w:history="1">
        <w:r>
          <w:rPr>
            <w:rFonts w:ascii="仿宋" w:eastAsia="仿宋" w:hAnsi="仿宋" w:cs="仿宋" w:hint="eastAsia"/>
            <w:lang w:eastAsia="zh-CN"/>
          </w:rPr>
          <w:t>(三)、粽子项目提出的理由</w:t>
        </w:r>
        <w:r>
          <w:tab/>
        </w:r>
        <w:r>
          <w:fldChar w:fldCharType="begin"/>
        </w:r>
        <w:r>
          <w:instrText xml:space="preserve"> PAGEREF _Toc859 \h </w:instrText>
        </w:r>
        <w:r>
          <w:fldChar w:fldCharType="separate"/>
        </w:r>
        <w:r>
          <w:t>8</w:t>
        </w:r>
        <w:r>
          <w:fldChar w:fldCharType="end"/>
        </w:r>
      </w:hyperlink>
    </w:p>
    <w:p>
      <w:pPr>
        <w:pStyle w:val="TOC2"/>
        <w:tabs>
          <w:tab w:val="right" w:leader="dot" w:pos="8306"/>
        </w:tabs>
      </w:pPr>
      <w:hyperlink w:anchor="_Toc20012" w:history="1">
        <w:r>
          <w:rPr>
            <w:rFonts w:ascii="仿宋" w:eastAsia="仿宋" w:hAnsi="仿宋" w:cs="仿宋" w:hint="eastAsia"/>
            <w:lang w:eastAsia="zh-CN"/>
          </w:rPr>
          <w:t>(四)、粽子项目意义</w:t>
        </w:r>
        <w:r>
          <w:tab/>
        </w:r>
        <w:r>
          <w:fldChar w:fldCharType="begin"/>
        </w:r>
        <w:r>
          <w:instrText xml:space="preserve"> PAGEREF _Toc20012 \h </w:instrText>
        </w:r>
        <w:r>
          <w:fldChar w:fldCharType="separate"/>
        </w:r>
        <w:r>
          <w:t>9</w:t>
        </w:r>
        <w:r>
          <w:fldChar w:fldCharType="end"/>
        </w:r>
      </w:hyperlink>
    </w:p>
    <w:p>
      <w:pPr>
        <w:pStyle w:val="TOC2"/>
        <w:tabs>
          <w:tab w:val="right" w:leader="dot" w:pos="8306"/>
        </w:tabs>
      </w:pPr>
      <w:hyperlink w:anchor="_Toc7052" w:history="1">
        <w:r>
          <w:rPr>
            <w:rFonts w:ascii="仿宋" w:eastAsia="仿宋" w:hAnsi="仿宋" w:cs="仿宋" w:hint="eastAsia"/>
            <w:lang w:eastAsia="zh-CN"/>
          </w:rPr>
          <w:t>(五)、粽子项目背景</w:t>
        </w:r>
        <w:r>
          <w:tab/>
        </w:r>
        <w:r>
          <w:fldChar w:fldCharType="begin"/>
        </w:r>
        <w:r>
          <w:instrText xml:space="preserve"> PAGEREF _Toc7052 \h </w:instrText>
        </w:r>
        <w:r>
          <w:fldChar w:fldCharType="separate"/>
        </w:r>
        <w:r>
          <w:t>10</w:t>
        </w:r>
        <w:r>
          <w:fldChar w:fldCharType="end"/>
        </w:r>
      </w:hyperlink>
    </w:p>
    <w:p>
      <w:pPr>
        <w:pStyle w:val="TOC1"/>
        <w:tabs>
          <w:tab w:val="right" w:leader="dot" w:pos="8306"/>
        </w:tabs>
      </w:pPr>
      <w:hyperlink w:anchor="_Toc21800" w:history="1">
        <w:r>
          <w:rPr>
            <w:rFonts w:ascii="仿宋" w:eastAsia="仿宋" w:hAnsi="仿宋" w:cs="仿宋" w:hint="eastAsia"/>
            <w:lang w:eastAsia="zh-CN"/>
          </w:rPr>
          <w:t>三、粽子项目土建工程</w:t>
        </w:r>
        <w:r>
          <w:tab/>
        </w:r>
        <w:r>
          <w:fldChar w:fldCharType="begin"/>
        </w:r>
        <w:r>
          <w:instrText xml:space="preserve"> PAGEREF _Toc21800 \h </w:instrText>
        </w:r>
        <w:r>
          <w:fldChar w:fldCharType="separate"/>
        </w:r>
        <w:r>
          <w:t>11</w:t>
        </w:r>
        <w:r>
          <w:fldChar w:fldCharType="end"/>
        </w:r>
      </w:hyperlink>
    </w:p>
    <w:p>
      <w:pPr>
        <w:pStyle w:val="TOC2"/>
        <w:tabs>
          <w:tab w:val="right" w:leader="dot" w:pos="8306"/>
        </w:tabs>
      </w:pPr>
      <w:hyperlink w:anchor="_Toc397" w:history="1">
        <w:r>
          <w:rPr>
            <w:rFonts w:ascii="仿宋" w:eastAsia="仿宋" w:hAnsi="仿宋" w:cs="仿宋" w:hint="eastAsia"/>
            <w:lang w:eastAsia="zh-CN"/>
          </w:rPr>
          <w:t>(一)、建筑工程设计原则</w:t>
        </w:r>
        <w:r>
          <w:tab/>
        </w:r>
        <w:r>
          <w:fldChar w:fldCharType="begin"/>
        </w:r>
        <w:r>
          <w:instrText xml:space="preserve"> PAGEREF _Toc397 \h </w:instrText>
        </w:r>
        <w:r>
          <w:fldChar w:fldCharType="separate"/>
        </w:r>
        <w:r>
          <w:t>11</w:t>
        </w:r>
        <w:r>
          <w:fldChar w:fldCharType="end"/>
        </w:r>
      </w:hyperlink>
    </w:p>
    <w:p>
      <w:pPr>
        <w:pStyle w:val="TOC2"/>
        <w:tabs>
          <w:tab w:val="right" w:leader="dot" w:pos="8306"/>
        </w:tabs>
      </w:pPr>
      <w:hyperlink w:anchor="_Toc30051" w:history="1">
        <w:r>
          <w:rPr>
            <w:rFonts w:ascii="仿宋" w:eastAsia="仿宋" w:hAnsi="仿宋" w:cs="仿宋" w:hint="eastAsia"/>
            <w:lang w:eastAsia="zh-CN"/>
          </w:rPr>
          <w:t>(二)、土建工程设计年限及安全等级</w:t>
        </w:r>
        <w:r>
          <w:tab/>
        </w:r>
        <w:r>
          <w:fldChar w:fldCharType="begin"/>
        </w:r>
        <w:r>
          <w:instrText xml:space="preserve"> PAGEREF _Toc30051 \h </w:instrText>
        </w:r>
        <w:r>
          <w:fldChar w:fldCharType="separate"/>
        </w:r>
        <w:r>
          <w:t>12</w:t>
        </w:r>
        <w:r>
          <w:fldChar w:fldCharType="end"/>
        </w:r>
      </w:hyperlink>
    </w:p>
    <w:p>
      <w:pPr>
        <w:pStyle w:val="TOC2"/>
        <w:tabs>
          <w:tab w:val="right" w:leader="dot" w:pos="8306"/>
        </w:tabs>
      </w:pPr>
      <w:hyperlink w:anchor="_Toc24773" w:history="1">
        <w:r>
          <w:rPr>
            <w:rFonts w:ascii="仿宋" w:eastAsia="仿宋" w:hAnsi="仿宋" w:cs="仿宋" w:hint="eastAsia"/>
            <w:lang w:eastAsia="zh-CN"/>
          </w:rPr>
          <w:t>(三)、建筑工程设计总体要求</w:t>
        </w:r>
        <w:r>
          <w:tab/>
        </w:r>
        <w:r>
          <w:fldChar w:fldCharType="begin"/>
        </w:r>
        <w:r>
          <w:instrText xml:space="preserve"> PAGEREF _Toc24773 \h </w:instrText>
        </w:r>
        <w:r>
          <w:fldChar w:fldCharType="separate"/>
        </w:r>
        <w:r>
          <w:t>13</w:t>
        </w:r>
        <w:r>
          <w:fldChar w:fldCharType="end"/>
        </w:r>
      </w:hyperlink>
    </w:p>
    <w:p>
      <w:pPr>
        <w:pStyle w:val="TOC2"/>
        <w:tabs>
          <w:tab w:val="right" w:leader="dot" w:pos="8306"/>
        </w:tabs>
      </w:pPr>
      <w:hyperlink w:anchor="_Toc29727" w:history="1">
        <w:r>
          <w:rPr>
            <w:rFonts w:ascii="仿宋" w:eastAsia="仿宋" w:hAnsi="仿宋" w:cs="仿宋" w:hint="eastAsia"/>
            <w:lang w:eastAsia="zh-CN"/>
          </w:rPr>
          <w:t>(四)、土建工程建设指标</w:t>
        </w:r>
        <w:r>
          <w:tab/>
        </w:r>
        <w:r>
          <w:fldChar w:fldCharType="begin"/>
        </w:r>
        <w:r>
          <w:instrText xml:space="preserve"> PAGEREF _Toc29727 \h </w:instrText>
        </w:r>
        <w:r>
          <w:fldChar w:fldCharType="separate"/>
        </w:r>
        <w:r>
          <w:t>14</w:t>
        </w:r>
        <w:r>
          <w:fldChar w:fldCharType="end"/>
        </w:r>
      </w:hyperlink>
    </w:p>
    <w:p>
      <w:pPr>
        <w:pStyle w:val="TOC1"/>
        <w:tabs>
          <w:tab w:val="right" w:leader="dot" w:pos="8306"/>
        </w:tabs>
      </w:pPr>
      <w:hyperlink w:anchor="_Toc31487" w:history="1">
        <w:r>
          <w:rPr>
            <w:rFonts w:ascii="仿宋" w:eastAsia="仿宋" w:hAnsi="仿宋" w:cs="仿宋" w:hint="eastAsia"/>
            <w:lang w:eastAsia="zh-CN"/>
          </w:rPr>
          <w:t>四、粽子项目选址可行性分析</w:t>
        </w:r>
        <w:r>
          <w:tab/>
        </w:r>
        <w:r>
          <w:fldChar w:fldCharType="begin"/>
        </w:r>
        <w:r>
          <w:instrText xml:space="preserve"> PAGEREF _Toc31487 \h </w:instrText>
        </w:r>
        <w:r>
          <w:fldChar w:fldCharType="separate"/>
        </w:r>
        <w:r>
          <w:t>14</w:t>
        </w:r>
        <w:r>
          <w:fldChar w:fldCharType="end"/>
        </w:r>
      </w:hyperlink>
    </w:p>
    <w:p>
      <w:pPr>
        <w:pStyle w:val="TOC2"/>
        <w:tabs>
          <w:tab w:val="right" w:leader="dot" w:pos="8306"/>
        </w:tabs>
      </w:pPr>
      <w:hyperlink w:anchor="_Toc8013" w:history="1">
        <w:r>
          <w:rPr>
            <w:rFonts w:ascii="仿宋" w:eastAsia="仿宋" w:hAnsi="仿宋" w:cs="仿宋" w:hint="eastAsia"/>
            <w:lang w:eastAsia="zh-CN"/>
          </w:rPr>
          <w:t>(一)、粽子项目选址</w:t>
        </w:r>
        <w:r>
          <w:tab/>
        </w:r>
        <w:r>
          <w:fldChar w:fldCharType="begin"/>
        </w:r>
        <w:r>
          <w:instrText xml:space="preserve"> PAGEREF _Toc8013 \h </w:instrText>
        </w:r>
        <w:r>
          <w:fldChar w:fldCharType="separate"/>
        </w:r>
        <w:r>
          <w:t>14</w:t>
        </w:r>
        <w:r>
          <w:fldChar w:fldCharType="end"/>
        </w:r>
      </w:hyperlink>
    </w:p>
    <w:p>
      <w:pPr>
        <w:pStyle w:val="TOC2"/>
        <w:tabs>
          <w:tab w:val="right" w:leader="dot" w:pos="8306"/>
        </w:tabs>
      </w:pPr>
      <w:hyperlink w:anchor="_Toc21639" w:history="1">
        <w:r>
          <w:rPr>
            <w:rFonts w:ascii="仿宋" w:eastAsia="仿宋" w:hAnsi="仿宋" w:cs="仿宋" w:hint="eastAsia"/>
            <w:lang w:eastAsia="zh-CN"/>
          </w:rPr>
          <w:t>(二)、用地控制指标</w:t>
        </w:r>
        <w:r>
          <w:tab/>
        </w:r>
        <w:r>
          <w:fldChar w:fldCharType="begin"/>
        </w:r>
        <w:r>
          <w:instrText xml:space="preserve"> PAGEREF _Toc21639 \h </w:instrText>
        </w:r>
        <w:r>
          <w:fldChar w:fldCharType="separate"/>
        </w:r>
        <w:r>
          <w:t>14</w:t>
        </w:r>
        <w:r>
          <w:fldChar w:fldCharType="end"/>
        </w:r>
      </w:hyperlink>
    </w:p>
    <w:p>
      <w:pPr>
        <w:pStyle w:val="TOC2"/>
        <w:tabs>
          <w:tab w:val="right" w:leader="dot" w:pos="8306"/>
        </w:tabs>
      </w:pPr>
      <w:hyperlink w:anchor="_Toc10140" w:history="1">
        <w:r>
          <w:rPr>
            <w:rFonts w:ascii="仿宋" w:eastAsia="仿宋" w:hAnsi="仿宋" w:cs="仿宋" w:hint="eastAsia"/>
            <w:lang w:eastAsia="zh-CN"/>
          </w:rPr>
          <w:t>(三)、节约用地措施</w:t>
        </w:r>
        <w:r>
          <w:tab/>
        </w:r>
        <w:r>
          <w:fldChar w:fldCharType="begin"/>
        </w:r>
        <w:r>
          <w:instrText xml:space="preserve"> PAGEREF _Toc10140 \h </w:instrText>
        </w:r>
        <w:r>
          <w:fldChar w:fldCharType="separate"/>
        </w:r>
        <w:r>
          <w:t>16</w:t>
        </w:r>
        <w:r>
          <w:fldChar w:fldCharType="end"/>
        </w:r>
      </w:hyperlink>
    </w:p>
    <w:p>
      <w:pPr>
        <w:pStyle w:val="TOC2"/>
        <w:tabs>
          <w:tab w:val="right" w:leader="dot" w:pos="8306"/>
        </w:tabs>
      </w:pPr>
      <w:hyperlink w:anchor="_Toc2693" w:history="1">
        <w:r>
          <w:rPr>
            <w:rFonts w:ascii="仿宋" w:eastAsia="仿宋" w:hAnsi="仿宋" w:cs="仿宋" w:hint="eastAsia"/>
            <w:lang w:eastAsia="zh-CN"/>
          </w:rPr>
          <w:t>(四)、总图布置方案</w:t>
        </w:r>
        <w:r>
          <w:tab/>
        </w:r>
        <w:r>
          <w:fldChar w:fldCharType="begin"/>
        </w:r>
        <w:r>
          <w:instrText xml:space="preserve"> PAGEREF _Toc2693 \h </w:instrText>
        </w:r>
        <w:r>
          <w:fldChar w:fldCharType="separate"/>
        </w:r>
        <w:r>
          <w:t>17</w:t>
        </w:r>
        <w:r>
          <w:fldChar w:fldCharType="end"/>
        </w:r>
      </w:hyperlink>
    </w:p>
    <w:p>
      <w:pPr>
        <w:pStyle w:val="TOC2"/>
        <w:tabs>
          <w:tab w:val="right" w:leader="dot" w:pos="8306"/>
        </w:tabs>
      </w:pPr>
      <w:hyperlink w:anchor="_Toc28671" w:history="1">
        <w:r>
          <w:rPr>
            <w:rFonts w:ascii="仿宋" w:eastAsia="仿宋" w:hAnsi="仿宋" w:cs="仿宋" w:hint="eastAsia"/>
            <w:lang w:eastAsia="zh-CN"/>
          </w:rPr>
          <w:t>(五)、选址综合评价</w:t>
        </w:r>
        <w:r>
          <w:tab/>
        </w:r>
        <w:r>
          <w:fldChar w:fldCharType="begin"/>
        </w:r>
        <w:r>
          <w:instrText xml:space="preserve"> PAGEREF _Toc28671 \h </w:instrText>
        </w:r>
        <w:r>
          <w:fldChar w:fldCharType="separate"/>
        </w:r>
        <w:r>
          <w:t>18</w:t>
        </w:r>
        <w:r>
          <w:fldChar w:fldCharType="end"/>
        </w:r>
      </w:hyperlink>
    </w:p>
    <w:p>
      <w:pPr>
        <w:pStyle w:val="TOC1"/>
        <w:tabs>
          <w:tab w:val="right" w:leader="dot" w:pos="8306"/>
        </w:tabs>
      </w:pPr>
      <w:hyperlink w:anchor="_Toc27874" w:history="1">
        <w:r>
          <w:rPr>
            <w:rFonts w:ascii="仿宋" w:eastAsia="仿宋" w:hAnsi="仿宋" w:cs="仿宋" w:hint="eastAsia"/>
            <w:lang w:eastAsia="zh-CN"/>
          </w:rPr>
          <w:t>五、市场分析、调研</w:t>
        </w:r>
        <w:r>
          <w:tab/>
        </w:r>
        <w:r>
          <w:fldChar w:fldCharType="begin"/>
        </w:r>
        <w:r>
          <w:instrText xml:space="preserve"> PAGEREF _Toc27874 \h </w:instrText>
        </w:r>
        <w:r>
          <w:fldChar w:fldCharType="separate"/>
        </w:r>
        <w:r>
          <w:t>19</w:t>
        </w:r>
        <w:r>
          <w:fldChar w:fldCharType="end"/>
        </w:r>
      </w:hyperlink>
    </w:p>
    <w:p>
      <w:pPr>
        <w:pStyle w:val="TOC2"/>
        <w:tabs>
          <w:tab w:val="right" w:leader="dot" w:pos="8306"/>
        </w:tabs>
      </w:pPr>
      <w:hyperlink w:anchor="_Toc9847" w:history="1">
        <w:r>
          <w:rPr>
            <w:rFonts w:ascii="仿宋" w:eastAsia="仿宋" w:hAnsi="仿宋" w:cs="仿宋" w:hint="eastAsia"/>
            <w:lang w:eastAsia="zh-CN"/>
          </w:rPr>
          <w:t>(一)、粽子行业分析</w:t>
        </w:r>
        <w:r>
          <w:tab/>
        </w:r>
        <w:r>
          <w:fldChar w:fldCharType="begin"/>
        </w:r>
        <w:r>
          <w:instrText xml:space="preserve"> PAGEREF _Toc9847 \h </w:instrText>
        </w:r>
        <w:r>
          <w:fldChar w:fldCharType="separate"/>
        </w:r>
        <w:r>
          <w:t>19</w:t>
        </w:r>
        <w:r>
          <w:fldChar w:fldCharType="end"/>
        </w:r>
      </w:hyperlink>
    </w:p>
    <w:p>
      <w:pPr>
        <w:pStyle w:val="TOC2"/>
        <w:tabs>
          <w:tab w:val="right" w:leader="dot" w:pos="8306"/>
        </w:tabs>
      </w:pPr>
      <w:hyperlink w:anchor="_Toc107" w:history="1">
        <w:r>
          <w:rPr>
            <w:rFonts w:ascii="仿宋" w:eastAsia="仿宋" w:hAnsi="仿宋" w:cs="仿宋" w:hint="eastAsia"/>
            <w:lang w:eastAsia="zh-CN"/>
          </w:rPr>
          <w:t>(二)、粽子市场分析预测</w:t>
        </w:r>
        <w:r>
          <w:tab/>
        </w:r>
        <w:r>
          <w:fldChar w:fldCharType="begin"/>
        </w:r>
        <w:r>
          <w:instrText xml:space="preserve"> PAGEREF _Toc107 \h </w:instrText>
        </w:r>
        <w:r>
          <w:fldChar w:fldCharType="separate"/>
        </w:r>
        <w:r>
          <w:t>20</w:t>
        </w:r>
        <w:r>
          <w:fldChar w:fldCharType="end"/>
        </w:r>
      </w:hyperlink>
    </w:p>
    <w:p>
      <w:pPr>
        <w:pStyle w:val="TOC1"/>
        <w:tabs>
          <w:tab w:val="right" w:leader="dot" w:pos="8306"/>
        </w:tabs>
      </w:pPr>
      <w:hyperlink w:anchor="_Toc22567" w:history="1">
        <w:r>
          <w:rPr>
            <w:rFonts w:ascii="仿宋" w:eastAsia="仿宋" w:hAnsi="仿宋" w:cs="仿宋" w:hint="eastAsia"/>
            <w:lang w:eastAsia="zh-CN"/>
          </w:rPr>
          <w:t>六、粽子项目建设背景及必要性分析</w:t>
        </w:r>
        <w:r>
          <w:tab/>
        </w:r>
        <w:r>
          <w:fldChar w:fldCharType="begin"/>
        </w:r>
        <w:r>
          <w:instrText xml:space="preserve"> PAGEREF _Toc22567 \h </w:instrText>
        </w:r>
        <w:r>
          <w:fldChar w:fldCharType="separate"/>
        </w:r>
        <w:r>
          <w:t>21</w:t>
        </w:r>
        <w:r>
          <w:fldChar w:fldCharType="end"/>
        </w:r>
      </w:hyperlink>
    </w:p>
    <w:p>
      <w:pPr>
        <w:pStyle w:val="TOC2"/>
        <w:tabs>
          <w:tab w:val="right" w:leader="dot" w:pos="8306"/>
        </w:tabs>
      </w:pPr>
      <w:hyperlink w:anchor="_Toc29468" w:history="1">
        <w:r>
          <w:rPr>
            <w:rFonts w:ascii="仿宋" w:eastAsia="仿宋" w:hAnsi="仿宋" w:cs="仿宋" w:hint="eastAsia"/>
            <w:lang w:eastAsia="zh-CN"/>
          </w:rPr>
          <w:t>(一)、粽子项目背景分析</w:t>
        </w:r>
        <w:r>
          <w:tab/>
        </w:r>
        <w:r>
          <w:fldChar w:fldCharType="begin"/>
        </w:r>
        <w:r>
          <w:instrText xml:space="preserve"> PAGEREF _Toc29468 \h </w:instrText>
        </w:r>
        <w:r>
          <w:fldChar w:fldCharType="separate"/>
        </w:r>
        <w:r>
          <w:t>21</w:t>
        </w:r>
        <w:r>
          <w:fldChar w:fldCharType="end"/>
        </w:r>
      </w:hyperlink>
    </w:p>
    <w:p>
      <w:pPr>
        <w:pStyle w:val="TOC2"/>
        <w:tabs>
          <w:tab w:val="right" w:leader="dot" w:pos="8306"/>
        </w:tabs>
      </w:pPr>
      <w:hyperlink w:anchor="_Toc755" w:history="1">
        <w:r>
          <w:rPr>
            <w:rFonts w:ascii="仿宋" w:eastAsia="仿宋" w:hAnsi="仿宋" w:cs="仿宋" w:hint="eastAsia"/>
            <w:lang w:eastAsia="zh-CN"/>
          </w:rPr>
          <w:t>(二)、粽子项目建设必要性分析</w:t>
        </w:r>
        <w:r>
          <w:tab/>
        </w:r>
        <w:r>
          <w:fldChar w:fldCharType="begin"/>
        </w:r>
        <w:r>
          <w:instrText xml:space="preserve"> PAGEREF _Toc755 \h </w:instrText>
        </w:r>
        <w:r>
          <w:fldChar w:fldCharType="separate"/>
        </w:r>
        <w:r>
          <w:t>22</w:t>
        </w:r>
        <w:r>
          <w:fldChar w:fldCharType="end"/>
        </w:r>
      </w:hyperlink>
    </w:p>
    <w:p>
      <w:pPr>
        <w:pStyle w:val="TOC1"/>
        <w:tabs>
          <w:tab w:val="right" w:leader="dot" w:pos="8306"/>
        </w:tabs>
      </w:pPr>
      <w:hyperlink w:anchor="_Toc7095" w:history="1">
        <w:r>
          <w:rPr>
            <w:rFonts w:ascii="仿宋" w:eastAsia="仿宋" w:hAnsi="仿宋" w:cs="仿宋" w:hint="eastAsia"/>
            <w:lang w:eastAsia="zh-CN"/>
          </w:rPr>
          <w:t>七、粽子项目投资规划</w:t>
        </w:r>
        <w:r>
          <w:tab/>
        </w:r>
        <w:r>
          <w:fldChar w:fldCharType="begin"/>
        </w:r>
        <w:r>
          <w:instrText xml:space="preserve"> PAGEREF _Toc7095 \h </w:instrText>
        </w:r>
        <w:r>
          <w:fldChar w:fldCharType="separate"/>
        </w:r>
        <w:r>
          <w:t>24</w:t>
        </w:r>
        <w:r>
          <w:fldChar w:fldCharType="end"/>
        </w:r>
      </w:hyperlink>
    </w:p>
    <w:p>
      <w:pPr>
        <w:pStyle w:val="TOC2"/>
        <w:tabs>
          <w:tab w:val="right" w:leader="dot" w:pos="8306"/>
        </w:tabs>
      </w:pPr>
      <w:hyperlink w:anchor="_Toc31041" w:history="1">
        <w:r>
          <w:rPr>
            <w:rFonts w:ascii="仿宋" w:eastAsia="仿宋" w:hAnsi="仿宋" w:cs="仿宋" w:hint="eastAsia"/>
            <w:lang w:eastAsia="zh-CN"/>
          </w:rPr>
          <w:t>(一)、粽子项目总投资估算</w:t>
        </w:r>
        <w:r>
          <w:tab/>
        </w:r>
        <w:r>
          <w:fldChar w:fldCharType="begin"/>
        </w:r>
        <w:r>
          <w:instrText xml:space="preserve"> PAGEREF _Toc31041 \h </w:instrText>
        </w:r>
        <w:r>
          <w:fldChar w:fldCharType="separate"/>
        </w:r>
        <w:r>
          <w:t>24</w:t>
        </w:r>
        <w:r>
          <w:fldChar w:fldCharType="end"/>
        </w:r>
      </w:hyperlink>
    </w:p>
    <w:p>
      <w:pPr>
        <w:pStyle w:val="TOC2"/>
        <w:tabs>
          <w:tab w:val="right" w:leader="dot" w:pos="8306"/>
        </w:tabs>
      </w:pPr>
      <w:hyperlink w:anchor="_Toc9999" w:history="1">
        <w:r>
          <w:rPr>
            <w:rFonts w:ascii="仿宋" w:eastAsia="仿宋" w:hAnsi="仿宋" w:cs="仿宋" w:hint="eastAsia"/>
            <w:lang w:eastAsia="zh-CN"/>
          </w:rPr>
          <w:t>(二)、资金筹措</w:t>
        </w:r>
        <w:r>
          <w:tab/>
        </w:r>
        <w:r>
          <w:fldChar w:fldCharType="begin"/>
        </w:r>
        <w:r>
          <w:instrText xml:space="preserve"> PAGEREF _Toc9999 \h </w:instrText>
        </w:r>
        <w:r>
          <w:fldChar w:fldCharType="separate"/>
        </w:r>
        <w:r>
          <w:t>25</w:t>
        </w:r>
        <w:r>
          <w:fldChar w:fldCharType="end"/>
        </w:r>
      </w:hyperlink>
    </w:p>
    <w:p>
      <w:pPr>
        <w:pStyle w:val="TOC1"/>
        <w:tabs>
          <w:tab w:val="right" w:leader="dot" w:pos="8306"/>
        </w:tabs>
      </w:pPr>
      <w:hyperlink w:anchor="_Toc20628" w:history="1">
        <w:r>
          <w:rPr>
            <w:rFonts w:ascii="仿宋" w:eastAsia="仿宋" w:hAnsi="仿宋" w:cs="仿宋" w:hint="eastAsia"/>
            <w:lang w:eastAsia="zh-CN"/>
          </w:rPr>
          <w:t>八、粽子项目财务管理</w:t>
        </w:r>
        <w:r>
          <w:tab/>
        </w:r>
        <w:r>
          <w:fldChar w:fldCharType="begin"/>
        </w:r>
        <w:r>
          <w:instrText xml:space="preserve"> PAGEREF _Toc20628 \h </w:instrText>
        </w:r>
        <w:r>
          <w:fldChar w:fldCharType="separate"/>
        </w:r>
        <w:r>
          <w:t>26</w:t>
        </w:r>
        <w:r>
          <w:fldChar w:fldCharType="end"/>
        </w:r>
      </w:hyperlink>
    </w:p>
    <w:p>
      <w:pPr>
        <w:pStyle w:val="TOC2"/>
        <w:tabs>
          <w:tab w:val="right" w:leader="dot" w:pos="8306"/>
        </w:tabs>
      </w:pPr>
      <w:hyperlink w:anchor="_Toc26799" w:history="1">
        <w:r>
          <w:rPr>
            <w:rFonts w:ascii="仿宋" w:eastAsia="仿宋" w:hAnsi="仿宋" w:cs="仿宋" w:hint="eastAsia"/>
            <w:lang w:eastAsia="zh-CN"/>
          </w:rPr>
          <w:t>(一)、资金需求大</w:t>
        </w:r>
        <w:r>
          <w:tab/>
        </w:r>
        <w:r>
          <w:fldChar w:fldCharType="begin"/>
        </w:r>
        <w:r>
          <w:instrText xml:space="preserve"> PAGEREF _Toc26799 \h </w:instrText>
        </w:r>
        <w:r>
          <w:fldChar w:fldCharType="separate"/>
        </w:r>
        <w:r>
          <w:t>26</w:t>
        </w:r>
        <w:r>
          <w:fldChar w:fldCharType="end"/>
        </w:r>
      </w:hyperlink>
    </w:p>
    <w:p>
      <w:pPr>
        <w:pStyle w:val="TOC2"/>
        <w:tabs>
          <w:tab w:val="right" w:leader="dot" w:pos="8306"/>
        </w:tabs>
      </w:pPr>
      <w:hyperlink w:anchor="_Toc6670" w:history="1">
        <w:r>
          <w:rPr>
            <w:rFonts w:ascii="仿宋" w:eastAsia="仿宋" w:hAnsi="仿宋" w:cs="仿宋" w:hint="eastAsia"/>
            <w:lang w:eastAsia="zh-CN"/>
          </w:rPr>
          <w:t>(二)、研发周期长</w:t>
        </w:r>
        <w:r>
          <w:tab/>
        </w:r>
        <w:r>
          <w:fldChar w:fldCharType="begin"/>
        </w:r>
        <w:r>
          <w:instrText xml:space="preserve"> PAGEREF _Toc6670 \h </w:instrText>
        </w:r>
        <w:r>
          <w:fldChar w:fldCharType="separate"/>
        </w:r>
        <w:r>
          <w:t>27</w:t>
        </w:r>
        <w:r>
          <w:fldChar w:fldCharType="end"/>
        </w:r>
      </w:hyperlink>
    </w:p>
    <w:p>
      <w:pPr>
        <w:pStyle w:val="TOC2"/>
        <w:tabs>
          <w:tab w:val="right" w:leader="dot" w:pos="8306"/>
        </w:tabs>
      </w:pPr>
      <w:hyperlink w:anchor="_Toc12748" w:history="1">
        <w:r>
          <w:rPr>
            <w:rFonts w:ascii="仿宋" w:eastAsia="仿宋" w:hAnsi="仿宋" w:cs="仿宋" w:hint="eastAsia"/>
            <w:lang w:eastAsia="zh-CN"/>
          </w:rPr>
          <w:t>(三)、市场风险大</w:t>
        </w:r>
        <w:r>
          <w:tab/>
        </w:r>
        <w:r>
          <w:fldChar w:fldCharType="begin"/>
        </w:r>
        <w:r>
          <w:instrText xml:space="preserve"> PAGEREF _Toc12748 \h </w:instrText>
        </w:r>
        <w:r>
          <w:fldChar w:fldCharType="separate"/>
        </w:r>
        <w:r>
          <w:t>28</w:t>
        </w:r>
        <w:r>
          <w:fldChar w:fldCharType="end"/>
        </w:r>
      </w:hyperlink>
    </w:p>
    <w:p>
      <w:pPr>
        <w:pStyle w:val="TOC2"/>
        <w:tabs>
          <w:tab w:val="right" w:leader="dot" w:pos="8306"/>
        </w:tabs>
      </w:pPr>
      <w:hyperlink w:anchor="_Toc23600" w:history="1">
        <w:r>
          <w:rPr>
            <w:rFonts w:ascii="仿宋" w:eastAsia="仿宋" w:hAnsi="仿宋" w:cs="仿宋" w:hint="eastAsia"/>
            <w:lang w:eastAsia="zh-CN"/>
          </w:rPr>
          <w:t>(四)、利润率高</w:t>
        </w:r>
        <w:r>
          <w:tab/>
        </w:r>
        <w:r>
          <w:fldChar w:fldCharType="begin"/>
        </w:r>
        <w:r>
          <w:instrText xml:space="preserve"> PAGEREF _Toc23600 \h </w:instrText>
        </w:r>
        <w:r>
          <w:fldChar w:fldCharType="separate"/>
        </w:r>
        <w:r>
          <w:t>31</w:t>
        </w:r>
        <w:r>
          <w:fldChar w:fldCharType="end"/>
        </w:r>
      </w:hyperlink>
    </w:p>
    <w:p>
      <w:pPr>
        <w:pStyle w:val="TOC1"/>
        <w:tabs>
          <w:tab w:val="right" w:leader="dot" w:pos="8306"/>
        </w:tabs>
      </w:pPr>
      <w:hyperlink w:anchor="_Toc26779" w:history="1">
        <w:r>
          <w:rPr>
            <w:rFonts w:ascii="仿宋" w:eastAsia="仿宋" w:hAnsi="仿宋" w:cs="仿宋" w:hint="eastAsia"/>
            <w:lang w:eastAsia="zh-CN"/>
          </w:rPr>
          <w:t>九、粽子项目创新与研发</w:t>
        </w:r>
        <w:r>
          <w:tab/>
        </w:r>
        <w:r>
          <w:fldChar w:fldCharType="begin"/>
        </w:r>
        <w:r>
          <w:instrText xml:space="preserve"> PAGEREF _Toc26779 \h </w:instrText>
        </w:r>
        <w:r>
          <w:fldChar w:fldCharType="separate"/>
        </w:r>
        <w:r>
          <w:t>33</w:t>
        </w:r>
        <w:r>
          <w:fldChar w:fldCharType="end"/>
        </w:r>
      </w:hyperlink>
    </w:p>
    <w:p>
      <w:pPr>
        <w:pStyle w:val="TOC2"/>
        <w:tabs>
          <w:tab w:val="right" w:leader="dot" w:pos="8306"/>
        </w:tabs>
      </w:pPr>
      <w:hyperlink w:anchor="_Toc16194" w:history="1">
        <w:r>
          <w:rPr>
            <w:rFonts w:ascii="仿宋" w:eastAsia="仿宋" w:hAnsi="仿宋" w:cs="仿宋" w:hint="eastAsia"/>
            <w:lang w:eastAsia="zh-CN"/>
          </w:rPr>
          <w:t>(一)、创新策略与方向</w:t>
        </w:r>
        <w:r>
          <w:tab/>
        </w:r>
        <w:r>
          <w:fldChar w:fldCharType="begin"/>
        </w:r>
        <w:r>
          <w:instrText xml:space="preserve"> PAGEREF _Toc16194 \h </w:instrText>
        </w:r>
        <w:r>
          <w:fldChar w:fldCharType="separate"/>
        </w:r>
        <w:r>
          <w:t>33</w:t>
        </w:r>
        <w:r>
          <w:fldChar w:fldCharType="end"/>
        </w:r>
      </w:hyperlink>
    </w:p>
    <w:p>
      <w:pPr>
        <w:pStyle w:val="TOC2"/>
        <w:tabs>
          <w:tab w:val="right" w:leader="dot" w:pos="8306"/>
        </w:tabs>
      </w:pPr>
      <w:hyperlink w:anchor="_Toc11140" w:history="1">
        <w:r>
          <w:rPr>
            <w:rFonts w:ascii="仿宋" w:eastAsia="仿宋" w:hAnsi="仿宋" w:cs="仿宋" w:hint="eastAsia"/>
            <w:lang w:eastAsia="zh-CN"/>
          </w:rPr>
          <w:t>(二)、研发规划与投入</w:t>
        </w:r>
        <w:r>
          <w:tab/>
        </w:r>
        <w:r>
          <w:fldChar w:fldCharType="begin"/>
        </w:r>
        <w:r>
          <w:instrText xml:space="preserve"> PAGEREF _Toc11140 \h </w:instrText>
        </w:r>
        <w:r>
          <w:fldChar w:fldCharType="separate"/>
        </w:r>
        <w:r>
          <w:t>34</w:t>
        </w:r>
        <w:r>
          <w:fldChar w:fldCharType="end"/>
        </w:r>
      </w:hyperlink>
    </w:p>
    <w:p>
      <w:pPr>
        <w:pStyle w:val="TOC1"/>
        <w:tabs>
          <w:tab w:val="right" w:leader="dot" w:pos="8306"/>
        </w:tabs>
      </w:pPr>
      <w:hyperlink w:anchor="_Toc10825" w:history="1">
        <w:r>
          <w:rPr>
            <w:rFonts w:ascii="仿宋" w:eastAsia="仿宋" w:hAnsi="仿宋" w:cs="仿宋" w:hint="eastAsia"/>
            <w:lang w:eastAsia="zh-CN"/>
          </w:rPr>
          <w:t>十、粽子项目环境影响分析</w:t>
        </w:r>
        <w:r>
          <w:tab/>
        </w:r>
        <w:r>
          <w:fldChar w:fldCharType="begin"/>
        </w:r>
        <w:r>
          <w:instrText xml:space="preserve"> PAGEREF _Toc10825 \h </w:instrText>
        </w:r>
        <w:r>
          <w:fldChar w:fldCharType="separate"/>
        </w:r>
        <w:r>
          <w:t>36</w:t>
        </w:r>
        <w:r>
          <w:fldChar w:fldCharType="end"/>
        </w:r>
      </w:hyperlink>
    </w:p>
    <w:p>
      <w:pPr>
        <w:pStyle w:val="TOC2"/>
        <w:tabs>
          <w:tab w:val="right" w:leader="dot" w:pos="8306"/>
        </w:tabs>
      </w:pPr>
      <w:hyperlink w:anchor="_Toc26316" w:history="1">
        <w:r>
          <w:rPr>
            <w:rFonts w:ascii="仿宋" w:eastAsia="仿宋" w:hAnsi="仿宋" w:cs="仿宋" w:hint="eastAsia"/>
            <w:lang w:eastAsia="zh-CN"/>
          </w:rPr>
          <w:t>(一)、建设区域环境质量现状</w:t>
        </w:r>
        <w:r>
          <w:tab/>
        </w:r>
        <w:r>
          <w:fldChar w:fldCharType="begin"/>
        </w:r>
        <w:r>
          <w:instrText xml:space="preserve"> PAGEREF _Toc26316 \h </w:instrText>
        </w:r>
        <w:r>
          <w:fldChar w:fldCharType="separate"/>
        </w:r>
        <w:r>
          <w:t>36</w:t>
        </w:r>
        <w:r>
          <w:fldChar w:fldCharType="end"/>
        </w:r>
      </w:hyperlink>
    </w:p>
    <w:p>
      <w:pPr>
        <w:pStyle w:val="TOC2"/>
        <w:tabs>
          <w:tab w:val="right" w:leader="dot" w:pos="8306"/>
        </w:tabs>
      </w:pPr>
      <w:hyperlink w:anchor="_Toc15485" w:history="1">
        <w:r>
          <w:rPr>
            <w:rFonts w:ascii="仿宋" w:eastAsia="仿宋" w:hAnsi="仿宋" w:cs="仿宋" w:hint="eastAsia"/>
            <w:lang w:eastAsia="zh-CN"/>
          </w:rPr>
          <w:t>(二)、建设期环境保护</w:t>
        </w:r>
        <w:r>
          <w:tab/>
        </w:r>
        <w:r>
          <w:fldChar w:fldCharType="begin"/>
        </w:r>
        <w:r>
          <w:instrText xml:space="preserve"> PAGEREF _Toc15485 \h </w:instrText>
        </w:r>
        <w:r>
          <w:fldChar w:fldCharType="separate"/>
        </w:r>
        <w:r>
          <w:t>37</w:t>
        </w:r>
        <w:r>
          <w:fldChar w:fldCharType="end"/>
        </w:r>
      </w:hyperlink>
    </w:p>
    <w:p>
      <w:pPr>
        <w:pStyle w:val="TOC2"/>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14505" w:history="1">
        <w:r>
          <w:rPr>
            <w:rFonts w:ascii="仿宋" w:eastAsia="仿宋" w:hAnsi="仿宋" w:cs="仿宋" w:hint="eastAsia"/>
            <w:lang w:eastAsia="zh-CN"/>
          </w:rPr>
          <w:t>(三)、运营期环境保护</w:t>
        </w:r>
        <w:r>
          <w:tab/>
        </w:r>
        <w:r>
          <w:fldChar w:fldCharType="begin"/>
        </w:r>
        <w:r>
          <w:instrText xml:space="preserve"> PAGEREF _Toc14505 \h </w:instrText>
        </w:r>
        <w:r>
          <w:fldChar w:fldCharType="separate"/>
        </w:r>
        <w:r>
          <w:t>38</w:t>
        </w:r>
        <w:r>
          <w:fldChar w:fldCharType="end"/>
        </w:r>
      </w:hyperlink>
    </w:p>
    <w:p>
      <w:pPr>
        <w:pStyle w:val="TOC2"/>
        <w:tabs>
          <w:tab w:val="right" w:leader="dot" w:pos="8306"/>
        </w:tabs>
      </w:pPr>
      <w:hyperlink w:anchor="_Toc12186" w:history="1">
        <w:r>
          <w:rPr>
            <w:rFonts w:ascii="仿宋" w:eastAsia="仿宋" w:hAnsi="仿宋" w:cs="仿宋" w:hint="eastAsia"/>
            <w:lang w:eastAsia="zh-CN"/>
          </w:rPr>
          <w:t>(四)、粽子项目建设对区域经济的影响</w:t>
        </w:r>
        <w:r>
          <w:tab/>
        </w:r>
        <w:r>
          <w:fldChar w:fldCharType="begin"/>
        </w:r>
        <w:r>
          <w:instrText xml:space="preserve"> PAGEREF _Toc12186 \h </w:instrText>
        </w:r>
        <w:r>
          <w:fldChar w:fldCharType="separate"/>
        </w:r>
        <w:r>
          <w:t>40</w:t>
        </w:r>
        <w:r>
          <w:fldChar w:fldCharType="end"/>
        </w:r>
      </w:hyperlink>
    </w:p>
    <w:p>
      <w:pPr>
        <w:pStyle w:val="TOC2"/>
        <w:tabs>
          <w:tab w:val="right" w:leader="dot" w:pos="8306"/>
        </w:tabs>
      </w:pPr>
      <w:hyperlink w:anchor="_Toc7901" w:history="1">
        <w:r>
          <w:rPr>
            <w:rFonts w:ascii="仿宋" w:eastAsia="仿宋" w:hAnsi="仿宋" w:cs="仿宋" w:hint="eastAsia"/>
            <w:lang w:eastAsia="zh-CN"/>
          </w:rPr>
          <w:t>(五)、废弃物处理</w:t>
        </w:r>
        <w:r>
          <w:tab/>
        </w:r>
        <w:r>
          <w:fldChar w:fldCharType="begin"/>
        </w:r>
        <w:r>
          <w:instrText xml:space="preserve"> PAGEREF _Toc7901 \h </w:instrText>
        </w:r>
        <w:r>
          <w:fldChar w:fldCharType="separate"/>
        </w:r>
        <w:r>
          <w:t>41</w:t>
        </w:r>
        <w:r>
          <w:fldChar w:fldCharType="end"/>
        </w:r>
      </w:hyperlink>
    </w:p>
    <w:p>
      <w:pPr>
        <w:pStyle w:val="TOC2"/>
        <w:tabs>
          <w:tab w:val="right" w:leader="dot" w:pos="8306"/>
        </w:tabs>
      </w:pPr>
      <w:hyperlink w:anchor="_Toc20861" w:history="1">
        <w:r>
          <w:rPr>
            <w:rFonts w:ascii="仿宋" w:eastAsia="仿宋" w:hAnsi="仿宋" w:cs="仿宋" w:hint="eastAsia"/>
            <w:lang w:eastAsia="zh-CN"/>
          </w:rPr>
          <w:t>(六)、特殊环境影响分析</w:t>
        </w:r>
        <w:r>
          <w:tab/>
        </w:r>
        <w:r>
          <w:fldChar w:fldCharType="begin"/>
        </w:r>
        <w:r>
          <w:instrText xml:space="preserve"> PAGEREF _Toc20861 \h </w:instrText>
        </w:r>
        <w:r>
          <w:fldChar w:fldCharType="separate"/>
        </w:r>
        <w:r>
          <w:t>43</w:t>
        </w:r>
        <w:r>
          <w:fldChar w:fldCharType="end"/>
        </w:r>
      </w:hyperlink>
    </w:p>
    <w:p>
      <w:pPr>
        <w:pStyle w:val="TOC2"/>
        <w:tabs>
          <w:tab w:val="right" w:leader="dot" w:pos="8306"/>
        </w:tabs>
      </w:pPr>
      <w:hyperlink w:anchor="_Toc592" w:history="1">
        <w:r>
          <w:rPr>
            <w:rFonts w:ascii="仿宋" w:eastAsia="仿宋" w:hAnsi="仿宋" w:cs="仿宋" w:hint="eastAsia"/>
            <w:lang w:eastAsia="zh-CN"/>
          </w:rPr>
          <w:t>(七)、清洁生产</w:t>
        </w:r>
        <w:r>
          <w:tab/>
        </w:r>
        <w:r>
          <w:fldChar w:fldCharType="begin"/>
        </w:r>
        <w:r>
          <w:instrText xml:space="preserve"> PAGEREF _Toc592 \h </w:instrText>
        </w:r>
        <w:r>
          <w:fldChar w:fldCharType="separate"/>
        </w:r>
        <w:r>
          <w:t>44</w:t>
        </w:r>
        <w:r>
          <w:fldChar w:fldCharType="end"/>
        </w:r>
      </w:hyperlink>
    </w:p>
    <w:p>
      <w:pPr>
        <w:pStyle w:val="TOC2"/>
        <w:tabs>
          <w:tab w:val="right" w:leader="dot" w:pos="8306"/>
        </w:tabs>
      </w:pPr>
      <w:hyperlink w:anchor="_Toc30704" w:history="1">
        <w:r>
          <w:rPr>
            <w:rFonts w:ascii="仿宋" w:eastAsia="仿宋" w:hAnsi="仿宋" w:cs="仿宋" w:hint="eastAsia"/>
            <w:lang w:eastAsia="zh-CN"/>
          </w:rPr>
          <w:t>(八)、环境保护综合评价</w:t>
        </w:r>
        <w:r>
          <w:tab/>
        </w:r>
        <w:r>
          <w:fldChar w:fldCharType="begin"/>
        </w:r>
        <w:r>
          <w:instrText xml:space="preserve"> PAGEREF _Toc30704 \h </w:instrText>
        </w:r>
        <w:r>
          <w:fldChar w:fldCharType="separate"/>
        </w:r>
        <w:r>
          <w:t>45</w:t>
        </w:r>
        <w:r>
          <w:fldChar w:fldCharType="end"/>
        </w:r>
      </w:hyperlink>
    </w:p>
    <w:p>
      <w:pPr>
        <w:pStyle w:val="TOC1"/>
        <w:tabs>
          <w:tab w:val="right" w:leader="dot" w:pos="8306"/>
        </w:tabs>
      </w:pPr>
      <w:hyperlink w:anchor="_Toc6201" w:history="1">
        <w:r>
          <w:rPr>
            <w:rFonts w:ascii="仿宋" w:eastAsia="仿宋" w:hAnsi="仿宋" w:cs="仿宋" w:hint="eastAsia"/>
            <w:lang w:eastAsia="zh-CN"/>
          </w:rPr>
          <w:t>十一、粽子项目人力资源管理</w:t>
        </w:r>
        <w:r>
          <w:tab/>
        </w:r>
        <w:r>
          <w:fldChar w:fldCharType="begin"/>
        </w:r>
        <w:r>
          <w:instrText xml:space="preserve"> PAGEREF _Toc6201 \h </w:instrText>
        </w:r>
        <w:r>
          <w:fldChar w:fldCharType="separate"/>
        </w:r>
        <w:r>
          <w:t>46</w:t>
        </w:r>
        <w:r>
          <w:fldChar w:fldCharType="end"/>
        </w:r>
      </w:hyperlink>
    </w:p>
    <w:p>
      <w:pPr>
        <w:pStyle w:val="TOC2"/>
        <w:tabs>
          <w:tab w:val="right" w:leader="dot" w:pos="8306"/>
        </w:tabs>
      </w:pPr>
      <w:hyperlink w:anchor="_Toc10130" w:history="1">
        <w:r>
          <w:rPr>
            <w:rFonts w:ascii="仿宋" w:eastAsia="仿宋" w:hAnsi="仿宋" w:cs="仿宋" w:hint="eastAsia"/>
            <w:lang w:eastAsia="zh-CN"/>
          </w:rPr>
          <w:t>(一)、建立健全的预算管理制度</w:t>
        </w:r>
        <w:r>
          <w:tab/>
        </w:r>
        <w:r>
          <w:fldChar w:fldCharType="begin"/>
        </w:r>
        <w:r>
          <w:instrText xml:space="preserve"> PAGEREF _Toc10130 \h </w:instrText>
        </w:r>
        <w:r>
          <w:fldChar w:fldCharType="separate"/>
        </w:r>
        <w:r>
          <w:t>46</w:t>
        </w:r>
        <w:r>
          <w:fldChar w:fldCharType="end"/>
        </w:r>
      </w:hyperlink>
    </w:p>
    <w:p>
      <w:pPr>
        <w:pStyle w:val="TOC2"/>
        <w:tabs>
          <w:tab w:val="right" w:leader="dot" w:pos="8306"/>
        </w:tabs>
      </w:pPr>
      <w:hyperlink w:anchor="_Toc3546" w:history="1">
        <w:r>
          <w:rPr>
            <w:rFonts w:ascii="仿宋" w:eastAsia="仿宋" w:hAnsi="仿宋" w:cs="仿宋" w:hint="eastAsia"/>
            <w:lang w:eastAsia="zh-CN"/>
          </w:rPr>
          <w:t>(二)、加强资金流动监控</w:t>
        </w:r>
        <w:r>
          <w:tab/>
        </w:r>
        <w:r>
          <w:fldChar w:fldCharType="begin"/>
        </w:r>
        <w:r>
          <w:instrText xml:space="preserve"> PAGEREF _Toc3546 \h </w:instrText>
        </w:r>
        <w:r>
          <w:fldChar w:fldCharType="separate"/>
        </w:r>
        <w:r>
          <w:t>48</w:t>
        </w:r>
        <w:r>
          <w:fldChar w:fldCharType="end"/>
        </w:r>
      </w:hyperlink>
    </w:p>
    <w:p>
      <w:pPr>
        <w:pStyle w:val="TOC2"/>
        <w:tabs>
          <w:tab w:val="right" w:leader="dot" w:pos="8306"/>
        </w:tabs>
      </w:pPr>
      <w:hyperlink w:anchor="_Toc12091" w:history="1">
        <w:r>
          <w:rPr>
            <w:rFonts w:ascii="仿宋" w:eastAsia="仿宋" w:hAnsi="仿宋" w:cs="仿宋" w:hint="eastAsia"/>
            <w:lang w:eastAsia="zh-CN"/>
          </w:rPr>
          <w:t>(三)、制定完善的风险控制机制</w:t>
        </w:r>
        <w:r>
          <w:tab/>
        </w:r>
        <w:r>
          <w:fldChar w:fldCharType="begin"/>
        </w:r>
        <w:r>
          <w:instrText xml:space="preserve"> PAGEREF _Toc12091 \h </w:instrText>
        </w:r>
        <w:r>
          <w:fldChar w:fldCharType="separate"/>
        </w:r>
        <w:r>
          <w:t>49</w:t>
        </w:r>
        <w:r>
          <w:fldChar w:fldCharType="end"/>
        </w:r>
      </w:hyperlink>
    </w:p>
    <w:p>
      <w:pPr>
        <w:pStyle w:val="TOC2"/>
        <w:tabs>
          <w:tab w:val="right" w:leader="dot" w:pos="8306"/>
        </w:tabs>
      </w:pPr>
      <w:hyperlink w:anchor="_Toc23261" w:history="1">
        <w:r>
          <w:rPr>
            <w:rFonts w:ascii="仿宋" w:eastAsia="仿宋" w:hAnsi="仿宋" w:cs="仿宋" w:hint="eastAsia"/>
            <w:lang w:eastAsia="zh-CN"/>
          </w:rPr>
          <w:t>(四)、优化成本管理</w:t>
        </w:r>
        <w:r>
          <w:tab/>
        </w:r>
        <w:r>
          <w:fldChar w:fldCharType="begin"/>
        </w:r>
        <w:r>
          <w:instrText xml:space="preserve"> PAGEREF _Toc23261 \h </w:instrText>
        </w:r>
        <w:r>
          <w:fldChar w:fldCharType="separate"/>
        </w:r>
        <w:r>
          <w:t>50</w:t>
        </w:r>
        <w:r>
          <w:fldChar w:fldCharType="end"/>
        </w:r>
      </w:hyperlink>
    </w:p>
    <w:p>
      <w:pPr>
        <w:pStyle w:val="TOC1"/>
        <w:tabs>
          <w:tab w:val="right" w:leader="dot" w:pos="8306"/>
        </w:tabs>
      </w:pPr>
      <w:hyperlink w:anchor="_Toc17234" w:history="1">
        <w:r>
          <w:rPr>
            <w:rFonts w:ascii="仿宋" w:eastAsia="仿宋" w:hAnsi="仿宋" w:cs="仿宋" w:hint="eastAsia"/>
            <w:lang w:eastAsia="zh-CN"/>
          </w:rPr>
          <w:t>十二、粽子项目计划安排</w:t>
        </w:r>
        <w:r>
          <w:tab/>
        </w:r>
        <w:r>
          <w:fldChar w:fldCharType="begin"/>
        </w:r>
        <w:r>
          <w:instrText xml:space="preserve"> PAGEREF _Toc17234 \h </w:instrText>
        </w:r>
        <w:r>
          <w:fldChar w:fldCharType="separate"/>
        </w:r>
        <w:r>
          <w:t>51</w:t>
        </w:r>
        <w:r>
          <w:fldChar w:fldCharType="end"/>
        </w:r>
      </w:hyperlink>
    </w:p>
    <w:p>
      <w:pPr>
        <w:pStyle w:val="TOC2"/>
        <w:tabs>
          <w:tab w:val="right" w:leader="dot" w:pos="8306"/>
        </w:tabs>
      </w:pPr>
      <w:hyperlink w:anchor="_Toc14291" w:history="1">
        <w:r>
          <w:rPr>
            <w:rFonts w:ascii="仿宋" w:eastAsia="仿宋" w:hAnsi="仿宋" w:cs="仿宋" w:hint="eastAsia"/>
            <w:lang w:eastAsia="zh-CN"/>
          </w:rPr>
          <w:t>(一)、建设周期</w:t>
        </w:r>
        <w:r>
          <w:tab/>
        </w:r>
        <w:r>
          <w:fldChar w:fldCharType="begin"/>
        </w:r>
        <w:r>
          <w:instrText xml:space="preserve"> PAGEREF _Toc14291 \h </w:instrText>
        </w:r>
        <w:r>
          <w:fldChar w:fldCharType="separate"/>
        </w:r>
        <w:r>
          <w:t>51</w:t>
        </w:r>
        <w:r>
          <w:fldChar w:fldCharType="end"/>
        </w:r>
      </w:hyperlink>
    </w:p>
    <w:p>
      <w:pPr>
        <w:pStyle w:val="TOC2"/>
        <w:tabs>
          <w:tab w:val="right" w:leader="dot" w:pos="8306"/>
        </w:tabs>
      </w:pPr>
      <w:hyperlink w:anchor="_Toc16613" w:history="1">
        <w:r>
          <w:rPr>
            <w:rFonts w:ascii="仿宋" w:eastAsia="仿宋" w:hAnsi="仿宋" w:cs="仿宋" w:hint="eastAsia"/>
            <w:lang w:eastAsia="zh-CN"/>
          </w:rPr>
          <w:t>(二)、建设进度</w:t>
        </w:r>
        <w:r>
          <w:tab/>
        </w:r>
        <w:r>
          <w:fldChar w:fldCharType="begin"/>
        </w:r>
        <w:r>
          <w:instrText xml:space="preserve"> PAGEREF _Toc16613 \h </w:instrText>
        </w:r>
        <w:r>
          <w:fldChar w:fldCharType="separate"/>
        </w:r>
        <w:r>
          <w:t>52</w:t>
        </w:r>
        <w:r>
          <w:fldChar w:fldCharType="end"/>
        </w:r>
      </w:hyperlink>
    </w:p>
    <w:p>
      <w:pPr>
        <w:pStyle w:val="TOC2"/>
        <w:tabs>
          <w:tab w:val="right" w:leader="dot" w:pos="8306"/>
        </w:tabs>
      </w:pPr>
      <w:hyperlink w:anchor="_Toc24928" w:history="1">
        <w:r>
          <w:rPr>
            <w:rFonts w:ascii="仿宋" w:eastAsia="仿宋" w:hAnsi="仿宋" w:cs="仿宋" w:hint="eastAsia"/>
            <w:lang w:eastAsia="zh-CN"/>
          </w:rPr>
          <w:t>(三)、进度安排注意事项</w:t>
        </w:r>
        <w:r>
          <w:tab/>
        </w:r>
        <w:r>
          <w:fldChar w:fldCharType="begin"/>
        </w:r>
        <w:r>
          <w:instrText xml:space="preserve"> PAGEREF _Toc24928 \h </w:instrText>
        </w:r>
        <w:r>
          <w:fldChar w:fldCharType="separate"/>
        </w:r>
        <w:r>
          <w:t>53</w:t>
        </w:r>
        <w:r>
          <w:fldChar w:fldCharType="end"/>
        </w:r>
      </w:hyperlink>
    </w:p>
    <w:p>
      <w:pPr>
        <w:pStyle w:val="TOC2"/>
        <w:tabs>
          <w:tab w:val="right" w:leader="dot" w:pos="8306"/>
        </w:tabs>
      </w:pPr>
      <w:hyperlink w:anchor="_Toc16013" w:history="1">
        <w:r>
          <w:rPr>
            <w:rFonts w:ascii="仿宋" w:eastAsia="仿宋" w:hAnsi="仿宋" w:cs="仿宋" w:hint="eastAsia"/>
            <w:lang w:eastAsia="zh-CN"/>
          </w:rPr>
          <w:t>(四)、人力资源配置</w:t>
        </w:r>
        <w:r>
          <w:tab/>
        </w:r>
        <w:r>
          <w:fldChar w:fldCharType="begin"/>
        </w:r>
        <w:r>
          <w:instrText xml:space="preserve"> PAGEREF _Toc16013 \h </w:instrText>
        </w:r>
        <w:r>
          <w:fldChar w:fldCharType="separate"/>
        </w:r>
        <w:r>
          <w:t>54</w:t>
        </w:r>
        <w:r>
          <w:fldChar w:fldCharType="end"/>
        </w:r>
      </w:hyperlink>
    </w:p>
    <w:p>
      <w:pPr>
        <w:pStyle w:val="TOC1"/>
        <w:tabs>
          <w:tab w:val="right" w:leader="dot" w:pos="8306"/>
        </w:tabs>
      </w:pPr>
      <w:hyperlink w:anchor="_Toc22042" w:history="1">
        <w:r>
          <w:rPr>
            <w:rFonts w:ascii="仿宋" w:eastAsia="仿宋" w:hAnsi="仿宋" w:cs="仿宋" w:hint="eastAsia"/>
            <w:lang w:eastAsia="zh-CN"/>
          </w:rPr>
          <w:t>十三、供应链管理</w:t>
        </w:r>
        <w:r>
          <w:tab/>
        </w:r>
        <w:r>
          <w:fldChar w:fldCharType="begin"/>
        </w:r>
        <w:r>
          <w:instrText xml:space="preserve"> PAGEREF _Toc22042 \h </w:instrText>
        </w:r>
        <w:r>
          <w:fldChar w:fldCharType="separate"/>
        </w:r>
        <w:r>
          <w:t>55</w:t>
        </w:r>
        <w:r>
          <w:fldChar w:fldCharType="end"/>
        </w:r>
      </w:hyperlink>
    </w:p>
    <w:p>
      <w:pPr>
        <w:pStyle w:val="TOC2"/>
        <w:tabs>
          <w:tab w:val="right" w:leader="dot" w:pos="8306"/>
        </w:tabs>
      </w:pPr>
      <w:hyperlink w:anchor="_Toc354" w:history="1">
        <w:r>
          <w:rPr>
            <w:rFonts w:ascii="仿宋" w:eastAsia="仿宋" w:hAnsi="仿宋" w:cs="仿宋" w:hint="eastAsia"/>
            <w:lang w:eastAsia="zh-CN"/>
          </w:rPr>
          <w:t>(一)、供应链战略规划</w:t>
        </w:r>
        <w:r>
          <w:tab/>
        </w:r>
        <w:r>
          <w:fldChar w:fldCharType="begin"/>
        </w:r>
        <w:r>
          <w:instrText xml:space="preserve"> PAGEREF _Toc354 \h </w:instrText>
        </w:r>
        <w:r>
          <w:fldChar w:fldCharType="separate"/>
        </w:r>
        <w:r>
          <w:t>55</w:t>
        </w:r>
        <w:r>
          <w:fldChar w:fldCharType="end"/>
        </w:r>
      </w:hyperlink>
    </w:p>
    <w:p>
      <w:pPr>
        <w:pStyle w:val="TOC2"/>
        <w:tabs>
          <w:tab w:val="right" w:leader="dot" w:pos="8306"/>
        </w:tabs>
      </w:pPr>
      <w:hyperlink w:anchor="_Toc27696" w:history="1">
        <w:r>
          <w:rPr>
            <w:rFonts w:ascii="仿宋" w:eastAsia="仿宋" w:hAnsi="仿宋" w:cs="仿宋" w:hint="eastAsia"/>
            <w:lang w:eastAsia="zh-CN"/>
          </w:rPr>
          <w:t>(二)、供应商选择与合作</w:t>
        </w:r>
        <w:r>
          <w:tab/>
        </w:r>
        <w:r>
          <w:fldChar w:fldCharType="begin"/>
        </w:r>
        <w:r>
          <w:instrText xml:space="preserve"> PAGEREF _Toc27696 \h </w:instrText>
        </w:r>
        <w:r>
          <w:fldChar w:fldCharType="separate"/>
        </w:r>
        <w:r>
          <w:t>57</w:t>
        </w:r>
        <w:r>
          <w:fldChar w:fldCharType="end"/>
        </w:r>
      </w:hyperlink>
    </w:p>
    <w:p>
      <w:pPr>
        <w:pStyle w:val="TOC2"/>
        <w:tabs>
          <w:tab w:val="right" w:leader="dot" w:pos="8306"/>
        </w:tabs>
      </w:pPr>
      <w:hyperlink w:anchor="_Toc24196" w:history="1">
        <w:r>
          <w:rPr>
            <w:rFonts w:ascii="仿宋" w:eastAsia="仿宋" w:hAnsi="仿宋" w:cs="仿宋" w:hint="eastAsia"/>
            <w:lang w:eastAsia="zh-CN"/>
          </w:rPr>
          <w:t>(三)、物流与库存管理</w:t>
        </w:r>
        <w:r>
          <w:tab/>
        </w:r>
        <w:r>
          <w:fldChar w:fldCharType="begin"/>
        </w:r>
        <w:r>
          <w:instrText xml:space="preserve"> PAGEREF _Toc24196 \h </w:instrText>
        </w:r>
        <w:r>
          <w:fldChar w:fldCharType="separate"/>
        </w:r>
        <w:r>
          <w:t>58</w:t>
        </w:r>
        <w:r>
          <w:fldChar w:fldCharType="end"/>
        </w:r>
      </w:hyperlink>
    </w:p>
    <w:p>
      <w:pPr>
        <w:pStyle w:val="TOC1"/>
        <w:tabs>
          <w:tab w:val="right" w:leader="dot" w:pos="8306"/>
        </w:tabs>
      </w:pPr>
      <w:hyperlink w:anchor="_Toc17730" w:history="1">
        <w:r>
          <w:rPr>
            <w:rFonts w:ascii="仿宋" w:eastAsia="仿宋" w:hAnsi="仿宋" w:cs="仿宋" w:hint="eastAsia"/>
            <w:lang w:eastAsia="zh-CN"/>
          </w:rPr>
          <w:t>十四、利益相关者分析与沟通计划</w:t>
        </w:r>
        <w:r>
          <w:tab/>
        </w:r>
        <w:r>
          <w:fldChar w:fldCharType="begin"/>
        </w:r>
        <w:r>
          <w:instrText xml:space="preserve"> PAGEREF _Toc17730 \h </w:instrText>
        </w:r>
        <w:r>
          <w:fldChar w:fldCharType="separate"/>
        </w:r>
        <w:r>
          <w:t>59</w:t>
        </w:r>
        <w:r>
          <w:fldChar w:fldCharType="end"/>
        </w:r>
      </w:hyperlink>
    </w:p>
    <w:p>
      <w:pPr>
        <w:pStyle w:val="TOC2"/>
        <w:tabs>
          <w:tab w:val="right" w:leader="dot" w:pos="8306"/>
        </w:tabs>
      </w:pPr>
      <w:hyperlink w:anchor="_Toc5641" w:history="1">
        <w:r>
          <w:rPr>
            <w:rFonts w:ascii="仿宋" w:eastAsia="仿宋" w:hAnsi="仿宋" w:cs="仿宋" w:hint="eastAsia"/>
            <w:lang w:eastAsia="zh-CN"/>
          </w:rPr>
          <w:t>(一)、利益相关者分析</w:t>
        </w:r>
        <w:r>
          <w:tab/>
        </w:r>
        <w:r>
          <w:fldChar w:fldCharType="begin"/>
        </w:r>
        <w:r>
          <w:instrText xml:space="preserve"> PAGEREF _Toc5641 \h </w:instrText>
        </w:r>
        <w:r>
          <w:fldChar w:fldCharType="separate"/>
        </w:r>
        <w:r>
          <w:t>59</w:t>
        </w:r>
        <w:r>
          <w:fldChar w:fldCharType="end"/>
        </w:r>
      </w:hyperlink>
    </w:p>
    <w:p>
      <w:pPr>
        <w:pStyle w:val="TOC2"/>
        <w:tabs>
          <w:tab w:val="right" w:leader="dot" w:pos="8306"/>
        </w:tabs>
      </w:pPr>
      <w:hyperlink w:anchor="_Toc6686" w:history="1">
        <w:r>
          <w:rPr>
            <w:rFonts w:ascii="仿宋" w:eastAsia="仿宋" w:hAnsi="仿宋" w:cs="仿宋" w:hint="eastAsia"/>
            <w:lang w:eastAsia="zh-CN"/>
          </w:rPr>
          <w:t>(二)、沟通计划</w:t>
        </w:r>
        <w:r>
          <w:tab/>
        </w:r>
        <w:r>
          <w:fldChar w:fldCharType="begin"/>
        </w:r>
        <w:r>
          <w:instrText xml:space="preserve"> PAGEREF _Toc6686 \h </w:instrText>
        </w:r>
        <w:r>
          <w:fldChar w:fldCharType="separate"/>
        </w:r>
        <w:r>
          <w:t>61</w:t>
        </w:r>
        <w:r>
          <w:fldChar w:fldCharType="end"/>
        </w:r>
      </w:hyperlink>
    </w:p>
    <w:p>
      <w:pPr>
        <w:pStyle w:val="TOC1"/>
        <w:tabs>
          <w:tab w:val="right" w:leader="dot" w:pos="8306"/>
        </w:tabs>
      </w:pPr>
      <w:hyperlink w:anchor="_Toc23125" w:history="1">
        <w:r>
          <w:rPr>
            <w:rFonts w:ascii="仿宋" w:eastAsia="仿宋" w:hAnsi="仿宋" w:cs="仿宋" w:hint="eastAsia"/>
            <w:lang w:eastAsia="zh-CN"/>
          </w:rPr>
          <w:t>十五、粽子项目治理与监督</w:t>
        </w:r>
        <w:r>
          <w:tab/>
        </w:r>
        <w:r>
          <w:fldChar w:fldCharType="begin"/>
        </w:r>
        <w:r>
          <w:instrText xml:space="preserve"> PAGEREF _Toc23125 \h </w:instrText>
        </w:r>
        <w:r>
          <w:fldChar w:fldCharType="separate"/>
        </w:r>
        <w:r>
          <w:t>62</w:t>
        </w:r>
        <w:r>
          <w:fldChar w:fldCharType="end"/>
        </w:r>
      </w:hyperlink>
    </w:p>
    <w:p>
      <w:pPr>
        <w:pStyle w:val="TOC2"/>
        <w:tabs>
          <w:tab w:val="right" w:leader="dot" w:pos="8306"/>
        </w:tabs>
      </w:pPr>
      <w:hyperlink w:anchor="_Toc25913" w:history="1">
        <w:r>
          <w:rPr>
            <w:rFonts w:ascii="仿宋" w:eastAsia="仿宋" w:hAnsi="仿宋" w:cs="仿宋" w:hint="eastAsia"/>
            <w:lang w:eastAsia="zh-CN"/>
          </w:rPr>
          <w:t>(一)、粽子项目治理结构</w:t>
        </w:r>
        <w:r>
          <w:tab/>
        </w:r>
        <w:r>
          <w:fldChar w:fldCharType="begin"/>
        </w:r>
        <w:r>
          <w:instrText xml:space="preserve"> PAGEREF _Toc25913 \h </w:instrText>
        </w:r>
        <w:r>
          <w:fldChar w:fldCharType="separate"/>
        </w:r>
        <w:r>
          <w:t>62</w:t>
        </w:r>
        <w:r>
          <w:fldChar w:fldCharType="end"/>
        </w:r>
      </w:hyperlink>
    </w:p>
    <w:p>
      <w:pPr>
        <w:pStyle w:val="TOC2"/>
        <w:tabs>
          <w:tab w:val="right" w:leader="dot" w:pos="8306"/>
        </w:tabs>
      </w:pPr>
      <w:hyperlink w:anchor="_Toc3874" w:history="1">
        <w:r>
          <w:rPr>
            <w:rFonts w:ascii="仿宋" w:eastAsia="仿宋" w:hAnsi="仿宋" w:cs="仿宋" w:hint="eastAsia"/>
            <w:lang w:eastAsia="zh-CN"/>
          </w:rPr>
          <w:t>(二)、监督与审计</w:t>
        </w:r>
        <w:r>
          <w:tab/>
        </w:r>
        <w:r>
          <w:fldChar w:fldCharType="begin"/>
        </w:r>
        <w:r>
          <w:instrText xml:space="preserve"> PAGEREF _Toc3874 \h </w:instrText>
        </w:r>
        <w:r>
          <w:fldChar w:fldCharType="separate"/>
        </w:r>
        <w:r>
          <w:t>63</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12049"/>
      <w:r>
        <w:rPr>
          <w:rFonts w:ascii="仿宋" w:eastAsia="仿宋" w:hAnsi="仿宋" w:cs="仿宋" w:hint="eastAsia"/>
          <w:lang w:eastAsia="zh-CN"/>
        </w:rPr>
        <w:t>前言</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本项目规划设计方案的编制旨在保证项目开展过程的规范性和高效性，以确保项目能够按时、按质量完成。作为一份仅用于学习交流的文档，特此声明本方案不可做为商业用途。通过合理的规划和设计，我们将为项目提供详细的路线图，确保项目按照预期计划高效推进，并达到预期的目标。</w:t>
      </w:r>
    </w:p>
    <w:p>
      <w:pPr>
        <w:pStyle w:val="Heading1"/>
        <w:ind w:firstLine="560" w:firstLineChars="200"/>
        <w:rPr>
          <w:rFonts w:ascii="仿宋" w:eastAsia="仿宋" w:hAnsi="仿宋" w:cs="仿宋" w:hint="eastAsia"/>
          <w:sz w:val="28"/>
          <w:lang w:eastAsia="zh-CN"/>
        </w:rPr>
      </w:pPr>
      <w:bookmarkStart w:id="2" w:name="_Toc23233"/>
      <w:r>
        <w:rPr>
          <w:rFonts w:ascii="仿宋" w:eastAsia="仿宋" w:hAnsi="仿宋" w:cs="仿宋" w:hint="eastAsia"/>
          <w:sz w:val="28"/>
          <w:lang w:eastAsia="zh-CN"/>
        </w:rPr>
        <w:t>一、粽子项目建设单位说明</w:t>
      </w:r>
      <w:bookmarkEnd w:id="2"/>
    </w:p>
    <w:p>
      <w:pPr>
        <w:pStyle w:val="Heading2"/>
        <w:rPr>
          <w:rFonts w:ascii="仿宋" w:eastAsia="仿宋" w:hAnsi="仿宋" w:cs="仿宋" w:hint="eastAsia"/>
          <w:lang w:eastAsia="zh-CN"/>
        </w:rPr>
      </w:pPr>
      <w:bookmarkStart w:id="3" w:name="_Toc32601"/>
      <w:r>
        <w:rPr>
          <w:rFonts w:ascii="仿宋" w:eastAsia="仿宋" w:hAnsi="仿宋" w:cs="仿宋" w:hint="eastAsia"/>
          <w:lang w:eastAsia="zh-CN"/>
        </w:rPr>
        <w:t>(一)、粽子项目承办单位基本情况</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(一) 公司名称</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公司名称：某某公司有限公司</w:t>
      </w:r>
    </w:p>
    <w:p>
      <w:pPr>
        <w:ind w:firstLine="560" w:firstLineChars="200"/>
        <w:rPr>
          <w:rFonts w:ascii="仿宋" w:eastAsia="仿宋" w:hAnsi="仿宋" w:cs="仿宋" w:hint="eastAsia"/>
          <w:sz w:val="28"/>
        </w:rPr>
      </w:pPr>
      <w:r>
        <w:rPr>
          <w:rFonts w:ascii="仿宋" w:eastAsia="仿宋" w:hAnsi="仿宋" w:cs="仿宋" w:hint="eastAsia"/>
          <w:sz w:val="28"/>
          <w:lang w:eastAsia="zh-CN"/>
        </w:rPr>
        <w:t>注册地址：XX省XX市XX区XX街XX号</w:t>
      </w:r>
    </w:p>
    <w:p>
      <w:pPr>
        <w:ind w:firstLine="560" w:firstLineChars="200"/>
        <w:rPr>
          <w:rFonts w:ascii="仿宋" w:eastAsia="仿宋" w:hAnsi="仿宋" w:cs="仿宋" w:hint="eastAsia"/>
          <w:sz w:val="28"/>
        </w:rPr>
      </w:pPr>
      <w:r>
        <w:rPr>
          <w:rFonts w:ascii="仿宋" w:eastAsia="仿宋" w:hAnsi="仿宋" w:cs="仿宋" w:hint="eastAsia"/>
          <w:sz w:val="28"/>
          <w:lang w:eastAsia="zh-CN"/>
        </w:rPr>
        <w:t>注册资本：XXX万元</w:t>
      </w:r>
    </w:p>
    <w:p>
      <w:pPr>
        <w:ind w:firstLine="560" w:firstLineChars="200"/>
        <w:rPr>
          <w:rFonts w:ascii="仿宋" w:eastAsia="仿宋" w:hAnsi="仿宋" w:cs="仿宋" w:hint="eastAsia"/>
          <w:sz w:val="28"/>
        </w:rPr>
      </w:pPr>
      <w:r>
        <w:rPr>
          <w:rFonts w:ascii="仿宋" w:eastAsia="仿宋" w:hAnsi="仿宋" w:cs="仿宋" w:hint="eastAsia"/>
          <w:sz w:val="28"/>
          <w:lang w:eastAsia="zh-CN"/>
        </w:rPr>
        <w:t>成立日期：20XX年</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公司性质：民营/国有/合资公司</w:t>
      </w:r>
    </w:p>
    <w:p>
      <w:pPr>
        <w:ind w:firstLine="560" w:firstLineChars="200"/>
        <w:rPr>
          <w:rFonts w:ascii="仿宋" w:eastAsia="仿宋" w:hAnsi="仿宋" w:cs="仿宋" w:hint="eastAsia"/>
          <w:sz w:val="28"/>
        </w:rPr>
      </w:pPr>
      <w:r>
        <w:rPr>
          <w:rFonts w:ascii="仿宋" w:eastAsia="仿宋" w:hAnsi="仿宋" w:cs="仿宋" w:hint="eastAsia"/>
          <w:sz w:val="28"/>
          <w:lang w:eastAsia="zh-CN"/>
        </w:rPr>
        <w:t>(二) 公司简介</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r>
        <w:rPr>
          <w:rFonts w:ascii="仿宋" w:eastAsia="仿宋" w:hAnsi="仿宋" w:cs="仿宋" w:hint="eastAsia"/>
          <w:sz w:val="28"/>
          <w:lang w:eastAsia="zh-CN"/>
        </w:rPr>
        <w:t>某某公司有限公司是一家领先的企业，专注于[公司主要业务领域]。公司成立于20XX年，凭借多年来在[行业领域]的卓越表现，已经成为该行业的领先者之一。公司以创新、质量和可持续性为核心价值观，致力于满足客户的需求并推动行业的发展。</w:t>
      </w:r>
    </w:p>
    <w:p>
      <w:pPr>
        <w:pStyle w:val="Heading2"/>
        <w:ind w:firstLine="560" w:firstLineChars="200"/>
        <w:rPr>
          <w:rFonts w:ascii="仿宋" w:eastAsia="仿宋" w:hAnsi="仿宋" w:cs="仿宋" w:hint="eastAsia"/>
          <w:sz w:val="28"/>
          <w:lang w:eastAsia="zh-CN"/>
        </w:rPr>
      </w:pPr>
      <w:bookmarkStart w:id="4" w:name="_Toc8970"/>
      <w:r>
        <w:rPr>
          <w:rFonts w:ascii="仿宋" w:eastAsia="仿宋" w:hAnsi="仿宋" w:cs="仿宋" w:hint="eastAsia"/>
          <w:sz w:val="28"/>
          <w:lang w:eastAsia="zh-CN"/>
        </w:rPr>
        <w:t>(二)、公司经济效益分析</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3.1 收入与利润</w:t>
      </w:r>
    </w:p>
    <w:p>
      <w:pPr>
        <w:ind w:firstLine="560" w:firstLineChars="200"/>
        <w:rPr>
          <w:rFonts w:ascii="仿宋" w:eastAsia="仿宋" w:hAnsi="仿宋" w:cs="仿宋" w:hint="eastAsia"/>
          <w:sz w:val="28"/>
        </w:rPr>
      </w:pPr>
      <w:r>
        <w:rPr>
          <w:rFonts w:ascii="仿宋" w:eastAsia="仿宋" w:hAnsi="仿宋" w:cs="仿宋" w:hint="eastAsia"/>
          <w:sz w:val="28"/>
          <w:lang w:eastAsia="zh-CN"/>
        </w:rPr>
        <w:t>作为粽子项目承办单位的XXXX，我们着眼于实现可持续的经济效益。通过技术创新和解决方案的提供，公司预计在粽子项目执行期间将获得可观的收入增长。这一收入来源主要包括粽子项目交付、技术服务和解决方案的销售。</w:t>
      </w:r>
    </w:p>
    <w:p>
      <w:pPr>
        <w:ind w:firstLine="560" w:firstLineChars="200"/>
        <w:rPr>
          <w:rFonts w:ascii="仿宋" w:eastAsia="仿宋" w:hAnsi="仿宋" w:cs="仿宋" w:hint="eastAsia"/>
          <w:sz w:val="28"/>
        </w:rPr>
      </w:pPr>
      <w:r>
        <w:rPr>
          <w:rFonts w:ascii="仿宋" w:eastAsia="仿宋" w:hAnsi="仿宋" w:cs="仿宋" w:hint="eastAsia"/>
          <w:sz w:val="28"/>
          <w:lang w:eastAsia="zh-CN"/>
        </w:rPr>
        <w:t>同时，我们注重成本控制和效率提升，以确保粽子项目的可持续盈利。透过精细的管理和资源优化，公司期望实现粽子项目利润最大化。</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3.2 投资回报率</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将对粽子项目实施进行全面的投资评估，包括粽子项目启动阶段的资金投入和后续运营成本。通过对粽子项目的全生命周期进行经济分析，公司将确保投资回报率（ROI）能够满足预期目标，保障投资的合理性和可持续性。</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3.3 现金流分析</w:t>
      </w:r>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r>
        <w:rPr>
          <w:rFonts w:ascii="仿宋" w:eastAsia="仿宋" w:hAnsi="仿宋" w:cs="仿宋" w:hint="eastAsia"/>
          <w:sz w:val="28"/>
          <w:lang w:eastAsia="zh-CN"/>
        </w:rPr>
        <w:t>为确保公司在粽子项目实施过程中具备足够的资金流动性，公司将进行详尽的现金流分析。这包括资金需求的合理预测、粽子项目周期内的资金峰谷分析以及灵活的财务管理策略，以应对各种潜在的经济变动。</w:t>
      </w:r>
    </w:p>
    <w:p>
      <w:pPr>
        <w:pStyle w:val="Heading1"/>
        <w:ind w:firstLine="560" w:firstLineChars="200"/>
        <w:rPr>
          <w:rFonts w:ascii="仿宋" w:eastAsia="仿宋" w:hAnsi="仿宋" w:cs="仿宋" w:hint="eastAsia"/>
          <w:sz w:val="28"/>
          <w:lang w:eastAsia="zh-CN"/>
        </w:rPr>
      </w:pPr>
      <w:bookmarkStart w:id="5" w:name="_Toc10810"/>
      <w:r>
        <w:rPr>
          <w:rFonts w:ascii="仿宋" w:eastAsia="仿宋" w:hAnsi="仿宋" w:cs="仿宋" w:hint="eastAsia"/>
          <w:sz w:val="28"/>
          <w:lang w:eastAsia="zh-CN"/>
        </w:rPr>
        <w:t>二、粽子项目概论</w:t>
      </w:r>
      <w:bookmarkEnd w:id="5"/>
    </w:p>
    <w:p>
      <w:pPr>
        <w:pStyle w:val="Heading2"/>
        <w:rPr>
          <w:rFonts w:ascii="仿宋" w:eastAsia="仿宋" w:hAnsi="仿宋" w:cs="仿宋" w:hint="eastAsia"/>
          <w:lang w:eastAsia="zh-CN"/>
        </w:rPr>
      </w:pPr>
      <w:bookmarkStart w:id="6" w:name="_Toc2516"/>
      <w:r>
        <w:rPr>
          <w:rFonts w:ascii="仿宋" w:eastAsia="仿宋" w:hAnsi="仿宋" w:cs="仿宋" w:hint="eastAsia"/>
          <w:lang w:eastAsia="zh-CN"/>
        </w:rPr>
        <w:t>(一)、粽子项目概况</w:t>
      </w:r>
      <w:bookmarkEnd w:id="6"/>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1.1 背景</w:t>
      </w:r>
    </w:p>
    <w:p>
      <w:pPr>
        <w:ind w:firstLine="560" w:firstLineChars="200"/>
        <w:rPr>
          <w:rFonts w:ascii="仿宋" w:eastAsia="仿宋" w:hAnsi="仿宋" w:cs="仿宋" w:hint="eastAsia"/>
          <w:sz w:val="28"/>
        </w:rPr>
      </w:pPr>
      <w:r>
        <w:rPr>
          <w:rFonts w:ascii="仿宋" w:eastAsia="仿宋" w:hAnsi="仿宋" w:cs="仿宋" w:hint="eastAsia"/>
          <w:sz w:val="28"/>
          <w:lang w:eastAsia="zh-CN"/>
        </w:rPr>
        <w:t>粽子项目的起源追溯至对市场的深入洞察。市场的不断演变与变革为粽子项目提供了难得的机遇。当前市场存在的需求缺口和变革的大环境共同构成了粽子项目的背景。这个粽子项目旨在充分利用市场机遇，填补行业中尚未满足的需求，为客户提供全新的解决方案。市场的变革和需求的增长使得这个粽子项目具备了巨大的发展潜力。</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1.2 粽子项目名称</w:t>
      </w:r>
    </w:p>
    <w:p>
      <w:pPr>
        <w:ind w:firstLine="560" w:firstLineChars="200"/>
        <w:rPr>
          <w:rFonts w:ascii="仿宋" w:eastAsia="仿宋" w:hAnsi="仿宋" w:cs="仿宋" w:hint="eastAsia"/>
          <w:sz w:val="28"/>
        </w:rPr>
      </w:pPr>
      <w:r>
        <w:rPr>
          <w:rFonts w:ascii="仿宋" w:eastAsia="仿宋" w:hAnsi="仿宋" w:cs="仿宋" w:hint="eastAsia"/>
          <w:sz w:val="28"/>
          <w:lang w:eastAsia="zh-CN"/>
        </w:rPr>
        <w:t>粽子项目正式命名为粽子。这个名称不仅仅是一个标识，更代表了粽子项目的核心理念和愿景。它蕴含着粽子项目所要解决问题的关键字，具有强烈的表达和辨识度，为粽子项目树立了鲜明的品牌形象。</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1.3 粽子项目目标</w:t>
      </w:r>
    </w:p>
    <w:p>
      <w:pPr>
        <w:ind w:firstLine="560" w:firstLineChars="200"/>
        <w:rPr>
          <w:rFonts w:ascii="仿宋" w:eastAsia="仿宋" w:hAnsi="仿宋" w:cs="仿宋" w:hint="eastAsia"/>
          <w:sz w:val="28"/>
        </w:rPr>
      </w:pPr>
      <w:r>
        <w:rPr>
          <w:rFonts w:ascii="仿宋" w:eastAsia="仿宋" w:hAnsi="仿宋" w:cs="仿宋" w:hint="eastAsia"/>
          <w:sz w:val="28"/>
          <w:lang w:eastAsia="zh-CN"/>
        </w:rPr>
        <w:t>粽子项目的核心目标是提供一种全新、高效的解决方案，满足客户日益增长的需求。粽子项目追求的不仅仅是满足市场需求，更是在市场中获得卓越的竞争优势。通过不断提升产品或服务的质量和创新水平，粽子项目旨在成为行业中的领军者。</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1.4 粽子项目范围</w:t>
      </w:r>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粽子项目全面涵盖了产品研发、制造、市场推广和售后服务，确保从产品设计到最终用户体验的全方位关注。这一全面的粽子项目范围是为了确保粽子项目能够在整个价值链中提供卓越的价值，从而满足客户的期望并赢得市场份额。</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1.5 粽子项目时间表</w:t>
      </w:r>
    </w:p>
    <w:p>
      <w:pPr>
        <w:ind w:firstLine="560" w:firstLineChars="200"/>
        <w:rPr>
          <w:rFonts w:ascii="仿宋" w:eastAsia="仿宋" w:hAnsi="仿宋" w:cs="仿宋" w:hint="eastAsia"/>
          <w:sz w:val="28"/>
        </w:rPr>
      </w:pPr>
      <w:r>
        <w:rPr>
          <w:rFonts w:ascii="仿宋" w:eastAsia="仿宋" w:hAnsi="仿宋" w:cs="仿宋" w:hint="eastAsia"/>
          <w:sz w:val="28"/>
          <w:lang w:eastAsia="zh-CN"/>
        </w:rPr>
        <w:t>粽子项目计划在未来18个月内完成，包括研发、测试、市场试点和正式推出等不同阶段。这个时间表的合理设计是为了确保粽子项目各个阶段的顺利推进，以便按时交付高质量的成果。</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1.6 粽子项目预算</w:t>
      </w:r>
    </w:p>
    <w:p>
      <w:pPr>
        <w:ind w:firstLine="560" w:firstLineChars="200"/>
        <w:rPr>
          <w:rFonts w:ascii="仿宋" w:eastAsia="仿宋" w:hAnsi="仿宋" w:cs="仿宋" w:hint="eastAsia"/>
          <w:sz w:val="28"/>
        </w:rPr>
      </w:pPr>
      <w:r>
        <w:rPr>
          <w:rFonts w:ascii="仿宋" w:eastAsia="仿宋" w:hAnsi="仿宋" w:cs="仿宋" w:hint="eastAsia"/>
          <w:sz w:val="28"/>
          <w:lang w:eastAsia="zh-CN"/>
        </w:rPr>
        <w:t>粽子项目总预算估算为XX百万美元，主要分配在研发、市场推广、人员培训和运营等方面。这一充足的预算为粽子项目提供了充足的资源，确保粽子项目在各个方面都能取得优异的表现。</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1.7 粽子项目风险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粽子项目可能面临的风险包括市场接受度低、技术难题、竞争激烈等。粽子项目团队已经制定了相应的风险应对计划，通过前瞻性的风险管理，确保粽子项目在面对不确定性时能够迅速做出应对。</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1.8 粽子项目团队</w:t>
      </w:r>
    </w:p>
    <w:p>
      <w:pPr>
        <w:ind w:firstLine="560" w:firstLineChars="200"/>
        <w:rPr>
          <w:rFonts w:ascii="仿宋" w:eastAsia="仿宋" w:hAnsi="仿宋" w:cs="仿宋" w:hint="eastAsia"/>
          <w:sz w:val="28"/>
        </w:rPr>
      </w:pPr>
      <w:r>
        <w:rPr>
          <w:rFonts w:ascii="仿宋" w:eastAsia="仿宋" w:hAnsi="仿宋" w:cs="仿宋" w:hint="eastAsia"/>
          <w:sz w:val="28"/>
          <w:lang w:eastAsia="zh-CN"/>
        </w:rPr>
        <w:t>粽子项目汇聚了一支经验丰富、多领域专业素养的核心团队，确保粽子项目在各个方面都能拥有高水平的执行力。团队的协同作战是粽子项目成功的关键因素之一。</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1.9 粽子项目背景</w:t>
      </w:r>
    </w:p>
    <w:p>
      <w:pPr>
        <w:ind w:firstLine="560" w:firstLineChars="200"/>
        <w:rPr>
          <w:rFonts w:ascii="仿宋" w:eastAsia="仿宋" w:hAnsi="仿宋" w:cs="仿宋" w:hint="eastAsia"/>
          <w:sz w:val="28"/>
        </w:rPr>
      </w:pPr>
      <w:r>
        <w:rPr>
          <w:rFonts w:ascii="仿宋" w:eastAsia="仿宋" w:hAnsi="仿宋" w:cs="仿宋" w:hint="eastAsia"/>
          <w:sz w:val="28"/>
          <w:lang w:eastAsia="zh-CN"/>
        </w:rPr>
        <w:t>粽子项目的背景根植于市场对更高效、创新产品的渴望，同时也受到科技发展对行业格局的深刻改变的影响。这为粽子项目提供了广阔的发展空间和市场需求。</w:t>
      </w:r>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r>
        <w:rPr>
          <w:rFonts w:ascii="仿宋" w:eastAsia="仿宋" w:hAnsi="仿宋" w:cs="仿宋" w:hint="eastAsia"/>
          <w:sz w:val="28"/>
          <w:lang w:eastAsia="zh-CN"/>
        </w:rPr>
        <w:t xml:space="preserve"> 1.10 粽子项目现状</w:t>
      </w:r>
    </w:p>
    <w:p>
      <w:pPr>
        <w:ind w:firstLine="560" w:firstLineChars="200"/>
        <w:rPr>
          <w:rFonts w:ascii="仿宋" w:eastAsia="仿宋" w:hAnsi="仿宋" w:cs="仿宋" w:hint="eastAsia"/>
          <w:sz w:val="28"/>
        </w:rPr>
      </w:pPr>
      <w:r>
        <w:rPr>
          <w:rFonts w:ascii="仿宋" w:eastAsia="仿宋" w:hAnsi="仿宋" w:cs="仿宋" w:hint="eastAsia"/>
          <w:sz w:val="28"/>
          <w:lang w:eastAsia="zh-CN"/>
        </w:rPr>
        <w:t>截至目前，粽子项目已完成市场调研和技术验证，取得了初步的成功。这为粽子项目在未来的发展奠定了坚实的基础，为更远大的目标打下了坚实的基石。</w:t>
      </w:r>
    </w:p>
    <w:p>
      <w:pPr>
        <w:pStyle w:val="Heading2"/>
        <w:ind w:firstLine="560" w:firstLineChars="200"/>
        <w:rPr>
          <w:rFonts w:ascii="仿宋" w:eastAsia="仿宋" w:hAnsi="仿宋" w:cs="仿宋" w:hint="eastAsia"/>
          <w:sz w:val="28"/>
          <w:lang w:eastAsia="zh-CN"/>
        </w:rPr>
      </w:pPr>
      <w:bookmarkStart w:id="7" w:name="_Toc26554"/>
      <w:r>
        <w:rPr>
          <w:rFonts w:ascii="仿宋" w:eastAsia="仿宋" w:hAnsi="仿宋" w:cs="仿宋" w:hint="eastAsia"/>
          <w:sz w:val="28"/>
          <w:lang w:eastAsia="zh-CN"/>
        </w:rPr>
        <w:t>(二)、粽子项目目标</w:t>
      </w:r>
      <w:bookmarkEnd w:id="7"/>
    </w:p>
    <w:p>
      <w:pPr>
        <w:ind w:firstLine="560" w:firstLineChars="200"/>
        <w:rPr>
          <w:rFonts w:ascii="仿宋" w:eastAsia="仿宋" w:hAnsi="仿宋" w:cs="仿宋" w:hint="eastAsia"/>
          <w:sz w:val="28"/>
        </w:rPr>
      </w:pPr>
      <w:r>
        <w:rPr>
          <w:rFonts w:ascii="仿宋" w:eastAsia="仿宋" w:hAnsi="仿宋" w:cs="仿宋" w:hint="eastAsia"/>
          <w:sz w:val="28"/>
          <w:lang w:eastAsia="zh-CN"/>
        </w:rPr>
        <w:t>keyword》粽子项目首要业务目标是在市场中占据有利地位，实现产品/服务的成功推广和销售。通过不断提升产品质量、创新性，粽子项目追求成为行业中的领导者，赢得更多客户的青睐。</w:t>
      </w:r>
    </w:p>
    <w:p>
      <w:pPr>
        <w:ind w:firstLine="560" w:firstLineChars="200"/>
        <w:rPr>
          <w:rFonts w:ascii="仿宋" w:eastAsia="仿宋" w:hAnsi="仿宋" w:cs="仿宋" w:hint="eastAsia"/>
          <w:sz w:val="28"/>
        </w:rPr>
      </w:pPr>
      <w:r>
        <w:rPr>
          <w:rFonts w:ascii="仿宋" w:eastAsia="仿宋" w:hAnsi="仿宋" w:cs="仿宋" w:hint="eastAsia"/>
          <w:sz w:val="28"/>
          <w:lang w:eastAsia="zh-CN"/>
        </w:rPr>
        <w:t>在科技迅速发展的时代，粽子项目着眼于技术创新。通过持续的研发和技术升级，粽子项目旨在推出更具创新性的产品或服务，以满足市场对新鲜、先进解决方案的需求。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为了建立可持续的客户关系，粽子项目设定了客户满意度目标。通过提供卓越的产品质量和优质的客户服务，粽子项目追求赢得客户的信任和忠诚度，确保他们的满意度达到行业领先水平。</w:t>
      </w:r>
    </w:p>
    <w:p>
      <w:pPr>
        <w:ind w:firstLine="560" w:firstLineChars="200"/>
        <w:rPr>
          <w:rFonts w:ascii="仿宋" w:eastAsia="仿宋" w:hAnsi="仿宋" w:cs="仿宋" w:hint="eastAsia"/>
          <w:sz w:val="28"/>
        </w:rPr>
      </w:pPr>
      <w:r>
        <w:rPr>
          <w:rFonts w:ascii="仿宋" w:eastAsia="仿宋" w:hAnsi="仿宋" w:cs="仿宋" w:hint="eastAsia"/>
          <w:sz w:val="28"/>
          <w:lang w:eastAsia="zh-CN"/>
        </w:rPr>
        <w:t>粽子项目注重社会责任和可持续发展。通过实施环保、社会责任粽子项目，粽子项目致力于在经济发展的同时保护环境，促进社会公平，实现可持续经营。</w:t>
      </w:r>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r>
        <w:rPr>
          <w:rFonts w:ascii="仿宋" w:eastAsia="仿宋" w:hAnsi="仿宋" w:cs="仿宋" w:hint="eastAsia"/>
          <w:sz w:val="28"/>
          <w:lang w:eastAsia="zh-CN"/>
        </w:rPr>
        <w:t>粽子项目的团队是实现目标的核心驱动力。因此，粽子项目设定了团队发展目标，包括提升团队成员的专业技能、培养领导力，以及搭建协同高效的团队工作氛围。</w:t>
      </w:r>
    </w:p>
    <w:p>
      <w:pPr>
        <w:pStyle w:val="Heading2"/>
        <w:ind w:firstLine="560" w:firstLineChars="200"/>
        <w:rPr>
          <w:rFonts w:ascii="仿宋" w:eastAsia="仿宋" w:hAnsi="仿宋" w:cs="仿宋" w:hint="eastAsia"/>
          <w:sz w:val="28"/>
          <w:lang w:eastAsia="zh-CN"/>
        </w:rPr>
      </w:pPr>
      <w:bookmarkStart w:id="8" w:name="_Toc859"/>
      <w:r>
        <w:rPr>
          <w:rFonts w:ascii="仿宋" w:eastAsia="仿宋" w:hAnsi="仿宋" w:cs="仿宋" w:hint="eastAsia"/>
          <w:sz w:val="28"/>
          <w:lang w:eastAsia="zh-CN"/>
        </w:rPr>
        <w:t>(三)、粽子项目提出的理由</w:t>
      </w:r>
      <w:bookmarkEnd w:id="8"/>
    </w:p>
    <w:p>
      <w:pPr>
        <w:ind w:firstLine="560" w:firstLineChars="200"/>
        <w:rPr>
          <w:rFonts w:ascii="仿宋" w:eastAsia="仿宋" w:hAnsi="仿宋" w:cs="仿宋" w:hint="eastAsia"/>
          <w:sz w:val="28"/>
        </w:rPr>
      </w:pPr>
      <w:r>
        <w:rPr>
          <w:rFonts w:ascii="仿宋" w:eastAsia="仿宋" w:hAnsi="仿宋" w:cs="仿宋" w:hint="eastAsia"/>
          <w:sz w:val="28"/>
          <w:lang w:eastAsia="zh-CN"/>
        </w:rPr>
        <w:t>## 2. 粽子项目提出的理由</w:t>
      </w:r>
    </w:p>
    <w:p>
      <w:pPr>
        <w:ind w:firstLine="560" w:firstLineChars="200"/>
        <w:rPr>
          <w:rFonts w:ascii="仿宋" w:eastAsia="仿宋" w:hAnsi="仿宋" w:cs="仿宋" w:hint="eastAsia"/>
          <w:sz w:val="28"/>
        </w:rPr>
      </w:pPr>
      <w:r>
        <w:rPr>
          <w:rFonts w:ascii="仿宋" w:eastAsia="仿宋" w:hAnsi="仿宋" w:cs="仿宋" w:hint="eastAsia"/>
          <w:sz w:val="28"/>
          <w:lang w:eastAsia="zh-CN"/>
        </w:rPr>
        <w:t>2.1 市场机遇</w:t>
      </w:r>
    </w:p>
    <w:p>
      <w:pPr>
        <w:ind w:firstLine="560" w:firstLineChars="200"/>
        <w:rPr>
          <w:rFonts w:ascii="仿宋" w:eastAsia="仿宋" w:hAnsi="仿宋" w:cs="仿宋" w:hint="eastAsia"/>
          <w:sz w:val="28"/>
        </w:rPr>
      </w:pPr>
      <w:r>
        <w:rPr>
          <w:rFonts w:ascii="仿宋" w:eastAsia="仿宋" w:hAnsi="仿宋" w:cs="仿宋" w:hint="eastAsia"/>
          <w:sz w:val="28"/>
          <w:lang w:eastAsia="zh-CN"/>
        </w:rPr>
        <w:t>粽子项目的提出源于对市场机遇的深刻洞察。当前市场中存在的需求缺口和行业发展趋势表明，有巨大的商业机会等待被开发。通过准确捕捉市场机遇，粽子项目可以在激烈的竞争中脱颖而出，迅速占领市场份额。</w:t>
      </w:r>
    </w:p>
    <w:p>
      <w:pPr>
        <w:ind w:firstLine="560" w:firstLineChars="200"/>
        <w:rPr>
          <w:rFonts w:ascii="仿宋" w:eastAsia="仿宋" w:hAnsi="仿宋" w:cs="仿宋" w:hint="eastAsia"/>
          <w:sz w:val="28"/>
        </w:rPr>
      </w:pPr>
      <w:r>
        <w:rPr>
          <w:rFonts w:ascii="仿宋" w:eastAsia="仿宋" w:hAnsi="仿宋" w:cs="仿宋" w:hint="eastAsia"/>
          <w:sz w:val="28"/>
          <w:lang w:eastAsia="zh-CN"/>
        </w:rPr>
        <w:t>2.2 技术创新</w:t>
      </w:r>
    </w:p>
    <w:p>
      <w:pPr>
        <w:ind w:firstLine="560" w:firstLineChars="200"/>
        <w:rPr>
          <w:rFonts w:ascii="仿宋" w:eastAsia="仿宋" w:hAnsi="仿宋" w:cs="仿宋" w:hint="eastAsia"/>
          <w:sz w:val="28"/>
        </w:rPr>
      </w:pPr>
      <w:r>
        <w:rPr>
          <w:rFonts w:ascii="仿宋" w:eastAsia="仿宋" w:hAnsi="仿宋" w:cs="仿宋" w:hint="eastAsia"/>
          <w:sz w:val="28"/>
          <w:lang w:eastAsia="zh-CN"/>
        </w:rPr>
        <w:t>粽子项目的理念基于对技术创新的信仰。通过持续的研发和技术投入，粽子项目有望推出更具创新性的产品或服务。在科技飞速发展的当下，粽子项目将充分利用先进技术，满足客户对高质量、高效率解决方案的迫切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2.3 行业竞争力</w:t>
      </w:r>
    </w:p>
    <w:p>
      <w:pPr>
        <w:ind w:firstLine="560" w:firstLineChars="200"/>
        <w:rPr>
          <w:rFonts w:ascii="仿宋" w:eastAsia="仿宋" w:hAnsi="仿宋" w:cs="仿宋" w:hint="eastAsia"/>
          <w:sz w:val="28"/>
        </w:rPr>
      </w:pPr>
      <w:r>
        <w:rPr>
          <w:rFonts w:ascii="仿宋" w:eastAsia="仿宋" w:hAnsi="仿宋" w:cs="仿宋" w:hint="eastAsia"/>
          <w:sz w:val="28"/>
          <w:lang w:eastAsia="zh-CN"/>
        </w:rPr>
        <w:t>粽子项目的提出是为了增强企业的行业竞争力。通过提升产品或服务的质量和独特性，粽子项目力图在行业中建立起巩固的地位。这不仅有助于吸引更多客户，还能够吸引优秀的人才和合作伙伴，共同推动企业的可持续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2.4 消费者需求变化</w:t>
      </w:r>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r>
        <w:rPr>
          <w:rFonts w:ascii="仿宋" w:eastAsia="仿宋" w:hAnsi="仿宋" w:cs="仿宋" w:hint="eastAsia"/>
          <w:sz w:val="28"/>
          <w:lang w:eastAsia="zh-CN"/>
        </w:rPr>
        <w:t>粽子项目响应了消费者需求的变化。随着社会和科技的不断发展，消费者对产品和服务的需求也在发生变化。通过深入了解并及时回应消费者的新需求，粽子项目将能够提供更符合市场潮流和客户期望的解决方案。</w:t>
      </w:r>
    </w:p>
    <w:p>
      <w:pPr>
        <w:ind w:firstLine="560" w:firstLineChars="200"/>
        <w:rPr>
          <w:rFonts w:ascii="仿宋" w:eastAsia="仿宋" w:hAnsi="仿宋" w:cs="仿宋" w:hint="eastAsia"/>
          <w:sz w:val="28"/>
        </w:rPr>
      </w:pPr>
      <w:r>
        <w:rPr>
          <w:rFonts w:ascii="仿宋" w:eastAsia="仿宋" w:hAnsi="仿宋" w:cs="仿宋" w:hint="eastAsia"/>
          <w:sz w:val="28"/>
          <w:lang w:eastAsia="zh-CN"/>
        </w:rPr>
        <w:t>2.5 战略发展规划</w:t>
      </w:r>
    </w:p>
    <w:p>
      <w:pPr>
        <w:ind w:firstLine="560" w:firstLineChars="200"/>
        <w:rPr>
          <w:rFonts w:ascii="仿宋" w:eastAsia="仿宋" w:hAnsi="仿宋" w:cs="仿宋" w:hint="eastAsia"/>
          <w:sz w:val="28"/>
        </w:rPr>
      </w:pPr>
      <w:r>
        <w:rPr>
          <w:rFonts w:ascii="仿宋" w:eastAsia="仿宋" w:hAnsi="仿宋" w:cs="仿宋" w:hint="eastAsia"/>
          <w:sz w:val="28"/>
          <w:lang w:eastAsia="zh-CN"/>
        </w:rPr>
        <w:t>粽子项目的提出是企业战略发展规划的一部分。在面对日益激烈的市场竞争和不断变化的商业环境中，粽子项目作为企业战略的一环，旨在为企业开辟新的增长领域，巩固企业在行业中的地位。</w:t>
      </w:r>
    </w:p>
    <w:p>
      <w:pPr>
        <w:ind w:firstLine="560" w:firstLineChars="200"/>
        <w:rPr>
          <w:rFonts w:ascii="仿宋" w:eastAsia="仿宋" w:hAnsi="仿宋" w:cs="仿宋" w:hint="eastAsia"/>
          <w:sz w:val="28"/>
        </w:rPr>
      </w:pPr>
      <w:r>
        <w:rPr>
          <w:rFonts w:ascii="仿宋" w:eastAsia="仿宋" w:hAnsi="仿宋" w:cs="仿宋" w:hint="eastAsia"/>
          <w:sz w:val="28"/>
          <w:lang w:eastAsia="zh-CN"/>
        </w:rPr>
        <w:t>2.6 社会责任</w:t>
      </w:r>
    </w:p>
    <w:p>
      <w:pPr>
        <w:ind w:firstLine="560" w:firstLineChars="200"/>
        <w:rPr>
          <w:rFonts w:ascii="仿宋" w:eastAsia="仿宋" w:hAnsi="仿宋" w:cs="仿宋" w:hint="eastAsia"/>
          <w:sz w:val="28"/>
        </w:rPr>
      </w:pPr>
      <w:r>
        <w:rPr>
          <w:rFonts w:ascii="仿宋" w:eastAsia="仿宋" w:hAnsi="仿宋" w:cs="仿宋" w:hint="eastAsia"/>
          <w:sz w:val="28"/>
          <w:lang w:eastAsia="zh-CN"/>
        </w:rPr>
        <w:t>粽子项目的提出不仅仅是基于商业考量，还注重社会责任。通过推出环保、社会责任等方面的粽子项目，粽子企业可以在社会中树立积极形象，为社会做出积极贡献，实现经济效益和社会效益的双赢。</w:t>
      </w:r>
    </w:p>
    <w:p>
      <w:pPr>
        <w:ind w:firstLine="560" w:firstLineChars="200"/>
        <w:rPr>
          <w:rFonts w:ascii="仿宋" w:eastAsia="仿宋" w:hAnsi="仿宋" w:cs="仿宋" w:hint="eastAsia"/>
          <w:sz w:val="28"/>
        </w:rPr>
      </w:pPr>
      <w:r>
        <w:rPr>
          <w:rFonts w:ascii="仿宋" w:eastAsia="仿宋" w:hAnsi="仿宋" w:cs="仿宋" w:hint="eastAsia"/>
          <w:sz w:val="28"/>
          <w:lang w:eastAsia="zh-CN"/>
        </w:rPr>
        <w:t>2.7 利益相关者期望</w:t>
      </w:r>
    </w:p>
    <w:p>
      <w:pPr>
        <w:ind w:firstLine="560" w:firstLineChars="200"/>
        <w:rPr>
          <w:rFonts w:ascii="仿宋" w:eastAsia="仿宋" w:hAnsi="仿宋" w:cs="仿宋" w:hint="eastAsia"/>
          <w:sz w:val="28"/>
        </w:rPr>
      </w:pPr>
      <w:r>
        <w:rPr>
          <w:rFonts w:ascii="仿宋" w:eastAsia="仿宋" w:hAnsi="仿宋" w:cs="仿宋" w:hint="eastAsia"/>
          <w:sz w:val="28"/>
          <w:lang w:eastAsia="zh-CN"/>
        </w:rPr>
        <w:t>粽子项目的提出反映了对利益相关者期望的关注。包括客户、员工、投资者等利益相关者在企业发展中都有着各自的期望，粽子项目力求在满足这些期望的同时，取得更大的共赢。</w:t>
      </w:r>
    </w:p>
    <w:p>
      <w:pPr>
        <w:ind w:firstLine="560" w:firstLineChars="200"/>
        <w:rPr>
          <w:rFonts w:ascii="仿宋" w:eastAsia="仿宋" w:hAnsi="仿宋" w:cs="仿宋" w:hint="eastAsia"/>
          <w:sz w:val="28"/>
        </w:rPr>
      </w:pPr>
    </w:p>
    <w:p>
      <w:pPr>
        <w:pStyle w:val="Heading2"/>
        <w:ind w:firstLine="560" w:firstLineChars="200"/>
        <w:rPr>
          <w:rFonts w:ascii="仿宋" w:eastAsia="仿宋" w:hAnsi="仿宋" w:cs="仿宋" w:hint="eastAsia"/>
          <w:sz w:val="28"/>
          <w:lang w:eastAsia="zh-CN"/>
        </w:rPr>
      </w:pPr>
      <w:bookmarkStart w:id="9" w:name="_Toc20012"/>
      <w:r>
        <w:rPr>
          <w:rFonts w:ascii="仿宋" w:eastAsia="仿宋" w:hAnsi="仿宋" w:cs="仿宋" w:hint="eastAsia"/>
          <w:sz w:val="28"/>
          <w:lang w:eastAsia="zh-CN"/>
        </w:rPr>
        <w:t>(四)、粽子项目意义</w:t>
      </w:r>
      <w:bookmarkEnd w:id="9"/>
    </w:p>
    <w:p>
      <w:pPr>
        <w:ind w:firstLine="560" w:firstLineChars="200"/>
        <w:rPr>
          <w:rFonts w:ascii="仿宋" w:eastAsia="仿宋" w:hAnsi="仿宋" w:cs="仿宋" w:hint="eastAsia"/>
          <w:sz w:val="28"/>
        </w:rPr>
      </w:pPr>
      <w:r>
        <w:rPr>
          <w:rFonts w:ascii="仿宋" w:eastAsia="仿宋" w:hAnsi="仿宋" w:cs="仿宋" w:hint="eastAsia"/>
          <w:sz w:val="28"/>
          <w:lang w:eastAsia="zh-CN"/>
        </w:rPr>
        <w:t>在实施粽子项目的过程中，我们不仅仅是在追逐商业成功，更是为企业和社会的多个层面创造了深远的意义。</w:t>
      </w:r>
    </w:p>
    <w:p>
      <w:pPr>
        <w:ind w:firstLine="560" w:firstLineChars="200"/>
        <w:rPr>
          <w:rFonts w:ascii="仿宋" w:eastAsia="仿宋" w:hAnsi="仿宋" w:cs="仿宋" w:hint="eastAsia"/>
          <w:sz w:val="28"/>
        </w:rPr>
      </w:pPr>
      <w:r>
        <w:rPr>
          <w:rFonts w:ascii="仿宋" w:eastAsia="仿宋" w:hAnsi="仿宋" w:cs="仿宋" w:hint="eastAsia"/>
          <w:sz w:val="28"/>
          <w:lang w:eastAsia="zh-CN"/>
        </w:rPr>
        <w:t>粽子项目的首要意义在于提升企业的市场竞争力。通过持续的创新和对产品质量的高标准要求，粽子项目将使企业在市场中脱颖而出。这不仅为企业带来了更多的商业机会，也将吸引更多的客户和投资者，为企业打造可持续增长的基石。</w:t>
      </w:r>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此外，粽子项目的推进将促使行业技术水平的提升。通过引入先进技术和创新性解决方案，粽子项目有望在行业中树立标杆，推动整个行业走向更高水平。这对于行业的可持续发展和创新力的提升都具有积极的影响。</w:t>
      </w:r>
    </w:p>
    <w:p>
      <w:pPr>
        <w:ind w:firstLine="560" w:firstLineChars="200"/>
        <w:rPr>
          <w:rFonts w:ascii="仿宋" w:eastAsia="仿宋" w:hAnsi="仿宋" w:cs="仿宋" w:hint="eastAsia"/>
          <w:sz w:val="28"/>
        </w:rPr>
      </w:pPr>
      <w:r>
        <w:rPr>
          <w:rFonts w:ascii="仿宋" w:eastAsia="仿宋" w:hAnsi="仿宋" w:cs="仿宋" w:hint="eastAsia"/>
          <w:sz w:val="28"/>
          <w:lang w:eastAsia="zh-CN"/>
        </w:rPr>
        <w:t>在社会层面，粽子项目不仅创造了大量就业机会，提高了就业水平，还注重社会责任和环保。通过参与社会公益事业和推动环保粽子项目，粽子项目为社会贡献了一份力量，体现了企业对社会的积极回馈。</w:t>
      </w:r>
    </w:p>
    <w:p>
      <w:pPr>
        <w:ind w:firstLine="560" w:firstLineChars="200"/>
        <w:rPr>
          <w:rFonts w:ascii="仿宋" w:eastAsia="仿宋" w:hAnsi="仿宋" w:cs="仿宋" w:hint="eastAsia"/>
          <w:sz w:val="28"/>
        </w:rPr>
      </w:pPr>
      <w:r>
        <w:rPr>
          <w:rFonts w:ascii="仿宋" w:eastAsia="仿宋" w:hAnsi="仿宋" w:cs="仿宋" w:hint="eastAsia"/>
          <w:sz w:val="28"/>
          <w:lang w:eastAsia="zh-CN"/>
        </w:rPr>
        <w:t>综合而言，粽子项目意义重大，不仅推动了企业的发展，也为行业和社会的进步贡献了积极力量。这是一个全面而深刻的影响，将在未来产生可持续的正面效应。</w:t>
      </w:r>
    </w:p>
    <w:p>
      <w:pPr>
        <w:pStyle w:val="Heading2"/>
        <w:ind w:firstLine="560" w:firstLineChars="200"/>
        <w:rPr>
          <w:rFonts w:ascii="仿宋" w:eastAsia="仿宋" w:hAnsi="仿宋" w:cs="仿宋" w:hint="eastAsia"/>
          <w:sz w:val="28"/>
          <w:lang w:eastAsia="zh-CN"/>
        </w:rPr>
      </w:pPr>
      <w:bookmarkStart w:id="10" w:name="_Toc7052"/>
      <w:r>
        <w:rPr>
          <w:rFonts w:ascii="仿宋" w:eastAsia="仿宋" w:hAnsi="仿宋" w:cs="仿宋" w:hint="eastAsia"/>
          <w:sz w:val="28"/>
          <w:lang w:eastAsia="zh-CN"/>
        </w:rPr>
        <w:t>(五)、粽子项目背景</w:t>
      </w:r>
      <w:bookmarkEnd w:id="10"/>
    </w:p>
    <w:p>
      <w:pPr>
        <w:ind w:firstLine="560" w:firstLineChars="200"/>
        <w:rPr>
          <w:rFonts w:ascii="仿宋" w:eastAsia="仿宋" w:hAnsi="仿宋" w:cs="仿宋" w:hint="eastAsia"/>
          <w:sz w:val="28"/>
        </w:rPr>
      </w:pPr>
      <w:r>
        <w:rPr>
          <w:rFonts w:ascii="仿宋" w:eastAsia="仿宋" w:hAnsi="仿宋" w:cs="仿宋" w:hint="eastAsia"/>
          <w:sz w:val="28"/>
          <w:lang w:eastAsia="zh-CN"/>
        </w:rPr>
        <w:t>在当今迅猛发展的商业环境中，粽子项目的动因根植于对多方面因素的审慎考量。这个粽子项目的提出并非孤立的决策，而是对企业所处背景深入思考的产物。</w:t>
      </w:r>
    </w:p>
    <w:p>
      <w:pPr>
        <w:ind w:firstLine="560" w:firstLineChars="200"/>
        <w:rPr>
          <w:rFonts w:ascii="仿宋" w:eastAsia="仿宋" w:hAnsi="仿宋" w:cs="仿宋" w:hint="eastAsia"/>
          <w:sz w:val="28"/>
        </w:rPr>
      </w:pPr>
      <w:r>
        <w:rPr>
          <w:rFonts w:ascii="仿宋" w:eastAsia="仿宋" w:hAnsi="仿宋" w:cs="仿宋" w:hint="eastAsia"/>
          <w:sz w:val="28"/>
          <w:lang w:eastAsia="zh-CN"/>
        </w:rPr>
        <w:t>市场的不断演变是粽子项目背后的首要原因。科技的迅速发展和全球市场的快速变化使得企业必须灵活应对。粽子项目应运而生，旨在通过创新性的解决方案迎合市场的多变需求，赢得竞争中的先机。</w:t>
      </w:r>
    </w:p>
    <w:p>
      <w:pPr>
        <w:ind w:firstLine="560" w:firstLineChars="200"/>
        <w:rPr>
          <w:rFonts w:ascii="仿宋" w:eastAsia="仿宋" w:hAnsi="仿宋" w:cs="仿宋" w:hint="eastAsia"/>
          <w:sz w:val="28"/>
        </w:rPr>
      </w:pPr>
      <w:r>
        <w:rPr>
          <w:rFonts w:ascii="仿宋" w:eastAsia="仿宋" w:hAnsi="仿宋" w:cs="仿宋" w:hint="eastAsia"/>
          <w:sz w:val="28"/>
          <w:lang w:eastAsia="zh-CN"/>
        </w:rPr>
        <w:t>竞争的激烈程度也是粽子项目背景中不可忽视的一环。企业需要在激烈竞争中脱颖而出，为此，粽子项目致力于打破常规，提供独特的价值主张，以吸引客户并确保市场份额的增长。</w:t>
      </w:r>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技术的迅速发展为企业带来了机遇与挑战。作为粽子项目启动的背景之一，对新兴技术的应用将有助于提升企业的技术水平，使其在不断演进的商业环境中保持竞争优势。</w:t>
      </w:r>
    </w:p>
    <w:p>
      <w:pPr>
        <w:ind w:firstLine="560" w:firstLineChars="200"/>
        <w:rPr>
          <w:rFonts w:ascii="仿宋" w:eastAsia="仿宋" w:hAnsi="仿宋" w:cs="仿宋" w:hint="eastAsia"/>
          <w:sz w:val="28"/>
        </w:rPr>
      </w:pPr>
      <w:r>
        <w:rPr>
          <w:rFonts w:ascii="仿宋" w:eastAsia="仿宋" w:hAnsi="仿宋" w:cs="仿宋" w:hint="eastAsia"/>
          <w:sz w:val="28"/>
          <w:lang w:eastAsia="zh-CN"/>
        </w:rPr>
        <w:t>此外，社会对企业责任的期望也在逐渐升高。粽子项目充分融入了社会责任的理念，通过可持续经营和社会公益粽子项目，企图为社会贡献一份力量，在商业成功的同时关注社会价值。</w:t>
      </w:r>
    </w:p>
    <w:p>
      <w:pPr>
        <w:pStyle w:val="Heading1"/>
        <w:ind w:firstLine="560" w:firstLineChars="200"/>
        <w:rPr>
          <w:rFonts w:ascii="仿宋" w:eastAsia="仿宋" w:hAnsi="仿宋" w:cs="仿宋" w:hint="eastAsia"/>
          <w:sz w:val="28"/>
          <w:lang w:eastAsia="zh-CN"/>
        </w:rPr>
      </w:pPr>
      <w:bookmarkStart w:id="11" w:name="_Toc21800"/>
      <w:r>
        <w:rPr>
          <w:rFonts w:ascii="仿宋" w:eastAsia="仿宋" w:hAnsi="仿宋" w:cs="仿宋" w:hint="eastAsia"/>
          <w:sz w:val="28"/>
          <w:lang w:eastAsia="zh-CN"/>
        </w:rPr>
        <w:t>三、粽子项目土建工程</w:t>
      </w:r>
      <w:bookmarkEnd w:id="11"/>
    </w:p>
    <w:p>
      <w:pPr>
        <w:pStyle w:val="Heading2"/>
        <w:rPr>
          <w:rFonts w:ascii="仿宋" w:eastAsia="仿宋" w:hAnsi="仿宋" w:cs="仿宋" w:hint="eastAsia"/>
          <w:lang w:eastAsia="zh-CN"/>
        </w:rPr>
      </w:pPr>
      <w:bookmarkStart w:id="12" w:name="_Toc397"/>
      <w:r>
        <w:rPr>
          <w:rFonts w:ascii="仿宋" w:eastAsia="仿宋" w:hAnsi="仿宋" w:cs="仿宋" w:hint="eastAsia"/>
          <w:lang w:eastAsia="zh-CN"/>
        </w:rPr>
        <w:t>(一)、建筑工程设计原则</w:t>
      </w:r>
      <w:bookmarkEnd w:id="12"/>
    </w:p>
    <w:p>
      <w:pPr>
        <w:ind w:firstLine="560" w:firstLineChars="200"/>
        <w:rPr>
          <w:rFonts w:ascii="仿宋" w:eastAsia="仿宋" w:hAnsi="仿宋" w:cs="仿宋" w:hint="eastAsia"/>
          <w:sz w:val="28"/>
        </w:rPr>
      </w:pPr>
      <w:r>
        <w:rPr>
          <w:rFonts w:ascii="仿宋" w:eastAsia="仿宋" w:hAnsi="仿宋" w:cs="仿宋" w:hint="eastAsia"/>
          <w:sz w:val="28"/>
          <w:lang w:eastAsia="zh-CN"/>
        </w:rPr>
        <w:t>在粽子项目的建筑工程设计中，我们将秉承一系列重要的设计原则，以确保粽子项目建筑在功能、美观、可持续性等方面达到最佳效果。</w:t>
      </w:r>
    </w:p>
    <w:p>
      <w:pPr>
        <w:ind w:firstLine="560" w:firstLineChars="200"/>
        <w:rPr>
          <w:rFonts w:ascii="仿宋" w:eastAsia="仿宋" w:hAnsi="仿宋" w:cs="仿宋" w:hint="eastAsia"/>
          <w:sz w:val="28"/>
        </w:rPr>
      </w:pPr>
      <w:r>
        <w:rPr>
          <w:rFonts w:ascii="仿宋" w:eastAsia="仿宋" w:hAnsi="仿宋" w:cs="仿宋" w:hint="eastAsia"/>
          <w:sz w:val="28"/>
          <w:lang w:eastAsia="zh-CN"/>
        </w:rPr>
        <w:t>1. 功能性优先： 首要原则是确保建筑的功能性得到最大化的发挥。我们将充分理解粽子项目的实际需求，合理布局各个功能区域，保证建筑在满足业务需求的同时，提供高效的工作环境。</w:t>
      </w:r>
    </w:p>
    <w:p>
      <w:pPr>
        <w:ind w:firstLine="560" w:firstLineChars="200"/>
        <w:rPr>
          <w:rFonts w:ascii="仿宋" w:eastAsia="仿宋" w:hAnsi="仿宋" w:cs="仿宋" w:hint="eastAsia"/>
          <w:sz w:val="28"/>
        </w:rPr>
      </w:pPr>
      <w:r>
        <w:rPr>
          <w:rFonts w:ascii="仿宋" w:eastAsia="仿宋" w:hAnsi="仿宋" w:cs="仿宋" w:hint="eastAsia"/>
          <w:sz w:val="28"/>
          <w:lang w:eastAsia="zh-CN"/>
        </w:rPr>
        <w:t>2. 人性化设计： 考虑到员工的工作体验，我们将采用人性化设计原则。通过舒适的办公空间、合理的照明设计、良好的通风系统等，提高员工的工作满意度，促进团队协作。</w:t>
      </w:r>
    </w:p>
    <w:p>
      <w:pPr>
        <w:ind w:firstLine="560" w:firstLineChars="200"/>
        <w:rPr>
          <w:rFonts w:ascii="仿宋" w:eastAsia="仿宋" w:hAnsi="仿宋" w:cs="仿宋" w:hint="eastAsia"/>
          <w:sz w:val="28"/>
        </w:rPr>
      </w:pPr>
      <w:r>
        <w:rPr>
          <w:rFonts w:ascii="仿宋" w:eastAsia="仿宋" w:hAnsi="仿宋" w:cs="仿宋" w:hint="eastAsia"/>
          <w:sz w:val="28"/>
          <w:lang w:eastAsia="zh-CN"/>
        </w:rPr>
        <w:t>3. 可持续性与环保： 我们将注重可持续性设计，包括使用环保材料、优化能源利用、引入可再生能源等。通过最先进的技术和设计手段，确保建筑在整个生命周期内对环境的影响最小化。</w:t>
      </w:r>
    </w:p>
    <w:p>
      <w:pPr>
        <w:ind w:firstLine="560" w:firstLineChars="200"/>
        <w:rPr>
          <w:rFonts w:ascii="仿宋" w:eastAsia="仿宋" w:hAnsi="仿宋" w:cs="仿宋" w:hint="eastAsia"/>
          <w:sz w:val="28"/>
        </w:rPr>
        <w:sectPr>
          <w:headerReference w:type="default" r:id="rId26"/>
          <w:footerReference w:type="default" r:id="rId27"/>
          <w:type w:val="nextPage"/>
          <w:pgSz w:w="11906" w:h="16838"/>
          <w:pgMar w:top="1440" w:right="1800" w:bottom="1440" w:left="1800" w:header="851" w:footer="992" w:gutter="0"/>
          <w:pgNumType w:start="12"/>
          <w:cols w:num="1" w:space="425"/>
          <w:titlePg w:val="0"/>
          <w:docGrid w:type="lines" w:linePitch="312" w:charSpace="0"/>
        </w:sectPr>
      </w:pPr>
      <w:r>
        <w:rPr>
          <w:rFonts w:ascii="仿宋" w:eastAsia="仿宋" w:hAnsi="仿宋" w:cs="仿宋" w:hint="eastAsia"/>
          <w:sz w:val="28"/>
          <w:lang w:eastAsia="zh-CN"/>
        </w:rPr>
        <w:t>4.</w:t>
      </w:r>
      <w:r>
        <w:rPr>
          <w:rFonts w:ascii="仿宋" w:eastAsia="仿宋" w:hAnsi="仿宋" w:cs="仿宋" w:hint="eastAsia"/>
          <w:sz w:val="28"/>
          <w:lang w:eastAsia="zh-CN"/>
        </w:rPr>
        <w:t xml:space="preserve"> 安全性考虑：</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安全是建筑设计中的首要因素之一。我们将采用先进的安全设计原则，确保建筑结构的稳固性，设置合理的疏散通道和安全出口，并引入智能化安防系统，提高建筑的整体安全性。</w:t>
      </w:r>
    </w:p>
    <w:p>
      <w:pPr>
        <w:ind w:firstLine="560" w:firstLineChars="200"/>
        <w:rPr>
          <w:rFonts w:ascii="仿宋" w:eastAsia="仿宋" w:hAnsi="仿宋" w:cs="仿宋" w:hint="eastAsia"/>
          <w:sz w:val="28"/>
        </w:rPr>
      </w:pPr>
      <w:r>
        <w:rPr>
          <w:rFonts w:ascii="仿宋" w:eastAsia="仿宋" w:hAnsi="仿宋" w:cs="仿宋" w:hint="eastAsia"/>
          <w:sz w:val="28"/>
          <w:lang w:eastAsia="zh-CN"/>
        </w:rPr>
        <w:t>5. 美学与文化融合： 我们将注重建筑的美学设计，使其与当地文化和环境相融合。通过精心选择建筑外观、色彩搭配、艺术元素等，打造具有独特魅力的建筑形象。</w:t>
      </w:r>
    </w:p>
    <w:p>
      <w:pPr>
        <w:ind w:firstLine="560" w:firstLineChars="200"/>
        <w:rPr>
          <w:rFonts w:ascii="仿宋" w:eastAsia="仿宋" w:hAnsi="仿宋" w:cs="仿宋" w:hint="eastAsia"/>
          <w:sz w:val="28"/>
        </w:rPr>
      </w:pPr>
      <w:r>
        <w:rPr>
          <w:rFonts w:ascii="仿宋" w:eastAsia="仿宋" w:hAnsi="仿宋" w:cs="仿宋" w:hint="eastAsia"/>
          <w:sz w:val="28"/>
          <w:lang w:eastAsia="zh-CN"/>
        </w:rPr>
        <w:t>6. 灵活性与可扩展性： 考虑到未来业务发展的不确定性，我们将在设计中注入灵活性和可扩展性的原则。建筑结构和布局将允许未来的扩建和改造，以适应不同阶段的业务需求。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7. 经济效益： 在建筑设计中，我们将综合考虑建设和运营成本。通过精细的经济效益分析，确保设计方案在高效利用资源的同时，对粽子项目的长期盈利能力有积极的贡献。</w:t>
      </w:r>
    </w:p>
    <w:p>
      <w:pPr>
        <w:pStyle w:val="Heading2"/>
        <w:ind w:firstLine="560" w:firstLineChars="200"/>
        <w:rPr>
          <w:rFonts w:ascii="仿宋" w:eastAsia="仿宋" w:hAnsi="仿宋" w:cs="仿宋" w:hint="eastAsia"/>
          <w:sz w:val="28"/>
          <w:lang w:eastAsia="zh-CN"/>
        </w:rPr>
      </w:pPr>
      <w:bookmarkStart w:id="13" w:name="_Toc30051"/>
      <w:r>
        <w:rPr>
          <w:rFonts w:ascii="仿宋" w:eastAsia="仿宋" w:hAnsi="仿宋" w:cs="仿宋" w:hint="eastAsia"/>
          <w:sz w:val="28"/>
          <w:lang w:eastAsia="zh-CN"/>
        </w:rPr>
        <w:t>(二)、土建工程设计年限及安全等级</w:t>
      </w:r>
      <w:bookmarkEnd w:id="13"/>
    </w:p>
    <w:p>
      <w:pPr>
        <w:ind w:firstLine="560" w:firstLineChars="200"/>
        <w:rPr>
          <w:rFonts w:ascii="仿宋" w:eastAsia="仿宋" w:hAnsi="仿宋" w:cs="仿宋" w:hint="eastAsia"/>
          <w:sz w:val="28"/>
        </w:rPr>
      </w:pPr>
      <w:r>
        <w:rPr>
          <w:rFonts w:ascii="仿宋" w:eastAsia="仿宋" w:hAnsi="仿宋" w:cs="仿宋" w:hint="eastAsia"/>
          <w:sz w:val="28"/>
          <w:lang w:eastAsia="zh-CN"/>
        </w:rPr>
        <w:t>设计年限制定：</w:t>
      </w:r>
    </w:p>
    <w:p>
      <w:pPr>
        <w:ind w:firstLine="560" w:firstLineChars="200"/>
        <w:rPr>
          <w:rFonts w:ascii="仿宋" w:eastAsia="仿宋" w:hAnsi="仿宋" w:cs="仿宋" w:hint="eastAsia"/>
          <w:sz w:val="28"/>
        </w:rPr>
      </w:pPr>
      <w:r>
        <w:rPr>
          <w:rFonts w:ascii="仿宋" w:eastAsia="仿宋" w:hAnsi="仿宋" w:cs="仿宋" w:hint="eastAsia"/>
          <w:sz w:val="28"/>
          <w:lang w:eastAsia="zh-CN"/>
        </w:rPr>
        <w:t>在粽子项目的土建工程设计中，我们将精准设定设计年限，结合粽子项目的性质和规模进行详细规划。为了适应科技和业务的快速演进，设计年限将灵活设置，通常在20至50年之间。通过采用尖端的建筑材料和工艺，我们致力于确保建筑结构在整个设计年限内能够保持卓越的使用状态。</w:t>
      </w:r>
    </w:p>
    <w:p>
      <w:pPr>
        <w:ind w:firstLine="560" w:firstLineChars="200"/>
        <w:rPr>
          <w:rFonts w:ascii="仿宋" w:eastAsia="仿宋" w:hAnsi="仿宋" w:cs="仿宋" w:hint="eastAsia"/>
          <w:sz w:val="28"/>
        </w:rPr>
      </w:pPr>
      <w:r>
        <w:rPr>
          <w:rFonts w:ascii="仿宋" w:eastAsia="仿宋" w:hAnsi="仿宋" w:cs="仿宋" w:hint="eastAsia"/>
          <w:sz w:val="28"/>
          <w:lang w:eastAsia="zh-CN"/>
        </w:rPr>
        <w:t>安全等级确立：</w:t>
      </w:r>
    </w:p>
    <w:p>
      <w:pPr>
        <w:ind w:firstLine="560" w:firstLineChars="200"/>
        <w:rPr>
          <w:rFonts w:ascii="仿宋" w:eastAsia="仿宋" w:hAnsi="仿宋" w:cs="仿宋" w:hint="eastAsia"/>
          <w:sz w:val="28"/>
        </w:rPr>
        <w:sectPr>
          <w:headerReference w:type="default" r:id="rId28"/>
          <w:footerReference w:type="default" r:id="rId29"/>
          <w:type w:val="nextPage"/>
          <w:pgSz w:w="11906" w:h="16838"/>
          <w:pgMar w:top="1440" w:right="1800" w:bottom="1440" w:left="1800" w:header="851" w:footer="992" w:gutter="0"/>
          <w:pgNumType w:start="13"/>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安全是土建工程设计的首要考虑因素。我们将根据建筑用途、地理位置等因素，明确适当的安全等级。为不同区域和楼层采用相应的安全设计标准，以确保建筑能够在自然灾害、火灾等紧急事件中提供充足的保护和疏散通道。</w:t>
      </w:r>
    </w:p>
    <w:p>
      <w:pPr>
        <w:ind w:firstLine="560" w:firstLineChars="200"/>
        <w:rPr>
          <w:rFonts w:ascii="仿宋" w:eastAsia="仿宋" w:hAnsi="仿宋" w:cs="仿宋" w:hint="eastAsia"/>
          <w:sz w:val="28"/>
        </w:rPr>
      </w:pPr>
      <w:r>
        <w:rPr>
          <w:rFonts w:ascii="仿宋" w:eastAsia="仿宋" w:hAnsi="仿宋" w:cs="仿宋" w:hint="eastAsia"/>
          <w:sz w:val="28"/>
          <w:lang w:eastAsia="zh-CN"/>
        </w:rPr>
        <w:t>地质条件全面考虑：</w:t>
      </w:r>
    </w:p>
    <w:p>
      <w:pPr>
        <w:ind w:firstLine="560" w:firstLineChars="200"/>
        <w:rPr>
          <w:rFonts w:ascii="仿宋" w:eastAsia="仿宋" w:hAnsi="仿宋" w:cs="仿宋" w:hint="eastAsia"/>
          <w:sz w:val="28"/>
        </w:rPr>
      </w:pPr>
      <w:r>
        <w:rPr>
          <w:rFonts w:ascii="仿宋" w:eastAsia="仿宋" w:hAnsi="仿宋" w:cs="仿宋" w:hint="eastAsia"/>
          <w:sz w:val="28"/>
          <w:lang w:eastAsia="zh-CN"/>
        </w:rPr>
        <w:t>为了迎合土建工程的特殊性，我们将展开全面的地质勘察，深入了解地下地质条件。根据地质调查成果，我们将采取相应的土建工程设计策略，以应对可能发生的地基沉降、地震等地质风险。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耐久性策划：</w:t>
      </w:r>
    </w:p>
    <w:p>
      <w:pPr>
        <w:ind w:firstLine="560" w:firstLineChars="200"/>
        <w:rPr>
          <w:rFonts w:ascii="仿宋" w:eastAsia="仿宋" w:hAnsi="仿宋" w:cs="仿宋" w:hint="eastAsia"/>
          <w:sz w:val="28"/>
        </w:rPr>
      </w:pPr>
      <w:r>
        <w:rPr>
          <w:rFonts w:ascii="仿宋" w:eastAsia="仿宋" w:hAnsi="仿宋" w:cs="仿宋" w:hint="eastAsia"/>
          <w:sz w:val="28"/>
          <w:lang w:eastAsia="zh-CN"/>
        </w:rPr>
        <w:t>我们将注重土建工程的耐久性设计，选择高品质、抗腐蚀、抗风化的建筑材料。通过科学的结构设计和施工工艺，确保建筑结构在长期使用中不受到严重磨损，延长使用寿命。</w:t>
      </w:r>
    </w:p>
    <w:p>
      <w:pPr>
        <w:ind w:firstLine="560" w:firstLineChars="200"/>
        <w:rPr>
          <w:rFonts w:ascii="仿宋" w:eastAsia="仿宋" w:hAnsi="仿宋" w:cs="仿宋" w:hint="eastAsia"/>
          <w:sz w:val="28"/>
        </w:rPr>
      </w:pPr>
      <w:r>
        <w:rPr>
          <w:rFonts w:ascii="仿宋" w:eastAsia="仿宋" w:hAnsi="仿宋" w:cs="仿宋" w:hint="eastAsia"/>
          <w:sz w:val="28"/>
          <w:lang w:eastAsia="zh-CN"/>
        </w:rPr>
        <w:t>可维护性规划：</w:t>
      </w:r>
    </w:p>
    <w:p>
      <w:pPr>
        <w:ind w:firstLine="560" w:firstLineChars="200"/>
        <w:rPr>
          <w:rFonts w:ascii="仿宋" w:eastAsia="仿宋" w:hAnsi="仿宋" w:cs="仿宋" w:hint="eastAsia"/>
          <w:sz w:val="28"/>
        </w:rPr>
      </w:pPr>
      <w:r>
        <w:rPr>
          <w:rFonts w:ascii="仿宋" w:eastAsia="仿宋" w:hAnsi="仿宋" w:cs="仿宋" w:hint="eastAsia"/>
          <w:sz w:val="28"/>
          <w:lang w:eastAsia="zh-CN"/>
        </w:rPr>
        <w:t>为了方便后期维护，我们将注重可维护性的设计。建筑结构和设备的布局将合理规划，以方便日常维护。通过提供维护手册和培训，确保运营团队能够有效管理和维护建筑。通过这些全面的设计原则，我们旨在为粽子项目打造一个具备长期稳定性和安全性的土建工程。</w:t>
      </w:r>
    </w:p>
    <w:p>
      <w:pPr>
        <w:pStyle w:val="Heading2"/>
        <w:ind w:firstLine="560" w:firstLineChars="200"/>
        <w:rPr>
          <w:rFonts w:ascii="仿宋" w:eastAsia="仿宋" w:hAnsi="仿宋" w:cs="仿宋" w:hint="eastAsia"/>
          <w:sz w:val="28"/>
          <w:lang w:eastAsia="zh-CN"/>
        </w:rPr>
      </w:pPr>
      <w:bookmarkStart w:id="14" w:name="_Toc24773"/>
      <w:r>
        <w:rPr>
          <w:rFonts w:ascii="仿宋" w:eastAsia="仿宋" w:hAnsi="仿宋" w:cs="仿宋" w:hint="eastAsia"/>
          <w:sz w:val="28"/>
          <w:lang w:eastAsia="zh-CN"/>
        </w:rPr>
        <w:t>(三)、建筑工程设计总体要求</w:t>
      </w:r>
      <w:bookmarkEnd w:id="14"/>
    </w:p>
    <w:p>
      <w:pPr>
        <w:ind w:firstLine="560" w:firstLineChars="200"/>
        <w:rPr>
          <w:rFonts w:ascii="仿宋" w:eastAsia="仿宋" w:hAnsi="仿宋" w:cs="仿宋" w:hint="eastAsia"/>
          <w:sz w:val="28"/>
        </w:rPr>
        <w:sectPr>
          <w:headerReference w:type="default" r:id="rId30"/>
          <w:footerReference w:type="default" r:id="rId31"/>
          <w:type w:val="nextPage"/>
          <w:pgSz w:w="11906" w:h="16838"/>
          <w:pgMar w:top="1440" w:right="1800" w:bottom="1440" w:left="1800" w:header="851" w:footer="992" w:gutter="0"/>
          <w:pgNumType w:start="14"/>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该粽子项目的建筑设计及结构设计遵循着切实满足生产工艺要求的原则，同时在设计理念上积极贯彻工业厂房联合化、露天化、结构轻型化等原则，充分考虑因地制宜的特殊性。在整个设计过程中，特别注重采光通风、保温隔热、防火、防腐、抗震等方面，严格按照国家现行规范、规程和规定的标准执行，确保粽子项目的设计在符合法规的同时，达到最高的安全标准。</w:t>
      </w:r>
    </w:p>
    <w:p>
      <w:pPr>
        <w:ind w:firstLine="560" w:firstLineChars="200"/>
        <w:rPr>
          <w:rFonts w:ascii="仿宋" w:eastAsia="仿宋" w:hAnsi="仿宋" w:cs="仿宋" w:hint="eastAsia"/>
          <w:sz w:val="28"/>
        </w:rPr>
      </w:pPr>
      <w:r>
        <w:rPr>
          <w:rFonts w:ascii="仿宋" w:eastAsia="仿宋" w:hAnsi="仿宋" w:cs="仿宋" w:hint="eastAsia"/>
          <w:sz w:val="28"/>
          <w:lang w:eastAsia="zh-CN"/>
        </w:rPr>
        <w:t>设计团队致力于打造既安全可靠、技术先进、经济合理，又在外观上美观适用的场房。为实现这一目标，粽子项目的建筑设计将充分考虑施工、安装和维修的方便性，以提高整体工程的实用性和可维护性。这种设计理念旨在使场房不仅在技术上达到最高水平，同时在使用和维护方面也能够更加便捷高效。</w:t>
      </w:r>
    </w:p>
    <w:p>
      <w:pPr>
        <w:pStyle w:val="Heading2"/>
        <w:ind w:firstLine="560" w:firstLineChars="200"/>
        <w:rPr>
          <w:rFonts w:ascii="仿宋" w:eastAsia="仿宋" w:hAnsi="仿宋" w:cs="仿宋" w:hint="eastAsia"/>
          <w:sz w:val="28"/>
          <w:lang w:eastAsia="zh-CN"/>
        </w:rPr>
      </w:pPr>
      <w:bookmarkStart w:id="15" w:name="_Toc29727"/>
      <w:r>
        <w:rPr>
          <w:rFonts w:ascii="仿宋" w:eastAsia="仿宋" w:hAnsi="仿宋" w:cs="仿宋" w:hint="eastAsia"/>
          <w:sz w:val="28"/>
          <w:lang w:eastAsia="zh-CN"/>
        </w:rPr>
        <w:t>(四)、土建工程建设指标</w:t>
      </w:r>
      <w:bookmarkEnd w:id="15"/>
    </w:p>
    <w:p>
      <w:pPr>
        <w:ind w:firstLine="560" w:firstLineChars="200"/>
        <w:rPr>
          <w:rFonts w:ascii="仿宋" w:eastAsia="仿宋" w:hAnsi="仿宋" w:cs="仿宋" w:hint="eastAsia"/>
          <w:sz w:val="28"/>
        </w:rPr>
      </w:pPr>
      <w:r>
        <w:rPr>
          <w:rFonts w:ascii="仿宋" w:eastAsia="仿宋" w:hAnsi="仿宋" w:cs="仿宋" w:hint="eastAsia"/>
          <w:sz w:val="28"/>
          <w:lang w:eastAsia="zh-CN"/>
        </w:rPr>
        <w:t>本期工程粽子项目预计总建筑面积XXX平方米，其中：计容建筑面积XXX平方米，计划建筑工程投资XX万元，占粽子项目总投资的XX%。</w:t>
      </w:r>
    </w:p>
    <w:p>
      <w:pPr>
        <w:pStyle w:val="Heading1"/>
        <w:ind w:firstLine="560" w:firstLineChars="200"/>
        <w:rPr>
          <w:rFonts w:ascii="仿宋" w:eastAsia="仿宋" w:hAnsi="仿宋" w:cs="仿宋" w:hint="eastAsia"/>
          <w:sz w:val="28"/>
          <w:lang w:eastAsia="zh-CN"/>
        </w:rPr>
      </w:pPr>
      <w:bookmarkStart w:id="16" w:name="_Toc31487"/>
      <w:r>
        <w:rPr>
          <w:rFonts w:ascii="仿宋" w:eastAsia="仿宋" w:hAnsi="仿宋" w:cs="仿宋" w:hint="eastAsia"/>
          <w:sz w:val="28"/>
          <w:lang w:eastAsia="zh-CN"/>
        </w:rPr>
        <w:t>四、粽子项目选址可行性分析</w:t>
      </w:r>
      <w:bookmarkEnd w:id="16"/>
    </w:p>
    <w:p>
      <w:pPr>
        <w:pStyle w:val="Heading2"/>
        <w:rPr>
          <w:rFonts w:ascii="仿宋" w:eastAsia="仿宋" w:hAnsi="仿宋" w:cs="仿宋" w:hint="eastAsia"/>
          <w:lang w:eastAsia="zh-CN"/>
        </w:rPr>
      </w:pPr>
      <w:bookmarkStart w:id="17" w:name="_Toc8013"/>
      <w:r>
        <w:rPr>
          <w:rFonts w:ascii="仿宋" w:eastAsia="仿宋" w:hAnsi="仿宋" w:cs="仿宋" w:hint="eastAsia"/>
          <w:lang w:eastAsia="zh-CN"/>
        </w:rPr>
        <w:t>(一)、粽子项目选址</w:t>
      </w:r>
      <w:bookmarkEnd w:id="17"/>
    </w:p>
    <w:p>
      <w:pPr>
        <w:ind w:firstLine="560" w:firstLineChars="200"/>
        <w:rPr>
          <w:rFonts w:ascii="仿宋" w:eastAsia="仿宋" w:hAnsi="仿宋" w:cs="仿宋" w:hint="eastAsia"/>
          <w:sz w:val="28"/>
        </w:rPr>
      </w:pPr>
      <w:r>
        <w:rPr>
          <w:rFonts w:ascii="仿宋" w:eastAsia="仿宋" w:hAnsi="仿宋" w:cs="仿宋" w:hint="eastAsia"/>
          <w:sz w:val="28"/>
          <w:lang w:eastAsia="zh-CN"/>
        </w:rPr>
        <w:t>该粽子项目选址位于XX省XX市XX区XXX街道</w:t>
      </w:r>
    </w:p>
    <w:p>
      <w:pPr>
        <w:pStyle w:val="Heading2"/>
        <w:ind w:firstLine="560" w:firstLineChars="200"/>
        <w:rPr>
          <w:rFonts w:ascii="仿宋" w:eastAsia="仿宋" w:hAnsi="仿宋" w:cs="仿宋" w:hint="eastAsia"/>
          <w:sz w:val="28"/>
          <w:lang w:eastAsia="zh-CN"/>
        </w:rPr>
      </w:pPr>
      <w:bookmarkStart w:id="18" w:name="_Toc21639"/>
      <w:r>
        <w:rPr>
          <w:rFonts w:ascii="仿宋" w:eastAsia="仿宋" w:hAnsi="仿宋" w:cs="仿宋" w:hint="eastAsia"/>
          <w:sz w:val="28"/>
          <w:lang w:eastAsia="zh-CN"/>
        </w:rPr>
        <w:t>(二)、用地控制指标</w:t>
      </w:r>
      <w:bookmarkEnd w:id="18"/>
    </w:p>
    <w:p>
      <w:pPr>
        <w:ind w:firstLine="560" w:firstLineChars="200"/>
        <w:rPr>
          <w:rFonts w:ascii="仿宋" w:eastAsia="仿宋" w:hAnsi="仿宋" w:cs="仿宋" w:hint="eastAsia"/>
          <w:sz w:val="28"/>
        </w:rPr>
      </w:pPr>
      <w:r>
        <w:rPr>
          <w:rFonts w:ascii="仿宋" w:eastAsia="仿宋" w:hAnsi="仿宋" w:cs="仿宋" w:hint="eastAsia"/>
          <w:sz w:val="28"/>
          <w:lang w:eastAsia="zh-CN"/>
        </w:rPr>
        <w:t>1. 征地面积： 粽子项目的征地面积将根据粽子项目的实际规模和需求进行精确规划。具体面积XXX平方米，旨在确保粽子项目不仅能够满足当前的发展需求，还能够预留空间以适应未来的扩展。</w:t>
      </w:r>
    </w:p>
    <w:p>
      <w:pPr>
        <w:ind w:firstLine="560" w:firstLineChars="200"/>
        <w:rPr>
          <w:rFonts w:ascii="仿宋" w:eastAsia="仿宋" w:hAnsi="仿宋" w:cs="仿宋" w:hint="eastAsia"/>
          <w:sz w:val="28"/>
        </w:rPr>
        <w:sectPr>
          <w:headerReference w:type="default" r:id="rId32"/>
          <w:footerReference w:type="default" r:id="rId33"/>
          <w:type w:val="nextPage"/>
          <w:pgSz w:w="11906" w:h="16838"/>
          <w:pgMar w:top="1440" w:right="1800" w:bottom="1440" w:left="1800" w:header="851" w:footer="992" w:gutter="0"/>
          <w:pgNumType w:start="15"/>
          <w:cols w:num="1" w:space="425"/>
          <w:titlePg w:val="0"/>
          <w:docGrid w:type="lines" w:linePitch="312" w:charSpace="0"/>
        </w:sectPr>
      </w:pPr>
      <w:r>
        <w:rPr>
          <w:rFonts w:ascii="仿宋" w:eastAsia="仿宋" w:hAnsi="仿宋" w:cs="仿宋" w:hint="eastAsia"/>
          <w:sz w:val="28"/>
          <w:lang w:eastAsia="zh-CN"/>
        </w:rPr>
        <w:t>2. 净用地面积： 净用地面积是在征地面积基础上去除不可利用面积后的实际可开发用地。具体面积XXX平方米，考虑到环保、交通、安全等多方面因素，以确保粽子项目在整体利用效率上达到最优。</w:t>
      </w:r>
    </w:p>
    <w:p>
      <w:pPr>
        <w:ind w:firstLine="560" w:firstLineChars="200"/>
        <w:rPr>
          <w:rFonts w:ascii="仿宋" w:eastAsia="仿宋" w:hAnsi="仿宋" w:cs="仿宋" w:hint="eastAsia"/>
          <w:sz w:val="28"/>
        </w:rPr>
      </w:pPr>
      <w:r>
        <w:rPr>
          <w:rFonts w:ascii="仿宋" w:eastAsia="仿宋" w:hAnsi="仿宋" w:cs="仿宋" w:hint="eastAsia"/>
          <w:sz w:val="28"/>
          <w:lang w:eastAsia="zh-CN"/>
        </w:rPr>
        <w:t>3. 建筑面积： 粽子项目计划建设的建筑总规模具体面积XXX平方米。这一规模的确定综合考虑了粽子项目的性质、规模，以及城市规划的相关要求，确保建筑布局与周边环境协调一致。</w:t>
      </w:r>
    </w:p>
    <w:p>
      <w:pPr>
        <w:ind w:firstLine="560" w:firstLineChars="200"/>
        <w:rPr>
          <w:rFonts w:ascii="仿宋" w:eastAsia="仿宋" w:hAnsi="仿宋" w:cs="仿宋" w:hint="eastAsia"/>
          <w:sz w:val="28"/>
        </w:rPr>
      </w:pPr>
      <w:r>
        <w:rPr>
          <w:rFonts w:ascii="仿宋" w:eastAsia="仿宋" w:hAnsi="仿宋" w:cs="仿宋" w:hint="eastAsia"/>
          <w:sz w:val="28"/>
          <w:lang w:eastAsia="zh-CN"/>
        </w:rPr>
        <w:t>4. 绿地率： 绿地率是粽子项目用地中被规划为绿地的比例。具体面积XXX平方米，旨在通过合理规划绿地，改善粽子项目周边环境，提升居民生活质量，并符合城市整体绿化规划。</w:t>
      </w:r>
    </w:p>
    <w:p>
      <w:pPr>
        <w:ind w:firstLine="560" w:firstLineChars="200"/>
        <w:rPr>
          <w:rFonts w:ascii="仿宋" w:eastAsia="仿宋" w:hAnsi="仿宋" w:cs="仿宋" w:hint="eastAsia"/>
          <w:sz w:val="28"/>
        </w:rPr>
      </w:pPr>
      <w:r>
        <w:rPr>
          <w:rFonts w:ascii="仿宋" w:eastAsia="仿宋" w:hAnsi="仿宋" w:cs="仿宋" w:hint="eastAsia"/>
          <w:sz w:val="28"/>
          <w:lang w:eastAsia="zh-CN"/>
        </w:rPr>
        <w:t>5.容积率： 容积率是用地上可以建设的建筑总体积与用地面积之比。具体面积XXX，通过合理的容积率规划，确保粽子项目建筑规模与周边环境和谐共生。</w:t>
      </w:r>
    </w:p>
    <w:p>
      <w:pPr>
        <w:ind w:firstLine="560" w:firstLineChars="200"/>
        <w:rPr>
          <w:rFonts w:ascii="仿宋" w:eastAsia="仿宋" w:hAnsi="仿宋" w:cs="仿宋" w:hint="eastAsia"/>
          <w:sz w:val="28"/>
        </w:rPr>
      </w:pPr>
      <w:r>
        <w:rPr>
          <w:rFonts w:ascii="仿宋" w:eastAsia="仿宋" w:hAnsi="仿宋" w:cs="仿宋" w:hint="eastAsia"/>
          <w:sz w:val="28"/>
          <w:lang w:eastAsia="zh-CN"/>
        </w:rPr>
        <w:t>6. 城市规划一致性： 确保粽子项目选址与当地城市规划相一致，具体面积XXX平方米。通过与城市规划部门深入沟通，确保粽子项目不仅符合城市的整体发展方向，还能够融入城市的发展布局，为城市的长远发展贡献力量。</w:t>
      </w:r>
    </w:p>
    <w:p>
      <w:pPr>
        <w:ind w:firstLine="560" w:firstLineChars="200"/>
        <w:rPr>
          <w:rFonts w:ascii="仿宋" w:eastAsia="仿宋" w:hAnsi="仿宋" w:cs="仿宋" w:hint="eastAsia"/>
          <w:sz w:val="28"/>
        </w:rPr>
      </w:pPr>
      <w:r>
        <w:rPr>
          <w:rFonts w:ascii="仿宋" w:eastAsia="仿宋" w:hAnsi="仿宋" w:cs="仿宋" w:hint="eastAsia"/>
          <w:sz w:val="28"/>
          <w:lang w:eastAsia="zh-CN"/>
        </w:rPr>
        <w:t>7. 产业政策符合性： 充分了解并确保粽子项目选址符合当地产业政策，具体面积XXX平方米。这包括粽子项目对当地经济的促进作用，以及对相关产业的带动效应，确保粽子项目与地方政府的产业政策保持一致，促进共赢合作。</w:t>
      </w:r>
    </w:p>
    <w:p>
      <w:pPr>
        <w:ind w:firstLine="560" w:firstLineChars="200"/>
        <w:rPr>
          <w:rFonts w:ascii="仿宋" w:eastAsia="仿宋" w:hAnsi="仿宋" w:cs="仿宋" w:hint="eastAsia"/>
          <w:sz w:val="28"/>
        </w:rPr>
      </w:pPr>
      <w:r>
        <w:rPr>
          <w:rFonts w:ascii="仿宋" w:eastAsia="仿宋" w:hAnsi="仿宋" w:cs="仿宋" w:hint="eastAsia"/>
          <w:sz w:val="28"/>
          <w:lang w:eastAsia="zh-CN"/>
        </w:rPr>
        <w:t>8. 环保和可持续性： 用地总体要求必须符合环保和可持续发展的原则，具体面积XXX平方米。通过采用绿色建筑设计、节能减排等措施，确保粽子项目在建设和运营过程中对环境的影响最小化，达到可持续发展的要求。</w:t>
      </w:r>
    </w:p>
    <w:p>
      <w:pPr>
        <w:ind w:firstLine="560" w:firstLineChars="200"/>
        <w:rPr>
          <w:rFonts w:ascii="仿宋" w:eastAsia="仿宋" w:hAnsi="仿宋" w:cs="仿宋" w:hint="eastAsia"/>
          <w:sz w:val="28"/>
        </w:rPr>
        <w:sectPr>
          <w:headerReference w:type="default" r:id="rId34"/>
          <w:footerReference w:type="default" r:id="rId35"/>
          <w:type w:val="nextPage"/>
          <w:pgSz w:w="11906" w:h="16838"/>
          <w:pgMar w:top="1440" w:right="1800" w:bottom="1440" w:left="1800" w:header="851" w:footer="992" w:gutter="0"/>
          <w:pgNumType w:start="16"/>
          <w:cols w:num="1" w:space="425"/>
          <w:titlePg w:val="0"/>
          <w:docGrid w:type="lines" w:linePitch="312" w:charSpace="0"/>
        </w:sectPr>
      </w:pPr>
      <w:r>
        <w:rPr>
          <w:rFonts w:ascii="仿宋" w:eastAsia="仿宋" w:hAnsi="仿宋" w:cs="仿宋" w:hint="eastAsia"/>
          <w:sz w:val="28"/>
          <w:lang w:eastAsia="zh-CN"/>
        </w:rPr>
        <w:t>9.</w:t>
      </w:r>
      <w:r>
        <w:rPr>
          <w:rFonts w:ascii="仿宋" w:eastAsia="仿宋" w:hAnsi="仿宋" w:cs="仿宋" w:hint="eastAsia"/>
          <w:sz w:val="28"/>
          <w:lang w:eastAsia="zh-CN"/>
        </w:rPr>
        <w:t xml:space="preserve"> 公共设施配套：</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确保粽子项目选址具备必要的公共设施配套，具体面积XXX平方米。这包括交通便利性、教育、医疗等基础设施，以提高居民生活品质，使得粽子项目选址更具吸引力。</w:t>
      </w:r>
    </w:p>
    <w:p>
      <w:pPr>
        <w:ind w:firstLine="560" w:firstLineChars="200"/>
        <w:rPr>
          <w:rFonts w:ascii="仿宋" w:eastAsia="仿宋" w:hAnsi="仿宋" w:cs="仿宋" w:hint="eastAsia"/>
          <w:sz w:val="28"/>
        </w:rPr>
      </w:pPr>
      <w:r>
        <w:rPr>
          <w:rFonts w:ascii="仿宋" w:eastAsia="仿宋" w:hAnsi="仿宋" w:cs="仿宋" w:hint="eastAsia"/>
          <w:sz w:val="28"/>
          <w:lang w:eastAsia="zh-CN"/>
        </w:rPr>
        <w:t>10. 社会稳定性： 考虑用地总体要求对当地社会稳定性的影响，具体面积XXX平方米。通过深入了解当地社区反馈，确保粽子项目的选址和建设过程对当地社会和谐稳定产生积极作用。</w:t>
      </w:r>
    </w:p>
    <w:p>
      <w:pPr>
        <w:ind w:firstLine="560" w:firstLineChars="200"/>
        <w:rPr>
          <w:rFonts w:ascii="仿宋" w:eastAsia="仿宋" w:hAnsi="仿宋" w:cs="仿宋" w:hint="eastAsia"/>
          <w:sz w:val="28"/>
        </w:rPr>
      </w:pPr>
      <w:r>
        <w:rPr>
          <w:rFonts w:ascii="仿宋" w:eastAsia="仿宋" w:hAnsi="仿宋" w:cs="仿宋" w:hint="eastAsia"/>
          <w:sz w:val="28"/>
          <w:lang w:eastAsia="zh-CN"/>
        </w:rPr>
        <w:t>通过对这些用地总体要求的详细规划，我们将确保粽子项目选址不仅符合法规和规划，还在实际操作中具有可行性。这一全面规划将为粽子项目的成功实施提供坚实的基础，确保粽子项目选址阶段就能够奠定良好的发展基础。</w:t>
      </w:r>
    </w:p>
    <w:p>
      <w:pPr>
        <w:pStyle w:val="Heading2"/>
        <w:ind w:firstLine="560" w:firstLineChars="200"/>
        <w:rPr>
          <w:rFonts w:ascii="仿宋" w:eastAsia="仿宋" w:hAnsi="仿宋" w:cs="仿宋" w:hint="eastAsia"/>
          <w:sz w:val="28"/>
          <w:lang w:eastAsia="zh-CN"/>
        </w:rPr>
      </w:pPr>
      <w:bookmarkStart w:id="19" w:name="_Toc10140"/>
      <w:r>
        <w:rPr>
          <w:rFonts w:ascii="仿宋" w:eastAsia="仿宋" w:hAnsi="仿宋" w:cs="仿宋" w:hint="eastAsia"/>
          <w:sz w:val="28"/>
          <w:lang w:eastAsia="zh-CN"/>
        </w:rPr>
        <w:t>(三)、节约用地措施</w:t>
      </w:r>
      <w:bookmarkEnd w:id="19"/>
    </w:p>
    <w:p>
      <w:pPr>
        <w:ind w:firstLine="560" w:firstLineChars="200"/>
        <w:rPr>
          <w:rFonts w:ascii="仿宋" w:eastAsia="仿宋" w:hAnsi="仿宋" w:cs="仿宋" w:hint="eastAsia"/>
          <w:sz w:val="28"/>
        </w:rPr>
      </w:pPr>
      <w:r>
        <w:rPr>
          <w:rFonts w:ascii="仿宋" w:eastAsia="仿宋" w:hAnsi="仿宋" w:cs="仿宋" w:hint="eastAsia"/>
          <w:sz w:val="28"/>
          <w:lang w:eastAsia="zh-CN"/>
        </w:rPr>
        <w:t>智能化建筑设计与最优空间利用</w:t>
      </w:r>
    </w:p>
    <w:p>
      <w:pPr>
        <w:ind w:firstLine="560" w:firstLineChars="200"/>
        <w:rPr>
          <w:rFonts w:ascii="仿宋" w:eastAsia="仿宋" w:hAnsi="仿宋" w:cs="仿宋" w:hint="eastAsia"/>
          <w:sz w:val="28"/>
        </w:rPr>
      </w:pPr>
      <w:r>
        <w:rPr>
          <w:rFonts w:ascii="仿宋" w:eastAsia="仿宋" w:hAnsi="仿宋" w:cs="仿宋" w:hint="eastAsia"/>
          <w:sz w:val="28"/>
          <w:lang w:eastAsia="zh-CN"/>
        </w:rPr>
        <w:t>在粽子项目的选址和规划过程中，我们高度重视如何最大程度地节约用地、提高用地利用效率。首先，我们将采用智能化建筑设计的创新手段，以确保建筑结构和布局能够实现最佳的空间利用效果。通过引入智能化空调系统、光照调节系统等先进技术，我们能够精准地控制室内环境，同时避免了传统设计中可能存在的冗余空间。这一智能设计理念将使得每平方米的建筑空间都能够被最充分地利用，实现能耗的最小化。</w:t>
      </w:r>
    </w:p>
    <w:p>
      <w:pPr>
        <w:ind w:firstLine="560" w:firstLineChars="200"/>
        <w:rPr>
          <w:rFonts w:ascii="仿宋" w:eastAsia="仿宋" w:hAnsi="仿宋" w:cs="仿宋" w:hint="eastAsia"/>
          <w:sz w:val="28"/>
        </w:rPr>
      </w:pPr>
      <w:r>
        <w:rPr>
          <w:rFonts w:ascii="仿宋" w:eastAsia="仿宋" w:hAnsi="仿宋" w:cs="仿宋" w:hint="eastAsia"/>
          <w:sz w:val="28"/>
          <w:lang w:eastAsia="zh-CN"/>
        </w:rPr>
        <w:t>灵活设备布局与多功能空间设计</w:t>
      </w:r>
    </w:p>
    <w:p>
      <w:pPr>
        <w:ind w:firstLine="560" w:firstLineChars="200"/>
        <w:rPr>
          <w:rFonts w:ascii="仿宋" w:eastAsia="仿宋" w:hAnsi="仿宋" w:cs="仿宋" w:hint="eastAsia"/>
          <w:sz w:val="28"/>
        </w:rPr>
      </w:pP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36" w:history="1">
        <w:r>
          <w:rPr>
            <w:rFonts w:ascii="SimSun" w:eastAsia="SimSun" w:hAnsi="SimSun" w:cs="SimSun"/>
            <w:b/>
            <w:bCs/>
            <w:color w:val="0000EE"/>
            <w:kern w:val="0"/>
            <w:sz w:val="30"/>
            <w:szCs w:val="30"/>
            <w:u w:val="single" w:color="0000EE"/>
          </w:rPr>
          <w:t>https://d.book118.com/428051001111006046</w:t>
        </w:r>
      </w:hyperlink>
    </w:p>
    <w:p>
      <w:pPr>
        <w:ind w:firstLine="560" w:firstLineChars="200"/>
        <w:rPr>
          <w:rFonts w:ascii="仿宋" w:eastAsia="仿宋" w:hAnsi="仿宋" w:cs="仿宋" w:hint="eastAsia"/>
          <w:sz w:val="28"/>
        </w:rPr>
      </w:pPr>
    </w:p>
    <w:sectPr>
      <w:headerReference w:type="default" r:id="rId37"/>
      <w:footerReference w:type="default" r:id="rId38"/>
      <w:type w:val="nextPage"/>
      <w:pgSz w:w="11906" w:h="16838"/>
      <w:pgMar w:top="1440" w:right="1800" w:bottom="1440" w:left="1800" w:header="851" w:footer="992" w:gutter="0"/>
      <w:pgNumType w:start="17"/>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p>
  <w:p>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p>
  <w:p>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14</w:t>
    </w:r>
    <w:r>
      <w:rPr>
        <w:rStyle w:val="PageNumber"/>
      </w:rPr>
      <w:fldChar w:fldCharType="end"/>
    </w:r>
  </w:p>
  <w:p>
    <w:pPr>
      <w:pStyle w:val="Foote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16</w:t>
    </w:r>
    <w:r>
      <w:rPr>
        <w:rStyle w:val="PageNumber"/>
      </w:rPr>
      <w:fldChar w:fldCharType="end"/>
    </w:r>
  </w:p>
  <w:p>
    <w:pPr>
      <w:pStyle w:val="Foote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16</w:t>
    </w:r>
    <w:r>
      <w:rPr>
        <w:rStyle w:val="PageNumber"/>
      </w:rPr>
      <w:fldChar w:fldCharType="end"/>
    </w:r>
  </w:p>
  <w:p>
    <w:pPr>
      <w:pStyle w:val="Foote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17</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粽子项目规划设计纲要</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粽子项目规划设计纲要</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粽子项目规划设计纲要</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粽子项目规划设计纲要</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粽子项目规划设计纲要</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粽子项目规划设计纲要</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粽子项目规划设计纲要</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粽子项目规划设计纲要</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粽子项目规划设计纲要</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粽子项目规划设计纲要</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粽子项目规划设计纲要</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粽子项目规划设计纲要</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粽子项目规划设计纲要</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粽子项目规划设计纲要</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粽子项目规划设计纲要</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粽子项目规划设计纲要</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粽子项目规划设计纲要</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7C9710F"/>
    <w:rsid w:val="07C9710F"/>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semiHidden/>
  </w:style>
  <w:style w:type="table" w:default="1" w:styleId="TableNormal">
    <w:name w:val="Normal Table"/>
    <w:semiHidden/>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eader" Target="header12.xml" /><Relationship Id="rId27" Type="http://schemas.openxmlformats.org/officeDocument/2006/relationships/footer" Target="footer12.xml" /><Relationship Id="rId28" Type="http://schemas.openxmlformats.org/officeDocument/2006/relationships/header" Target="header13.xml" /><Relationship Id="rId29" Type="http://schemas.openxmlformats.org/officeDocument/2006/relationships/footer" Target="footer13.xml" /><Relationship Id="rId3" Type="http://schemas.openxmlformats.org/officeDocument/2006/relationships/fontTable" Target="fontTable.xml" /><Relationship Id="rId30" Type="http://schemas.openxmlformats.org/officeDocument/2006/relationships/header" Target="header14.xml" /><Relationship Id="rId31" Type="http://schemas.openxmlformats.org/officeDocument/2006/relationships/footer" Target="footer14.xml" /><Relationship Id="rId32" Type="http://schemas.openxmlformats.org/officeDocument/2006/relationships/header" Target="header15.xml" /><Relationship Id="rId33" Type="http://schemas.openxmlformats.org/officeDocument/2006/relationships/footer" Target="footer15.xml" /><Relationship Id="rId34" Type="http://schemas.openxmlformats.org/officeDocument/2006/relationships/header" Target="header16.xml" /><Relationship Id="rId35" Type="http://schemas.openxmlformats.org/officeDocument/2006/relationships/footer" Target="footer16.xml" /><Relationship Id="rId36" Type="http://schemas.openxmlformats.org/officeDocument/2006/relationships/hyperlink" Target="https://d.book118.com/428051001111006046" TargetMode="External" /><Relationship Id="rId37" Type="http://schemas.openxmlformats.org/officeDocument/2006/relationships/header" Target="header17.xml" /><Relationship Id="rId38" Type="http://schemas.openxmlformats.org/officeDocument/2006/relationships/footer" Target="footer17.xml" /><Relationship Id="rId39" Type="http://schemas.openxmlformats.org/officeDocument/2006/relationships/theme" Target="theme/theme1.xml" /><Relationship Id="rId4" Type="http://schemas.openxmlformats.org/officeDocument/2006/relationships/header" Target="header1.xml" /><Relationship Id="rId40" Type="http://schemas.openxmlformats.org/officeDocument/2006/relationships/styles" Target="styles.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21</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2024-03-05T22:35:00Z</dcterms:created>
  <dcterms:modified xsi:type="dcterms:W3CDTF">2024-03-05T22:35:46Z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19C6A331AD174A54B862DA7753B954AD_11</vt:lpwstr>
  </property>
  <property fmtid="{D5CDD505-2E9C-101B-9397-08002B2CF9AE}" pid="3" name="KSOProductBuildVer">
    <vt:lpwstr>2052-12.1.0.16388</vt:lpwstr>
  </property>
</Properties>
</file>