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金属探测器项目可行性建设方案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42" w:history="1">
        <w:r>
          <w:rPr>
            <w:rFonts w:ascii="仿宋" w:eastAsia="仿宋" w:hAnsi="仿宋" w:cs="仿宋" w:hint="eastAsia"/>
            <w:lang w:eastAsia="zh-CN"/>
          </w:rPr>
          <w:t>概论</w:t>
        </w:r>
        <w:r>
          <w:tab/>
        </w:r>
        <w:r>
          <w:fldChar w:fldCharType="begin"/>
        </w:r>
        <w:r>
          <w:instrText xml:space="preserve"> PAGEREF _Toc31242 \h </w:instrText>
        </w:r>
        <w:r>
          <w:fldChar w:fldCharType="separate"/>
        </w:r>
        <w:r>
          <w:t>3</w:t>
        </w:r>
        <w:r>
          <w:fldChar w:fldCharType="end"/>
        </w:r>
      </w:hyperlink>
    </w:p>
    <w:p>
      <w:pPr>
        <w:pStyle w:val="TOC1"/>
        <w:tabs>
          <w:tab w:val="right" w:leader="dot" w:pos="8306"/>
        </w:tabs>
      </w:pPr>
      <w:hyperlink w:anchor="_Toc24216" w:history="1">
        <w:r>
          <w:rPr>
            <w:rFonts w:ascii="仿宋" w:eastAsia="仿宋" w:hAnsi="仿宋" w:cs="仿宋" w:hint="eastAsia"/>
            <w:lang w:eastAsia="zh-CN"/>
          </w:rPr>
          <w:t>一、环境和生态影响分析</w:t>
        </w:r>
        <w:r>
          <w:tab/>
        </w:r>
        <w:r>
          <w:fldChar w:fldCharType="begin"/>
        </w:r>
        <w:r>
          <w:instrText xml:space="preserve"> PAGEREF _Toc24216 \h </w:instrText>
        </w:r>
        <w:r>
          <w:fldChar w:fldCharType="separate"/>
        </w:r>
        <w:r>
          <w:t>3</w:t>
        </w:r>
        <w:r>
          <w:fldChar w:fldCharType="end"/>
        </w:r>
      </w:hyperlink>
    </w:p>
    <w:p>
      <w:pPr>
        <w:pStyle w:val="TOC2"/>
        <w:tabs>
          <w:tab w:val="right" w:leader="dot" w:pos="8306"/>
        </w:tabs>
      </w:pPr>
      <w:hyperlink w:anchor="_Toc31886" w:history="1">
        <w:r>
          <w:rPr>
            <w:rFonts w:ascii="仿宋" w:eastAsia="仿宋" w:hAnsi="仿宋" w:cs="仿宋" w:hint="eastAsia"/>
            <w:lang w:eastAsia="zh-CN"/>
          </w:rPr>
          <w:t>(一)、环境和生态现状</w:t>
        </w:r>
        <w:r>
          <w:tab/>
        </w:r>
        <w:r>
          <w:fldChar w:fldCharType="begin"/>
        </w:r>
        <w:r>
          <w:instrText xml:space="preserve"> PAGEREF _Toc31886 \h </w:instrText>
        </w:r>
        <w:r>
          <w:fldChar w:fldCharType="separate"/>
        </w:r>
        <w:r>
          <w:t>3</w:t>
        </w:r>
        <w:r>
          <w:fldChar w:fldCharType="end"/>
        </w:r>
      </w:hyperlink>
    </w:p>
    <w:p>
      <w:pPr>
        <w:pStyle w:val="TOC2"/>
        <w:tabs>
          <w:tab w:val="right" w:leader="dot" w:pos="8306"/>
        </w:tabs>
      </w:pPr>
      <w:hyperlink w:anchor="_Toc27708" w:history="1">
        <w:r>
          <w:rPr>
            <w:rFonts w:ascii="仿宋" w:eastAsia="仿宋" w:hAnsi="仿宋" w:cs="仿宋" w:hint="eastAsia"/>
            <w:lang w:eastAsia="zh-CN"/>
          </w:rPr>
          <w:t>(二)、生态环境影响分析</w:t>
        </w:r>
        <w:r>
          <w:tab/>
        </w:r>
        <w:r>
          <w:fldChar w:fldCharType="begin"/>
        </w:r>
        <w:r>
          <w:instrText xml:space="preserve"> PAGEREF _Toc27708 \h </w:instrText>
        </w:r>
        <w:r>
          <w:fldChar w:fldCharType="separate"/>
        </w:r>
        <w:r>
          <w:t>5</w:t>
        </w:r>
        <w:r>
          <w:fldChar w:fldCharType="end"/>
        </w:r>
      </w:hyperlink>
    </w:p>
    <w:p>
      <w:pPr>
        <w:pStyle w:val="TOC2"/>
        <w:tabs>
          <w:tab w:val="right" w:leader="dot" w:pos="8306"/>
        </w:tabs>
      </w:pPr>
      <w:hyperlink w:anchor="_Toc31539" w:history="1">
        <w:r>
          <w:rPr>
            <w:rFonts w:ascii="仿宋" w:eastAsia="仿宋" w:hAnsi="仿宋" w:cs="仿宋" w:hint="eastAsia"/>
            <w:lang w:eastAsia="zh-CN"/>
          </w:rPr>
          <w:t>(三)、生态环境保护措施</w:t>
        </w:r>
        <w:r>
          <w:tab/>
        </w:r>
        <w:r>
          <w:fldChar w:fldCharType="begin"/>
        </w:r>
        <w:r>
          <w:instrText xml:space="preserve"> PAGEREF _Toc31539 \h </w:instrText>
        </w:r>
        <w:r>
          <w:fldChar w:fldCharType="separate"/>
        </w:r>
        <w:r>
          <w:t>6</w:t>
        </w:r>
        <w:r>
          <w:fldChar w:fldCharType="end"/>
        </w:r>
      </w:hyperlink>
    </w:p>
    <w:p>
      <w:pPr>
        <w:pStyle w:val="TOC2"/>
        <w:tabs>
          <w:tab w:val="right" w:leader="dot" w:pos="8306"/>
        </w:tabs>
      </w:pPr>
      <w:hyperlink w:anchor="_Toc17461" w:history="1">
        <w:r>
          <w:rPr>
            <w:rFonts w:ascii="仿宋" w:eastAsia="仿宋" w:hAnsi="仿宋" w:cs="仿宋" w:hint="eastAsia"/>
            <w:lang w:eastAsia="zh-CN"/>
          </w:rPr>
          <w:t>(四)、地质灾害影响分析</w:t>
        </w:r>
        <w:r>
          <w:tab/>
        </w:r>
        <w:r>
          <w:fldChar w:fldCharType="begin"/>
        </w:r>
        <w:r>
          <w:instrText xml:space="preserve"> PAGEREF _Toc17461 \h </w:instrText>
        </w:r>
        <w:r>
          <w:fldChar w:fldCharType="separate"/>
        </w:r>
        <w:r>
          <w:t>8</w:t>
        </w:r>
        <w:r>
          <w:fldChar w:fldCharType="end"/>
        </w:r>
      </w:hyperlink>
    </w:p>
    <w:p>
      <w:pPr>
        <w:pStyle w:val="TOC2"/>
        <w:tabs>
          <w:tab w:val="right" w:leader="dot" w:pos="8306"/>
        </w:tabs>
      </w:pPr>
      <w:hyperlink w:anchor="_Toc6060" w:history="1">
        <w:r>
          <w:rPr>
            <w:rFonts w:ascii="仿宋" w:eastAsia="仿宋" w:hAnsi="仿宋" w:cs="仿宋" w:hint="eastAsia"/>
            <w:lang w:eastAsia="zh-CN"/>
          </w:rPr>
          <w:t>(五)、特殊环境影响</w:t>
        </w:r>
        <w:r>
          <w:tab/>
        </w:r>
        <w:r>
          <w:fldChar w:fldCharType="begin"/>
        </w:r>
        <w:r>
          <w:instrText xml:space="preserve"> PAGEREF _Toc6060 \h </w:instrText>
        </w:r>
        <w:r>
          <w:fldChar w:fldCharType="separate"/>
        </w:r>
        <w:r>
          <w:t>9</w:t>
        </w:r>
        <w:r>
          <w:fldChar w:fldCharType="end"/>
        </w:r>
      </w:hyperlink>
    </w:p>
    <w:p>
      <w:pPr>
        <w:pStyle w:val="TOC1"/>
        <w:tabs>
          <w:tab w:val="right" w:leader="dot" w:pos="8306"/>
        </w:tabs>
      </w:pPr>
      <w:hyperlink w:anchor="_Toc8511" w:history="1">
        <w:r>
          <w:rPr>
            <w:rFonts w:ascii="仿宋" w:eastAsia="仿宋" w:hAnsi="仿宋" w:cs="仿宋" w:hint="eastAsia"/>
            <w:lang w:eastAsia="zh-CN"/>
          </w:rPr>
          <w:t>二、项目选址研究</w:t>
        </w:r>
        <w:r>
          <w:tab/>
        </w:r>
        <w:r>
          <w:fldChar w:fldCharType="begin"/>
        </w:r>
        <w:r>
          <w:instrText xml:space="preserve"> PAGEREF _Toc8511 \h </w:instrText>
        </w:r>
        <w:r>
          <w:fldChar w:fldCharType="separate"/>
        </w:r>
        <w:r>
          <w:t>10</w:t>
        </w:r>
        <w:r>
          <w:fldChar w:fldCharType="end"/>
        </w:r>
      </w:hyperlink>
    </w:p>
    <w:p>
      <w:pPr>
        <w:pStyle w:val="TOC2"/>
        <w:tabs>
          <w:tab w:val="right" w:leader="dot" w:pos="8306"/>
        </w:tabs>
      </w:pPr>
      <w:hyperlink w:anchor="_Toc2638" w:history="1">
        <w:r>
          <w:rPr>
            <w:rFonts w:ascii="仿宋" w:eastAsia="仿宋" w:hAnsi="仿宋" w:cs="仿宋" w:hint="eastAsia"/>
            <w:lang w:eastAsia="zh-CN"/>
          </w:rPr>
          <w:t>(一)、项目选址原则</w:t>
        </w:r>
        <w:r>
          <w:tab/>
        </w:r>
        <w:r>
          <w:fldChar w:fldCharType="begin"/>
        </w:r>
        <w:r>
          <w:instrText xml:space="preserve"> PAGEREF _Toc2638 \h </w:instrText>
        </w:r>
        <w:r>
          <w:fldChar w:fldCharType="separate"/>
        </w:r>
        <w:r>
          <w:t>10</w:t>
        </w:r>
        <w:r>
          <w:fldChar w:fldCharType="end"/>
        </w:r>
      </w:hyperlink>
    </w:p>
    <w:p>
      <w:pPr>
        <w:pStyle w:val="TOC2"/>
        <w:tabs>
          <w:tab w:val="right" w:leader="dot" w:pos="8306"/>
        </w:tabs>
      </w:pPr>
      <w:hyperlink w:anchor="_Toc18623" w:history="1">
        <w:r>
          <w:rPr>
            <w:rFonts w:ascii="仿宋" w:eastAsia="仿宋" w:hAnsi="仿宋" w:cs="仿宋" w:hint="eastAsia"/>
            <w:lang w:eastAsia="zh-CN"/>
          </w:rPr>
          <w:t>(二)、项目选址</w:t>
        </w:r>
        <w:r>
          <w:tab/>
        </w:r>
        <w:r>
          <w:fldChar w:fldCharType="begin"/>
        </w:r>
        <w:r>
          <w:instrText xml:space="preserve"> PAGEREF _Toc18623 \h </w:instrText>
        </w:r>
        <w:r>
          <w:fldChar w:fldCharType="separate"/>
        </w:r>
        <w:r>
          <w:t>13</w:t>
        </w:r>
        <w:r>
          <w:fldChar w:fldCharType="end"/>
        </w:r>
      </w:hyperlink>
    </w:p>
    <w:p>
      <w:pPr>
        <w:pStyle w:val="TOC2"/>
        <w:tabs>
          <w:tab w:val="right" w:leader="dot" w:pos="8306"/>
        </w:tabs>
      </w:pPr>
      <w:hyperlink w:anchor="_Toc16321" w:history="1">
        <w:r>
          <w:rPr>
            <w:rFonts w:ascii="仿宋" w:eastAsia="仿宋" w:hAnsi="仿宋" w:cs="仿宋" w:hint="eastAsia"/>
            <w:lang w:eastAsia="zh-CN"/>
          </w:rPr>
          <w:t>(三)、建设条件分析</w:t>
        </w:r>
        <w:r>
          <w:tab/>
        </w:r>
        <w:r>
          <w:fldChar w:fldCharType="begin"/>
        </w:r>
        <w:r>
          <w:instrText xml:space="preserve"> PAGEREF _Toc16321 \h </w:instrText>
        </w:r>
        <w:r>
          <w:fldChar w:fldCharType="separate"/>
        </w:r>
        <w:r>
          <w:t>16</w:t>
        </w:r>
        <w:r>
          <w:fldChar w:fldCharType="end"/>
        </w:r>
      </w:hyperlink>
    </w:p>
    <w:p>
      <w:pPr>
        <w:pStyle w:val="TOC2"/>
        <w:tabs>
          <w:tab w:val="right" w:leader="dot" w:pos="8306"/>
        </w:tabs>
      </w:pPr>
      <w:hyperlink w:anchor="_Toc9771" w:history="1">
        <w:r>
          <w:rPr>
            <w:rFonts w:ascii="仿宋" w:eastAsia="仿宋" w:hAnsi="仿宋" w:cs="仿宋" w:hint="eastAsia"/>
            <w:lang w:eastAsia="zh-CN"/>
          </w:rPr>
          <w:t>(四)、用地控制指标</w:t>
        </w:r>
        <w:r>
          <w:tab/>
        </w:r>
        <w:r>
          <w:fldChar w:fldCharType="begin"/>
        </w:r>
        <w:r>
          <w:instrText xml:space="preserve"> PAGEREF _Toc9771 \h </w:instrText>
        </w:r>
        <w:r>
          <w:fldChar w:fldCharType="separate"/>
        </w:r>
        <w:r>
          <w:t>17</w:t>
        </w:r>
        <w:r>
          <w:fldChar w:fldCharType="end"/>
        </w:r>
      </w:hyperlink>
    </w:p>
    <w:p>
      <w:pPr>
        <w:pStyle w:val="TOC2"/>
        <w:tabs>
          <w:tab w:val="right" w:leader="dot" w:pos="8306"/>
        </w:tabs>
      </w:pPr>
      <w:hyperlink w:anchor="_Toc10576" w:history="1">
        <w:r>
          <w:rPr>
            <w:rFonts w:ascii="仿宋" w:eastAsia="仿宋" w:hAnsi="仿宋" w:cs="仿宋" w:hint="eastAsia"/>
            <w:lang w:eastAsia="zh-CN"/>
          </w:rPr>
          <w:t>(五)、地总体要求</w:t>
        </w:r>
        <w:r>
          <w:tab/>
        </w:r>
        <w:r>
          <w:fldChar w:fldCharType="begin"/>
        </w:r>
        <w:r>
          <w:instrText xml:space="preserve"> PAGEREF _Toc10576 \h </w:instrText>
        </w:r>
        <w:r>
          <w:fldChar w:fldCharType="separate"/>
        </w:r>
        <w:r>
          <w:t>18</w:t>
        </w:r>
        <w:r>
          <w:fldChar w:fldCharType="end"/>
        </w:r>
      </w:hyperlink>
    </w:p>
    <w:p>
      <w:pPr>
        <w:pStyle w:val="TOC2"/>
        <w:tabs>
          <w:tab w:val="right" w:leader="dot" w:pos="8306"/>
        </w:tabs>
      </w:pPr>
      <w:hyperlink w:anchor="_Toc29346" w:history="1">
        <w:r>
          <w:rPr>
            <w:rFonts w:ascii="仿宋" w:eastAsia="仿宋" w:hAnsi="仿宋" w:cs="仿宋" w:hint="eastAsia"/>
            <w:lang w:eastAsia="zh-CN"/>
          </w:rPr>
          <w:t>(六)、节约用地措施</w:t>
        </w:r>
        <w:r>
          <w:tab/>
        </w:r>
        <w:r>
          <w:fldChar w:fldCharType="begin"/>
        </w:r>
        <w:r>
          <w:instrText xml:space="preserve"> PAGEREF _Toc29346 \h </w:instrText>
        </w:r>
        <w:r>
          <w:fldChar w:fldCharType="separate"/>
        </w:r>
        <w:r>
          <w:t>19</w:t>
        </w:r>
        <w:r>
          <w:fldChar w:fldCharType="end"/>
        </w:r>
      </w:hyperlink>
    </w:p>
    <w:p>
      <w:pPr>
        <w:pStyle w:val="TOC2"/>
        <w:tabs>
          <w:tab w:val="right" w:leader="dot" w:pos="8306"/>
        </w:tabs>
      </w:pPr>
      <w:hyperlink w:anchor="_Toc31895" w:history="1">
        <w:r>
          <w:rPr>
            <w:rFonts w:ascii="仿宋" w:eastAsia="仿宋" w:hAnsi="仿宋" w:cs="仿宋" w:hint="eastAsia"/>
            <w:lang w:eastAsia="zh-CN"/>
          </w:rPr>
          <w:t>(七)、选址综合评价</w:t>
        </w:r>
        <w:r>
          <w:tab/>
        </w:r>
        <w:r>
          <w:fldChar w:fldCharType="begin"/>
        </w:r>
        <w:r>
          <w:instrText xml:space="preserve"> PAGEREF _Toc31895 \h </w:instrText>
        </w:r>
        <w:r>
          <w:fldChar w:fldCharType="separate"/>
        </w:r>
        <w:r>
          <w:t>21</w:t>
        </w:r>
        <w:r>
          <w:fldChar w:fldCharType="end"/>
        </w:r>
      </w:hyperlink>
    </w:p>
    <w:p>
      <w:pPr>
        <w:pStyle w:val="TOC1"/>
        <w:tabs>
          <w:tab w:val="right" w:leader="dot" w:pos="8306"/>
        </w:tabs>
      </w:pPr>
      <w:hyperlink w:anchor="_Toc21096" w:history="1">
        <w:r>
          <w:rPr>
            <w:rFonts w:ascii="仿宋" w:eastAsia="仿宋" w:hAnsi="仿宋" w:cs="仿宋" w:hint="eastAsia"/>
            <w:lang w:eastAsia="zh-CN"/>
          </w:rPr>
          <w:t>三、财务管理与成本控制</w:t>
        </w:r>
        <w:r>
          <w:tab/>
        </w:r>
        <w:r>
          <w:fldChar w:fldCharType="begin"/>
        </w:r>
        <w:r>
          <w:instrText xml:space="preserve"> PAGEREF _Toc21096 \h </w:instrText>
        </w:r>
        <w:r>
          <w:fldChar w:fldCharType="separate"/>
        </w:r>
        <w:r>
          <w:t>22</w:t>
        </w:r>
        <w:r>
          <w:fldChar w:fldCharType="end"/>
        </w:r>
      </w:hyperlink>
    </w:p>
    <w:p>
      <w:pPr>
        <w:pStyle w:val="TOC2"/>
        <w:tabs>
          <w:tab w:val="right" w:leader="dot" w:pos="8306"/>
        </w:tabs>
      </w:pPr>
      <w:hyperlink w:anchor="_Toc17812" w:history="1">
        <w:r>
          <w:rPr>
            <w:rFonts w:ascii="仿宋" w:eastAsia="仿宋" w:hAnsi="仿宋" w:cs="仿宋" w:hint="eastAsia"/>
            <w:lang w:eastAsia="zh-CN"/>
          </w:rPr>
          <w:t>(一)、财务管理体系建设</w:t>
        </w:r>
        <w:r>
          <w:tab/>
        </w:r>
        <w:r>
          <w:fldChar w:fldCharType="begin"/>
        </w:r>
        <w:r>
          <w:instrText xml:space="preserve"> PAGEREF _Toc17812 \h </w:instrText>
        </w:r>
        <w:r>
          <w:fldChar w:fldCharType="separate"/>
        </w:r>
        <w:r>
          <w:t>22</w:t>
        </w:r>
        <w:r>
          <w:fldChar w:fldCharType="end"/>
        </w:r>
      </w:hyperlink>
    </w:p>
    <w:p>
      <w:pPr>
        <w:pStyle w:val="TOC2"/>
        <w:tabs>
          <w:tab w:val="right" w:leader="dot" w:pos="8306"/>
        </w:tabs>
      </w:pPr>
      <w:hyperlink w:anchor="_Toc24355" w:history="1">
        <w:r>
          <w:rPr>
            <w:rFonts w:ascii="仿宋" w:eastAsia="仿宋" w:hAnsi="仿宋" w:cs="仿宋" w:hint="eastAsia"/>
            <w:lang w:eastAsia="zh-CN"/>
          </w:rPr>
          <w:t>(二)、成本控制措施</w:t>
        </w:r>
        <w:r>
          <w:tab/>
        </w:r>
        <w:r>
          <w:fldChar w:fldCharType="begin"/>
        </w:r>
        <w:r>
          <w:instrText xml:space="preserve"> PAGEREF _Toc24355 \h </w:instrText>
        </w:r>
        <w:r>
          <w:fldChar w:fldCharType="separate"/>
        </w:r>
        <w:r>
          <w:t>23</w:t>
        </w:r>
        <w:r>
          <w:fldChar w:fldCharType="end"/>
        </w:r>
      </w:hyperlink>
    </w:p>
    <w:p>
      <w:pPr>
        <w:pStyle w:val="TOC1"/>
        <w:tabs>
          <w:tab w:val="right" w:leader="dot" w:pos="8306"/>
        </w:tabs>
      </w:pPr>
      <w:hyperlink w:anchor="_Toc1650" w:history="1">
        <w:r>
          <w:rPr>
            <w:rFonts w:ascii="仿宋" w:eastAsia="仿宋" w:hAnsi="仿宋" w:cs="仿宋" w:hint="eastAsia"/>
            <w:lang w:eastAsia="zh-CN"/>
          </w:rPr>
          <w:t>四、背景、必要性分析</w:t>
        </w:r>
        <w:r>
          <w:tab/>
        </w:r>
        <w:r>
          <w:fldChar w:fldCharType="begin"/>
        </w:r>
        <w:r>
          <w:instrText xml:space="preserve"> PAGEREF _Toc1650 \h </w:instrText>
        </w:r>
        <w:r>
          <w:fldChar w:fldCharType="separate"/>
        </w:r>
        <w:r>
          <w:t>24</w:t>
        </w:r>
        <w:r>
          <w:fldChar w:fldCharType="end"/>
        </w:r>
      </w:hyperlink>
    </w:p>
    <w:p>
      <w:pPr>
        <w:pStyle w:val="TOC2"/>
        <w:tabs>
          <w:tab w:val="right" w:leader="dot" w:pos="8306"/>
        </w:tabs>
      </w:pPr>
      <w:hyperlink w:anchor="_Toc3330" w:history="1">
        <w:r>
          <w:rPr>
            <w:rFonts w:ascii="仿宋" w:eastAsia="仿宋" w:hAnsi="仿宋" w:cs="仿宋" w:hint="eastAsia"/>
            <w:lang w:eastAsia="zh-CN"/>
          </w:rPr>
          <w:t>(一)、项目建设背景</w:t>
        </w:r>
        <w:r>
          <w:tab/>
        </w:r>
        <w:r>
          <w:fldChar w:fldCharType="begin"/>
        </w:r>
        <w:r>
          <w:instrText xml:space="preserve"> PAGEREF _Toc3330 \h </w:instrText>
        </w:r>
        <w:r>
          <w:fldChar w:fldCharType="separate"/>
        </w:r>
        <w:r>
          <w:t>24</w:t>
        </w:r>
        <w:r>
          <w:fldChar w:fldCharType="end"/>
        </w:r>
      </w:hyperlink>
    </w:p>
    <w:p>
      <w:pPr>
        <w:pStyle w:val="TOC2"/>
        <w:tabs>
          <w:tab w:val="right" w:leader="dot" w:pos="8306"/>
        </w:tabs>
      </w:pPr>
      <w:hyperlink w:anchor="_Toc14984" w:history="1">
        <w:r>
          <w:rPr>
            <w:rFonts w:ascii="仿宋" w:eastAsia="仿宋" w:hAnsi="仿宋" w:cs="仿宋" w:hint="eastAsia"/>
            <w:lang w:eastAsia="zh-CN"/>
          </w:rPr>
          <w:t>(二)、必要性分析</w:t>
        </w:r>
        <w:r>
          <w:tab/>
        </w:r>
        <w:r>
          <w:fldChar w:fldCharType="begin"/>
        </w:r>
        <w:r>
          <w:instrText xml:space="preserve"> PAGEREF _Toc14984 \h </w:instrText>
        </w:r>
        <w:r>
          <w:fldChar w:fldCharType="separate"/>
        </w:r>
        <w:r>
          <w:t>25</w:t>
        </w:r>
        <w:r>
          <w:fldChar w:fldCharType="end"/>
        </w:r>
      </w:hyperlink>
    </w:p>
    <w:p>
      <w:pPr>
        <w:pStyle w:val="TOC2"/>
        <w:tabs>
          <w:tab w:val="right" w:leader="dot" w:pos="8306"/>
        </w:tabs>
      </w:pPr>
      <w:hyperlink w:anchor="_Toc2627" w:history="1">
        <w:r>
          <w:rPr>
            <w:rFonts w:ascii="仿宋" w:eastAsia="仿宋" w:hAnsi="仿宋" w:cs="仿宋" w:hint="eastAsia"/>
            <w:lang w:eastAsia="zh-CN"/>
          </w:rPr>
          <w:t>(三)、项目建设有利条件</w:t>
        </w:r>
        <w:r>
          <w:tab/>
        </w:r>
        <w:r>
          <w:fldChar w:fldCharType="begin"/>
        </w:r>
        <w:r>
          <w:instrText xml:space="preserve"> PAGEREF _Toc2627 \h </w:instrText>
        </w:r>
        <w:r>
          <w:fldChar w:fldCharType="separate"/>
        </w:r>
        <w:r>
          <w:t>27</w:t>
        </w:r>
        <w:r>
          <w:fldChar w:fldCharType="end"/>
        </w:r>
      </w:hyperlink>
    </w:p>
    <w:p>
      <w:pPr>
        <w:pStyle w:val="TOC1"/>
        <w:tabs>
          <w:tab w:val="right" w:leader="dot" w:pos="8306"/>
        </w:tabs>
      </w:pPr>
      <w:hyperlink w:anchor="_Toc32347" w:history="1">
        <w:r>
          <w:rPr>
            <w:rFonts w:ascii="仿宋" w:eastAsia="仿宋" w:hAnsi="仿宋" w:cs="仿宋" w:hint="eastAsia"/>
            <w:lang w:eastAsia="zh-CN"/>
          </w:rPr>
          <w:t>五、发展规划、产业政策和行业准入分析</w:t>
        </w:r>
        <w:r>
          <w:tab/>
        </w:r>
        <w:r>
          <w:fldChar w:fldCharType="begin"/>
        </w:r>
        <w:r>
          <w:instrText xml:space="preserve"> PAGEREF _Toc32347 \h </w:instrText>
        </w:r>
        <w:r>
          <w:fldChar w:fldCharType="separate"/>
        </w:r>
        <w:r>
          <w:t>28</w:t>
        </w:r>
        <w:r>
          <w:fldChar w:fldCharType="end"/>
        </w:r>
      </w:hyperlink>
    </w:p>
    <w:p>
      <w:pPr>
        <w:pStyle w:val="TOC2"/>
        <w:tabs>
          <w:tab w:val="right" w:leader="dot" w:pos="8306"/>
        </w:tabs>
      </w:pPr>
      <w:hyperlink w:anchor="_Toc29610" w:history="1">
        <w:r>
          <w:rPr>
            <w:rFonts w:ascii="仿宋" w:eastAsia="仿宋" w:hAnsi="仿宋" w:cs="仿宋" w:hint="eastAsia"/>
            <w:lang w:eastAsia="zh-CN"/>
          </w:rPr>
          <w:t>(一)、发展规划分析</w:t>
        </w:r>
        <w:r>
          <w:tab/>
        </w:r>
        <w:r>
          <w:fldChar w:fldCharType="begin"/>
        </w:r>
        <w:r>
          <w:instrText xml:space="preserve"> PAGEREF _Toc29610 \h </w:instrText>
        </w:r>
        <w:r>
          <w:fldChar w:fldCharType="separate"/>
        </w:r>
        <w:r>
          <w:t>28</w:t>
        </w:r>
        <w:r>
          <w:fldChar w:fldCharType="end"/>
        </w:r>
      </w:hyperlink>
    </w:p>
    <w:p>
      <w:pPr>
        <w:pStyle w:val="TOC2"/>
        <w:tabs>
          <w:tab w:val="right" w:leader="dot" w:pos="8306"/>
        </w:tabs>
      </w:pPr>
      <w:hyperlink w:anchor="_Toc27815" w:history="1">
        <w:r>
          <w:rPr>
            <w:rFonts w:ascii="仿宋" w:eastAsia="仿宋" w:hAnsi="仿宋" w:cs="仿宋" w:hint="eastAsia"/>
            <w:lang w:eastAsia="zh-CN"/>
          </w:rPr>
          <w:t>(二)、产业政策分析</w:t>
        </w:r>
        <w:r>
          <w:tab/>
        </w:r>
        <w:r>
          <w:fldChar w:fldCharType="begin"/>
        </w:r>
        <w:r>
          <w:instrText xml:space="preserve"> PAGEREF _Toc27815 \h </w:instrText>
        </w:r>
        <w:r>
          <w:fldChar w:fldCharType="separate"/>
        </w:r>
        <w:r>
          <w:t>30</w:t>
        </w:r>
        <w:r>
          <w:fldChar w:fldCharType="end"/>
        </w:r>
      </w:hyperlink>
    </w:p>
    <w:p>
      <w:pPr>
        <w:pStyle w:val="TOC2"/>
        <w:tabs>
          <w:tab w:val="right" w:leader="dot" w:pos="8306"/>
        </w:tabs>
      </w:pPr>
      <w:hyperlink w:anchor="_Toc19942" w:history="1">
        <w:r>
          <w:rPr>
            <w:rFonts w:ascii="仿宋" w:eastAsia="仿宋" w:hAnsi="仿宋" w:cs="仿宋" w:hint="eastAsia"/>
            <w:lang w:eastAsia="zh-CN"/>
          </w:rPr>
          <w:t>(三)、行业准入分析</w:t>
        </w:r>
        <w:r>
          <w:tab/>
        </w:r>
        <w:r>
          <w:fldChar w:fldCharType="begin"/>
        </w:r>
        <w:r>
          <w:instrText xml:space="preserve"> PAGEREF _Toc19942 \h </w:instrText>
        </w:r>
        <w:r>
          <w:fldChar w:fldCharType="separate"/>
        </w:r>
        <w:r>
          <w:t>32</w:t>
        </w:r>
        <w:r>
          <w:fldChar w:fldCharType="end"/>
        </w:r>
      </w:hyperlink>
    </w:p>
    <w:p>
      <w:pPr>
        <w:pStyle w:val="TOC1"/>
        <w:tabs>
          <w:tab w:val="right" w:leader="dot" w:pos="8306"/>
        </w:tabs>
      </w:pPr>
      <w:hyperlink w:anchor="_Toc185" w:history="1">
        <w:r>
          <w:rPr>
            <w:rFonts w:ascii="仿宋" w:eastAsia="仿宋" w:hAnsi="仿宋" w:cs="仿宋" w:hint="eastAsia"/>
            <w:lang w:eastAsia="zh-CN"/>
          </w:rPr>
          <w:t>六、社会影响分析</w:t>
        </w:r>
        <w:r>
          <w:tab/>
        </w:r>
        <w:r>
          <w:fldChar w:fldCharType="begin"/>
        </w:r>
        <w:r>
          <w:instrText xml:space="preserve"> PAGEREF _Toc185 \h </w:instrText>
        </w:r>
        <w:r>
          <w:fldChar w:fldCharType="separate"/>
        </w:r>
        <w:r>
          <w:t>33</w:t>
        </w:r>
        <w:r>
          <w:fldChar w:fldCharType="end"/>
        </w:r>
      </w:hyperlink>
    </w:p>
    <w:p>
      <w:pPr>
        <w:pStyle w:val="TOC2"/>
        <w:tabs>
          <w:tab w:val="right" w:leader="dot" w:pos="8306"/>
        </w:tabs>
      </w:pPr>
      <w:hyperlink w:anchor="_Toc29438" w:history="1">
        <w:r>
          <w:rPr>
            <w:rFonts w:ascii="仿宋" w:eastAsia="仿宋" w:hAnsi="仿宋" w:cs="仿宋" w:hint="eastAsia"/>
            <w:lang w:eastAsia="zh-CN"/>
          </w:rPr>
          <w:t>(一)、社会影响效果分析</w:t>
        </w:r>
        <w:r>
          <w:tab/>
        </w:r>
        <w:r>
          <w:fldChar w:fldCharType="begin"/>
        </w:r>
        <w:r>
          <w:instrText xml:space="preserve"> PAGEREF _Toc29438 \h </w:instrText>
        </w:r>
        <w:r>
          <w:fldChar w:fldCharType="separate"/>
        </w:r>
        <w:r>
          <w:t>33</w:t>
        </w:r>
        <w:r>
          <w:fldChar w:fldCharType="end"/>
        </w:r>
      </w:hyperlink>
    </w:p>
    <w:p>
      <w:pPr>
        <w:pStyle w:val="TOC2"/>
        <w:tabs>
          <w:tab w:val="right" w:leader="dot" w:pos="8306"/>
        </w:tabs>
      </w:pPr>
      <w:hyperlink w:anchor="_Toc4263" w:history="1">
        <w:r>
          <w:rPr>
            <w:rFonts w:ascii="仿宋" w:eastAsia="仿宋" w:hAnsi="仿宋" w:cs="仿宋" w:hint="eastAsia"/>
            <w:lang w:eastAsia="zh-CN"/>
          </w:rPr>
          <w:t>(二)、社会适应性分析</w:t>
        </w:r>
        <w:r>
          <w:tab/>
        </w:r>
        <w:r>
          <w:fldChar w:fldCharType="begin"/>
        </w:r>
        <w:r>
          <w:instrText xml:space="preserve"> PAGEREF _Toc4263 \h </w:instrText>
        </w:r>
        <w:r>
          <w:fldChar w:fldCharType="separate"/>
        </w:r>
        <w:r>
          <w:t>35</w:t>
        </w:r>
        <w:r>
          <w:fldChar w:fldCharType="end"/>
        </w:r>
      </w:hyperlink>
    </w:p>
    <w:p>
      <w:pPr>
        <w:pStyle w:val="TOC2"/>
        <w:tabs>
          <w:tab w:val="right" w:leader="dot" w:pos="8306"/>
        </w:tabs>
      </w:pPr>
      <w:hyperlink w:anchor="_Toc23604" w:history="1">
        <w:r>
          <w:rPr>
            <w:rFonts w:ascii="仿宋" w:eastAsia="仿宋" w:hAnsi="仿宋" w:cs="仿宋" w:hint="eastAsia"/>
            <w:lang w:eastAsia="zh-CN"/>
          </w:rPr>
          <w:t>(三)、社会风险及对策分析</w:t>
        </w:r>
        <w:r>
          <w:tab/>
        </w:r>
        <w:r>
          <w:fldChar w:fldCharType="begin"/>
        </w:r>
        <w:r>
          <w:instrText xml:space="preserve"> PAGEREF _Toc23604 \h </w:instrText>
        </w:r>
        <w:r>
          <w:fldChar w:fldCharType="separate"/>
        </w:r>
        <w:r>
          <w:t>37</w:t>
        </w:r>
        <w:r>
          <w:fldChar w:fldCharType="end"/>
        </w:r>
      </w:hyperlink>
    </w:p>
    <w:p>
      <w:pPr>
        <w:pStyle w:val="TOC1"/>
        <w:tabs>
          <w:tab w:val="right" w:leader="dot" w:pos="8306"/>
        </w:tabs>
      </w:pPr>
      <w:hyperlink w:anchor="_Toc17953" w:history="1">
        <w:r>
          <w:rPr>
            <w:rFonts w:ascii="仿宋" w:eastAsia="仿宋" w:hAnsi="仿宋" w:cs="仿宋" w:hint="eastAsia"/>
            <w:lang w:eastAsia="zh-CN"/>
          </w:rPr>
          <w:t>七、环境保护与绿色发展</w:t>
        </w:r>
        <w:r>
          <w:tab/>
        </w:r>
        <w:r>
          <w:fldChar w:fldCharType="begin"/>
        </w:r>
        <w:r>
          <w:instrText xml:space="preserve"> PAGEREF _Toc17953 \h </w:instrText>
        </w:r>
        <w:r>
          <w:fldChar w:fldCharType="separate"/>
        </w:r>
        <w:r>
          <w:t>40</w:t>
        </w:r>
        <w:r>
          <w:fldChar w:fldCharType="end"/>
        </w:r>
      </w:hyperlink>
    </w:p>
    <w:p>
      <w:pPr>
        <w:pStyle w:val="TOC2"/>
        <w:tabs>
          <w:tab w:val="right" w:leader="dot" w:pos="8306"/>
        </w:tabs>
      </w:pPr>
      <w:hyperlink w:anchor="_Toc13322" w:history="1">
        <w:r>
          <w:rPr>
            <w:rFonts w:ascii="仿宋" w:eastAsia="仿宋" w:hAnsi="仿宋" w:cs="仿宋" w:hint="eastAsia"/>
            <w:lang w:eastAsia="zh-CN"/>
          </w:rPr>
          <w:t>(一)、环境保护措施</w:t>
        </w:r>
        <w:r>
          <w:tab/>
        </w:r>
        <w:r>
          <w:fldChar w:fldCharType="begin"/>
        </w:r>
        <w:r>
          <w:instrText xml:space="preserve"> PAGEREF _Toc13322 \h </w:instrText>
        </w:r>
        <w:r>
          <w:fldChar w:fldCharType="separate"/>
        </w:r>
        <w:r>
          <w:t>40</w:t>
        </w:r>
        <w:r>
          <w:fldChar w:fldCharType="end"/>
        </w:r>
      </w:hyperlink>
    </w:p>
    <w:p>
      <w:pPr>
        <w:pStyle w:val="TOC2"/>
        <w:tabs>
          <w:tab w:val="right" w:leader="dot" w:pos="8306"/>
        </w:tabs>
      </w:pPr>
      <w:hyperlink w:anchor="_Toc29427" w:history="1">
        <w:r>
          <w:rPr>
            <w:rFonts w:ascii="仿宋" w:eastAsia="仿宋" w:hAnsi="仿宋" w:cs="仿宋" w:hint="eastAsia"/>
            <w:lang w:eastAsia="zh-CN"/>
          </w:rPr>
          <w:t>(二)、绿色发展与可持续发展策略</w:t>
        </w:r>
        <w:r>
          <w:tab/>
        </w:r>
        <w:r>
          <w:fldChar w:fldCharType="begin"/>
        </w:r>
        <w:r>
          <w:instrText xml:space="preserve"> PAGEREF _Toc29427 \h </w:instrText>
        </w:r>
        <w:r>
          <w:fldChar w:fldCharType="separate"/>
        </w:r>
        <w:r>
          <w:t>42</w:t>
        </w:r>
        <w:r>
          <w:fldChar w:fldCharType="end"/>
        </w:r>
      </w:hyperlink>
    </w:p>
    <w:p>
      <w:pPr>
        <w:pStyle w:val="TOC1"/>
        <w:tabs>
          <w:tab w:val="right" w:leader="dot" w:pos="8306"/>
        </w:tabs>
      </w:pPr>
      <w:hyperlink w:anchor="_Toc14656" w:history="1">
        <w:r>
          <w:rPr>
            <w:rFonts w:ascii="仿宋" w:eastAsia="仿宋" w:hAnsi="仿宋" w:cs="仿宋" w:hint="eastAsia"/>
            <w:lang w:eastAsia="zh-CN"/>
          </w:rPr>
          <w:t>八、项目变更管理</w:t>
        </w:r>
        <w:r>
          <w:tab/>
        </w:r>
        <w:r>
          <w:fldChar w:fldCharType="begin"/>
        </w:r>
        <w:r>
          <w:instrText xml:space="preserve"> PAGEREF _Toc14656 \h </w:instrText>
        </w:r>
        <w:r>
          <w:fldChar w:fldCharType="separate"/>
        </w:r>
        <w:r>
          <w:t>43</w:t>
        </w:r>
        <w:r>
          <w:fldChar w:fldCharType="end"/>
        </w:r>
      </w:hyperlink>
    </w:p>
    <w:p>
      <w:pPr>
        <w:pStyle w:val="TOC2"/>
        <w:tabs>
          <w:tab w:val="right" w:leader="dot" w:pos="8306"/>
        </w:tabs>
      </w:pPr>
      <w:hyperlink w:anchor="_Toc18031" w:history="1">
        <w:r>
          <w:rPr>
            <w:rFonts w:ascii="仿宋" w:eastAsia="仿宋" w:hAnsi="仿宋" w:cs="仿宋" w:hint="eastAsia"/>
            <w:lang w:eastAsia="zh-CN"/>
          </w:rPr>
          <w:t>(一)、变更控制流程</w:t>
        </w:r>
        <w:r>
          <w:tab/>
        </w:r>
        <w:r>
          <w:fldChar w:fldCharType="begin"/>
        </w:r>
        <w:r>
          <w:instrText xml:space="preserve"> PAGEREF _Toc18031 \h </w:instrText>
        </w:r>
        <w:r>
          <w:fldChar w:fldCharType="separate"/>
        </w:r>
        <w:r>
          <w:t>43</w:t>
        </w:r>
        <w:r>
          <w:fldChar w:fldCharType="end"/>
        </w:r>
      </w:hyperlink>
    </w:p>
    <w:p>
      <w:pPr>
        <w:pStyle w:val="TOC2"/>
        <w:tabs>
          <w:tab w:val="right" w:leader="dot" w:pos="8306"/>
        </w:tabs>
      </w:pPr>
      <w:hyperlink w:anchor="_Toc782" w:history="1">
        <w:r>
          <w:rPr>
            <w:rFonts w:ascii="仿宋" w:eastAsia="仿宋" w:hAnsi="仿宋" w:cs="仿宋" w:hint="eastAsia"/>
            <w:lang w:eastAsia="zh-CN"/>
          </w:rPr>
          <w:t>(二)、影响评估与处理</w:t>
        </w:r>
        <w:r>
          <w:tab/>
        </w:r>
        <w:r>
          <w:fldChar w:fldCharType="begin"/>
        </w:r>
        <w:r>
          <w:instrText xml:space="preserve"> PAGEREF _Toc782 \h </w:instrText>
        </w:r>
        <w:r>
          <w:fldChar w:fldCharType="separate"/>
        </w:r>
        <w:r>
          <w:t>44</w:t>
        </w:r>
        <w:r>
          <w:fldChar w:fldCharType="end"/>
        </w:r>
      </w:hyperlink>
    </w:p>
    <w:p>
      <w:pPr>
        <w:pStyle w:val="TOC2"/>
        <w:tabs>
          <w:tab w:val="right" w:leader="dot" w:pos="8306"/>
        </w:tabs>
      </w:pPr>
      <w:hyperlink w:anchor="_Toc21339" w:history="1">
        <w:r>
          <w:rPr>
            <w:rFonts w:ascii="仿宋" w:eastAsia="仿宋" w:hAnsi="仿宋" w:cs="仿宋" w:hint="eastAsia"/>
            <w:lang w:eastAsia="zh-CN"/>
          </w:rPr>
          <w:t>(三)、变更记录与追踪</w:t>
        </w:r>
        <w:r>
          <w:tab/>
        </w:r>
        <w:r>
          <w:fldChar w:fldCharType="begin"/>
        </w:r>
        <w:r>
          <w:instrText xml:space="preserve"> PAGEREF _Toc21339 \h </w:instrText>
        </w:r>
        <w:r>
          <w:fldChar w:fldCharType="separate"/>
        </w:r>
        <w:r>
          <w:t>46</w:t>
        </w:r>
        <w:r>
          <w:fldChar w:fldCharType="end"/>
        </w:r>
      </w:hyperlink>
    </w:p>
    <w:p>
      <w:pPr>
        <w:pStyle w:val="TOC2"/>
        <w:tabs>
          <w:tab w:val="right" w:leader="dot" w:pos="8306"/>
        </w:tabs>
      </w:pPr>
      <w:hyperlink w:anchor="_Toc30695" w:history="1">
        <w:r>
          <w:rPr>
            <w:rFonts w:ascii="仿宋" w:eastAsia="仿宋" w:hAnsi="仿宋" w:cs="仿宋" w:hint="eastAsia"/>
            <w:lang w:eastAsia="zh-CN"/>
          </w:rPr>
          <w:t>(四)、变更管理策略</w:t>
        </w:r>
        <w:r>
          <w:tab/>
        </w:r>
        <w:r>
          <w:fldChar w:fldCharType="begin"/>
        </w:r>
        <w:r>
          <w:instrText xml:space="preserve"> PAGEREF _Toc30695 \h </w:instrText>
        </w:r>
        <w:r>
          <w:fldChar w:fldCharType="separate"/>
        </w:r>
        <w:r>
          <w:t>47</w:t>
        </w:r>
        <w:r>
          <w:fldChar w:fldCharType="end"/>
        </w:r>
      </w:hyperlink>
    </w:p>
    <w:p>
      <w:pPr>
        <w:pStyle w:val="TOC1"/>
        <w:tabs>
          <w:tab w:val="right" w:leader="dot" w:pos="8306"/>
        </w:tabs>
      </w:pPr>
      <w:hyperlink w:anchor="_Toc4630" w:history="1">
        <w:r>
          <w:rPr>
            <w:rFonts w:ascii="仿宋" w:eastAsia="仿宋" w:hAnsi="仿宋" w:cs="仿宋" w:hint="eastAsia"/>
            <w:lang w:eastAsia="zh-CN"/>
          </w:rPr>
          <w:t>九、环境保护与治理方案</w:t>
        </w:r>
        <w:r>
          <w:tab/>
        </w:r>
        <w:r>
          <w:fldChar w:fldCharType="begin"/>
        </w:r>
        <w:r>
          <w:instrText xml:space="preserve"> PAGEREF _Toc4630 \h </w:instrText>
        </w:r>
        <w:r>
          <w:fldChar w:fldCharType="separate"/>
        </w:r>
        <w:r>
          <w:t>49</w:t>
        </w:r>
        <w:r>
          <w:fldChar w:fldCharType="end"/>
        </w:r>
      </w:hyperlink>
    </w:p>
    <w:p>
      <w:pPr>
        <w:pStyle w:val="TOC2"/>
        <w:tabs>
          <w:tab w:val="right" w:leader="dot" w:pos="8306"/>
        </w:tabs>
      </w:pPr>
      <w:hyperlink w:anchor="_Toc4993" w:history="1">
        <w:r>
          <w:rPr>
            <w:rFonts w:ascii="仿宋" w:eastAsia="仿宋" w:hAnsi="仿宋" w:cs="仿宋" w:hint="eastAsia"/>
            <w:lang w:eastAsia="zh-CN"/>
          </w:rPr>
          <w:t>(一)、项目环境影响评估</w:t>
        </w:r>
        <w:r>
          <w:tab/>
        </w:r>
        <w:r>
          <w:fldChar w:fldCharType="begin"/>
        </w:r>
        <w:r>
          <w:instrText xml:space="preserve"> PAGEREF _Toc4993 \h </w:instrText>
        </w:r>
        <w:r>
          <w:fldChar w:fldCharType="separate"/>
        </w:r>
        <w:r>
          <w:t>49</w:t>
        </w:r>
        <w:r>
          <w:fldChar w:fldCharType="end"/>
        </w:r>
      </w:hyperlink>
    </w:p>
    <w:p>
      <w:pPr>
        <w:pStyle w:val="TOC2"/>
        <w:tabs>
          <w:tab w:val="right" w:leader="dot" w:pos="8306"/>
        </w:tabs>
      </w:pPr>
      <w:hyperlink w:anchor="_Toc10506" w:history="1">
        <w:r>
          <w:rPr>
            <w:rFonts w:ascii="仿宋" w:eastAsia="仿宋" w:hAnsi="仿宋" w:cs="仿宋" w:hint="eastAsia"/>
            <w:lang w:eastAsia="zh-CN"/>
          </w:rPr>
          <w:t>(二)、环境保护措施与治理方案</w:t>
        </w:r>
        <w:r>
          <w:tab/>
        </w:r>
        <w:r>
          <w:fldChar w:fldCharType="begin"/>
        </w:r>
        <w:r>
          <w:instrText xml:space="preserve"> PAGEREF _Toc10506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68" w:history="1">
        <w:r>
          <w:rPr>
            <w:rFonts w:ascii="仿宋" w:eastAsia="仿宋" w:hAnsi="仿宋" w:cs="仿宋" w:hint="eastAsia"/>
            <w:lang w:eastAsia="zh-CN"/>
          </w:rPr>
          <w:t>十、项目实施与管理方案</w:t>
        </w:r>
        <w:r>
          <w:tab/>
        </w:r>
        <w:r>
          <w:fldChar w:fldCharType="begin"/>
        </w:r>
        <w:r>
          <w:instrText xml:space="preserve"> PAGEREF _Toc15868 \h </w:instrText>
        </w:r>
        <w:r>
          <w:fldChar w:fldCharType="separate"/>
        </w:r>
        <w:r>
          <w:t>50</w:t>
        </w:r>
        <w:r>
          <w:fldChar w:fldCharType="end"/>
        </w:r>
      </w:hyperlink>
    </w:p>
    <w:p>
      <w:pPr>
        <w:pStyle w:val="TOC2"/>
        <w:tabs>
          <w:tab w:val="right" w:leader="dot" w:pos="8306"/>
        </w:tabs>
      </w:pPr>
      <w:hyperlink w:anchor="_Toc21940" w:history="1">
        <w:r>
          <w:rPr>
            <w:rFonts w:ascii="仿宋" w:eastAsia="仿宋" w:hAnsi="仿宋" w:cs="仿宋" w:hint="eastAsia"/>
            <w:lang w:eastAsia="zh-CN"/>
          </w:rPr>
          <w:t>(一)、项目实施计划</w:t>
        </w:r>
        <w:r>
          <w:tab/>
        </w:r>
        <w:r>
          <w:fldChar w:fldCharType="begin"/>
        </w:r>
        <w:r>
          <w:instrText xml:space="preserve"> PAGEREF _Toc21940 \h </w:instrText>
        </w:r>
        <w:r>
          <w:fldChar w:fldCharType="separate"/>
        </w:r>
        <w:r>
          <w:t>50</w:t>
        </w:r>
        <w:r>
          <w:fldChar w:fldCharType="end"/>
        </w:r>
      </w:hyperlink>
    </w:p>
    <w:p>
      <w:pPr>
        <w:pStyle w:val="TOC2"/>
        <w:tabs>
          <w:tab w:val="right" w:leader="dot" w:pos="8306"/>
        </w:tabs>
      </w:pPr>
      <w:hyperlink w:anchor="_Toc17751" w:history="1">
        <w:r>
          <w:rPr>
            <w:rFonts w:ascii="仿宋" w:eastAsia="仿宋" w:hAnsi="仿宋" w:cs="仿宋" w:hint="eastAsia"/>
            <w:lang w:eastAsia="zh-CN"/>
          </w:rPr>
          <w:t>(二)、项目组织机构与职责</w:t>
        </w:r>
        <w:r>
          <w:tab/>
        </w:r>
        <w:r>
          <w:fldChar w:fldCharType="begin"/>
        </w:r>
        <w:r>
          <w:instrText xml:space="preserve"> PAGEREF _Toc17751 \h </w:instrText>
        </w:r>
        <w:r>
          <w:fldChar w:fldCharType="separate"/>
        </w:r>
        <w:r>
          <w:t>51</w:t>
        </w:r>
        <w:r>
          <w:fldChar w:fldCharType="end"/>
        </w:r>
      </w:hyperlink>
    </w:p>
    <w:p>
      <w:pPr>
        <w:pStyle w:val="TOC2"/>
        <w:tabs>
          <w:tab w:val="right" w:leader="dot" w:pos="8306"/>
        </w:tabs>
      </w:pPr>
      <w:hyperlink w:anchor="_Toc25273" w:history="1">
        <w:r>
          <w:rPr>
            <w:rFonts w:ascii="仿宋" w:eastAsia="仿宋" w:hAnsi="仿宋" w:cs="仿宋" w:hint="eastAsia"/>
            <w:lang w:eastAsia="zh-CN"/>
          </w:rPr>
          <w:t>(三)、项目管理与监控体系</w:t>
        </w:r>
        <w:r>
          <w:tab/>
        </w:r>
        <w:r>
          <w:fldChar w:fldCharType="begin"/>
        </w:r>
        <w:r>
          <w:instrText xml:space="preserve"> PAGEREF _Toc25273 \h </w:instrText>
        </w:r>
        <w:r>
          <w:fldChar w:fldCharType="separate"/>
        </w:r>
        <w:r>
          <w:t>54</w:t>
        </w:r>
        <w:r>
          <w:fldChar w:fldCharType="end"/>
        </w:r>
      </w:hyperlink>
    </w:p>
    <w:p>
      <w:pPr>
        <w:pStyle w:val="TOC1"/>
        <w:tabs>
          <w:tab w:val="right" w:leader="dot" w:pos="8306"/>
        </w:tabs>
      </w:pPr>
      <w:hyperlink w:anchor="_Toc21410" w:history="1">
        <w:r>
          <w:rPr>
            <w:rFonts w:ascii="仿宋" w:eastAsia="仿宋" w:hAnsi="仿宋" w:cs="仿宋" w:hint="eastAsia"/>
            <w:lang w:eastAsia="zh-CN"/>
          </w:rPr>
          <w:t>十一、土地利用与规划方案</w:t>
        </w:r>
        <w:r>
          <w:tab/>
        </w:r>
        <w:r>
          <w:fldChar w:fldCharType="begin"/>
        </w:r>
        <w:r>
          <w:instrText xml:space="preserve"> PAGEREF _Toc21410 \h </w:instrText>
        </w:r>
        <w:r>
          <w:fldChar w:fldCharType="separate"/>
        </w:r>
        <w:r>
          <w:t>56</w:t>
        </w:r>
        <w:r>
          <w:fldChar w:fldCharType="end"/>
        </w:r>
      </w:hyperlink>
    </w:p>
    <w:p>
      <w:pPr>
        <w:pStyle w:val="TOC2"/>
        <w:tabs>
          <w:tab w:val="right" w:leader="dot" w:pos="8306"/>
        </w:tabs>
      </w:pPr>
      <w:hyperlink w:anchor="_Toc15338" w:history="1">
        <w:r>
          <w:rPr>
            <w:rFonts w:ascii="仿宋" w:eastAsia="仿宋" w:hAnsi="仿宋" w:cs="仿宋" w:hint="eastAsia"/>
            <w:lang w:eastAsia="zh-CN"/>
          </w:rPr>
          <w:t>(一)、项目用地情况分析</w:t>
        </w:r>
        <w:r>
          <w:tab/>
        </w:r>
        <w:r>
          <w:fldChar w:fldCharType="begin"/>
        </w:r>
        <w:r>
          <w:instrText xml:space="preserve"> PAGEREF _Toc15338 \h </w:instrText>
        </w:r>
        <w:r>
          <w:fldChar w:fldCharType="separate"/>
        </w:r>
        <w:r>
          <w:t>56</w:t>
        </w:r>
        <w:r>
          <w:fldChar w:fldCharType="end"/>
        </w:r>
      </w:hyperlink>
    </w:p>
    <w:p>
      <w:pPr>
        <w:pStyle w:val="TOC2"/>
        <w:tabs>
          <w:tab w:val="right" w:leader="dot" w:pos="8306"/>
        </w:tabs>
      </w:pPr>
      <w:hyperlink w:anchor="_Toc20352" w:history="1">
        <w:r>
          <w:rPr>
            <w:rFonts w:ascii="仿宋" w:eastAsia="仿宋" w:hAnsi="仿宋" w:cs="仿宋" w:hint="eastAsia"/>
            <w:lang w:eastAsia="zh-CN"/>
          </w:rPr>
          <w:t>(二)、土地利用规划方案</w:t>
        </w:r>
        <w:r>
          <w:tab/>
        </w:r>
        <w:r>
          <w:fldChar w:fldCharType="begin"/>
        </w:r>
        <w:r>
          <w:instrText xml:space="preserve"> PAGEREF _Toc20352 \h </w:instrText>
        </w:r>
        <w:r>
          <w:fldChar w:fldCharType="separate"/>
        </w:r>
        <w:r>
          <w:t>57</w:t>
        </w:r>
        <w:r>
          <w:fldChar w:fldCharType="end"/>
        </w:r>
      </w:hyperlink>
    </w:p>
    <w:p>
      <w:pPr>
        <w:pStyle w:val="TOC1"/>
        <w:tabs>
          <w:tab w:val="right" w:leader="dot" w:pos="8306"/>
        </w:tabs>
      </w:pPr>
      <w:hyperlink w:anchor="_Toc30499" w:history="1">
        <w:r>
          <w:rPr>
            <w:rFonts w:ascii="仿宋" w:eastAsia="仿宋" w:hAnsi="仿宋" w:cs="仿宋" w:hint="eastAsia"/>
            <w:lang w:eastAsia="zh-CN"/>
          </w:rPr>
          <w:t>十二、客户关系管理与市场拓展</w:t>
        </w:r>
        <w:r>
          <w:tab/>
        </w:r>
        <w:r>
          <w:fldChar w:fldCharType="begin"/>
        </w:r>
        <w:r>
          <w:instrText xml:space="preserve"> PAGEREF _Toc30499 \h </w:instrText>
        </w:r>
        <w:r>
          <w:fldChar w:fldCharType="separate"/>
        </w:r>
        <w:r>
          <w:t>58</w:t>
        </w:r>
        <w:r>
          <w:fldChar w:fldCharType="end"/>
        </w:r>
      </w:hyperlink>
    </w:p>
    <w:p>
      <w:pPr>
        <w:pStyle w:val="TOC2"/>
        <w:tabs>
          <w:tab w:val="right" w:leader="dot" w:pos="8306"/>
        </w:tabs>
      </w:pPr>
      <w:hyperlink w:anchor="_Toc16888" w:history="1">
        <w:r>
          <w:rPr>
            <w:rFonts w:ascii="仿宋" w:eastAsia="仿宋" w:hAnsi="仿宋" w:cs="仿宋" w:hint="eastAsia"/>
            <w:lang w:eastAsia="zh-CN"/>
          </w:rPr>
          <w:t>(一)、客户关系管理策略</w:t>
        </w:r>
        <w:r>
          <w:tab/>
        </w:r>
        <w:r>
          <w:fldChar w:fldCharType="begin"/>
        </w:r>
        <w:r>
          <w:instrText xml:space="preserve"> PAGEREF _Toc16888 \h </w:instrText>
        </w:r>
        <w:r>
          <w:fldChar w:fldCharType="separate"/>
        </w:r>
        <w:r>
          <w:t>58</w:t>
        </w:r>
        <w:r>
          <w:fldChar w:fldCharType="end"/>
        </w:r>
      </w:hyperlink>
    </w:p>
    <w:p>
      <w:pPr>
        <w:pStyle w:val="TOC2"/>
        <w:tabs>
          <w:tab w:val="right" w:leader="dot" w:pos="8306"/>
        </w:tabs>
      </w:pPr>
      <w:hyperlink w:anchor="_Toc8554" w:history="1">
        <w:r>
          <w:rPr>
            <w:rFonts w:ascii="仿宋" w:eastAsia="仿宋" w:hAnsi="仿宋" w:cs="仿宋" w:hint="eastAsia"/>
            <w:lang w:eastAsia="zh-CN"/>
          </w:rPr>
          <w:t>(二)、市场拓展方案</w:t>
        </w:r>
        <w:r>
          <w:tab/>
        </w:r>
        <w:r>
          <w:fldChar w:fldCharType="begin"/>
        </w:r>
        <w:r>
          <w:instrText xml:space="preserve"> PAGEREF _Toc8554 \h </w:instrText>
        </w:r>
        <w:r>
          <w:fldChar w:fldCharType="separate"/>
        </w:r>
        <w:r>
          <w:t>59</w:t>
        </w:r>
        <w:r>
          <w:fldChar w:fldCharType="end"/>
        </w:r>
      </w:hyperlink>
    </w:p>
    <w:p>
      <w:pPr>
        <w:pStyle w:val="TOC1"/>
        <w:tabs>
          <w:tab w:val="right" w:leader="dot" w:pos="8306"/>
        </w:tabs>
      </w:pPr>
      <w:hyperlink w:anchor="_Toc29617" w:history="1">
        <w:r>
          <w:rPr>
            <w:rFonts w:ascii="仿宋" w:eastAsia="仿宋" w:hAnsi="仿宋" w:cs="仿宋" w:hint="eastAsia"/>
            <w:lang w:eastAsia="zh-CN"/>
          </w:rPr>
          <w:t>十三、设施与设备管理</w:t>
        </w:r>
        <w:r>
          <w:tab/>
        </w:r>
        <w:r>
          <w:fldChar w:fldCharType="begin"/>
        </w:r>
        <w:r>
          <w:instrText xml:space="preserve"> PAGEREF _Toc29617 \h </w:instrText>
        </w:r>
        <w:r>
          <w:fldChar w:fldCharType="separate"/>
        </w:r>
        <w:r>
          <w:t>60</w:t>
        </w:r>
        <w:r>
          <w:fldChar w:fldCharType="end"/>
        </w:r>
      </w:hyperlink>
    </w:p>
    <w:p>
      <w:pPr>
        <w:pStyle w:val="TOC2"/>
        <w:tabs>
          <w:tab w:val="right" w:leader="dot" w:pos="8306"/>
        </w:tabs>
      </w:pPr>
      <w:hyperlink w:anchor="_Toc22969" w:history="1">
        <w:r>
          <w:rPr>
            <w:rFonts w:ascii="仿宋" w:eastAsia="仿宋" w:hAnsi="仿宋" w:cs="仿宋" w:hint="eastAsia"/>
            <w:lang w:eastAsia="zh-CN"/>
          </w:rPr>
          <w:t>(一)、设施规划与配置</w:t>
        </w:r>
        <w:r>
          <w:tab/>
        </w:r>
        <w:r>
          <w:fldChar w:fldCharType="begin"/>
        </w:r>
        <w:r>
          <w:instrText xml:space="preserve"> PAGEREF _Toc22969 \h </w:instrText>
        </w:r>
        <w:r>
          <w:fldChar w:fldCharType="separate"/>
        </w:r>
        <w:r>
          <w:t>60</w:t>
        </w:r>
        <w:r>
          <w:fldChar w:fldCharType="end"/>
        </w:r>
      </w:hyperlink>
    </w:p>
    <w:p>
      <w:pPr>
        <w:pStyle w:val="TOC2"/>
        <w:tabs>
          <w:tab w:val="right" w:leader="dot" w:pos="8306"/>
        </w:tabs>
      </w:pPr>
      <w:hyperlink w:anchor="_Toc17660" w:history="1">
        <w:r>
          <w:rPr>
            <w:rFonts w:ascii="仿宋" w:eastAsia="仿宋" w:hAnsi="仿宋" w:cs="仿宋" w:hint="eastAsia"/>
            <w:lang w:eastAsia="zh-CN"/>
          </w:rPr>
          <w:t>(二)、设备采购与维护管理</w:t>
        </w:r>
        <w:r>
          <w:tab/>
        </w:r>
        <w:r>
          <w:fldChar w:fldCharType="begin"/>
        </w:r>
        <w:r>
          <w:instrText xml:space="preserve"> PAGEREF _Toc17660 \h </w:instrText>
        </w:r>
        <w:r>
          <w:fldChar w:fldCharType="separate"/>
        </w:r>
        <w:r>
          <w:t>61</w:t>
        </w:r>
        <w:r>
          <w:fldChar w:fldCharType="end"/>
        </w:r>
      </w:hyperlink>
    </w:p>
    <w:p>
      <w:pPr>
        <w:pStyle w:val="TOC2"/>
        <w:tabs>
          <w:tab w:val="right" w:leader="dot" w:pos="8306"/>
        </w:tabs>
      </w:pPr>
      <w:hyperlink w:anchor="_Toc20305" w:history="1">
        <w:r>
          <w:rPr>
            <w:rFonts w:ascii="仿宋" w:eastAsia="仿宋" w:hAnsi="仿宋" w:cs="仿宋" w:hint="eastAsia"/>
            <w:lang w:eastAsia="zh-CN"/>
          </w:rPr>
          <w:t>(三)、设施设备升级策略</w:t>
        </w:r>
        <w:r>
          <w:tab/>
        </w:r>
        <w:r>
          <w:fldChar w:fldCharType="begin"/>
        </w:r>
        <w:r>
          <w:instrText xml:space="preserve"> PAGEREF _Toc20305 \h </w:instrText>
        </w:r>
        <w:r>
          <w:fldChar w:fldCharType="separate"/>
        </w:r>
        <w:r>
          <w:t>62</w:t>
        </w:r>
        <w:r>
          <w:fldChar w:fldCharType="end"/>
        </w:r>
      </w:hyperlink>
    </w:p>
    <w:p>
      <w:pPr>
        <w:pStyle w:val="TOC1"/>
        <w:tabs>
          <w:tab w:val="right" w:leader="dot" w:pos="8306"/>
        </w:tabs>
      </w:pPr>
      <w:hyperlink w:anchor="_Toc8038" w:history="1">
        <w:r>
          <w:rPr>
            <w:rFonts w:ascii="仿宋" w:eastAsia="仿宋" w:hAnsi="仿宋" w:cs="仿宋" w:hint="eastAsia"/>
            <w:lang w:eastAsia="zh-CN"/>
          </w:rPr>
          <w:t>十四、人力资源管理与开发</w:t>
        </w:r>
        <w:r>
          <w:tab/>
        </w:r>
        <w:r>
          <w:fldChar w:fldCharType="begin"/>
        </w:r>
        <w:r>
          <w:instrText xml:space="preserve"> PAGEREF _Toc8038 \h </w:instrText>
        </w:r>
        <w:r>
          <w:fldChar w:fldCharType="separate"/>
        </w:r>
        <w:r>
          <w:t>62</w:t>
        </w:r>
        <w:r>
          <w:fldChar w:fldCharType="end"/>
        </w:r>
      </w:hyperlink>
    </w:p>
    <w:p>
      <w:pPr>
        <w:pStyle w:val="TOC2"/>
        <w:tabs>
          <w:tab w:val="right" w:leader="dot" w:pos="8306"/>
        </w:tabs>
      </w:pPr>
      <w:hyperlink w:anchor="_Toc10134" w:history="1">
        <w:r>
          <w:rPr>
            <w:rFonts w:ascii="仿宋" w:eastAsia="仿宋" w:hAnsi="仿宋" w:cs="仿宋" w:hint="eastAsia"/>
            <w:lang w:eastAsia="zh-CN"/>
          </w:rPr>
          <w:t>(一)、人力资源规划</w:t>
        </w:r>
        <w:r>
          <w:tab/>
        </w:r>
        <w:r>
          <w:fldChar w:fldCharType="begin"/>
        </w:r>
        <w:r>
          <w:instrText xml:space="preserve"> PAGEREF _Toc10134 \h </w:instrText>
        </w:r>
        <w:r>
          <w:fldChar w:fldCharType="separate"/>
        </w:r>
        <w:r>
          <w:t>62</w:t>
        </w:r>
        <w:r>
          <w:fldChar w:fldCharType="end"/>
        </w:r>
      </w:hyperlink>
    </w:p>
    <w:p>
      <w:pPr>
        <w:pStyle w:val="TOC2"/>
        <w:tabs>
          <w:tab w:val="right" w:leader="dot" w:pos="8306"/>
        </w:tabs>
      </w:pPr>
      <w:hyperlink w:anchor="_Toc5289" w:history="1">
        <w:r>
          <w:rPr>
            <w:rFonts w:ascii="仿宋" w:eastAsia="仿宋" w:hAnsi="仿宋" w:cs="仿宋" w:hint="eastAsia"/>
            <w:lang w:eastAsia="zh-CN"/>
          </w:rPr>
          <w:t>(二)、人力资源开发与培训</w:t>
        </w:r>
        <w:r>
          <w:tab/>
        </w:r>
        <w:r>
          <w:fldChar w:fldCharType="begin"/>
        </w:r>
        <w:r>
          <w:instrText xml:space="preserve"> PAGEREF _Toc5289 \h </w:instrText>
        </w:r>
        <w:r>
          <w:fldChar w:fldCharType="separate"/>
        </w:r>
        <w:r>
          <w:t>64</w:t>
        </w:r>
        <w:r>
          <w:fldChar w:fldCharType="end"/>
        </w:r>
      </w:hyperlink>
    </w:p>
    <w:p>
      <w:pPr>
        <w:pStyle w:val="TOC1"/>
        <w:tabs>
          <w:tab w:val="right" w:leader="dot" w:pos="8306"/>
        </w:tabs>
      </w:pPr>
      <w:hyperlink w:anchor="_Toc12216" w:history="1">
        <w:r>
          <w:rPr>
            <w:rFonts w:ascii="仿宋" w:eastAsia="仿宋" w:hAnsi="仿宋" w:cs="仿宋" w:hint="eastAsia"/>
            <w:lang w:eastAsia="zh-CN"/>
          </w:rPr>
          <w:t>十五、法律法规与政策遵循</w:t>
        </w:r>
        <w:r>
          <w:tab/>
        </w:r>
        <w:r>
          <w:fldChar w:fldCharType="begin"/>
        </w:r>
        <w:r>
          <w:instrText xml:space="preserve"> PAGEREF _Toc12216 \h </w:instrText>
        </w:r>
        <w:r>
          <w:fldChar w:fldCharType="separate"/>
        </w:r>
        <w:r>
          <w:t>67</w:t>
        </w:r>
        <w:r>
          <w:fldChar w:fldCharType="end"/>
        </w:r>
      </w:hyperlink>
    </w:p>
    <w:p>
      <w:pPr>
        <w:pStyle w:val="TOC2"/>
        <w:tabs>
          <w:tab w:val="right" w:leader="dot" w:pos="8306"/>
        </w:tabs>
      </w:pPr>
      <w:hyperlink w:anchor="_Toc7720" w:history="1">
        <w:r>
          <w:rPr>
            <w:rFonts w:ascii="仿宋" w:eastAsia="仿宋" w:hAnsi="仿宋" w:cs="仿宋" w:hint="eastAsia"/>
            <w:lang w:eastAsia="zh-CN"/>
          </w:rPr>
          <w:t>(一)、法律法规遵守</w:t>
        </w:r>
        <w:r>
          <w:tab/>
        </w:r>
        <w:r>
          <w:fldChar w:fldCharType="begin"/>
        </w:r>
        <w:r>
          <w:instrText xml:space="preserve"> PAGEREF _Toc7720 \h </w:instrText>
        </w:r>
        <w:r>
          <w:fldChar w:fldCharType="separate"/>
        </w:r>
        <w:r>
          <w:t>67</w:t>
        </w:r>
        <w:r>
          <w:fldChar w:fldCharType="end"/>
        </w:r>
      </w:hyperlink>
    </w:p>
    <w:p>
      <w:pPr>
        <w:pStyle w:val="TOC2"/>
        <w:tabs>
          <w:tab w:val="right" w:leader="dot" w:pos="8306"/>
        </w:tabs>
      </w:pPr>
      <w:hyperlink w:anchor="_Toc8373" w:history="1">
        <w:r>
          <w:rPr>
            <w:rFonts w:ascii="仿宋" w:eastAsia="仿宋" w:hAnsi="仿宋" w:cs="仿宋" w:hint="eastAsia"/>
            <w:lang w:eastAsia="zh-CN"/>
          </w:rPr>
          <w:t>(二)、政策导向与利用</w:t>
        </w:r>
        <w:r>
          <w:tab/>
        </w:r>
        <w:r>
          <w:fldChar w:fldCharType="begin"/>
        </w:r>
        <w:r>
          <w:instrText xml:space="preserve"> PAGEREF _Toc8373 \h </w:instrText>
        </w:r>
        <w:r>
          <w:fldChar w:fldCharType="separate"/>
        </w:r>
        <w:r>
          <w:t>68</w:t>
        </w:r>
        <w:r>
          <w:fldChar w:fldCharType="end"/>
        </w:r>
      </w:hyperlink>
    </w:p>
    <w:p>
      <w:pPr>
        <w:pStyle w:val="TOC1"/>
        <w:tabs>
          <w:tab w:val="right" w:leader="dot" w:pos="8306"/>
        </w:tabs>
      </w:pPr>
      <w:hyperlink w:anchor="_Toc18787" w:history="1">
        <w:r>
          <w:rPr>
            <w:rFonts w:ascii="仿宋" w:eastAsia="仿宋" w:hAnsi="仿宋" w:cs="仿宋" w:hint="eastAsia"/>
            <w:lang w:eastAsia="zh-CN"/>
          </w:rPr>
          <w:t>十六、知识产权管理与保护</w:t>
        </w:r>
        <w:r>
          <w:tab/>
        </w:r>
        <w:r>
          <w:fldChar w:fldCharType="begin"/>
        </w:r>
        <w:r>
          <w:instrText xml:space="preserve"> PAGEREF _Toc18787 \h </w:instrText>
        </w:r>
        <w:r>
          <w:fldChar w:fldCharType="separate"/>
        </w:r>
        <w:r>
          <w:t>69</w:t>
        </w:r>
        <w:r>
          <w:fldChar w:fldCharType="end"/>
        </w:r>
      </w:hyperlink>
    </w:p>
    <w:p>
      <w:pPr>
        <w:pStyle w:val="TOC2"/>
        <w:tabs>
          <w:tab w:val="right" w:leader="dot" w:pos="8306"/>
        </w:tabs>
      </w:pPr>
      <w:hyperlink w:anchor="_Toc12421" w:history="1">
        <w:r>
          <w:rPr>
            <w:rFonts w:ascii="仿宋" w:eastAsia="仿宋" w:hAnsi="仿宋" w:cs="仿宋" w:hint="eastAsia"/>
            <w:lang w:eastAsia="zh-CN"/>
          </w:rPr>
          <w:t>(一)、知识产权管理体系建设</w:t>
        </w:r>
        <w:r>
          <w:tab/>
        </w:r>
        <w:r>
          <w:fldChar w:fldCharType="begin"/>
        </w:r>
        <w:r>
          <w:instrText xml:space="preserve"> PAGEREF _Toc12421 \h </w:instrText>
        </w:r>
        <w:r>
          <w:fldChar w:fldCharType="separate"/>
        </w:r>
        <w:r>
          <w:t>69</w:t>
        </w:r>
        <w:r>
          <w:fldChar w:fldCharType="end"/>
        </w:r>
      </w:hyperlink>
    </w:p>
    <w:p>
      <w:pPr>
        <w:pStyle w:val="TOC2"/>
        <w:tabs>
          <w:tab w:val="right" w:leader="dot" w:pos="8306"/>
        </w:tabs>
      </w:pPr>
      <w:hyperlink w:anchor="_Toc16651" w:history="1">
        <w:r>
          <w:rPr>
            <w:rFonts w:ascii="仿宋" w:eastAsia="仿宋" w:hAnsi="仿宋" w:cs="仿宋" w:hint="eastAsia"/>
            <w:lang w:eastAsia="zh-CN"/>
          </w:rPr>
          <w:t>(二)、知识产权保护措施</w:t>
        </w:r>
        <w:r>
          <w:tab/>
        </w:r>
        <w:r>
          <w:fldChar w:fldCharType="begin"/>
        </w:r>
        <w:r>
          <w:instrText xml:space="preserve"> PAGEREF _Toc16651 \h </w:instrText>
        </w:r>
        <w:r>
          <w:fldChar w:fldCharType="separate"/>
        </w:r>
        <w:r>
          <w:t>69</w:t>
        </w:r>
        <w:r>
          <w:fldChar w:fldCharType="end"/>
        </w:r>
      </w:hyperlink>
    </w:p>
    <w:p>
      <w:pPr>
        <w:pStyle w:val="TOC1"/>
        <w:tabs>
          <w:tab w:val="right" w:leader="dot" w:pos="8306"/>
        </w:tabs>
      </w:pPr>
      <w:hyperlink w:anchor="_Toc16738" w:history="1">
        <w:r>
          <w:rPr>
            <w:rFonts w:ascii="仿宋" w:eastAsia="仿宋" w:hAnsi="仿宋" w:cs="仿宋" w:hint="eastAsia"/>
            <w:lang w:eastAsia="zh-CN"/>
          </w:rPr>
          <w:t>十七、产业协同与集群发展</w:t>
        </w:r>
        <w:r>
          <w:tab/>
        </w:r>
        <w:r>
          <w:fldChar w:fldCharType="begin"/>
        </w:r>
        <w:r>
          <w:instrText xml:space="preserve"> PAGEREF _Toc16738 \h </w:instrText>
        </w:r>
        <w:r>
          <w:fldChar w:fldCharType="separate"/>
        </w:r>
        <w:r>
          <w:t>71</w:t>
        </w:r>
        <w:r>
          <w:fldChar w:fldCharType="end"/>
        </w:r>
      </w:hyperlink>
    </w:p>
    <w:p>
      <w:pPr>
        <w:pStyle w:val="TOC2"/>
        <w:tabs>
          <w:tab w:val="right" w:leader="dot" w:pos="8306"/>
        </w:tabs>
      </w:pPr>
      <w:hyperlink w:anchor="_Toc24469" w:history="1">
        <w:r>
          <w:rPr>
            <w:rFonts w:ascii="仿宋" w:eastAsia="仿宋" w:hAnsi="仿宋" w:cs="仿宋" w:hint="eastAsia"/>
            <w:lang w:eastAsia="zh-CN"/>
          </w:rPr>
          <w:t>(一)、产业协同机制建设</w:t>
        </w:r>
        <w:r>
          <w:tab/>
        </w:r>
        <w:r>
          <w:fldChar w:fldCharType="begin"/>
        </w:r>
        <w:r>
          <w:instrText xml:space="preserve"> PAGEREF _Toc24469 \h </w:instrText>
        </w:r>
        <w:r>
          <w:fldChar w:fldCharType="separate"/>
        </w:r>
        <w:r>
          <w:t>71</w:t>
        </w:r>
        <w:r>
          <w:fldChar w:fldCharType="end"/>
        </w:r>
      </w:hyperlink>
    </w:p>
    <w:p>
      <w:pPr>
        <w:pStyle w:val="TOC2"/>
        <w:tabs>
          <w:tab w:val="right" w:leader="dot" w:pos="8306"/>
        </w:tabs>
      </w:pPr>
      <w:hyperlink w:anchor="_Toc18567" w:history="1">
        <w:r>
          <w:rPr>
            <w:rFonts w:ascii="仿宋" w:eastAsia="仿宋" w:hAnsi="仿宋" w:cs="仿宋" w:hint="eastAsia"/>
            <w:lang w:eastAsia="zh-CN"/>
          </w:rPr>
          <w:t>(二)、产业集群培育与发展</w:t>
        </w:r>
        <w:r>
          <w:tab/>
        </w:r>
        <w:r>
          <w:fldChar w:fldCharType="begin"/>
        </w:r>
        <w:r>
          <w:instrText xml:space="preserve"> PAGEREF _Toc18567 \h </w:instrText>
        </w:r>
        <w:r>
          <w:fldChar w:fldCharType="separate"/>
        </w:r>
        <w:r>
          <w:t>72</w:t>
        </w:r>
        <w:r>
          <w:fldChar w:fldCharType="end"/>
        </w:r>
      </w:hyperlink>
    </w:p>
    <w:p>
      <w:pPr>
        <w:pStyle w:val="TOC1"/>
        <w:tabs>
          <w:tab w:val="right" w:leader="dot" w:pos="8306"/>
        </w:tabs>
      </w:pPr>
      <w:hyperlink w:anchor="_Toc8060" w:history="1">
        <w:r>
          <w:rPr>
            <w:rFonts w:ascii="仿宋" w:eastAsia="仿宋" w:hAnsi="仿宋" w:cs="仿宋" w:hint="eastAsia"/>
            <w:lang w:eastAsia="zh-CN"/>
          </w:rPr>
          <w:t>十八、成果转化与推广应用</w:t>
        </w:r>
        <w:r>
          <w:tab/>
        </w:r>
        <w:r>
          <w:fldChar w:fldCharType="begin"/>
        </w:r>
        <w:r>
          <w:instrText xml:space="preserve"> PAGEREF _Toc8060 \h </w:instrText>
        </w:r>
        <w:r>
          <w:fldChar w:fldCharType="separate"/>
        </w:r>
        <w:r>
          <w:t>73</w:t>
        </w:r>
        <w:r>
          <w:fldChar w:fldCharType="end"/>
        </w:r>
      </w:hyperlink>
    </w:p>
    <w:p>
      <w:pPr>
        <w:pStyle w:val="TOC2"/>
        <w:tabs>
          <w:tab w:val="right" w:leader="dot" w:pos="8306"/>
        </w:tabs>
      </w:pPr>
      <w:hyperlink w:anchor="_Toc4078" w:history="1">
        <w:r>
          <w:rPr>
            <w:rFonts w:ascii="仿宋" w:eastAsia="仿宋" w:hAnsi="仿宋" w:cs="仿宋" w:hint="eastAsia"/>
            <w:lang w:eastAsia="zh-CN"/>
          </w:rPr>
          <w:t>(一)、成果转化策略制定</w:t>
        </w:r>
        <w:r>
          <w:tab/>
        </w:r>
        <w:r>
          <w:fldChar w:fldCharType="begin"/>
        </w:r>
        <w:r>
          <w:instrText xml:space="preserve"> PAGEREF _Toc4078 \h </w:instrText>
        </w:r>
        <w:r>
          <w:fldChar w:fldCharType="separate"/>
        </w:r>
        <w:r>
          <w:t>73</w:t>
        </w:r>
        <w:r>
          <w:fldChar w:fldCharType="end"/>
        </w:r>
      </w:hyperlink>
    </w:p>
    <w:p>
      <w:pPr>
        <w:pStyle w:val="TOC2"/>
        <w:tabs>
          <w:tab w:val="right" w:leader="dot" w:pos="8306"/>
        </w:tabs>
      </w:pPr>
      <w:hyperlink w:anchor="_Toc7833" w:history="1">
        <w:r>
          <w:rPr>
            <w:rFonts w:ascii="仿宋" w:eastAsia="仿宋" w:hAnsi="仿宋" w:cs="仿宋" w:hint="eastAsia"/>
            <w:lang w:eastAsia="zh-CN"/>
          </w:rPr>
          <w:t>(二)、成果推广应用方案</w:t>
        </w:r>
        <w:r>
          <w:tab/>
        </w:r>
        <w:r>
          <w:fldChar w:fldCharType="begin"/>
        </w:r>
        <w:r>
          <w:instrText xml:space="preserve"> PAGEREF _Toc7833 \h </w:instrText>
        </w:r>
        <w:r>
          <w:fldChar w:fldCharType="separate"/>
        </w:r>
        <w:r>
          <w:t>74</w:t>
        </w:r>
        <w:r>
          <w:fldChar w:fldCharType="end"/>
        </w:r>
      </w:hyperlink>
    </w:p>
    <w:p>
      <w:pPr>
        <w:pStyle w:val="TOC1"/>
        <w:tabs>
          <w:tab w:val="right" w:leader="dot" w:pos="8306"/>
        </w:tabs>
      </w:pPr>
      <w:hyperlink w:anchor="_Toc21187" w:history="1">
        <w:r>
          <w:rPr>
            <w:rFonts w:ascii="仿宋" w:eastAsia="仿宋" w:hAnsi="仿宋" w:cs="仿宋" w:hint="eastAsia"/>
            <w:lang w:eastAsia="zh-CN"/>
          </w:rPr>
          <w:t>十九、质量管理与控制</w:t>
        </w:r>
        <w:r>
          <w:tab/>
        </w:r>
        <w:r>
          <w:fldChar w:fldCharType="begin"/>
        </w:r>
        <w:r>
          <w:instrText xml:space="preserve"> PAGEREF _Toc21187 \h </w:instrText>
        </w:r>
        <w:r>
          <w:fldChar w:fldCharType="separate"/>
        </w:r>
        <w:r>
          <w:t>76</w:t>
        </w:r>
        <w:r>
          <w:fldChar w:fldCharType="end"/>
        </w:r>
      </w:hyperlink>
    </w:p>
    <w:p>
      <w:pPr>
        <w:pStyle w:val="TOC2"/>
        <w:tabs>
          <w:tab w:val="right" w:leader="dot" w:pos="8306"/>
        </w:tabs>
      </w:pPr>
      <w:hyperlink w:anchor="_Toc21817" w:history="1">
        <w:r>
          <w:rPr>
            <w:rFonts w:ascii="仿宋" w:eastAsia="仿宋" w:hAnsi="仿宋" w:cs="仿宋" w:hint="eastAsia"/>
            <w:lang w:eastAsia="zh-CN"/>
          </w:rPr>
          <w:t>(一)、质量管理体系建设</w:t>
        </w:r>
        <w:r>
          <w:tab/>
        </w:r>
        <w:r>
          <w:fldChar w:fldCharType="begin"/>
        </w:r>
        <w:r>
          <w:instrText xml:space="preserve"> PAGEREF _Toc21817 \h </w:instrText>
        </w:r>
        <w:r>
          <w:fldChar w:fldCharType="separate"/>
        </w:r>
        <w:r>
          <w:t>76</w:t>
        </w:r>
        <w:r>
          <w:fldChar w:fldCharType="end"/>
        </w:r>
      </w:hyperlink>
    </w:p>
    <w:p>
      <w:pPr>
        <w:pStyle w:val="TOC2"/>
        <w:tabs>
          <w:tab w:val="right" w:leader="dot" w:pos="8306"/>
        </w:tabs>
      </w:pPr>
      <w:hyperlink w:anchor="_Toc29351" w:history="1">
        <w:r>
          <w:rPr>
            <w:rFonts w:ascii="仿宋" w:eastAsia="仿宋" w:hAnsi="仿宋" w:cs="仿宋" w:hint="eastAsia"/>
            <w:lang w:eastAsia="zh-CN"/>
          </w:rPr>
          <w:t>(二)、质量控制措施</w:t>
        </w:r>
        <w:r>
          <w:tab/>
        </w:r>
        <w:r>
          <w:fldChar w:fldCharType="begin"/>
        </w:r>
        <w:r>
          <w:instrText xml:space="preserve"> PAGEREF _Toc29351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216"/>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31886"/>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探测器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金属探测器项目将进行详细的生态影响评估，确保不会对当地的动植物种群和自然栖息地造成负面影响。如果项目地点附近有重要的生物栖息地或生态敏感区，项目将重新考虑建设地点或采取相应的保护措施。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金属探测器项目将积极采用可持续材料，如再生塑料和生物降解材料，以减少对环境的影响。项目还将推行废物减量和回收计划，例如通过再利用工业废料或建立回收系统。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金属探测器项目还将参与当地的环保活动和计划，如资助当地的环境保护项目或与社区合作进行环保宣传活动。通过这些活动，项目不仅能够提高自身的环境表现，还能在当地社区中树立积极的环保形象。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27708"/>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金属探测器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金属探测器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金属探测器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31539"/>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金属探测器项目将采用绿色屋顶和生态墙等环境友好型建筑设计，这些设计不仅有助于改善空气质量，还能为城市野生动植物提供栖息地。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金属探测器项目将建立高效的废水处理系统，确保所有工业废水在排放前都经过适当处理，达到或超过环保标准。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金属探测器项目将致力于使用清洁能源，如太阳能和风能，减少对化石燃料的依赖。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金属探测器项目将举办环保教育研讨会，向员工和当地社区普及环保知识，提升对环境保护重要性的认识。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17461"/>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在金属探测器项目启动前，将进行一系列深入的地质调查，包括钻探和土壤取样，以深入了解项目区域的地层结构和土壤组成。特别是对于土壤的承载能力和地下水位的深度进行详细评估。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金属探测器项目将通过地下水位监测系统定期检测水位变化，以预测和预防由高地下水位可能引起的地基问题。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金属探测器项目将进行详尽的水文和地形分析，以识别可能的洪水和泥石流风险区。基于这些分析，项目将设计防洪设施，如提高地基、构建防洪墙和排水沟。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金属探测器项目还将考虑建设排水系统，以减少地表水对土壤稳定性的影响。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完成初始的地质风险评估后，金属探测器项目将安装长期地质监测设备，如倾斜仪、裂缝计和地下水位计，以持续监测地质条件的变化。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6060"/>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金属探测器项目将通过这些措施来适应和尊重特殊环境条件，确保项目的可持续发展，同时减少对环境的负面影响。这不仅有助于保护自然和文化遗产，还能提升项目在社会责任方面的表现和形象。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8511"/>
      <w:r>
        <w:rPr>
          <w:rFonts w:ascii="仿宋" w:eastAsia="仿宋" w:hAnsi="仿宋" w:cs="仿宋" w:hint="eastAsia"/>
          <w:sz w:val="28"/>
          <w:lang w:eastAsia="zh-CN"/>
        </w:rPr>
        <w:t>二、项目选址研究</w:t>
      </w:r>
      <w:bookmarkEnd w:id="8"/>
    </w:p>
    <w:p>
      <w:pPr>
        <w:pStyle w:val="Heading2"/>
        <w:rPr>
          <w:rFonts w:ascii="仿宋" w:eastAsia="仿宋" w:hAnsi="仿宋" w:cs="仿宋" w:hint="eastAsia"/>
          <w:lang w:eastAsia="zh-CN"/>
        </w:rPr>
      </w:pPr>
      <w:bookmarkStart w:id="9" w:name="_Toc2638"/>
      <w:r>
        <w:rPr>
          <w:rFonts w:ascii="仿宋" w:eastAsia="仿宋" w:hAnsi="仿宋" w:cs="仿宋" w:hint="eastAsia"/>
          <w:lang w:eastAsia="zh-CN"/>
        </w:rPr>
        <w:t>(一)、项目选址原则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https://d.book118.com/428054064062006027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2A0B7F"/>
    <w:rsid w:val="182A0B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2805406406200602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2024-01-08T06:55:00Z</dcterms:created>
  <dcterms:modified xsi:type="dcterms:W3CDTF">2024-01-08T06:56:00Z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21B95D88AFC149B084FDD100BED1FBA2_11</vt:lpwstr>
  </property>
  <property fmtid="{D5CDD505-2E9C-101B-9397-08002B2CF9AE}" pid="3" name="KSOProductBuildVer">
    <vt:lpwstr>2052-12.1.0.16120</vt:lpwstr>
  </property>
</Properties>
</file>