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棉花生产项目规划设计蓝图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7" w:history="1">
        <w:r>
          <w:rPr>
            <w:rFonts w:ascii="仿宋" w:eastAsia="仿宋" w:hAnsi="仿宋" w:cs="仿宋" w:hint="eastAsia"/>
            <w:lang w:eastAsia="zh-CN"/>
          </w:rPr>
          <w:t>序言</w:t>
        </w:r>
        <w:r>
          <w:tab/>
        </w:r>
        <w:r>
          <w:fldChar w:fldCharType="begin"/>
        </w:r>
        <w:r>
          <w:instrText xml:space="preserve"> PAGEREF _Toc15177 \h </w:instrText>
        </w:r>
        <w:r>
          <w:fldChar w:fldCharType="separate"/>
        </w:r>
        <w:r>
          <w:t>3</w:t>
        </w:r>
        <w:r>
          <w:fldChar w:fldCharType="end"/>
        </w:r>
      </w:hyperlink>
    </w:p>
    <w:p>
      <w:pPr>
        <w:pStyle w:val="TOC1"/>
        <w:tabs>
          <w:tab w:val="right" w:leader="dot" w:pos="8306"/>
        </w:tabs>
      </w:pPr>
      <w:hyperlink w:anchor="_Toc19502" w:history="1">
        <w:r>
          <w:rPr>
            <w:rFonts w:ascii="仿宋" w:eastAsia="仿宋" w:hAnsi="仿宋" w:cs="仿宋" w:hint="eastAsia"/>
            <w:lang w:eastAsia="zh-CN"/>
          </w:rPr>
          <w:t>一、市场分析、调研</w:t>
        </w:r>
        <w:r>
          <w:tab/>
        </w:r>
        <w:r>
          <w:fldChar w:fldCharType="begin"/>
        </w:r>
        <w:r>
          <w:instrText xml:space="preserve"> PAGEREF _Toc19502 \h </w:instrText>
        </w:r>
        <w:r>
          <w:fldChar w:fldCharType="separate"/>
        </w:r>
        <w:r>
          <w:t>3</w:t>
        </w:r>
        <w:r>
          <w:fldChar w:fldCharType="end"/>
        </w:r>
      </w:hyperlink>
    </w:p>
    <w:p>
      <w:pPr>
        <w:pStyle w:val="TOC2"/>
        <w:tabs>
          <w:tab w:val="right" w:leader="dot" w:pos="8306"/>
        </w:tabs>
      </w:pPr>
      <w:hyperlink w:anchor="_Toc14578" w:history="1">
        <w:r>
          <w:rPr>
            <w:rFonts w:ascii="仿宋" w:eastAsia="仿宋" w:hAnsi="仿宋" w:cs="仿宋" w:hint="eastAsia"/>
            <w:lang w:eastAsia="zh-CN"/>
          </w:rPr>
          <w:t>(一)、棉花生产行业分析</w:t>
        </w:r>
        <w:r>
          <w:tab/>
        </w:r>
        <w:r>
          <w:fldChar w:fldCharType="begin"/>
        </w:r>
        <w:r>
          <w:instrText xml:space="preserve"> PAGEREF _Toc14578 \h </w:instrText>
        </w:r>
        <w:r>
          <w:fldChar w:fldCharType="separate"/>
        </w:r>
        <w:r>
          <w:t>3</w:t>
        </w:r>
        <w:r>
          <w:fldChar w:fldCharType="end"/>
        </w:r>
      </w:hyperlink>
    </w:p>
    <w:p>
      <w:pPr>
        <w:pStyle w:val="TOC2"/>
        <w:tabs>
          <w:tab w:val="right" w:leader="dot" w:pos="8306"/>
        </w:tabs>
      </w:pPr>
      <w:hyperlink w:anchor="_Toc23617" w:history="1">
        <w:r>
          <w:rPr>
            <w:rFonts w:ascii="仿宋" w:eastAsia="仿宋" w:hAnsi="仿宋" w:cs="仿宋" w:hint="eastAsia"/>
            <w:lang w:eastAsia="zh-CN"/>
          </w:rPr>
          <w:t>(二)、棉花生产市场分析预测</w:t>
        </w:r>
        <w:r>
          <w:tab/>
        </w:r>
        <w:r>
          <w:fldChar w:fldCharType="begin"/>
        </w:r>
        <w:r>
          <w:instrText xml:space="preserve"> PAGEREF _Toc23617 \h </w:instrText>
        </w:r>
        <w:r>
          <w:fldChar w:fldCharType="separate"/>
        </w:r>
        <w:r>
          <w:t>4</w:t>
        </w:r>
        <w:r>
          <w:fldChar w:fldCharType="end"/>
        </w:r>
      </w:hyperlink>
    </w:p>
    <w:p>
      <w:pPr>
        <w:pStyle w:val="TOC1"/>
        <w:tabs>
          <w:tab w:val="right" w:leader="dot" w:pos="8306"/>
        </w:tabs>
      </w:pPr>
      <w:hyperlink w:anchor="_Toc7598" w:history="1">
        <w:r>
          <w:rPr>
            <w:rFonts w:ascii="仿宋" w:eastAsia="仿宋" w:hAnsi="仿宋" w:cs="仿宋" w:hint="eastAsia"/>
            <w:lang w:eastAsia="zh-CN"/>
          </w:rPr>
          <w:t>二、棉花生产项目绩效评估</w:t>
        </w:r>
        <w:r>
          <w:tab/>
        </w:r>
        <w:r>
          <w:fldChar w:fldCharType="begin"/>
        </w:r>
        <w:r>
          <w:instrText xml:space="preserve"> PAGEREF _Toc7598 \h </w:instrText>
        </w:r>
        <w:r>
          <w:fldChar w:fldCharType="separate"/>
        </w:r>
        <w:r>
          <w:t>4</w:t>
        </w:r>
        <w:r>
          <w:fldChar w:fldCharType="end"/>
        </w:r>
      </w:hyperlink>
    </w:p>
    <w:p>
      <w:pPr>
        <w:pStyle w:val="TOC2"/>
        <w:tabs>
          <w:tab w:val="right" w:leader="dot" w:pos="8306"/>
        </w:tabs>
      </w:pPr>
      <w:hyperlink w:anchor="_Toc24263" w:history="1">
        <w:r>
          <w:rPr>
            <w:rFonts w:ascii="仿宋" w:eastAsia="仿宋" w:hAnsi="仿宋" w:cs="仿宋" w:hint="eastAsia"/>
            <w:lang w:eastAsia="zh-CN"/>
          </w:rPr>
          <w:t>(一)、绩效评估指标</w:t>
        </w:r>
        <w:r>
          <w:tab/>
        </w:r>
        <w:r>
          <w:fldChar w:fldCharType="begin"/>
        </w:r>
        <w:r>
          <w:instrText xml:space="preserve"> PAGEREF _Toc24263 \h </w:instrText>
        </w:r>
        <w:r>
          <w:fldChar w:fldCharType="separate"/>
        </w:r>
        <w:r>
          <w:t>4</w:t>
        </w:r>
        <w:r>
          <w:fldChar w:fldCharType="end"/>
        </w:r>
      </w:hyperlink>
    </w:p>
    <w:p>
      <w:pPr>
        <w:pStyle w:val="TOC2"/>
        <w:tabs>
          <w:tab w:val="right" w:leader="dot" w:pos="8306"/>
        </w:tabs>
      </w:pPr>
      <w:hyperlink w:anchor="_Toc13584" w:history="1">
        <w:r>
          <w:rPr>
            <w:rFonts w:ascii="仿宋" w:eastAsia="仿宋" w:hAnsi="仿宋" w:cs="仿宋" w:hint="eastAsia"/>
            <w:lang w:eastAsia="zh-CN"/>
          </w:rPr>
          <w:t>(二)、绩效评估方法</w:t>
        </w:r>
        <w:r>
          <w:tab/>
        </w:r>
        <w:r>
          <w:fldChar w:fldCharType="begin"/>
        </w:r>
        <w:r>
          <w:instrText xml:space="preserve"> PAGEREF _Toc13584 \h </w:instrText>
        </w:r>
        <w:r>
          <w:fldChar w:fldCharType="separate"/>
        </w:r>
        <w:r>
          <w:t>6</w:t>
        </w:r>
        <w:r>
          <w:fldChar w:fldCharType="end"/>
        </w:r>
      </w:hyperlink>
    </w:p>
    <w:p>
      <w:pPr>
        <w:pStyle w:val="TOC2"/>
        <w:tabs>
          <w:tab w:val="right" w:leader="dot" w:pos="8306"/>
        </w:tabs>
      </w:pPr>
      <w:hyperlink w:anchor="_Toc10345" w:history="1">
        <w:r>
          <w:rPr>
            <w:rFonts w:ascii="仿宋" w:eastAsia="仿宋" w:hAnsi="仿宋" w:cs="仿宋" w:hint="eastAsia"/>
            <w:lang w:eastAsia="zh-CN"/>
          </w:rPr>
          <w:t>(三)、绩效评估周期</w:t>
        </w:r>
        <w:r>
          <w:tab/>
        </w:r>
        <w:r>
          <w:fldChar w:fldCharType="begin"/>
        </w:r>
        <w:r>
          <w:instrText xml:space="preserve"> PAGEREF _Toc10345 \h </w:instrText>
        </w:r>
        <w:r>
          <w:fldChar w:fldCharType="separate"/>
        </w:r>
        <w:r>
          <w:t>7</w:t>
        </w:r>
        <w:r>
          <w:fldChar w:fldCharType="end"/>
        </w:r>
      </w:hyperlink>
    </w:p>
    <w:p>
      <w:pPr>
        <w:pStyle w:val="TOC1"/>
        <w:tabs>
          <w:tab w:val="right" w:leader="dot" w:pos="8306"/>
        </w:tabs>
      </w:pPr>
      <w:hyperlink w:anchor="_Toc25330" w:history="1">
        <w:r>
          <w:rPr>
            <w:rFonts w:ascii="仿宋" w:eastAsia="仿宋" w:hAnsi="仿宋" w:cs="仿宋" w:hint="eastAsia"/>
            <w:lang w:eastAsia="zh-CN"/>
          </w:rPr>
          <w:t>三、棉花生产项目危机管理</w:t>
        </w:r>
        <w:r>
          <w:tab/>
        </w:r>
        <w:r>
          <w:fldChar w:fldCharType="begin"/>
        </w:r>
        <w:r>
          <w:instrText xml:space="preserve"> PAGEREF _Toc25330 \h </w:instrText>
        </w:r>
        <w:r>
          <w:fldChar w:fldCharType="separate"/>
        </w:r>
        <w:r>
          <w:t>8</w:t>
        </w:r>
        <w:r>
          <w:fldChar w:fldCharType="end"/>
        </w:r>
      </w:hyperlink>
    </w:p>
    <w:p>
      <w:pPr>
        <w:pStyle w:val="TOC2"/>
        <w:tabs>
          <w:tab w:val="right" w:leader="dot" w:pos="8306"/>
        </w:tabs>
      </w:pPr>
      <w:hyperlink w:anchor="_Toc20492" w:history="1">
        <w:r>
          <w:rPr>
            <w:rFonts w:ascii="仿宋" w:eastAsia="仿宋" w:hAnsi="仿宋" w:cs="仿宋" w:hint="eastAsia"/>
            <w:lang w:eastAsia="zh-CN"/>
          </w:rPr>
          <w:t>(一)、危机预警与识别</w:t>
        </w:r>
        <w:r>
          <w:tab/>
        </w:r>
        <w:r>
          <w:fldChar w:fldCharType="begin"/>
        </w:r>
        <w:r>
          <w:instrText xml:space="preserve"> PAGEREF _Toc20492 \h </w:instrText>
        </w:r>
        <w:r>
          <w:fldChar w:fldCharType="separate"/>
        </w:r>
        <w:r>
          <w:t>8</w:t>
        </w:r>
        <w:r>
          <w:fldChar w:fldCharType="end"/>
        </w:r>
      </w:hyperlink>
    </w:p>
    <w:p>
      <w:pPr>
        <w:pStyle w:val="TOC2"/>
        <w:tabs>
          <w:tab w:val="right" w:leader="dot" w:pos="8306"/>
        </w:tabs>
      </w:pPr>
      <w:hyperlink w:anchor="_Toc25425" w:history="1">
        <w:r>
          <w:rPr>
            <w:rFonts w:ascii="仿宋" w:eastAsia="仿宋" w:hAnsi="仿宋" w:cs="仿宋" w:hint="eastAsia"/>
            <w:lang w:eastAsia="zh-CN"/>
          </w:rPr>
          <w:t>(二)、危机应对与恢复</w:t>
        </w:r>
        <w:r>
          <w:tab/>
        </w:r>
        <w:r>
          <w:fldChar w:fldCharType="begin"/>
        </w:r>
        <w:r>
          <w:instrText xml:space="preserve"> PAGEREF _Toc25425 \h </w:instrText>
        </w:r>
        <w:r>
          <w:fldChar w:fldCharType="separate"/>
        </w:r>
        <w:r>
          <w:t>9</w:t>
        </w:r>
        <w:r>
          <w:fldChar w:fldCharType="end"/>
        </w:r>
      </w:hyperlink>
    </w:p>
    <w:p>
      <w:pPr>
        <w:pStyle w:val="TOC1"/>
        <w:tabs>
          <w:tab w:val="right" w:leader="dot" w:pos="8306"/>
        </w:tabs>
      </w:pPr>
      <w:hyperlink w:anchor="_Toc18360" w:history="1">
        <w:r>
          <w:rPr>
            <w:rFonts w:ascii="仿宋" w:eastAsia="仿宋" w:hAnsi="仿宋" w:cs="仿宋" w:hint="eastAsia"/>
            <w:lang w:eastAsia="zh-CN"/>
          </w:rPr>
          <w:t>四、棉花生产项目文档管理</w:t>
        </w:r>
        <w:r>
          <w:tab/>
        </w:r>
        <w:r>
          <w:fldChar w:fldCharType="begin"/>
        </w:r>
        <w:r>
          <w:instrText xml:space="preserve"> PAGEREF _Toc18360 \h </w:instrText>
        </w:r>
        <w:r>
          <w:fldChar w:fldCharType="separate"/>
        </w:r>
        <w:r>
          <w:t>10</w:t>
        </w:r>
        <w:r>
          <w:fldChar w:fldCharType="end"/>
        </w:r>
      </w:hyperlink>
    </w:p>
    <w:p>
      <w:pPr>
        <w:pStyle w:val="TOC2"/>
        <w:tabs>
          <w:tab w:val="right" w:leader="dot" w:pos="8306"/>
        </w:tabs>
      </w:pPr>
      <w:hyperlink w:anchor="_Toc30220" w:history="1">
        <w:r>
          <w:rPr>
            <w:rFonts w:ascii="仿宋" w:eastAsia="仿宋" w:hAnsi="仿宋" w:cs="仿宋" w:hint="eastAsia"/>
            <w:lang w:eastAsia="zh-CN"/>
          </w:rPr>
          <w:t>(一)、文档编制与审查</w:t>
        </w:r>
        <w:r>
          <w:tab/>
        </w:r>
        <w:r>
          <w:fldChar w:fldCharType="begin"/>
        </w:r>
        <w:r>
          <w:instrText xml:space="preserve"> PAGEREF _Toc30220 \h </w:instrText>
        </w:r>
        <w:r>
          <w:fldChar w:fldCharType="separate"/>
        </w:r>
        <w:r>
          <w:t>10</w:t>
        </w:r>
        <w:r>
          <w:fldChar w:fldCharType="end"/>
        </w:r>
      </w:hyperlink>
    </w:p>
    <w:p>
      <w:pPr>
        <w:pStyle w:val="TOC2"/>
        <w:tabs>
          <w:tab w:val="right" w:leader="dot" w:pos="8306"/>
        </w:tabs>
      </w:pPr>
      <w:hyperlink w:anchor="_Toc30181" w:history="1">
        <w:r>
          <w:rPr>
            <w:rFonts w:ascii="仿宋" w:eastAsia="仿宋" w:hAnsi="仿宋" w:cs="仿宋" w:hint="eastAsia"/>
            <w:lang w:eastAsia="zh-CN"/>
          </w:rPr>
          <w:t>(二)、文档发布与分发</w:t>
        </w:r>
        <w:r>
          <w:tab/>
        </w:r>
        <w:r>
          <w:fldChar w:fldCharType="begin"/>
        </w:r>
        <w:r>
          <w:instrText xml:space="preserve"> PAGEREF _Toc30181 \h </w:instrText>
        </w:r>
        <w:r>
          <w:fldChar w:fldCharType="separate"/>
        </w:r>
        <w:r>
          <w:t>11</w:t>
        </w:r>
        <w:r>
          <w:fldChar w:fldCharType="end"/>
        </w:r>
      </w:hyperlink>
    </w:p>
    <w:p>
      <w:pPr>
        <w:pStyle w:val="TOC2"/>
        <w:tabs>
          <w:tab w:val="right" w:leader="dot" w:pos="8306"/>
        </w:tabs>
      </w:pPr>
      <w:hyperlink w:anchor="_Toc15753" w:history="1">
        <w:r>
          <w:rPr>
            <w:rFonts w:ascii="仿宋" w:eastAsia="仿宋" w:hAnsi="仿宋" w:cs="仿宋" w:hint="eastAsia"/>
            <w:lang w:eastAsia="zh-CN"/>
          </w:rPr>
          <w:t>(三)、文档存档与归档</w:t>
        </w:r>
        <w:r>
          <w:tab/>
        </w:r>
        <w:r>
          <w:fldChar w:fldCharType="begin"/>
        </w:r>
        <w:r>
          <w:instrText xml:space="preserve"> PAGEREF _Toc15753 \h </w:instrText>
        </w:r>
        <w:r>
          <w:fldChar w:fldCharType="separate"/>
        </w:r>
        <w:r>
          <w:t>12</w:t>
        </w:r>
        <w:r>
          <w:fldChar w:fldCharType="end"/>
        </w:r>
      </w:hyperlink>
    </w:p>
    <w:p>
      <w:pPr>
        <w:pStyle w:val="TOC1"/>
        <w:tabs>
          <w:tab w:val="right" w:leader="dot" w:pos="8306"/>
        </w:tabs>
      </w:pPr>
      <w:hyperlink w:anchor="_Toc6661" w:history="1">
        <w:r>
          <w:rPr>
            <w:rFonts w:ascii="仿宋" w:eastAsia="仿宋" w:hAnsi="仿宋" w:cs="仿宋" w:hint="eastAsia"/>
            <w:lang w:eastAsia="zh-CN"/>
          </w:rPr>
          <w:t>五、棉花生产项目建设单位说明</w:t>
        </w:r>
        <w:r>
          <w:tab/>
        </w:r>
        <w:r>
          <w:fldChar w:fldCharType="begin"/>
        </w:r>
        <w:r>
          <w:instrText xml:space="preserve"> PAGEREF _Toc6661 \h </w:instrText>
        </w:r>
        <w:r>
          <w:fldChar w:fldCharType="separate"/>
        </w:r>
        <w:r>
          <w:t>13</w:t>
        </w:r>
        <w:r>
          <w:fldChar w:fldCharType="end"/>
        </w:r>
      </w:hyperlink>
    </w:p>
    <w:p>
      <w:pPr>
        <w:pStyle w:val="TOC2"/>
        <w:tabs>
          <w:tab w:val="right" w:leader="dot" w:pos="8306"/>
        </w:tabs>
      </w:pPr>
      <w:hyperlink w:anchor="_Toc3977" w:history="1">
        <w:r>
          <w:rPr>
            <w:rFonts w:ascii="仿宋" w:eastAsia="仿宋" w:hAnsi="仿宋" w:cs="仿宋" w:hint="eastAsia"/>
            <w:lang w:eastAsia="zh-CN"/>
          </w:rPr>
          <w:t>(一)、棉花生产项目承办单位基本情况</w:t>
        </w:r>
        <w:r>
          <w:tab/>
        </w:r>
        <w:r>
          <w:fldChar w:fldCharType="begin"/>
        </w:r>
        <w:r>
          <w:instrText xml:space="preserve"> PAGEREF _Toc3977 \h </w:instrText>
        </w:r>
        <w:r>
          <w:fldChar w:fldCharType="separate"/>
        </w:r>
        <w:r>
          <w:t>13</w:t>
        </w:r>
        <w:r>
          <w:fldChar w:fldCharType="end"/>
        </w:r>
      </w:hyperlink>
    </w:p>
    <w:p>
      <w:pPr>
        <w:pStyle w:val="TOC2"/>
        <w:tabs>
          <w:tab w:val="right" w:leader="dot" w:pos="8306"/>
        </w:tabs>
      </w:pPr>
      <w:hyperlink w:anchor="_Toc24192" w:history="1">
        <w:r>
          <w:rPr>
            <w:rFonts w:ascii="仿宋" w:eastAsia="仿宋" w:hAnsi="仿宋" w:cs="仿宋" w:hint="eastAsia"/>
            <w:lang w:eastAsia="zh-CN"/>
          </w:rPr>
          <w:t>(二)、公司经济效益分析</w:t>
        </w:r>
        <w:r>
          <w:tab/>
        </w:r>
        <w:r>
          <w:fldChar w:fldCharType="begin"/>
        </w:r>
        <w:r>
          <w:instrText xml:space="preserve"> PAGEREF _Toc24192 \h </w:instrText>
        </w:r>
        <w:r>
          <w:fldChar w:fldCharType="separate"/>
        </w:r>
        <w:r>
          <w:t>14</w:t>
        </w:r>
        <w:r>
          <w:fldChar w:fldCharType="end"/>
        </w:r>
      </w:hyperlink>
    </w:p>
    <w:p>
      <w:pPr>
        <w:pStyle w:val="TOC1"/>
        <w:tabs>
          <w:tab w:val="right" w:leader="dot" w:pos="8306"/>
        </w:tabs>
      </w:pPr>
      <w:hyperlink w:anchor="_Toc12736" w:history="1">
        <w:r>
          <w:rPr>
            <w:rFonts w:ascii="仿宋" w:eastAsia="仿宋" w:hAnsi="仿宋" w:cs="仿宋" w:hint="eastAsia"/>
            <w:lang w:eastAsia="zh-CN"/>
          </w:rPr>
          <w:t>六、棉花生产项目概论</w:t>
        </w:r>
        <w:r>
          <w:tab/>
        </w:r>
        <w:r>
          <w:fldChar w:fldCharType="begin"/>
        </w:r>
        <w:r>
          <w:instrText xml:space="preserve"> PAGEREF _Toc12736 \h </w:instrText>
        </w:r>
        <w:r>
          <w:fldChar w:fldCharType="separate"/>
        </w:r>
        <w:r>
          <w:t>15</w:t>
        </w:r>
        <w:r>
          <w:fldChar w:fldCharType="end"/>
        </w:r>
      </w:hyperlink>
    </w:p>
    <w:p>
      <w:pPr>
        <w:pStyle w:val="TOC2"/>
        <w:tabs>
          <w:tab w:val="right" w:leader="dot" w:pos="8306"/>
        </w:tabs>
      </w:pPr>
      <w:hyperlink w:anchor="_Toc19333" w:history="1">
        <w:r>
          <w:rPr>
            <w:rFonts w:ascii="仿宋" w:eastAsia="仿宋" w:hAnsi="仿宋" w:cs="仿宋" w:hint="eastAsia"/>
            <w:lang w:eastAsia="zh-CN"/>
          </w:rPr>
          <w:t>(一)、棉花生产项目概况</w:t>
        </w:r>
        <w:r>
          <w:tab/>
        </w:r>
        <w:r>
          <w:fldChar w:fldCharType="begin"/>
        </w:r>
        <w:r>
          <w:instrText xml:space="preserve"> PAGEREF _Toc19333 \h </w:instrText>
        </w:r>
        <w:r>
          <w:fldChar w:fldCharType="separate"/>
        </w:r>
        <w:r>
          <w:t>15</w:t>
        </w:r>
        <w:r>
          <w:fldChar w:fldCharType="end"/>
        </w:r>
      </w:hyperlink>
    </w:p>
    <w:p>
      <w:pPr>
        <w:pStyle w:val="TOC2"/>
        <w:tabs>
          <w:tab w:val="right" w:leader="dot" w:pos="8306"/>
        </w:tabs>
      </w:pPr>
      <w:hyperlink w:anchor="_Toc2013" w:history="1">
        <w:r>
          <w:rPr>
            <w:rFonts w:ascii="仿宋" w:eastAsia="仿宋" w:hAnsi="仿宋" w:cs="仿宋" w:hint="eastAsia"/>
            <w:lang w:eastAsia="zh-CN"/>
          </w:rPr>
          <w:t>(二)、棉花生产项目目标</w:t>
        </w:r>
        <w:r>
          <w:tab/>
        </w:r>
        <w:r>
          <w:fldChar w:fldCharType="begin"/>
        </w:r>
        <w:r>
          <w:instrText xml:space="preserve"> PAGEREF _Toc2013 \h </w:instrText>
        </w:r>
        <w:r>
          <w:fldChar w:fldCharType="separate"/>
        </w:r>
        <w:r>
          <w:t>17</w:t>
        </w:r>
        <w:r>
          <w:fldChar w:fldCharType="end"/>
        </w:r>
      </w:hyperlink>
    </w:p>
    <w:p>
      <w:pPr>
        <w:pStyle w:val="TOC2"/>
        <w:tabs>
          <w:tab w:val="right" w:leader="dot" w:pos="8306"/>
        </w:tabs>
      </w:pPr>
      <w:hyperlink w:anchor="_Toc10578" w:history="1">
        <w:r>
          <w:rPr>
            <w:rFonts w:ascii="仿宋" w:eastAsia="仿宋" w:hAnsi="仿宋" w:cs="仿宋" w:hint="eastAsia"/>
            <w:lang w:eastAsia="zh-CN"/>
          </w:rPr>
          <w:t>(三)、棉花生产项目提出的理由</w:t>
        </w:r>
        <w:r>
          <w:tab/>
        </w:r>
        <w:r>
          <w:fldChar w:fldCharType="begin"/>
        </w:r>
        <w:r>
          <w:instrText xml:space="preserve"> PAGEREF _Toc10578 \h </w:instrText>
        </w:r>
        <w:r>
          <w:fldChar w:fldCharType="separate"/>
        </w:r>
        <w:r>
          <w:t>18</w:t>
        </w:r>
        <w:r>
          <w:fldChar w:fldCharType="end"/>
        </w:r>
      </w:hyperlink>
    </w:p>
    <w:p>
      <w:pPr>
        <w:pStyle w:val="TOC2"/>
        <w:tabs>
          <w:tab w:val="right" w:leader="dot" w:pos="8306"/>
        </w:tabs>
      </w:pPr>
      <w:hyperlink w:anchor="_Toc10026" w:history="1">
        <w:r>
          <w:rPr>
            <w:rFonts w:ascii="仿宋" w:eastAsia="仿宋" w:hAnsi="仿宋" w:cs="仿宋" w:hint="eastAsia"/>
            <w:lang w:eastAsia="zh-CN"/>
          </w:rPr>
          <w:t>(四)、棉花生产项目意义</w:t>
        </w:r>
        <w:r>
          <w:tab/>
        </w:r>
        <w:r>
          <w:fldChar w:fldCharType="begin"/>
        </w:r>
        <w:r>
          <w:instrText xml:space="preserve"> PAGEREF _Toc10026 \h </w:instrText>
        </w:r>
        <w:r>
          <w:fldChar w:fldCharType="separate"/>
        </w:r>
        <w:r>
          <w:t>20</w:t>
        </w:r>
        <w:r>
          <w:fldChar w:fldCharType="end"/>
        </w:r>
      </w:hyperlink>
    </w:p>
    <w:p>
      <w:pPr>
        <w:pStyle w:val="TOC2"/>
        <w:tabs>
          <w:tab w:val="right" w:leader="dot" w:pos="8306"/>
        </w:tabs>
      </w:pPr>
      <w:hyperlink w:anchor="_Toc5611" w:history="1">
        <w:r>
          <w:rPr>
            <w:rFonts w:ascii="仿宋" w:eastAsia="仿宋" w:hAnsi="仿宋" w:cs="仿宋" w:hint="eastAsia"/>
            <w:lang w:eastAsia="zh-CN"/>
          </w:rPr>
          <w:t>(五)、棉花生产项目背景</w:t>
        </w:r>
        <w:r>
          <w:tab/>
        </w:r>
        <w:r>
          <w:fldChar w:fldCharType="begin"/>
        </w:r>
        <w:r>
          <w:instrText xml:space="preserve"> PAGEREF _Toc5611 \h </w:instrText>
        </w:r>
        <w:r>
          <w:fldChar w:fldCharType="separate"/>
        </w:r>
        <w:r>
          <w:t>21</w:t>
        </w:r>
        <w:r>
          <w:fldChar w:fldCharType="end"/>
        </w:r>
      </w:hyperlink>
    </w:p>
    <w:p>
      <w:pPr>
        <w:pStyle w:val="TOC1"/>
        <w:tabs>
          <w:tab w:val="right" w:leader="dot" w:pos="8306"/>
        </w:tabs>
      </w:pPr>
      <w:hyperlink w:anchor="_Toc9207" w:history="1">
        <w:r>
          <w:rPr>
            <w:rFonts w:ascii="仿宋" w:eastAsia="仿宋" w:hAnsi="仿宋" w:cs="仿宋" w:hint="eastAsia"/>
            <w:lang w:eastAsia="zh-CN"/>
          </w:rPr>
          <w:t>七、棉花生产项目环境影响分析</w:t>
        </w:r>
        <w:r>
          <w:tab/>
        </w:r>
        <w:r>
          <w:fldChar w:fldCharType="begin"/>
        </w:r>
        <w:r>
          <w:instrText xml:space="preserve"> PAGEREF _Toc9207 \h </w:instrText>
        </w:r>
        <w:r>
          <w:fldChar w:fldCharType="separate"/>
        </w:r>
        <w:r>
          <w:t>21</w:t>
        </w:r>
        <w:r>
          <w:fldChar w:fldCharType="end"/>
        </w:r>
      </w:hyperlink>
    </w:p>
    <w:p>
      <w:pPr>
        <w:pStyle w:val="TOC2"/>
        <w:tabs>
          <w:tab w:val="right" w:leader="dot" w:pos="8306"/>
        </w:tabs>
      </w:pPr>
      <w:hyperlink w:anchor="_Toc29016" w:history="1">
        <w:r>
          <w:rPr>
            <w:rFonts w:ascii="仿宋" w:eastAsia="仿宋" w:hAnsi="仿宋" w:cs="仿宋" w:hint="eastAsia"/>
            <w:lang w:eastAsia="zh-CN"/>
          </w:rPr>
          <w:t>(一)、建设区域环境质量现状</w:t>
        </w:r>
        <w:r>
          <w:tab/>
        </w:r>
        <w:r>
          <w:fldChar w:fldCharType="begin"/>
        </w:r>
        <w:r>
          <w:instrText xml:space="preserve"> PAGEREF _Toc29016 \h </w:instrText>
        </w:r>
        <w:r>
          <w:fldChar w:fldCharType="separate"/>
        </w:r>
        <w:r>
          <w:t>21</w:t>
        </w:r>
        <w:r>
          <w:fldChar w:fldCharType="end"/>
        </w:r>
      </w:hyperlink>
    </w:p>
    <w:p>
      <w:pPr>
        <w:pStyle w:val="TOC2"/>
        <w:tabs>
          <w:tab w:val="right" w:leader="dot" w:pos="8306"/>
        </w:tabs>
      </w:pPr>
      <w:hyperlink w:anchor="_Toc20314" w:history="1">
        <w:r>
          <w:rPr>
            <w:rFonts w:ascii="仿宋" w:eastAsia="仿宋" w:hAnsi="仿宋" w:cs="仿宋" w:hint="eastAsia"/>
            <w:lang w:eastAsia="zh-CN"/>
          </w:rPr>
          <w:t>(二)、建设期环境保护</w:t>
        </w:r>
        <w:r>
          <w:tab/>
        </w:r>
        <w:r>
          <w:fldChar w:fldCharType="begin"/>
        </w:r>
        <w:r>
          <w:instrText xml:space="preserve"> PAGEREF _Toc20314 \h </w:instrText>
        </w:r>
        <w:r>
          <w:fldChar w:fldCharType="separate"/>
        </w:r>
        <w:r>
          <w:t>23</w:t>
        </w:r>
        <w:r>
          <w:fldChar w:fldCharType="end"/>
        </w:r>
      </w:hyperlink>
    </w:p>
    <w:p>
      <w:pPr>
        <w:pStyle w:val="TOC2"/>
        <w:tabs>
          <w:tab w:val="right" w:leader="dot" w:pos="8306"/>
        </w:tabs>
      </w:pPr>
      <w:hyperlink w:anchor="_Toc7380" w:history="1">
        <w:r>
          <w:rPr>
            <w:rFonts w:ascii="仿宋" w:eastAsia="仿宋" w:hAnsi="仿宋" w:cs="仿宋" w:hint="eastAsia"/>
            <w:lang w:eastAsia="zh-CN"/>
          </w:rPr>
          <w:t>(三)、运营期环境保护</w:t>
        </w:r>
        <w:r>
          <w:tab/>
        </w:r>
        <w:r>
          <w:fldChar w:fldCharType="begin"/>
        </w:r>
        <w:r>
          <w:instrText xml:space="preserve"> PAGEREF _Toc7380 \h </w:instrText>
        </w:r>
        <w:r>
          <w:fldChar w:fldCharType="separate"/>
        </w:r>
        <w:r>
          <w:t>24</w:t>
        </w:r>
        <w:r>
          <w:fldChar w:fldCharType="end"/>
        </w:r>
      </w:hyperlink>
    </w:p>
    <w:p>
      <w:pPr>
        <w:pStyle w:val="TOC2"/>
        <w:tabs>
          <w:tab w:val="right" w:leader="dot" w:pos="8306"/>
        </w:tabs>
      </w:pPr>
      <w:hyperlink w:anchor="_Toc4120" w:history="1">
        <w:r>
          <w:rPr>
            <w:rFonts w:ascii="仿宋" w:eastAsia="仿宋" w:hAnsi="仿宋" w:cs="仿宋" w:hint="eastAsia"/>
            <w:lang w:eastAsia="zh-CN"/>
          </w:rPr>
          <w:t>(四)、棉花生产项目建设对区域经济的影响</w:t>
        </w:r>
        <w:r>
          <w:tab/>
        </w:r>
        <w:r>
          <w:fldChar w:fldCharType="begin"/>
        </w:r>
        <w:r>
          <w:instrText xml:space="preserve"> PAGEREF _Toc4120 \h </w:instrText>
        </w:r>
        <w:r>
          <w:fldChar w:fldCharType="separate"/>
        </w:r>
        <w:r>
          <w:t>26</w:t>
        </w:r>
        <w:r>
          <w:fldChar w:fldCharType="end"/>
        </w:r>
      </w:hyperlink>
    </w:p>
    <w:p>
      <w:pPr>
        <w:pStyle w:val="TOC2"/>
        <w:tabs>
          <w:tab w:val="right" w:leader="dot" w:pos="8306"/>
        </w:tabs>
      </w:pPr>
      <w:hyperlink w:anchor="_Toc11427" w:history="1">
        <w:r>
          <w:rPr>
            <w:rFonts w:ascii="仿宋" w:eastAsia="仿宋" w:hAnsi="仿宋" w:cs="仿宋" w:hint="eastAsia"/>
            <w:lang w:eastAsia="zh-CN"/>
          </w:rPr>
          <w:t>(五)、废弃物处理</w:t>
        </w:r>
        <w:r>
          <w:tab/>
        </w:r>
        <w:r>
          <w:fldChar w:fldCharType="begin"/>
        </w:r>
        <w:r>
          <w:instrText xml:space="preserve"> PAGEREF _Toc11427 \h </w:instrText>
        </w:r>
        <w:r>
          <w:fldChar w:fldCharType="separate"/>
        </w:r>
        <w:r>
          <w:t>27</w:t>
        </w:r>
        <w:r>
          <w:fldChar w:fldCharType="end"/>
        </w:r>
      </w:hyperlink>
    </w:p>
    <w:p>
      <w:pPr>
        <w:pStyle w:val="TOC2"/>
        <w:tabs>
          <w:tab w:val="right" w:leader="dot" w:pos="8306"/>
        </w:tabs>
      </w:pPr>
      <w:hyperlink w:anchor="_Toc6066" w:history="1">
        <w:r>
          <w:rPr>
            <w:rFonts w:ascii="仿宋" w:eastAsia="仿宋" w:hAnsi="仿宋" w:cs="仿宋" w:hint="eastAsia"/>
            <w:lang w:eastAsia="zh-CN"/>
          </w:rPr>
          <w:t>(六)、特殊环境影响分析</w:t>
        </w:r>
        <w:r>
          <w:tab/>
        </w:r>
        <w:r>
          <w:fldChar w:fldCharType="begin"/>
        </w:r>
        <w:r>
          <w:instrText xml:space="preserve"> PAGEREF _Toc6066 \h </w:instrText>
        </w:r>
        <w:r>
          <w:fldChar w:fldCharType="separate"/>
        </w:r>
        <w:r>
          <w:t>29</w:t>
        </w:r>
        <w:r>
          <w:fldChar w:fldCharType="end"/>
        </w:r>
      </w:hyperlink>
    </w:p>
    <w:p>
      <w:pPr>
        <w:pStyle w:val="TOC2"/>
        <w:tabs>
          <w:tab w:val="right" w:leader="dot" w:pos="8306"/>
        </w:tabs>
      </w:pPr>
      <w:hyperlink w:anchor="_Toc26979" w:history="1">
        <w:r>
          <w:rPr>
            <w:rFonts w:ascii="仿宋" w:eastAsia="仿宋" w:hAnsi="仿宋" w:cs="仿宋" w:hint="eastAsia"/>
            <w:lang w:eastAsia="zh-CN"/>
          </w:rPr>
          <w:t>(七)、清洁生产</w:t>
        </w:r>
        <w:r>
          <w:tab/>
        </w:r>
        <w:r>
          <w:fldChar w:fldCharType="begin"/>
        </w:r>
        <w:r>
          <w:instrText xml:space="preserve"> PAGEREF _Toc26979 \h </w:instrText>
        </w:r>
        <w:r>
          <w:fldChar w:fldCharType="separate"/>
        </w:r>
        <w:r>
          <w:t>30</w:t>
        </w:r>
        <w:r>
          <w:fldChar w:fldCharType="end"/>
        </w:r>
      </w:hyperlink>
    </w:p>
    <w:p>
      <w:pPr>
        <w:pStyle w:val="TOC2"/>
        <w:tabs>
          <w:tab w:val="right" w:leader="dot" w:pos="8306"/>
        </w:tabs>
      </w:pPr>
      <w:hyperlink w:anchor="_Toc31972" w:history="1">
        <w:r>
          <w:rPr>
            <w:rFonts w:ascii="仿宋" w:eastAsia="仿宋" w:hAnsi="仿宋" w:cs="仿宋" w:hint="eastAsia"/>
            <w:lang w:eastAsia="zh-CN"/>
          </w:rPr>
          <w:t>(八)、环境保护综合评价</w:t>
        </w:r>
        <w:r>
          <w:tab/>
        </w:r>
        <w:r>
          <w:fldChar w:fldCharType="begin"/>
        </w:r>
        <w:r>
          <w:instrText xml:space="preserve"> PAGEREF _Toc31972 \h </w:instrText>
        </w:r>
        <w:r>
          <w:fldChar w:fldCharType="separate"/>
        </w:r>
        <w:r>
          <w:t>31</w:t>
        </w:r>
        <w:r>
          <w:fldChar w:fldCharType="end"/>
        </w:r>
      </w:hyperlink>
    </w:p>
    <w:p>
      <w:pPr>
        <w:pStyle w:val="TOC1"/>
        <w:tabs>
          <w:tab w:val="right" w:leader="dot" w:pos="8306"/>
        </w:tabs>
      </w:pPr>
      <w:hyperlink w:anchor="_Toc9491" w:history="1">
        <w:r>
          <w:rPr>
            <w:rFonts w:ascii="仿宋" w:eastAsia="仿宋" w:hAnsi="仿宋" w:cs="仿宋" w:hint="eastAsia"/>
            <w:lang w:eastAsia="zh-CN"/>
          </w:rPr>
          <w:t>八、棉花生产项目计划安排</w:t>
        </w:r>
        <w:r>
          <w:tab/>
        </w:r>
        <w:r>
          <w:fldChar w:fldCharType="begin"/>
        </w:r>
        <w:r>
          <w:instrText xml:space="preserve"> PAGEREF _Toc9491 \h </w:instrText>
        </w:r>
        <w:r>
          <w:fldChar w:fldCharType="separate"/>
        </w:r>
        <w:r>
          <w:t>32</w:t>
        </w:r>
        <w:r>
          <w:fldChar w:fldCharType="end"/>
        </w:r>
      </w:hyperlink>
    </w:p>
    <w:p>
      <w:pPr>
        <w:pStyle w:val="TOC2"/>
        <w:tabs>
          <w:tab w:val="right" w:leader="dot" w:pos="8306"/>
        </w:tabs>
      </w:pPr>
      <w:hyperlink w:anchor="_Toc20254" w:history="1">
        <w:r>
          <w:rPr>
            <w:rFonts w:ascii="仿宋" w:eastAsia="仿宋" w:hAnsi="仿宋" w:cs="仿宋" w:hint="eastAsia"/>
            <w:lang w:eastAsia="zh-CN"/>
          </w:rPr>
          <w:t>(一)、建设周期</w:t>
        </w:r>
        <w:r>
          <w:tab/>
        </w:r>
        <w:r>
          <w:fldChar w:fldCharType="begin"/>
        </w:r>
        <w:r>
          <w:instrText xml:space="preserve"> PAGEREF _Toc20254 \h </w:instrText>
        </w:r>
        <w:r>
          <w:fldChar w:fldCharType="separate"/>
        </w:r>
        <w:r>
          <w:t>32</w:t>
        </w:r>
        <w:r>
          <w:fldChar w:fldCharType="end"/>
        </w:r>
      </w:hyperlink>
    </w:p>
    <w:p>
      <w:pPr>
        <w:pStyle w:val="TOC2"/>
        <w:tabs>
          <w:tab w:val="right" w:leader="dot" w:pos="8306"/>
        </w:tabs>
      </w:pPr>
      <w:hyperlink w:anchor="_Toc18728" w:history="1">
        <w:r>
          <w:rPr>
            <w:rFonts w:ascii="仿宋" w:eastAsia="仿宋" w:hAnsi="仿宋" w:cs="仿宋" w:hint="eastAsia"/>
            <w:lang w:eastAsia="zh-CN"/>
          </w:rPr>
          <w:t>(二)、建设进度</w:t>
        </w:r>
        <w:r>
          <w:tab/>
        </w:r>
        <w:r>
          <w:fldChar w:fldCharType="begin"/>
        </w:r>
        <w:r>
          <w:instrText xml:space="preserve"> PAGEREF _Toc18728 \h </w:instrText>
        </w:r>
        <w:r>
          <w:fldChar w:fldCharType="separate"/>
        </w:r>
        <w:r>
          <w:t>33</w:t>
        </w:r>
        <w:r>
          <w:fldChar w:fldCharType="end"/>
        </w:r>
      </w:hyperlink>
    </w:p>
    <w:p>
      <w:pPr>
        <w:pStyle w:val="TOC2"/>
        <w:tabs>
          <w:tab w:val="right" w:leader="dot" w:pos="8306"/>
        </w:tabs>
      </w:pPr>
      <w:hyperlink w:anchor="_Toc4794" w:history="1">
        <w:r>
          <w:rPr>
            <w:rFonts w:ascii="仿宋" w:eastAsia="仿宋" w:hAnsi="仿宋" w:cs="仿宋" w:hint="eastAsia"/>
            <w:lang w:eastAsia="zh-CN"/>
          </w:rPr>
          <w:t>(三)、进度安排注意事项</w:t>
        </w:r>
        <w:r>
          <w:tab/>
        </w:r>
        <w:r>
          <w:fldChar w:fldCharType="begin"/>
        </w:r>
        <w:r>
          <w:instrText xml:space="preserve"> PAGEREF _Toc4794 \h </w:instrText>
        </w:r>
        <w:r>
          <w:fldChar w:fldCharType="separate"/>
        </w:r>
        <w:r>
          <w:t>34</w:t>
        </w:r>
        <w:r>
          <w:fldChar w:fldCharType="end"/>
        </w:r>
      </w:hyperlink>
    </w:p>
    <w:p>
      <w:pPr>
        <w:pStyle w:val="TOC2"/>
        <w:tabs>
          <w:tab w:val="right" w:leader="dot" w:pos="8306"/>
        </w:tabs>
      </w:pPr>
      <w:hyperlink w:anchor="_Toc28259" w:history="1">
        <w:r>
          <w:rPr>
            <w:rFonts w:ascii="仿宋" w:eastAsia="仿宋" w:hAnsi="仿宋" w:cs="仿宋" w:hint="eastAsia"/>
            <w:lang w:eastAsia="zh-CN"/>
          </w:rPr>
          <w:t>(四)、人力资源配置</w:t>
        </w:r>
        <w:r>
          <w:tab/>
        </w:r>
        <w:r>
          <w:fldChar w:fldCharType="begin"/>
        </w:r>
        <w:r>
          <w:instrText xml:space="preserve"> PAGEREF _Toc28259 \h </w:instrText>
        </w:r>
        <w:r>
          <w:fldChar w:fldCharType="separate"/>
        </w:r>
        <w:r>
          <w:t>35</w:t>
        </w:r>
        <w:r>
          <w:fldChar w:fldCharType="end"/>
        </w:r>
      </w:hyperlink>
    </w:p>
    <w:p>
      <w:pPr>
        <w:pStyle w:val="TOC1"/>
        <w:tabs>
          <w:tab w:val="right" w:leader="dot" w:pos="8306"/>
        </w:tabs>
      </w:pPr>
      <w:hyperlink w:anchor="_Toc21506" w:history="1">
        <w:r>
          <w:rPr>
            <w:rFonts w:ascii="仿宋" w:eastAsia="仿宋" w:hAnsi="仿宋" w:cs="仿宋" w:hint="eastAsia"/>
            <w:lang w:eastAsia="zh-CN"/>
          </w:rPr>
          <w:t>九、棉花生产项目投资规划</w:t>
        </w:r>
        <w:r>
          <w:tab/>
        </w:r>
        <w:r>
          <w:fldChar w:fldCharType="begin"/>
        </w:r>
        <w:r>
          <w:instrText xml:space="preserve"> PAGEREF _Toc21506 \h </w:instrText>
        </w:r>
        <w:r>
          <w:fldChar w:fldCharType="separate"/>
        </w:r>
        <w:r>
          <w:t>36</w:t>
        </w:r>
        <w:r>
          <w:fldChar w:fldCharType="end"/>
        </w:r>
      </w:hyperlink>
    </w:p>
    <w:p>
      <w:pPr>
        <w:pStyle w:val="TOC2"/>
        <w:tabs>
          <w:tab w:val="right" w:leader="dot" w:pos="8306"/>
        </w:tabs>
      </w:pPr>
      <w:hyperlink w:anchor="_Toc5191" w:history="1">
        <w:r>
          <w:rPr>
            <w:rFonts w:ascii="仿宋" w:eastAsia="仿宋" w:hAnsi="仿宋" w:cs="仿宋" w:hint="eastAsia"/>
            <w:lang w:eastAsia="zh-CN"/>
          </w:rPr>
          <w:t>(一)、棉花生产项目总投资估算</w:t>
        </w:r>
        <w:r>
          <w:tab/>
        </w:r>
        <w:r>
          <w:fldChar w:fldCharType="begin"/>
        </w:r>
        <w:r>
          <w:instrText xml:space="preserve"> PAGEREF _Toc5191 \h </w:instrText>
        </w:r>
        <w:r>
          <w:fldChar w:fldCharType="separate"/>
        </w:r>
        <w:r>
          <w:t>36</w:t>
        </w:r>
        <w:r>
          <w:fldChar w:fldCharType="end"/>
        </w:r>
      </w:hyperlink>
    </w:p>
    <w:p>
      <w:pPr>
        <w:pStyle w:val="TOC2"/>
        <w:tabs>
          <w:tab w:val="right" w:leader="dot" w:pos="8306"/>
        </w:tabs>
      </w:pPr>
      <w:hyperlink w:anchor="_Toc12097" w:history="1">
        <w:r>
          <w:rPr>
            <w:rFonts w:ascii="仿宋" w:eastAsia="仿宋" w:hAnsi="仿宋" w:cs="仿宋" w:hint="eastAsia"/>
            <w:lang w:eastAsia="zh-CN"/>
          </w:rPr>
          <w:t>(二)、资金筹措</w:t>
        </w:r>
        <w:r>
          <w:tab/>
        </w:r>
        <w:r>
          <w:fldChar w:fldCharType="begin"/>
        </w:r>
        <w:r>
          <w:instrText xml:space="preserve"> PAGEREF _Toc12097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1" w:history="1">
        <w:r>
          <w:rPr>
            <w:rFonts w:ascii="仿宋" w:eastAsia="仿宋" w:hAnsi="仿宋" w:cs="仿宋" w:hint="eastAsia"/>
            <w:lang w:eastAsia="zh-CN"/>
          </w:rPr>
          <w:t>十、棉花生产项目经营效益</w:t>
        </w:r>
        <w:r>
          <w:tab/>
        </w:r>
        <w:r>
          <w:fldChar w:fldCharType="begin"/>
        </w:r>
        <w:r>
          <w:instrText xml:space="preserve"> PAGEREF _Toc32101 \h </w:instrText>
        </w:r>
        <w:r>
          <w:fldChar w:fldCharType="separate"/>
        </w:r>
        <w:r>
          <w:t>38</w:t>
        </w:r>
        <w:r>
          <w:fldChar w:fldCharType="end"/>
        </w:r>
      </w:hyperlink>
    </w:p>
    <w:p>
      <w:pPr>
        <w:pStyle w:val="TOC2"/>
        <w:tabs>
          <w:tab w:val="right" w:leader="dot" w:pos="8306"/>
        </w:tabs>
      </w:pPr>
      <w:hyperlink w:anchor="_Toc24176" w:history="1">
        <w:r>
          <w:rPr>
            <w:rFonts w:ascii="仿宋" w:eastAsia="仿宋" w:hAnsi="仿宋" w:cs="仿宋" w:hint="eastAsia"/>
            <w:lang w:eastAsia="zh-CN"/>
          </w:rPr>
          <w:t>(一)、经济评价财务测算</w:t>
        </w:r>
        <w:r>
          <w:tab/>
        </w:r>
        <w:r>
          <w:fldChar w:fldCharType="begin"/>
        </w:r>
        <w:r>
          <w:instrText xml:space="preserve"> PAGEREF _Toc24176 \h </w:instrText>
        </w:r>
        <w:r>
          <w:fldChar w:fldCharType="separate"/>
        </w:r>
        <w:r>
          <w:t>38</w:t>
        </w:r>
        <w:r>
          <w:fldChar w:fldCharType="end"/>
        </w:r>
      </w:hyperlink>
    </w:p>
    <w:p>
      <w:pPr>
        <w:pStyle w:val="TOC2"/>
        <w:tabs>
          <w:tab w:val="right" w:leader="dot" w:pos="8306"/>
        </w:tabs>
      </w:pPr>
      <w:hyperlink w:anchor="_Toc7894" w:history="1">
        <w:r>
          <w:rPr>
            <w:rFonts w:ascii="仿宋" w:eastAsia="仿宋" w:hAnsi="仿宋" w:cs="仿宋" w:hint="eastAsia"/>
            <w:lang w:eastAsia="zh-CN"/>
          </w:rPr>
          <w:t>(二)、棉花生产项目盈利能力分析</w:t>
        </w:r>
        <w:r>
          <w:tab/>
        </w:r>
        <w:r>
          <w:fldChar w:fldCharType="begin"/>
        </w:r>
        <w:r>
          <w:instrText xml:space="preserve"> PAGEREF _Toc7894 \h </w:instrText>
        </w:r>
        <w:r>
          <w:fldChar w:fldCharType="separate"/>
        </w:r>
        <w:r>
          <w:t>40</w:t>
        </w:r>
        <w:r>
          <w:fldChar w:fldCharType="end"/>
        </w:r>
      </w:hyperlink>
    </w:p>
    <w:p>
      <w:pPr>
        <w:pStyle w:val="TOC1"/>
        <w:tabs>
          <w:tab w:val="right" w:leader="dot" w:pos="8306"/>
        </w:tabs>
      </w:pPr>
      <w:hyperlink w:anchor="_Toc8515" w:history="1">
        <w:r>
          <w:rPr>
            <w:rFonts w:ascii="仿宋" w:eastAsia="仿宋" w:hAnsi="仿宋" w:cs="仿宋" w:hint="eastAsia"/>
            <w:lang w:eastAsia="zh-CN"/>
          </w:rPr>
          <w:t>十一、棉花生产项目风险管理</w:t>
        </w:r>
        <w:r>
          <w:tab/>
        </w:r>
        <w:r>
          <w:fldChar w:fldCharType="begin"/>
        </w:r>
        <w:r>
          <w:instrText xml:space="preserve"> PAGEREF _Toc8515 \h </w:instrText>
        </w:r>
        <w:r>
          <w:fldChar w:fldCharType="separate"/>
        </w:r>
        <w:r>
          <w:t>40</w:t>
        </w:r>
        <w:r>
          <w:fldChar w:fldCharType="end"/>
        </w:r>
      </w:hyperlink>
    </w:p>
    <w:p>
      <w:pPr>
        <w:pStyle w:val="TOC2"/>
        <w:tabs>
          <w:tab w:val="right" w:leader="dot" w:pos="8306"/>
        </w:tabs>
      </w:pPr>
      <w:hyperlink w:anchor="_Toc17551" w:history="1">
        <w:r>
          <w:rPr>
            <w:rFonts w:ascii="仿宋" w:eastAsia="仿宋" w:hAnsi="仿宋" w:cs="仿宋" w:hint="eastAsia"/>
            <w:lang w:eastAsia="zh-CN"/>
          </w:rPr>
          <w:t>(一)、风险识别与评估</w:t>
        </w:r>
        <w:r>
          <w:tab/>
        </w:r>
        <w:r>
          <w:fldChar w:fldCharType="begin"/>
        </w:r>
        <w:r>
          <w:instrText xml:space="preserve"> PAGEREF _Toc17551 \h </w:instrText>
        </w:r>
        <w:r>
          <w:fldChar w:fldCharType="separate"/>
        </w:r>
        <w:r>
          <w:t>40</w:t>
        </w:r>
        <w:r>
          <w:fldChar w:fldCharType="end"/>
        </w:r>
      </w:hyperlink>
    </w:p>
    <w:p>
      <w:pPr>
        <w:pStyle w:val="TOC2"/>
        <w:tabs>
          <w:tab w:val="right" w:leader="dot" w:pos="8306"/>
        </w:tabs>
      </w:pPr>
      <w:hyperlink w:anchor="_Toc15007" w:history="1">
        <w:r>
          <w:rPr>
            <w:rFonts w:ascii="仿宋" w:eastAsia="仿宋" w:hAnsi="仿宋" w:cs="仿宋" w:hint="eastAsia"/>
            <w:lang w:eastAsia="zh-CN"/>
          </w:rPr>
          <w:t>(二)、风险应对策略</w:t>
        </w:r>
        <w:r>
          <w:tab/>
        </w:r>
        <w:r>
          <w:fldChar w:fldCharType="begin"/>
        </w:r>
        <w:r>
          <w:instrText xml:space="preserve"> PAGEREF _Toc15007 \h </w:instrText>
        </w:r>
        <w:r>
          <w:fldChar w:fldCharType="separate"/>
        </w:r>
        <w:r>
          <w:t>41</w:t>
        </w:r>
        <w:r>
          <w:fldChar w:fldCharType="end"/>
        </w:r>
      </w:hyperlink>
    </w:p>
    <w:p>
      <w:pPr>
        <w:pStyle w:val="TOC2"/>
        <w:tabs>
          <w:tab w:val="right" w:leader="dot" w:pos="8306"/>
        </w:tabs>
      </w:pPr>
      <w:hyperlink w:anchor="_Toc22918" w:history="1">
        <w:r>
          <w:rPr>
            <w:rFonts w:ascii="仿宋" w:eastAsia="仿宋" w:hAnsi="仿宋" w:cs="仿宋" w:hint="eastAsia"/>
            <w:lang w:eastAsia="zh-CN"/>
          </w:rPr>
          <w:t>(三)、风险监控与控制</w:t>
        </w:r>
        <w:r>
          <w:tab/>
        </w:r>
        <w:r>
          <w:fldChar w:fldCharType="begin"/>
        </w:r>
        <w:r>
          <w:instrText xml:space="preserve"> PAGEREF _Toc22918 \h </w:instrText>
        </w:r>
        <w:r>
          <w:fldChar w:fldCharType="separate"/>
        </w:r>
        <w:r>
          <w:t>43</w:t>
        </w:r>
        <w:r>
          <w:fldChar w:fldCharType="end"/>
        </w:r>
      </w:hyperlink>
    </w:p>
    <w:p>
      <w:pPr>
        <w:pStyle w:val="TOC1"/>
        <w:tabs>
          <w:tab w:val="right" w:leader="dot" w:pos="8306"/>
        </w:tabs>
      </w:pPr>
      <w:hyperlink w:anchor="_Toc22207" w:history="1">
        <w:r>
          <w:rPr>
            <w:rFonts w:ascii="仿宋" w:eastAsia="仿宋" w:hAnsi="仿宋" w:cs="仿宋" w:hint="eastAsia"/>
            <w:lang w:eastAsia="zh-CN"/>
          </w:rPr>
          <w:t>十二、棉花生产项目人力资源培养与发展</w:t>
        </w:r>
        <w:r>
          <w:tab/>
        </w:r>
        <w:r>
          <w:fldChar w:fldCharType="begin"/>
        </w:r>
        <w:r>
          <w:instrText xml:space="preserve"> PAGEREF _Toc22207 \h </w:instrText>
        </w:r>
        <w:r>
          <w:fldChar w:fldCharType="separate"/>
        </w:r>
        <w:r>
          <w:t>44</w:t>
        </w:r>
        <w:r>
          <w:fldChar w:fldCharType="end"/>
        </w:r>
      </w:hyperlink>
    </w:p>
    <w:p>
      <w:pPr>
        <w:pStyle w:val="TOC2"/>
        <w:tabs>
          <w:tab w:val="right" w:leader="dot" w:pos="8306"/>
        </w:tabs>
      </w:pPr>
      <w:hyperlink w:anchor="_Toc31159" w:history="1">
        <w:r>
          <w:rPr>
            <w:rFonts w:ascii="仿宋" w:eastAsia="仿宋" w:hAnsi="仿宋" w:cs="仿宋" w:hint="eastAsia"/>
            <w:lang w:eastAsia="zh-CN"/>
          </w:rPr>
          <w:t>(一)、人才需求与规划</w:t>
        </w:r>
        <w:r>
          <w:tab/>
        </w:r>
        <w:r>
          <w:fldChar w:fldCharType="begin"/>
        </w:r>
        <w:r>
          <w:instrText xml:space="preserve"> PAGEREF _Toc31159 \h </w:instrText>
        </w:r>
        <w:r>
          <w:fldChar w:fldCharType="separate"/>
        </w:r>
        <w:r>
          <w:t>44</w:t>
        </w:r>
        <w:r>
          <w:fldChar w:fldCharType="end"/>
        </w:r>
      </w:hyperlink>
    </w:p>
    <w:p>
      <w:pPr>
        <w:pStyle w:val="TOC2"/>
        <w:tabs>
          <w:tab w:val="right" w:leader="dot" w:pos="8306"/>
        </w:tabs>
      </w:pPr>
      <w:hyperlink w:anchor="_Toc1944" w:history="1">
        <w:r>
          <w:rPr>
            <w:rFonts w:ascii="仿宋" w:eastAsia="仿宋" w:hAnsi="仿宋" w:cs="仿宋" w:hint="eastAsia"/>
            <w:lang w:eastAsia="zh-CN"/>
          </w:rPr>
          <w:t>(二)、培训与发展计划</w:t>
        </w:r>
        <w:r>
          <w:tab/>
        </w:r>
        <w:r>
          <w:fldChar w:fldCharType="begin"/>
        </w:r>
        <w:r>
          <w:instrText xml:space="preserve"> PAGEREF _Toc1944 \h </w:instrText>
        </w:r>
        <w:r>
          <w:fldChar w:fldCharType="separate"/>
        </w:r>
        <w:r>
          <w:t>45</w:t>
        </w:r>
        <w:r>
          <w:fldChar w:fldCharType="end"/>
        </w:r>
      </w:hyperlink>
    </w:p>
    <w:p>
      <w:pPr>
        <w:pStyle w:val="TOC1"/>
        <w:tabs>
          <w:tab w:val="right" w:leader="dot" w:pos="8306"/>
        </w:tabs>
      </w:pPr>
      <w:hyperlink w:anchor="_Toc25990" w:history="1">
        <w:r>
          <w:rPr>
            <w:rFonts w:ascii="仿宋" w:eastAsia="仿宋" w:hAnsi="仿宋" w:cs="仿宋" w:hint="eastAsia"/>
            <w:lang w:eastAsia="zh-CN"/>
          </w:rPr>
          <w:t>十三、质量管理体系</w:t>
        </w:r>
        <w:r>
          <w:tab/>
        </w:r>
        <w:r>
          <w:fldChar w:fldCharType="begin"/>
        </w:r>
        <w:r>
          <w:instrText xml:space="preserve"> PAGEREF _Toc25990 \h </w:instrText>
        </w:r>
        <w:r>
          <w:fldChar w:fldCharType="separate"/>
        </w:r>
        <w:r>
          <w:t>45</w:t>
        </w:r>
        <w:r>
          <w:fldChar w:fldCharType="end"/>
        </w:r>
      </w:hyperlink>
    </w:p>
    <w:p>
      <w:pPr>
        <w:pStyle w:val="TOC2"/>
        <w:tabs>
          <w:tab w:val="right" w:leader="dot" w:pos="8306"/>
        </w:tabs>
      </w:pPr>
      <w:hyperlink w:anchor="_Toc12601" w:history="1">
        <w:r>
          <w:rPr>
            <w:rFonts w:ascii="仿宋" w:eastAsia="仿宋" w:hAnsi="仿宋" w:cs="仿宋" w:hint="eastAsia"/>
            <w:lang w:eastAsia="zh-CN"/>
          </w:rPr>
          <w:t>(一)、质量目标与方针</w:t>
        </w:r>
        <w:r>
          <w:tab/>
        </w:r>
        <w:r>
          <w:fldChar w:fldCharType="begin"/>
        </w:r>
        <w:r>
          <w:instrText xml:space="preserve"> PAGEREF _Toc12601 \h </w:instrText>
        </w:r>
        <w:r>
          <w:fldChar w:fldCharType="separate"/>
        </w:r>
        <w:r>
          <w:t>45</w:t>
        </w:r>
        <w:r>
          <w:fldChar w:fldCharType="end"/>
        </w:r>
      </w:hyperlink>
    </w:p>
    <w:p>
      <w:pPr>
        <w:pStyle w:val="TOC2"/>
        <w:tabs>
          <w:tab w:val="right" w:leader="dot" w:pos="8306"/>
        </w:tabs>
      </w:pPr>
      <w:hyperlink w:anchor="_Toc26907" w:history="1">
        <w:r>
          <w:rPr>
            <w:rFonts w:ascii="仿宋" w:eastAsia="仿宋" w:hAnsi="仿宋" w:cs="仿宋" w:hint="eastAsia"/>
            <w:lang w:eastAsia="zh-CN"/>
          </w:rPr>
          <w:t>(二)、质量管理责任</w:t>
        </w:r>
        <w:r>
          <w:tab/>
        </w:r>
        <w:r>
          <w:fldChar w:fldCharType="begin"/>
        </w:r>
        <w:r>
          <w:instrText xml:space="preserve"> PAGEREF _Toc26907 \h </w:instrText>
        </w:r>
        <w:r>
          <w:fldChar w:fldCharType="separate"/>
        </w:r>
        <w:r>
          <w:t>46</w:t>
        </w:r>
        <w:r>
          <w:fldChar w:fldCharType="end"/>
        </w:r>
      </w:hyperlink>
    </w:p>
    <w:p>
      <w:pPr>
        <w:pStyle w:val="TOC2"/>
        <w:tabs>
          <w:tab w:val="right" w:leader="dot" w:pos="8306"/>
        </w:tabs>
      </w:pPr>
      <w:hyperlink w:anchor="_Toc20019" w:history="1">
        <w:r>
          <w:rPr>
            <w:rFonts w:ascii="仿宋" w:eastAsia="仿宋" w:hAnsi="仿宋" w:cs="仿宋" w:hint="eastAsia"/>
            <w:lang w:eastAsia="zh-CN"/>
          </w:rPr>
          <w:t>(三)、质量管理体系文件</w:t>
        </w:r>
        <w:r>
          <w:tab/>
        </w:r>
        <w:r>
          <w:fldChar w:fldCharType="begin"/>
        </w:r>
        <w:r>
          <w:instrText xml:space="preserve"> PAGEREF _Toc20019 \h </w:instrText>
        </w:r>
        <w:r>
          <w:fldChar w:fldCharType="separate"/>
        </w:r>
        <w:r>
          <w:t>48</w:t>
        </w:r>
        <w:r>
          <w:fldChar w:fldCharType="end"/>
        </w:r>
      </w:hyperlink>
    </w:p>
    <w:p>
      <w:pPr>
        <w:pStyle w:val="TOC2"/>
        <w:tabs>
          <w:tab w:val="right" w:leader="dot" w:pos="8306"/>
        </w:tabs>
      </w:pPr>
      <w:hyperlink w:anchor="_Toc8100" w:history="1">
        <w:r>
          <w:rPr>
            <w:rFonts w:ascii="仿宋" w:eastAsia="仿宋" w:hAnsi="仿宋" w:cs="仿宋" w:hint="eastAsia"/>
            <w:lang w:eastAsia="zh-CN"/>
          </w:rPr>
          <w:t>(四)、质量培训与教育</w:t>
        </w:r>
        <w:r>
          <w:tab/>
        </w:r>
        <w:r>
          <w:fldChar w:fldCharType="begin"/>
        </w:r>
        <w:r>
          <w:instrText xml:space="preserve"> PAGEREF _Toc8100 \h </w:instrText>
        </w:r>
        <w:r>
          <w:fldChar w:fldCharType="separate"/>
        </w:r>
        <w:r>
          <w:t>50</w:t>
        </w:r>
        <w:r>
          <w:fldChar w:fldCharType="end"/>
        </w:r>
      </w:hyperlink>
    </w:p>
    <w:p>
      <w:pPr>
        <w:pStyle w:val="TOC2"/>
        <w:tabs>
          <w:tab w:val="right" w:leader="dot" w:pos="8306"/>
        </w:tabs>
      </w:pPr>
      <w:hyperlink w:anchor="_Toc29781" w:history="1">
        <w:r>
          <w:rPr>
            <w:rFonts w:ascii="仿宋" w:eastAsia="仿宋" w:hAnsi="仿宋" w:cs="仿宋" w:hint="eastAsia"/>
            <w:lang w:eastAsia="zh-CN"/>
          </w:rPr>
          <w:t>(五)、质量审核与评价</w:t>
        </w:r>
        <w:r>
          <w:tab/>
        </w:r>
        <w:r>
          <w:fldChar w:fldCharType="begin"/>
        </w:r>
        <w:r>
          <w:instrText xml:space="preserve"> PAGEREF _Toc29781 \h </w:instrText>
        </w:r>
        <w:r>
          <w:fldChar w:fldCharType="separate"/>
        </w:r>
        <w:r>
          <w:t>51</w:t>
        </w:r>
        <w:r>
          <w:fldChar w:fldCharType="end"/>
        </w:r>
      </w:hyperlink>
    </w:p>
    <w:p>
      <w:pPr>
        <w:pStyle w:val="TOC2"/>
        <w:tabs>
          <w:tab w:val="right" w:leader="dot" w:pos="8306"/>
        </w:tabs>
      </w:pPr>
      <w:hyperlink w:anchor="_Toc31140" w:history="1">
        <w:r>
          <w:rPr>
            <w:rFonts w:ascii="仿宋" w:eastAsia="仿宋" w:hAnsi="仿宋" w:cs="仿宋" w:hint="eastAsia"/>
            <w:lang w:eastAsia="zh-CN"/>
          </w:rPr>
          <w:t>(六)、不符合与纠正措施</w:t>
        </w:r>
        <w:r>
          <w:tab/>
        </w:r>
        <w:r>
          <w:fldChar w:fldCharType="begin"/>
        </w:r>
        <w:r>
          <w:instrText xml:space="preserve"> PAGEREF _Toc31140 \h </w:instrText>
        </w:r>
        <w:r>
          <w:fldChar w:fldCharType="separate"/>
        </w:r>
        <w:r>
          <w:t>52</w:t>
        </w:r>
        <w:r>
          <w:fldChar w:fldCharType="end"/>
        </w:r>
      </w:hyperlink>
    </w:p>
    <w:p>
      <w:pPr>
        <w:pStyle w:val="TOC1"/>
        <w:tabs>
          <w:tab w:val="right" w:leader="dot" w:pos="8306"/>
        </w:tabs>
      </w:pPr>
      <w:hyperlink w:anchor="_Toc1090" w:history="1">
        <w:r>
          <w:rPr>
            <w:rFonts w:ascii="仿宋" w:eastAsia="仿宋" w:hAnsi="仿宋" w:cs="仿宋" w:hint="eastAsia"/>
            <w:lang w:eastAsia="zh-CN"/>
          </w:rPr>
          <w:t>十四、风险识别与分类</w:t>
        </w:r>
        <w:r>
          <w:tab/>
        </w:r>
        <w:r>
          <w:fldChar w:fldCharType="begin"/>
        </w:r>
        <w:r>
          <w:instrText xml:space="preserve"> PAGEREF _Toc1090 \h </w:instrText>
        </w:r>
        <w:r>
          <w:fldChar w:fldCharType="separate"/>
        </w:r>
        <w:r>
          <w:t>53</w:t>
        </w:r>
        <w:r>
          <w:fldChar w:fldCharType="end"/>
        </w:r>
      </w:hyperlink>
    </w:p>
    <w:p>
      <w:pPr>
        <w:pStyle w:val="TOC2"/>
        <w:tabs>
          <w:tab w:val="right" w:leader="dot" w:pos="8306"/>
        </w:tabs>
      </w:pPr>
      <w:hyperlink w:anchor="_Toc26294" w:history="1">
        <w:r>
          <w:rPr>
            <w:rFonts w:ascii="仿宋" w:eastAsia="仿宋" w:hAnsi="仿宋" w:cs="仿宋" w:hint="eastAsia"/>
            <w:lang w:eastAsia="zh-CN"/>
          </w:rPr>
          <w:t>(一)、风险识别</w:t>
        </w:r>
        <w:r>
          <w:tab/>
        </w:r>
        <w:r>
          <w:fldChar w:fldCharType="begin"/>
        </w:r>
        <w:r>
          <w:instrText xml:space="preserve"> PAGEREF _Toc26294 \h </w:instrText>
        </w:r>
        <w:r>
          <w:fldChar w:fldCharType="separate"/>
        </w:r>
        <w:r>
          <w:t>53</w:t>
        </w:r>
        <w:r>
          <w:fldChar w:fldCharType="end"/>
        </w:r>
      </w:hyperlink>
    </w:p>
    <w:p>
      <w:pPr>
        <w:pStyle w:val="TOC2"/>
        <w:tabs>
          <w:tab w:val="right" w:leader="dot" w:pos="8306"/>
        </w:tabs>
      </w:pPr>
      <w:hyperlink w:anchor="_Toc676" w:history="1">
        <w:r>
          <w:rPr>
            <w:rFonts w:ascii="仿宋" w:eastAsia="仿宋" w:hAnsi="仿宋" w:cs="仿宋" w:hint="eastAsia"/>
            <w:lang w:eastAsia="zh-CN"/>
          </w:rPr>
          <w:t>(二)、风险分类</w:t>
        </w:r>
        <w:r>
          <w:tab/>
        </w:r>
        <w:r>
          <w:fldChar w:fldCharType="begin"/>
        </w:r>
        <w:r>
          <w:instrText xml:space="preserve"> PAGEREF _Toc676 \h </w:instrText>
        </w:r>
        <w:r>
          <w:fldChar w:fldCharType="separate"/>
        </w:r>
        <w:r>
          <w:t>54</w:t>
        </w:r>
        <w:r>
          <w:fldChar w:fldCharType="end"/>
        </w:r>
      </w:hyperlink>
    </w:p>
    <w:p>
      <w:pPr>
        <w:pStyle w:val="TOC1"/>
        <w:tabs>
          <w:tab w:val="right" w:leader="dot" w:pos="8306"/>
        </w:tabs>
      </w:pPr>
      <w:hyperlink w:anchor="_Toc18028" w:history="1">
        <w:r>
          <w:rPr>
            <w:rFonts w:ascii="仿宋" w:eastAsia="仿宋" w:hAnsi="仿宋" w:cs="仿宋" w:hint="eastAsia"/>
            <w:lang w:eastAsia="zh-CN"/>
          </w:rPr>
          <w:t>十五、棉花生产项目治理与监督</w:t>
        </w:r>
        <w:r>
          <w:tab/>
        </w:r>
        <w:r>
          <w:fldChar w:fldCharType="begin"/>
        </w:r>
        <w:r>
          <w:instrText xml:space="preserve"> PAGEREF _Toc18028 \h </w:instrText>
        </w:r>
        <w:r>
          <w:fldChar w:fldCharType="separate"/>
        </w:r>
        <w:r>
          <w:t>56</w:t>
        </w:r>
        <w:r>
          <w:fldChar w:fldCharType="end"/>
        </w:r>
      </w:hyperlink>
    </w:p>
    <w:p>
      <w:pPr>
        <w:pStyle w:val="TOC2"/>
        <w:tabs>
          <w:tab w:val="right" w:leader="dot" w:pos="8306"/>
        </w:tabs>
      </w:pPr>
      <w:hyperlink w:anchor="_Toc8504" w:history="1">
        <w:r>
          <w:rPr>
            <w:rFonts w:ascii="仿宋" w:eastAsia="仿宋" w:hAnsi="仿宋" w:cs="仿宋" w:hint="eastAsia"/>
            <w:lang w:eastAsia="zh-CN"/>
          </w:rPr>
          <w:t>(一)、棉花生产项目治理结构</w:t>
        </w:r>
        <w:r>
          <w:tab/>
        </w:r>
        <w:r>
          <w:fldChar w:fldCharType="begin"/>
        </w:r>
        <w:r>
          <w:instrText xml:space="preserve"> PAGEREF _Toc8504 \h </w:instrText>
        </w:r>
        <w:r>
          <w:fldChar w:fldCharType="separate"/>
        </w:r>
        <w:r>
          <w:t>56</w:t>
        </w:r>
        <w:r>
          <w:fldChar w:fldCharType="end"/>
        </w:r>
      </w:hyperlink>
    </w:p>
    <w:p>
      <w:pPr>
        <w:pStyle w:val="TOC2"/>
        <w:tabs>
          <w:tab w:val="right" w:leader="dot" w:pos="8306"/>
        </w:tabs>
      </w:pPr>
      <w:hyperlink w:anchor="_Toc23742" w:history="1">
        <w:r>
          <w:rPr>
            <w:rFonts w:ascii="仿宋" w:eastAsia="仿宋" w:hAnsi="仿宋" w:cs="仿宋" w:hint="eastAsia"/>
            <w:lang w:eastAsia="zh-CN"/>
          </w:rPr>
          <w:t>(二)、监督与审计</w:t>
        </w:r>
        <w:r>
          <w:tab/>
        </w:r>
        <w:r>
          <w:fldChar w:fldCharType="begin"/>
        </w:r>
        <w:r>
          <w:instrText xml:space="preserve"> PAGEREF _Toc23742 \h </w:instrText>
        </w:r>
        <w:r>
          <w:fldChar w:fldCharType="separate"/>
        </w:r>
        <w:r>
          <w:t>58</w:t>
        </w:r>
        <w:r>
          <w:fldChar w:fldCharType="end"/>
        </w:r>
      </w:hyperlink>
    </w:p>
    <w:p>
      <w:pPr>
        <w:pStyle w:val="TOC1"/>
        <w:tabs>
          <w:tab w:val="right" w:leader="dot" w:pos="8306"/>
        </w:tabs>
      </w:pPr>
      <w:hyperlink w:anchor="_Toc29053" w:history="1">
        <w:r>
          <w:rPr>
            <w:rFonts w:ascii="仿宋" w:eastAsia="仿宋" w:hAnsi="仿宋" w:cs="仿宋" w:hint="eastAsia"/>
            <w:lang w:eastAsia="zh-CN"/>
          </w:rPr>
          <w:t>十六、利益相关者分析与沟通计划</w:t>
        </w:r>
        <w:r>
          <w:tab/>
        </w:r>
        <w:r>
          <w:fldChar w:fldCharType="begin"/>
        </w:r>
        <w:r>
          <w:instrText xml:space="preserve"> PAGEREF _Toc29053 \h </w:instrText>
        </w:r>
        <w:r>
          <w:fldChar w:fldCharType="separate"/>
        </w:r>
        <w:r>
          <w:t>59</w:t>
        </w:r>
        <w:r>
          <w:fldChar w:fldCharType="end"/>
        </w:r>
      </w:hyperlink>
    </w:p>
    <w:p>
      <w:pPr>
        <w:pStyle w:val="TOC2"/>
        <w:tabs>
          <w:tab w:val="right" w:leader="dot" w:pos="8306"/>
        </w:tabs>
      </w:pPr>
      <w:hyperlink w:anchor="_Toc8189" w:history="1">
        <w:r>
          <w:rPr>
            <w:rFonts w:ascii="仿宋" w:eastAsia="仿宋" w:hAnsi="仿宋" w:cs="仿宋" w:hint="eastAsia"/>
            <w:lang w:eastAsia="zh-CN"/>
          </w:rPr>
          <w:t>(一)、利益相关者分析</w:t>
        </w:r>
        <w:r>
          <w:tab/>
        </w:r>
        <w:r>
          <w:fldChar w:fldCharType="begin"/>
        </w:r>
        <w:r>
          <w:instrText xml:space="preserve"> PAGEREF _Toc8189 \h </w:instrText>
        </w:r>
        <w:r>
          <w:fldChar w:fldCharType="separate"/>
        </w:r>
        <w:r>
          <w:t>59</w:t>
        </w:r>
        <w:r>
          <w:fldChar w:fldCharType="end"/>
        </w:r>
      </w:hyperlink>
    </w:p>
    <w:p>
      <w:pPr>
        <w:pStyle w:val="TOC2"/>
        <w:tabs>
          <w:tab w:val="right" w:leader="dot" w:pos="8306"/>
        </w:tabs>
      </w:pPr>
      <w:hyperlink w:anchor="_Toc17974" w:history="1">
        <w:r>
          <w:rPr>
            <w:rFonts w:ascii="仿宋" w:eastAsia="仿宋" w:hAnsi="仿宋" w:cs="仿宋" w:hint="eastAsia"/>
            <w:lang w:eastAsia="zh-CN"/>
          </w:rPr>
          <w:t>(二)、沟通计划</w:t>
        </w:r>
        <w:r>
          <w:tab/>
        </w:r>
        <w:r>
          <w:fldChar w:fldCharType="begin"/>
        </w:r>
        <w:r>
          <w:instrText xml:space="preserve"> PAGEREF _Toc17974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0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578"/>
      <w:r>
        <w:rPr>
          <w:rFonts w:ascii="仿宋" w:eastAsia="仿宋" w:hAnsi="仿宋" w:cs="仿宋" w:hint="eastAsia"/>
          <w:lang w:eastAsia="zh-CN"/>
        </w:rPr>
        <w:t>(一)、棉花生产行业分析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行业一直以来都是市场的关注焦点。行业内的发展趋势、竞争态势以及潜在机会都对棉花生产项目的推进产生深远的影响。通过深入研究行业的整体概貌，我们将更好地理解行业的核心特征，为棉花生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行业，技术一直是推动创新和发展的关键因素。我们将对当前技术趋势进行详尽分析，包括但不限于人工智能、大数据应用、先进制造技术等。这有助于棉花生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棉花生产项目成功的基础。我们将对主要竞争对手进行深入研究，包括其市场份额、产品特点、市场定位等。通过全面了解竞争对手的优势和劣势，棉花生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617"/>
      <w:r>
        <w:rPr>
          <w:rFonts w:ascii="仿宋" w:eastAsia="仿宋" w:hAnsi="仿宋" w:cs="仿宋" w:hint="eastAsia"/>
          <w:sz w:val="28"/>
          <w:lang w:eastAsia="zh-CN"/>
        </w:rPr>
        <w:t>(二)、棉花生产市场分析预测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通过对市场规模的深入调研，我们将预测棉花生产市场未来的增长趋势。这包括市场的整体规模、各细分领域的发展趋势等。棉花生产项目可以根据市场的扩张速度和潜在机会，制定更符合市场需求的发展策略。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棉花生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棉花生产项目实施过程中需要充分考虑的因素。我们将对市场风险进行全面评估，包括但不限于政策法规风险、市场竞争风险、技术变革风险等。通过对潜在风险的深入分析，棉花生产项目可以制定相应的风险缓解策略，降低不确定性对棉花生产项目的影响。</w:t>
      </w:r>
    </w:p>
    <w:p>
      <w:pPr>
        <w:pStyle w:val="Heading1"/>
        <w:ind w:firstLine="560" w:firstLineChars="200"/>
        <w:rPr>
          <w:rFonts w:ascii="仿宋" w:eastAsia="仿宋" w:hAnsi="仿宋" w:cs="仿宋" w:hint="eastAsia"/>
          <w:sz w:val="28"/>
          <w:lang w:eastAsia="zh-CN"/>
        </w:rPr>
      </w:pPr>
      <w:bookmarkStart w:id="5" w:name="_Toc7598"/>
      <w:r>
        <w:rPr>
          <w:rFonts w:ascii="仿宋" w:eastAsia="仿宋" w:hAnsi="仿宋" w:cs="仿宋" w:hint="eastAsia"/>
          <w:sz w:val="28"/>
          <w:lang w:eastAsia="zh-CN"/>
        </w:rPr>
        <w:t>二、棉花生产项目绩效评估</w:t>
      </w:r>
      <w:bookmarkEnd w:id="5"/>
    </w:p>
    <w:p>
      <w:pPr>
        <w:pStyle w:val="Heading2"/>
        <w:rPr>
          <w:rFonts w:ascii="仿宋" w:eastAsia="仿宋" w:hAnsi="仿宋" w:cs="仿宋" w:hint="eastAsia"/>
          <w:lang w:eastAsia="zh-CN"/>
        </w:rPr>
      </w:pPr>
      <w:bookmarkStart w:id="6" w:name="_Toc2426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项目中，我们设计了一套全面的绩效评估指标，以确保棉花生产项目的可控和成功交付。这些指标跨足棉花生产项目目标、成本、进度和质量等多个维度，为我们提供了全面洞察棉花生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目标达成率是我们关注的首要指标。我们设定了明确的目标，并通过定期监测和评估，迅速发现并应对潜在的目标偏差。这为棉花生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成本绩效是另一个核心关注点。通过实际成本与预算成本的对比分析，我们深入了解成本差异的原因，及时调整资源分配，保持棉花生产项目在经济效益方面的合理水平。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进度作为关键的绩效指标之一，得到了精心的关注。我们制定了详细的棉花生产项目进度计划，并设立了进度符合度指标，确保实际进度与计划进度保持一致。这使我们能够快速发现和解决潜在的进度问题，保持棉花生产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棉花生产项目绩效的不可或缺的一环。我们引入了一系列的质量标准和客户满意度指标，以确保棉花生产项目交付的成果在质量上达到或超越预期水平。通过持续监测这些指标，我们努力提升棉花生产项目整体质量水平，为棉花生产项目的成功交付提供有力保障。通过这些科学且全面的绩效评估，我们能够更好地引导棉花生产项目的持续改进，确保棉花生产项目目标的顺利达成。</w:t>
      </w:r>
    </w:p>
    <w:p>
      <w:pPr>
        <w:pStyle w:val="Heading2"/>
        <w:ind w:firstLine="560" w:firstLineChars="200"/>
        <w:rPr>
          <w:rFonts w:ascii="仿宋" w:eastAsia="仿宋" w:hAnsi="仿宋" w:cs="仿宋" w:hint="eastAsia"/>
          <w:sz w:val="28"/>
          <w:lang w:eastAsia="zh-CN"/>
        </w:rPr>
      </w:pPr>
      <w:bookmarkStart w:id="7" w:name="_Toc1358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绩效评估是棉花生产项目中的关键环节，为确保棉花生产项目达到预期目标，我们采用了多层次、多维度的绩效评估方法。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棉花生产项目的战略目标对齐，确保每个决策和行动都与棉花生产项目整体目标保持一致。团队会定期召开战略对齐会议，审视当前工作与棉花生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棉花生产项目进度、质量、成本和风险等方面。这些指标通过数据收集和分析，为棉花生产项目管理团队提供了客观的评估依据。例如，我们通过棉花生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绩效评估不仅仅停留在棉花生产项目内部，还考虑了棉花生产项目对外部环境的影响。我们定期进行干系人满意度调查，以了解各利益相关方对棉花生产项目的期望和满意度，并及时做出调整。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这种多层次、多角度的绩效评估方法，使得我们能够全面了解棉花生产项目的运行状态，及时做出调整，确保棉花生产项目在不断变化的环境中保持稳健前行。</w:t>
      </w:r>
    </w:p>
    <w:p>
      <w:pPr>
        <w:pStyle w:val="Heading2"/>
        <w:ind w:firstLine="560" w:firstLineChars="200"/>
        <w:rPr>
          <w:rFonts w:ascii="仿宋" w:eastAsia="仿宋" w:hAnsi="仿宋" w:cs="仿宋" w:hint="eastAsia"/>
          <w:sz w:val="28"/>
          <w:lang w:eastAsia="zh-CN"/>
        </w:rPr>
      </w:pPr>
      <w:bookmarkStart w:id="8" w:name="_Toc1034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为了确保棉花生产项目的有效管理和不断优化，我们采用了精心设计的绩效评估周期。这个周期旨在实现灵活、实时和全面的评估，以适应棉花生产项目执行中的各种挑战。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棉花生产项目的不同需求，分为短期、中期和长期。短期评估关注每个迭代或工作周期，以及时发现和解决当前任务中的问题。中期评估涵盖几个迭代，深入了解整体棉花生产项目的趋势和性能。长期评估则着眼于整个棉花生产项目阶段，确保棉花生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棉花生产项目管理工具和协作平台，团队成员能够随时更新和分享棉花生产项目数据。这种实时性的反馈机制使我们能够及时察觉潜在问题，快速调整，保持棉花生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棉花生产项目的决策制定密不可分。每个周期的棉花生产项目回顾会议成为集体总结经验、识别问题深层次原因并找到创新解决方案的平台。这种定期的反思与调整机制使棉花生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330"/>
      <w:r>
        <w:rPr>
          <w:rFonts w:ascii="仿宋" w:eastAsia="仿宋" w:hAnsi="仿宋" w:cs="仿宋" w:hint="eastAsia"/>
          <w:sz w:val="28"/>
          <w:lang w:eastAsia="zh-CN"/>
        </w:rPr>
        <w:t>三、棉花生产项目危机管理</w:t>
      </w:r>
      <w:bookmarkEnd w:id="9"/>
    </w:p>
    <w:p>
      <w:pPr>
        <w:pStyle w:val="Heading2"/>
        <w:rPr>
          <w:rFonts w:ascii="仿宋" w:eastAsia="仿宋" w:hAnsi="仿宋" w:cs="仿宋" w:hint="eastAsia"/>
          <w:lang w:eastAsia="zh-CN"/>
        </w:rPr>
      </w:pPr>
      <w:bookmarkStart w:id="10" w:name="_Toc2049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项目危机管理中，危机预警与识别是确保棉花生产项目稳健运行的核心步骤。通过建立全面的监测机制，棉花生产项目团队旨在及时发现和理解潜在的风险和危机因素，以便采取及时的预防和应对措施，确保棉花生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首先，通过深入的风险评估，棉花生产项目团队全面分析了整个棉花生产项目和各个阶段可能存在的威胁。这包括准确评估每个潜在风险的发生概率和可能影响的程度，为后续危机预警提供了有力支持。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棉花生产项目团队着重于明确定义棉花生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棉花生产项目进展的持续监控，团队能够及时发现潜在问题并作出迅速反应。棉花生产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在这一阶段，团队的专业素养和反应速度将发挥至关重要的作用，以确保潜在危机能够在初期得到有效的处理，最大程度地减轻负面影响。通过危机预警与识别，棉花生产项目得以更有序、可控地推进。</w:t>
      </w:r>
    </w:p>
    <w:p>
      <w:pPr>
        <w:pStyle w:val="Heading2"/>
        <w:ind w:firstLine="560" w:firstLineChars="200"/>
        <w:rPr>
          <w:rFonts w:ascii="仿宋" w:eastAsia="仿宋" w:hAnsi="仿宋" w:cs="仿宋" w:hint="eastAsia"/>
          <w:sz w:val="28"/>
          <w:lang w:eastAsia="zh-CN"/>
        </w:rPr>
      </w:pPr>
      <w:bookmarkStart w:id="11" w:name="_Toc2542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在危机发生时，棉花生产项目团队立即行动，成立了应急小组。该小组的任务是迅速制定并实施紧急应对措施，以最小化潜在损失。以下是采取的主要措施：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暂停棉花生产项目进度：为遏制危机蔓延，棉花生产项目暂时停止进行，以便全面评估当前状况。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资源重新分配：重新评估棉花生产项目资源的分配，确保最大限度地减小损失。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实时沟通：与关键利益相关者建立实时沟通机制，向他们传递棉花生产项目危机的实际状况，保障棉花生产项目核心利益。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在紧急应对的同时，棉花生产项目团队强调了团队协作和有效沟通的重要性。以下是团队协作的关键举措：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信息共享机制：建立了信息共享平台，确保团队成员能够及时获取棉花生产项目危机的实时信息。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领导者沟通：棉花生产项目领导者通过定期会议和即时沟通工具，指导团队应对危机，保持团队稳定运行。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随着危机得到初步控制，棉花生产项目团队转向制定恢复计划，以确保棉花生产项目能够从中迅速恢复。主要恢复计划包括：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修复受损的进度计划：重新评估棉花生产项目进度，制定修复计划，确保棉花生产项目尽快回归正常进程。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重新调整资源分配：优化资源分配，确保棉花生产项目在有限资源下高效运转。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风险管理机制加强：对棉花生产项目风险进行全面评估，制定更强化的风险管理策略，以预防未来可能的危机。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360"/>
      <w:r>
        <w:rPr>
          <w:rFonts w:ascii="仿宋" w:eastAsia="仿宋" w:hAnsi="仿宋" w:cs="仿宋" w:hint="eastAsia"/>
          <w:sz w:val="28"/>
          <w:lang w:eastAsia="zh-CN"/>
        </w:rPr>
        <w:t>四、棉花生产项目文档管理</w:t>
      </w:r>
      <w:bookmarkEnd w:id="12"/>
    </w:p>
    <w:p>
      <w:pPr>
        <w:pStyle w:val="Heading2"/>
        <w:rPr>
          <w:rFonts w:ascii="仿宋" w:eastAsia="仿宋" w:hAnsi="仿宋" w:cs="仿宋" w:hint="eastAsia"/>
          <w:lang w:eastAsia="zh-CN"/>
        </w:rPr>
      </w:pPr>
      <w:bookmarkStart w:id="13" w:name="_Toc3022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棉花生产项目高度重视文档的质量和准确性，以支持棉花生产项目的各项活动和决策。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文档的编制始于棉花生产项目计划的初期，我们制定了详细的文档编制计划，明确了每个文档的内容、格式和编写责任人。在棉花生产项目启动阶段，我们首先编制了棉花生产项目章程，明确定义了棉花生产项目的目标、范围、风险等关键要素。随后，棉花生产项目团队根据计划陆续编制了需求文档、设计文档、测试文档等各类文档，确保棉花生产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棉花生产项目管理中的重要环节，旨在确保棉花生产项目文档符合质量标准和棉花生产项目需求。在棉花生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除了内部审查，我们还进行了外部审查，邀请棉花生产项目相关利益方和专业领域的专家对文档进行独立审查。这有助于获取更全面、客观的反馈，确保棉花生产项目文档不仅符合内部标准，也满足外部需求。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棉花生产项目在文档编制与审查方面建立了严格的管理机制，通过规范的流程和多维度的审查，确保棉花生产项目文档的质量、准确性和可靠性，为棉花生产项目的顺利推进提供了有力支持。</w:t>
      </w:r>
    </w:p>
    <w:p>
      <w:pPr>
        <w:pStyle w:val="Heading2"/>
        <w:ind w:firstLine="560" w:firstLineChars="200"/>
        <w:rPr>
          <w:rFonts w:ascii="仿宋" w:eastAsia="仿宋" w:hAnsi="仿宋" w:cs="仿宋" w:hint="eastAsia"/>
          <w:sz w:val="28"/>
          <w:lang w:eastAsia="zh-CN"/>
        </w:rPr>
      </w:pPr>
      <w:bookmarkStart w:id="14" w:name="_Toc3018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我们通过多渠道发布文档，包括电子邮件、棉花生产项目管理平台、内部网站等，以满足不同团队成员的偏好和需求。多渠道发布确保了信息的全面覆盖。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我们采用了精细的权限控制，确保只有授权人员可以访问敏感信息。这种安全措施保护了棉花生产项目文档的机密性，防止了未经授权的信息泄露。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75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文档存档与归档是棉花生产项目生命周期中一个至关重要的环节，直接关系到棉花生产项目信息的长期保存和历史记录的完整性。在棉花生产项目中，我们实施了一系列有效的文档存档与归档管理策略：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6661"/>
      <w:r>
        <w:rPr>
          <w:rFonts w:ascii="仿宋" w:eastAsia="仿宋" w:hAnsi="仿宋" w:cs="仿宋" w:hint="eastAsia"/>
          <w:sz w:val="28"/>
          <w:lang w:eastAsia="zh-CN"/>
        </w:rPr>
        <w:t>五、棉花生产项目建设单位说明</w:t>
      </w:r>
      <w:bookmarkEnd w:id="16"/>
    </w:p>
    <w:p>
      <w:pPr>
        <w:pStyle w:val="Heading2"/>
        <w:rPr>
          <w:rFonts w:ascii="仿宋" w:eastAsia="仿宋" w:hAnsi="仿宋" w:cs="仿宋" w:hint="eastAsia"/>
          <w:lang w:eastAsia="zh-CN"/>
        </w:rPr>
      </w:pPr>
      <w:bookmarkStart w:id="17" w:name="_Toc3977"/>
      <w:r>
        <w:rPr>
          <w:rFonts w:ascii="仿宋" w:eastAsia="仿宋" w:hAnsi="仿宋" w:cs="仿宋" w:hint="eastAsia"/>
          <w:lang w:eastAsia="zh-CN"/>
        </w:rPr>
        <w:t>(一)、棉花生产项目承办单位基本情况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419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棉花生产项目承办单位的XXXX，我们着眼于实现可持续的经济效益。通过技术创新和解决方案的提供，公司预计在棉花生产项目执行期间将获得可观的收入增长。这一收入来源主要包括棉花生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同时，我们注重成本控制和效率提升，以确保棉花生产项目的可持续盈利。透过精细的管理和资源优化，公司期望实现棉花生产项目利润最大化。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棉花生产项目实施进行全面的投资评估，包括棉花生产项目启动阶段的资金投入和后续运营成本。通过对棉花生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棉花生产项目实施过程中具备足够的资金流动性，公司将进行详尽的现金流分析。这包括资金需求的合理预测、棉花生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2736"/>
      <w:r>
        <w:rPr>
          <w:rFonts w:ascii="仿宋" w:eastAsia="仿宋" w:hAnsi="仿宋" w:cs="仿宋" w:hint="eastAsia"/>
          <w:sz w:val="28"/>
          <w:lang w:eastAsia="zh-CN"/>
        </w:rPr>
        <w:t>六、棉花生产项目概论</w:t>
      </w:r>
      <w:bookmarkEnd w:id="19"/>
    </w:p>
    <w:p>
      <w:pPr>
        <w:pStyle w:val="Heading2"/>
        <w:rPr>
          <w:rFonts w:ascii="仿宋" w:eastAsia="仿宋" w:hAnsi="仿宋" w:cs="仿宋" w:hint="eastAsia"/>
          <w:lang w:eastAsia="zh-CN"/>
        </w:rPr>
      </w:pPr>
      <w:bookmarkStart w:id="20" w:name="_Toc19333"/>
      <w:r>
        <w:rPr>
          <w:rFonts w:ascii="仿宋" w:eastAsia="仿宋" w:hAnsi="仿宋" w:cs="仿宋" w:hint="eastAsia"/>
          <w:lang w:eastAsia="zh-CN"/>
        </w:rPr>
        <w:t>(一)、棉花生产项目概况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的起源追溯至对市场的深入洞察。市场的不断演变与变革为棉花生产项目提供了难得的机遇。当前市场存在的需求缺口和变革的大环境共同构成了棉花生产项目的背景。这个棉花生产项目旨在充分利用市场机遇，填补行业中尚未满足的需求，为客户提供全新的解决方案。市场的变革和需求的增长使得这个棉花生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棉花生产项目名称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棉花生产项目正式命名为棉花生产。这个名称不仅仅是一个标识，更代表了棉花生产项目的核心理念和愿景。它蕴含着棉花生产项目所要解决问题的关键字，具有强烈的表达和辨识度，为棉花生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棉花生产项目目标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的核心目标是提供一种全新、高效的解决方案，满足客户日益增长的需求。棉花生产项目追求的不仅仅是满足市场需求，更是在市场中获得卓越的竞争优势。通过不断提升产品或服务的质量和创新水平，棉花生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棉花生产项目范围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全面涵盖了产品研发、制造、市场推广和售后服务，确保从产品设计到最终用户体验的全方位关注。这一全面的棉花生产项目范围是为了确保棉花生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棉花生产项目时间表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棉花生产项目计划在未来18个月内完成，包括研发、测试、市场试点和正式推出等不同阶段。这个时间表的合理设计是为了确保棉花生产项目各个阶段的顺利推进，以便按时交付高质量的成果。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棉花生产项目预算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棉花生产项目总预算估算为XX百万美元，主要分配在研发、市场推广、人员培训和运营等方面。这一充足的预算为棉花生产项目提供了充足的资源，确保棉花生产项目在各个方面都能取得优异的表现。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棉花生产项目风险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https://d.book118.com/428061045113006045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25302"/>
    <w:rsid w:val="771253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6104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2024-03-03T09:32:00Z</dcterms:created>
  <dcterms:modified xsi:type="dcterms:W3CDTF">2024-03-03T09:32:32Z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0EBF2D6EBD4C467FB638DFBA715DBC1F_11</vt:lpwstr>
  </property>
  <property fmtid="{D5CDD505-2E9C-101B-9397-08002B2CF9AE}" pid="3" name="KSOProductBuildVer">
    <vt:lpwstr>2052-12.1.0.16388</vt:lpwstr>
  </property>
</Properties>
</file>