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40"/>
        <w:keepNext w:val="0"/>
        <w:keepLines w:val="0"/>
        <w:widowControl w:val="0"/>
        <w:shd w:val="clear" w:color="auto" w:fill="auto"/>
        <w:bidi w:val="0"/>
        <w:spacing w:before="0" w:after="620" w:line="240" w:lineRule="auto"/>
        <w:ind w:left="0" w:right="0" w:firstLine="300"/>
        <w:jc w:val="left"/>
      </w:pPr>
      <w:r>
        <w:rPr>
          <w:color w:val="000000"/>
          <w:spacing w:val="0"/>
          <w:w w:val="100"/>
          <w:position w:val="0"/>
          <w:shd w:val="clear" w:color="auto" w:fill="auto"/>
        </w:rPr>
        <w:t>唐岗水电站</w:t>
      </w:r>
      <w:r>
        <w:rPr>
          <w:b/>
          <w:bCs/>
          <w:color w:val="000000"/>
          <w:spacing w:val="0"/>
          <w:w w:val="100"/>
          <w:position w:val="0"/>
          <w:shd w:val="clear" w:color="auto" w:fill="auto"/>
          <w:lang w:val="en-US" w:eastAsia="en-US" w:bidi="en-US"/>
        </w:rPr>
        <w:t>10kV</w:t>
      </w:r>
      <w:r>
        <w:rPr>
          <w:color w:val="000000"/>
          <w:spacing w:val="0"/>
          <w:w w:val="100"/>
          <w:position w:val="0"/>
          <w:shd w:val="clear" w:color="auto" w:fill="auto"/>
          <w:lang w:val="en-US" w:eastAsia="en-US" w:bidi="en-US"/>
        </w:rPr>
        <w:t>、</w:t>
      </w:r>
      <w:r>
        <w:rPr>
          <w:color w:val="000000"/>
          <w:spacing w:val="0"/>
          <w:w w:val="100"/>
          <w:position w:val="0"/>
          <w:shd w:val="clear" w:color="auto" w:fill="auto"/>
        </w:rPr>
        <w:t>葛达及达阿果水电站</w:t>
      </w:r>
    </w:p>
    <w:p>
      <w:pPr>
        <w:pStyle w:val="40"/>
        <w:keepNext w:val="0"/>
        <w:keepLines w:val="0"/>
        <w:widowControl w:val="0"/>
        <w:shd w:val="clear" w:color="auto" w:fill="auto"/>
        <w:bidi w:val="0"/>
        <w:spacing w:before="0" w:after="5160" w:line="240" w:lineRule="auto"/>
        <w:ind w:left="0" w:right="0" w:firstLine="0"/>
        <w:jc w:val="center"/>
      </w:pPr>
      <w:r>
        <w:rPr>
          <w:b/>
          <w:bCs/>
          <w:color w:val="000000"/>
          <w:spacing w:val="0"/>
          <w:w w:val="100"/>
          <w:position w:val="0"/>
          <w:shd w:val="clear" w:color="auto" w:fill="auto"/>
          <w:lang w:val="en-US" w:eastAsia="en-US" w:bidi="en-US"/>
        </w:rPr>
        <w:t>35kV</w:t>
      </w:r>
      <w:r>
        <w:rPr>
          <w:color w:val="000000"/>
          <w:spacing w:val="0"/>
          <w:w w:val="100"/>
          <w:position w:val="0"/>
          <w:shd w:val="clear" w:color="auto" w:fill="auto"/>
        </w:rPr>
        <w:t xml:space="preserve">输电线路和葛达至雅江变电站 </w:t>
      </w:r>
      <w:r>
        <w:rPr>
          <w:b/>
          <w:bCs/>
          <w:color w:val="000000"/>
          <w:spacing w:val="0"/>
          <w:w w:val="100"/>
          <w:position w:val="0"/>
          <w:shd w:val="clear" w:color="auto" w:fill="auto"/>
          <w:lang w:val="en-US" w:eastAsia="en-US" w:bidi="en-US"/>
        </w:rPr>
        <w:t>220kV</w:t>
        <w:br/>
      </w:r>
      <w:r>
        <w:rPr>
          <w:color w:val="000000"/>
          <w:spacing w:val="0"/>
          <w:w w:val="100"/>
          <w:position w:val="0"/>
          <w:shd w:val="clear" w:color="auto" w:fill="auto"/>
        </w:rPr>
        <w:t>输电线路</w:t>
        <w:br/>
      </w:r>
      <w:r>
        <w:rPr>
          <w:color w:val="000000"/>
          <w:spacing w:val="0"/>
          <w:w w:val="100"/>
          <w:position w:val="0"/>
          <w:shd w:val="clear" w:color="auto" w:fill="auto"/>
        </w:rPr>
        <w:t>运行、维护及管理</w:t>
      </w:r>
    </w:p>
    <w:p>
      <w:pPr>
        <w:pStyle w:val="50"/>
        <w:keepNext w:val="0"/>
        <w:keepLines w:val="0"/>
        <w:widowControl w:val="0"/>
        <w:shd w:val="clear" w:color="auto" w:fill="auto"/>
        <w:bidi w:val="0"/>
        <w:spacing w:before="0" w:line="240" w:lineRule="auto"/>
        <w:ind w:left="0" w:right="0" w:firstLine="0"/>
        <w:jc w:val="center"/>
        <w:sectPr>
          <w:pgSz w:w="19157" w:h="27091"/>
          <w:pgMar w:top="3979" w:right="1608" w:bottom="3979" w:left="2227" w:header="3551" w:footer="3551" w:gutter="0"/>
          <w:pgNumType w:start="1"/>
          <w:cols w:space="720"/>
          <w:noEndnote/>
          <w:rtlGutter w:val="0"/>
          <w:docGrid w:linePitch="360"/>
        </w:sectPr>
      </w:pPr>
      <w:r>
        <w:rPr>
          <w:color w:val="000000"/>
          <w:spacing w:val="0"/>
          <w:w w:val="100"/>
          <w:position w:val="0"/>
          <w:shd w:val="clear" w:color="auto" w:fill="auto"/>
        </w:rPr>
        <w:t>运行维护方案及措施</w:t>
      </w:r>
    </w:p>
    <w:p>
      <w:pPr>
        <w:pStyle w:val="30"/>
        <w:keepNext w:val="0"/>
        <w:keepLines w:val="0"/>
        <w:framePr w:w="1397" w:h="542" w:hRule="atLeast" w:wrap="none" w:hAnchor="page" w:x="3433" w:y="3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第一章</w:t>
      </w:r>
    </w:p>
    <w:p>
      <w:pPr>
        <w:pStyle w:val="30"/>
        <w:keepNext w:val="0"/>
        <w:keepLines w:val="0"/>
        <w:framePr w:w="1838" w:h="542" w:hRule="atLeast" w:wrap="none" w:hAnchor="page" w:x="5372" w:y="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工程概况</w:t>
      </w:r>
    </w:p>
    <w:p>
      <w:pPr>
        <w:pStyle w:val="30"/>
        <w:keepNext w:val="0"/>
        <w:keepLines w:val="0"/>
        <w:framePr w:w="1392" w:h="542" w:hRule="atLeast" w:wrap="none" w:hAnchor="page" w:x="3438" w:y="1374"/>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第二章</w:t>
      </w:r>
    </w:p>
    <w:p>
      <w:pPr>
        <w:pStyle w:val="30"/>
        <w:keepNext w:val="0"/>
        <w:keepLines w:val="0"/>
        <w:framePr w:w="6677" w:h="542" w:hRule="atLeast" w:wrap="none" w:hAnchor="page" w:x="5377" w:y="135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工程现场管理机构及驻地管理方案</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74" w:line="1" w:lineRule="exact"/>
      </w:pPr>
    </w:p>
    <w:p>
      <w:pPr>
        <w:widowControl w:val="0"/>
        <w:spacing w:line="1" w:lineRule="exact"/>
        <w:sectPr>
          <w:pgSz w:w="19157" w:h="27091"/>
          <w:pgMar w:top="7051" w:right="7104" w:bottom="8747" w:left="2237" w:header="6623" w:footer="8319" w:gutter="0"/>
          <w:pgNumType w:start="2"/>
          <w:cols w:space="720"/>
          <w:noEndnote/>
          <w:rtlGutter w:val="0"/>
          <w:docGrid w:linePitch="360"/>
        </w:sectPr>
      </w:pPr>
    </w:p>
    <w:p>
      <w:pPr>
        <w:widowControl w:val="0"/>
        <w:spacing w:line="240" w:lineRule="exact"/>
        <w:rPr>
          <w:sz w:val="19"/>
          <w:szCs w:val="19"/>
        </w:rPr>
      </w:pPr>
    </w:p>
    <w:p>
      <w:pPr>
        <w:widowControl w:val="0"/>
        <w:spacing w:before="3" w:after="3" w:line="240" w:lineRule="exact"/>
        <w:rPr>
          <w:sz w:val="19"/>
          <w:szCs w:val="19"/>
        </w:rPr>
      </w:pPr>
    </w:p>
    <w:p>
      <w:pPr>
        <w:widowControl w:val="0"/>
        <w:spacing w:line="1" w:lineRule="exact"/>
        <w:sectPr>
          <w:type w:val="continuous"/>
          <w:pgSz w:w="19157" w:h="27091"/>
          <w:pgMar w:top="7051" w:right="0" w:bottom="8747" w:left="0" w:header="0" w:footer="3" w:gutter="0"/>
          <w:pgNumType w:start="3"/>
          <w:cols w:space="720"/>
          <w:noEndnote/>
          <w:rtlGutter w:val="0"/>
          <w:docGrid w:linePitch="360"/>
        </w:sectPr>
      </w:pPr>
    </w:p>
    <w:p>
      <w:pPr>
        <w:pStyle w:val="3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运行维护技术措施</w:t>
      </w:r>
    </w:p>
    <w:p>
      <w:pPr>
        <w:widowControl w:val="0"/>
        <w:spacing w:line="1" w:lineRule="exact"/>
        <w:sectPr>
          <w:type w:val="continuous"/>
          <w:pgSz w:w="19157" w:h="27091"/>
          <w:pgMar w:top="7051" w:right="7104" w:bottom="8747" w:left="2237" w:header="0" w:footer="3" w:gutter="0"/>
          <w:pgNumType w:start="4"/>
          <w:cols w:space="720"/>
          <w:noEndnote/>
          <w:rtlGutter w:val="0"/>
          <w:docGrid w:linePitch="360"/>
        </w:sectPr>
      </w:pPr>
      <w:r>
        <mc:AlternateContent>
          <mc:Choice Requires="wps">
            <w:drawing>
              <wp:anchor distT="421005" distB="820420" distL="0" distR="0" simplePos="0" relativeHeight="251659264" behindDoc="0" locked="0" layoutInCell="1" allowOverlap="1">
                <wp:simplePos x="0" y="0"/>
                <wp:positionH relativeFrom="page">
                  <wp:posOffset>1442085</wp:posOffset>
                </wp:positionH>
                <wp:positionV relativeFrom="paragraph">
                  <wp:posOffset>421005</wp:posOffset>
                </wp:positionV>
                <wp:extent cx="1627505" cy="34417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7505" cy="34417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四、第四章</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28.15pt;height:27.1pt;margin-top:33.15pt;margin-left:113.55pt;mso-position-horizontal-relative:page;mso-wrap-distance-bottom:64.6pt;mso-wrap-distance-left:0;mso-wrap-distance-right:0;mso-wrap-distance-top:33.15pt;mso-wrap-style:none;position:absolute;v-text-anchor:top;z-index:251658240" filled="f" fillcolor="this">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四、第四章</w:t>
                      </w:r>
                    </w:p>
                  </w:txbxContent>
                </v:textbox>
                <w10:wrap type="topAndBottom"/>
              </v:shape>
            </w:pict>
          </mc:Fallback>
        </mc:AlternateContent>
      </w:r>
      <w:r>
        <mc:AlternateContent>
          <mc:Choice Requires="wps">
            <w:drawing>
              <wp:anchor distT="393700" distB="844550" distL="0" distR="0" simplePos="0" relativeHeight="251661312" behindDoc="0" locked="0" layoutInCell="1" allowOverlap="1">
                <wp:simplePos x="0" y="0"/>
                <wp:positionH relativeFrom="page">
                  <wp:posOffset>3411220</wp:posOffset>
                </wp:positionH>
                <wp:positionV relativeFrom="paragraph">
                  <wp:posOffset>393700</wp:posOffset>
                </wp:positionV>
                <wp:extent cx="2569210" cy="34734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569210" cy="34734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运行维护工器具配置</w:t>
                            </w:r>
                          </w:p>
                        </w:txbxContent>
                      </wps:txbx>
                      <wps:bodyPr wrap="none" lIns="0" tIns="0" rIns="0" bIns="0"/>
                    </wps:wsp>
                  </a:graphicData>
                </a:graphic>
              </wp:anchor>
            </w:drawing>
          </mc:Choice>
          <mc:Fallback>
            <w:pict>
              <v:shape id="Shape 3" o:spid="_x0000_s1026" type="#_x0000_t202" style="width:202.3pt;height:27.35pt;margin-top:31pt;margin-left:268.6pt;mso-position-horizontal-relative:page;mso-wrap-distance-bottom:66.5pt;mso-wrap-distance-left:0;mso-wrap-distance-right:0;mso-wrap-distance-top:31pt;mso-wrap-style:none;position:absolute;v-text-anchor:top;z-index:251660288" filled="f" fillcolor="this">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运行维护工器具配置</w:t>
                      </w:r>
                    </w:p>
                  </w:txbxContent>
                </v:textbox>
                <w10:wrap type="topAndBottom"/>
              </v:shape>
            </w:pict>
          </mc:Fallback>
        </mc:AlternateContent>
      </w:r>
      <w:r>
        <mc:AlternateContent>
          <mc:Choice Requires="wps">
            <w:drawing>
              <wp:anchor distT="1256030" distB="635" distL="0" distR="0" simplePos="0" relativeHeight="251663360" behindDoc="0" locked="0" layoutInCell="1" allowOverlap="1">
                <wp:simplePos x="0" y="0"/>
                <wp:positionH relativeFrom="page">
                  <wp:posOffset>1423670</wp:posOffset>
                </wp:positionH>
                <wp:positionV relativeFrom="paragraph">
                  <wp:posOffset>1256030</wp:posOffset>
                </wp:positionV>
                <wp:extent cx="423545" cy="32893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2893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五、</w:t>
                            </w:r>
                          </w:p>
                        </w:txbxContent>
                      </wps:txbx>
                      <wps:bodyPr wrap="none" lIns="0" tIns="0" rIns="0" bIns="0"/>
                    </wps:wsp>
                  </a:graphicData>
                </a:graphic>
              </wp:anchor>
            </w:drawing>
          </mc:Choice>
          <mc:Fallback>
            <w:pict>
              <v:shape id="Shape 5" o:spid="_x0000_s1027" type="#_x0000_t202" style="width:33.35pt;height:25.9pt;margin-top:98.9pt;margin-left:112.1pt;mso-position-horizontal-relative:page;mso-wrap-distance-bottom:0.05pt;mso-wrap-distance-left:0;mso-wrap-distance-right:0;mso-wrap-distance-top:98.9pt;mso-wrap-style:none;position:absolute;v-text-anchor:top;z-index:251662336" filled="f" fillcolor="this">
                <v:textbox inset="0,0,0,0">
                  <w:txbxContent>
                    <w:p>
                      <w:pPr>
                        <w:pStyle w:val="30"/>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五、</w:t>
                      </w:r>
                    </w:p>
                  </w:txbxContent>
                </v:textbox>
                <w10:wrap type="topAndBottom"/>
              </v:shape>
            </w:pict>
          </mc:Fallback>
        </mc:AlternateContent>
      </w:r>
      <w:r>
        <mc:AlternateContent>
          <mc:Choice Requires="wps">
            <w:drawing>
              <wp:anchor distT="1238250" distB="3175" distL="0" distR="0" simplePos="0" relativeHeight="251665408" behindDoc="0" locked="0" layoutInCell="1" allowOverlap="1">
                <wp:simplePos x="0" y="0"/>
                <wp:positionH relativeFrom="page">
                  <wp:posOffset>2185670</wp:posOffset>
                </wp:positionH>
                <wp:positionV relativeFrom="paragraph">
                  <wp:posOffset>1238250</wp:posOffset>
                </wp:positionV>
                <wp:extent cx="4624070" cy="34417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624070" cy="34417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第五章运行维护考核办法实施细则</w:t>
                            </w:r>
                          </w:p>
                        </w:txbxContent>
                      </wps:txbx>
                      <wps:bodyPr wrap="none" lIns="0" tIns="0" rIns="0" bIns="0"/>
                    </wps:wsp>
                  </a:graphicData>
                </a:graphic>
              </wp:anchor>
            </w:drawing>
          </mc:Choice>
          <mc:Fallback>
            <w:pict>
              <v:shape id="Shape 7" o:spid="_x0000_s1028" type="#_x0000_t202" style="width:364.1pt;height:27.1pt;margin-top:97.5pt;margin-left:172.1pt;mso-position-horizontal-relative:page;mso-wrap-distance-bottom:0.25pt;mso-wrap-distance-left:0;mso-wrap-distance-right:0;mso-wrap-distance-top:97.5pt;mso-wrap-style:none;position:absolute;v-text-anchor:top;z-index:251664384" filled="f" fillcolor="this">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第五章运行维护考核办法实施细则</w:t>
                      </w:r>
                    </w:p>
                  </w:txbxContent>
                </v:textbox>
                <w10:wrap type="topAndBottom"/>
              </v:shape>
            </w:pict>
          </mc:Fallback>
        </mc:AlternateContent>
      </w:r>
    </w:p>
    <w:p>
      <w:pPr>
        <w:widowControl w:val="0"/>
        <w:spacing w:line="240" w:lineRule="exact"/>
        <w:rPr>
          <w:sz w:val="19"/>
          <w:szCs w:val="19"/>
        </w:rPr>
      </w:pPr>
    </w:p>
    <w:p>
      <w:pPr>
        <w:widowControl w:val="0"/>
        <w:spacing w:before="102" w:after="102" w:line="240" w:lineRule="exact"/>
        <w:rPr>
          <w:sz w:val="19"/>
          <w:szCs w:val="19"/>
        </w:rPr>
      </w:pPr>
    </w:p>
    <w:p>
      <w:pPr>
        <w:widowControl w:val="0"/>
        <w:spacing w:line="1" w:lineRule="exact"/>
        <w:sectPr>
          <w:type w:val="continuous"/>
          <w:pgSz w:w="19157" w:h="27091"/>
          <w:pgMar w:top="7051" w:right="0" w:bottom="7051" w:left="0" w:header="0" w:footer="3" w:gutter="0"/>
          <w:pgNumType w:start="5"/>
          <w:cols w:space="720"/>
          <w:noEndnote/>
          <w:rtlGutter w:val="0"/>
          <w:docGrid w:linePitch="360"/>
        </w:sectPr>
      </w:pPr>
    </w:p>
    <w:p>
      <w:pPr>
        <w:pStyle w:val="30"/>
        <w:keepNext w:val="0"/>
        <w:keepLines w:val="0"/>
        <w:widowControl w:val="0"/>
        <w:shd w:val="clear" w:color="auto" w:fill="auto"/>
        <w:bidi w:val="0"/>
        <w:spacing w:before="0" w:after="800" w:line="240" w:lineRule="auto"/>
        <w:ind w:left="0" w:right="0" w:firstLine="0"/>
        <w:jc w:val="left"/>
        <w:sectPr>
          <w:type w:val="continuous"/>
          <w:pgSz w:w="19157" w:h="27091"/>
          <w:pgMar w:top="7051" w:right="7104" w:bottom="7051" w:left="2237" w:header="0" w:footer="3" w:gutter="0"/>
          <w:pgNumType w:start="6"/>
          <w:cols w:space="720"/>
          <w:noEndnote/>
          <w:rtlGutter w:val="0"/>
          <w:docGrid w:linePitch="360"/>
        </w:sectPr>
      </w:pPr>
      <w:r>
        <w:rPr>
          <w:color w:val="000000"/>
          <w:spacing w:val="0"/>
          <w:w w:val="100"/>
          <w:position w:val="0"/>
          <w:shd w:val="clear" w:color="auto" w:fill="auto"/>
        </w:rPr>
        <w:t xml:space="preserve">六、第六章岗位培训计划及其它建议 </w:t>
      </w:r>
      <w:r>
        <w:rPr>
          <w:color w:val="000000"/>
          <w:spacing w:val="0"/>
          <w:w w:val="100"/>
          <w:position w:val="0"/>
          <w:shd w:val="clear" w:color="auto" w:fill="auto"/>
        </w:rPr>
        <w:t xml:space="preserve">七、第七章 服务质量和安全保证承若 </w:t>
      </w:r>
      <w:r>
        <w:rPr>
          <w:color w:val="000000"/>
          <w:spacing w:val="0"/>
          <w:w w:val="100"/>
          <w:position w:val="0"/>
          <w:shd w:val="clear" w:color="auto" w:fill="auto"/>
        </w:rPr>
        <w:t xml:space="preserve">八、第八章应急预案 </w:t>
      </w:r>
      <w:r>
        <w:rPr>
          <w:color w:val="000000"/>
          <w:spacing w:val="0"/>
          <w:w w:val="100"/>
          <w:position w:val="0"/>
          <w:shd w:val="clear" w:color="auto" w:fill="auto"/>
        </w:rPr>
        <w:t>九、第九章合理化建议</w:t>
      </w:r>
    </w:p>
    <w:p>
      <w:pPr>
        <w:pStyle w:val="10"/>
        <w:keepNext/>
        <w:keepLines/>
        <w:widowControl w:val="0"/>
        <w:shd w:val="clear" w:color="auto" w:fill="auto"/>
        <w:bidi w:val="0"/>
        <w:spacing w:before="0" w:line="240" w:lineRule="auto"/>
        <w:ind w:left="5480" w:right="0" w:firstLine="0"/>
        <w:jc w:val="left"/>
      </w:pPr>
      <w:bookmarkStart w:id="0" w:name="bookmark0"/>
      <w:bookmarkStart w:id="1" w:name="bookmark1"/>
      <w:r>
        <w:rPr>
          <w:color w:val="000000"/>
          <w:spacing w:val="0"/>
          <w:w w:val="100"/>
          <w:position w:val="0"/>
          <w:shd w:val="clear" w:color="auto" w:fill="auto"/>
        </w:rPr>
        <w:t>第一章 工程概况</w:t>
      </w:r>
      <w:bookmarkEnd w:id="0"/>
      <w:bookmarkEnd w:id="1"/>
    </w:p>
    <w:p>
      <w:pPr>
        <w:pStyle w:val="a2"/>
        <w:keepNext w:val="0"/>
        <w:keepLines w:val="0"/>
        <w:widowControl w:val="0"/>
        <w:numPr>
          <w:ilvl w:val="0"/>
          <w:numId w:val="1"/>
        </w:numPr>
        <w:shd w:val="clear" w:color="auto" w:fill="auto"/>
        <w:tabs>
          <w:tab w:val="left" w:pos="960"/>
        </w:tabs>
        <w:bidi w:val="0"/>
        <w:spacing w:before="0" w:after="260" w:line="240" w:lineRule="auto"/>
        <w:ind w:left="0" w:right="0" w:firstLine="0"/>
        <w:jc w:val="left"/>
      </w:pPr>
      <w:r>
        <w:rPr>
          <w:color w:val="000000"/>
          <w:spacing w:val="0"/>
          <w:w w:val="100"/>
          <w:position w:val="0"/>
          <w:shd w:val="clear" w:color="auto" w:fill="auto"/>
        </w:rPr>
        <w:t>项目概况</w:t>
      </w:r>
    </w:p>
    <w:p>
      <w:pPr>
        <w:pStyle w:val="a2"/>
        <w:keepNext w:val="0"/>
        <w:keepLines w:val="0"/>
        <w:widowControl w:val="0"/>
        <w:shd w:val="clear" w:color="auto" w:fill="auto"/>
        <w:bidi w:val="0"/>
        <w:spacing w:before="0" w:after="0" w:line="646" w:lineRule="exact"/>
        <w:ind w:left="0" w:right="0" w:firstLine="800"/>
        <w:jc w:val="left"/>
      </w:pPr>
      <w:r>
        <w:rPr>
          <w:color w:val="000000"/>
          <w:spacing w:val="0"/>
          <w:w w:val="100"/>
          <w:position w:val="0"/>
          <w:shd w:val="clear" w:color="auto" w:fill="auto"/>
        </w:rPr>
        <w:t>唐岗水电站</w:t>
      </w:r>
      <w:r>
        <w:rPr>
          <w:color w:val="000000"/>
          <w:spacing w:val="0"/>
          <w:w w:val="100"/>
          <w:position w:val="0"/>
          <w:sz w:val="38"/>
          <w:szCs w:val="38"/>
          <w:shd w:val="clear" w:color="auto" w:fill="auto"/>
          <w:lang w:val="en-US" w:eastAsia="en-US" w:bidi="en-US"/>
        </w:rPr>
        <w:t>10kV</w:t>
      </w:r>
      <w:r>
        <w:rPr>
          <w:color w:val="000000"/>
          <w:spacing w:val="0"/>
          <w:w w:val="100"/>
          <w:position w:val="0"/>
          <w:shd w:val="clear" w:color="auto" w:fill="auto"/>
          <w:lang w:val="en-US" w:eastAsia="en-US" w:bidi="en-US"/>
        </w:rPr>
        <w:t>、</w:t>
      </w:r>
      <w:r>
        <w:rPr>
          <w:color w:val="000000"/>
          <w:spacing w:val="0"/>
          <w:w w:val="100"/>
          <w:position w:val="0"/>
          <w:shd w:val="clear" w:color="auto" w:fill="auto"/>
        </w:rPr>
        <w:t>葛达及达阿果水电站</w:t>
      </w:r>
      <w:r>
        <w:rPr>
          <w:color w:val="000000"/>
          <w:spacing w:val="0"/>
          <w:w w:val="100"/>
          <w:position w:val="0"/>
          <w:sz w:val="38"/>
          <w:szCs w:val="38"/>
          <w:shd w:val="clear" w:color="auto" w:fill="auto"/>
          <w:lang w:val="en-US" w:eastAsia="en-US" w:bidi="en-US"/>
        </w:rPr>
        <w:t>35kV</w:t>
      </w:r>
      <w:r>
        <w:rPr>
          <w:color w:val="000000"/>
          <w:spacing w:val="0"/>
          <w:w w:val="100"/>
          <w:position w:val="0"/>
          <w:shd w:val="clear" w:color="auto" w:fill="auto"/>
        </w:rPr>
        <w:t xml:space="preserve">输电线路和葛达至雅江变电站 </w:t>
      </w:r>
      <w:r>
        <w:rPr>
          <w:color w:val="000000"/>
          <w:spacing w:val="0"/>
          <w:w w:val="100"/>
          <w:position w:val="0"/>
          <w:sz w:val="38"/>
          <w:szCs w:val="38"/>
          <w:shd w:val="clear" w:color="auto" w:fill="auto"/>
          <w:lang w:val="en-US" w:eastAsia="en-US" w:bidi="en-US"/>
        </w:rPr>
        <w:t>220kV</w:t>
      </w:r>
      <w:r>
        <w:rPr>
          <w:color w:val="000000"/>
          <w:spacing w:val="0"/>
          <w:w w:val="100"/>
          <w:position w:val="0"/>
          <w:shd w:val="clear" w:color="auto" w:fill="auto"/>
        </w:rPr>
        <w:t>输</w:t>
      </w:r>
    </w:p>
    <w:p>
      <w:pPr>
        <w:pStyle w:val="a2"/>
        <w:keepNext w:val="0"/>
        <w:keepLines w:val="0"/>
        <w:widowControl w:val="0"/>
        <w:shd w:val="clear" w:color="auto" w:fill="auto"/>
        <w:bidi w:val="0"/>
        <w:spacing w:before="0" w:after="0" w:line="646" w:lineRule="exact"/>
        <w:ind w:left="0" w:right="0" w:firstLine="0"/>
        <w:jc w:val="left"/>
      </w:pPr>
      <w:r>
        <w:rPr>
          <w:color w:val="000000"/>
          <w:spacing w:val="0"/>
          <w:w w:val="100"/>
          <w:position w:val="0"/>
          <w:shd w:val="clear" w:color="auto" w:fill="auto"/>
        </w:rPr>
        <w:t>电线路运行、维护及管理。该项目业主为雅江金通水电开发有限公司（以下简称甲方）。</w:t>
      </w:r>
    </w:p>
    <w:p>
      <w:pPr>
        <w:pStyle w:val="a2"/>
        <w:keepNext w:val="0"/>
        <w:keepLines w:val="0"/>
        <w:widowControl w:val="0"/>
        <w:shd w:val="clear" w:color="auto" w:fill="auto"/>
        <w:bidi w:val="0"/>
        <w:spacing w:before="0" w:after="460" w:line="646" w:lineRule="exact"/>
        <w:ind w:left="0" w:right="0" w:firstLine="800"/>
        <w:jc w:val="left"/>
      </w:pPr>
      <w:r>
        <w:rPr>
          <w:color w:val="000000"/>
          <w:spacing w:val="0"/>
          <w:w w:val="100"/>
          <w:position w:val="0"/>
          <w:shd w:val="clear" w:color="auto" w:fill="auto"/>
        </w:rPr>
        <w:t>为搞好上述电力设施的运行维护，确保上述电力设施的安全运行和小天都电站、冷竹 关电站所发电力的正常送出，甲方现需选择并确定上述电力设施的运行维护单位及管理单 位。</w:t>
      </w:r>
    </w:p>
    <w:p>
      <w:pPr>
        <w:pStyle w:val="a2"/>
        <w:keepNext w:val="0"/>
        <w:keepLines w:val="0"/>
        <w:widowControl w:val="0"/>
        <w:numPr>
          <w:ilvl w:val="0"/>
          <w:numId w:val="1"/>
        </w:numPr>
        <w:shd w:val="clear" w:color="auto" w:fill="auto"/>
        <w:tabs>
          <w:tab w:val="left" w:pos="960"/>
        </w:tabs>
        <w:bidi w:val="0"/>
        <w:spacing w:before="0" w:after="260" w:line="240" w:lineRule="auto"/>
        <w:ind w:left="0" w:right="0" w:firstLine="0"/>
        <w:jc w:val="left"/>
      </w:pPr>
      <w:r>
        <w:rPr>
          <w:color w:val="000000"/>
          <w:spacing w:val="0"/>
          <w:w w:val="100"/>
          <w:position w:val="0"/>
          <w:shd w:val="clear" w:color="auto" w:fill="auto"/>
        </w:rPr>
        <w:t>运行维护及管理范围</w:t>
      </w:r>
    </w:p>
    <w:p>
      <w:pPr>
        <w:pStyle w:val="20"/>
        <w:keepNext w:val="0"/>
        <w:keepLines w:val="0"/>
        <w:widowControl w:val="0"/>
        <w:shd w:val="clear" w:color="auto" w:fill="auto"/>
        <w:bidi w:val="0"/>
        <w:spacing w:before="0" w:after="0" w:line="651" w:lineRule="exact"/>
        <w:ind w:left="0" w:right="0" w:firstLine="0"/>
        <w:jc w:val="left"/>
        <w:rPr>
          <w:sz w:val="32"/>
          <w:szCs w:val="32"/>
        </w:rPr>
      </w:pPr>
      <w:r>
        <w:rPr>
          <w:color w:val="000000"/>
          <w:spacing w:val="0"/>
          <w:w w:val="100"/>
          <w:position w:val="0"/>
          <w:sz w:val="38"/>
          <w:szCs w:val="38"/>
          <w:shd w:val="clear" w:color="auto" w:fill="auto"/>
        </w:rPr>
        <w:t xml:space="preserve">（1） </w:t>
      </w:r>
      <w:r>
        <w:rPr>
          <w:color w:val="000000"/>
          <w:spacing w:val="0"/>
          <w:w w:val="100"/>
          <w:position w:val="0"/>
          <w:sz w:val="38"/>
          <w:szCs w:val="38"/>
          <w:shd w:val="clear" w:color="auto" w:fill="auto"/>
          <w:lang w:val="en-US" w:eastAsia="en-US" w:bidi="en-US"/>
        </w:rPr>
        <w:t xml:space="preserve">220kV </w:t>
      </w:r>
      <w:r>
        <w:rPr>
          <w:color w:val="000000"/>
          <w:spacing w:val="0"/>
          <w:w w:val="100"/>
          <w:position w:val="0"/>
          <w:sz w:val="32"/>
          <w:szCs w:val="32"/>
          <w:shd w:val="clear" w:color="auto" w:fill="auto"/>
        </w:rPr>
        <w:t>输电线路</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葛达水电站至雅江变电站（ </w:t>
      </w:r>
      <w:r>
        <w:rPr>
          <w:color w:val="000000"/>
          <w:spacing w:val="0"/>
          <w:w w:val="100"/>
          <w:position w:val="0"/>
          <w:sz w:val="38"/>
          <w:szCs w:val="38"/>
          <w:shd w:val="clear" w:color="auto" w:fill="auto"/>
          <w:lang w:val="en-US" w:eastAsia="en-US" w:bidi="en-US"/>
        </w:rPr>
        <w:t xml:space="preserve">I </w:t>
      </w:r>
      <w:r>
        <w:rPr>
          <w:color w:val="000000"/>
          <w:spacing w:val="0"/>
          <w:w w:val="100"/>
          <w:position w:val="0"/>
          <w:shd w:val="clear" w:color="auto" w:fill="auto"/>
        </w:rPr>
        <w:t>回新建工程）输电线路</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起始点：起于葛达水电站出现场高压套管， 止于雅江变电站进线侧高压套管 （或门架）， 线路总长度为 </w:t>
      </w:r>
      <w:r>
        <w:rPr>
          <w:color w:val="000000"/>
          <w:spacing w:val="0"/>
          <w:w w:val="100"/>
          <w:position w:val="0"/>
          <w:sz w:val="38"/>
          <w:szCs w:val="38"/>
          <w:shd w:val="clear" w:color="auto" w:fill="auto"/>
        </w:rPr>
        <w:t xml:space="preserve">56.911 </w:t>
      </w:r>
      <w:r>
        <w:rPr>
          <w:color w:val="000000"/>
          <w:spacing w:val="0"/>
          <w:w w:val="100"/>
          <w:position w:val="0"/>
          <w:shd w:val="clear" w:color="auto" w:fill="auto"/>
        </w:rPr>
        <w:t xml:space="preserve">公里。其中葛达 </w:t>
      </w:r>
      <w:r>
        <w:rPr>
          <w:color w:val="000000"/>
          <w:spacing w:val="0"/>
          <w:w w:val="100"/>
          <w:position w:val="0"/>
          <w:sz w:val="38"/>
          <w:szCs w:val="38"/>
          <w:shd w:val="clear" w:color="auto" w:fill="auto"/>
        </w:rPr>
        <w:t>~</w:t>
      </w:r>
      <w:r>
        <w:rPr>
          <w:color w:val="000000"/>
          <w:spacing w:val="0"/>
          <w:w w:val="100"/>
          <w:position w:val="0"/>
          <w:shd w:val="clear" w:color="auto" w:fill="auto"/>
        </w:rPr>
        <w:t xml:space="preserve">达阿果共使用杆塔 </w:t>
      </w:r>
      <w:r>
        <w:rPr>
          <w:color w:val="000000"/>
          <w:spacing w:val="0"/>
          <w:w w:val="100"/>
          <w:position w:val="0"/>
          <w:sz w:val="38"/>
          <w:szCs w:val="38"/>
          <w:shd w:val="clear" w:color="auto" w:fill="auto"/>
        </w:rPr>
        <w:t xml:space="preserve">4 </w:t>
      </w:r>
      <w:r>
        <w:rPr>
          <w:color w:val="000000"/>
          <w:spacing w:val="0"/>
          <w:w w:val="100"/>
          <w:position w:val="0"/>
          <w:shd w:val="clear" w:color="auto" w:fill="auto"/>
        </w:rPr>
        <w:t xml:space="preserve">基，其中单回路钢管杆 </w:t>
      </w:r>
      <w:r>
        <w:rPr>
          <w:color w:val="000000"/>
          <w:spacing w:val="0"/>
          <w:w w:val="100"/>
          <w:position w:val="0"/>
          <w:sz w:val="38"/>
          <w:szCs w:val="38"/>
          <w:shd w:val="clear" w:color="auto" w:fill="auto"/>
        </w:rPr>
        <w:t xml:space="preserve">1 </w:t>
      </w:r>
      <w:r>
        <w:rPr>
          <w:color w:val="000000"/>
          <w:spacing w:val="0"/>
          <w:w w:val="100"/>
          <w:position w:val="0"/>
          <w:shd w:val="clear" w:color="auto" w:fill="auto"/>
        </w:rPr>
        <w:t xml:space="preserve">基， 双回路钢管杆 </w:t>
      </w:r>
      <w:r>
        <w:rPr>
          <w:color w:val="000000"/>
          <w:spacing w:val="0"/>
          <w:w w:val="100"/>
          <w:position w:val="0"/>
          <w:sz w:val="38"/>
          <w:szCs w:val="38"/>
          <w:shd w:val="clear" w:color="auto" w:fill="auto"/>
        </w:rPr>
        <w:t xml:space="preserve">1 </w:t>
      </w:r>
      <w:r>
        <w:rPr>
          <w:color w:val="000000"/>
          <w:spacing w:val="0"/>
          <w:w w:val="100"/>
          <w:position w:val="0"/>
          <w:shd w:val="clear" w:color="auto" w:fill="auto"/>
        </w:rPr>
        <w:t xml:space="preserve">基 ，双 回路 转角 塔 </w:t>
      </w:r>
      <w:r>
        <w:rPr>
          <w:color w:val="000000"/>
          <w:spacing w:val="0"/>
          <w:w w:val="100"/>
          <w:position w:val="0"/>
          <w:sz w:val="38"/>
          <w:szCs w:val="38"/>
          <w:shd w:val="clear" w:color="auto" w:fill="auto"/>
        </w:rPr>
        <w:t xml:space="preserve">2 </w:t>
      </w:r>
      <w:r>
        <w:rPr>
          <w:color w:val="000000"/>
          <w:spacing w:val="0"/>
          <w:w w:val="100"/>
          <w:position w:val="0"/>
          <w:shd w:val="clear" w:color="auto" w:fill="auto"/>
        </w:rPr>
        <w:t xml:space="preserve">基。导线型号： </w:t>
      </w:r>
      <w:r>
        <w:rPr>
          <w:color w:val="000000"/>
          <w:spacing w:val="0"/>
          <w:w w:val="100"/>
          <w:position w:val="0"/>
          <w:sz w:val="38"/>
          <w:szCs w:val="38"/>
          <w:shd w:val="clear" w:color="auto" w:fill="auto"/>
          <w:lang w:val="en-US" w:eastAsia="en-US" w:bidi="en-US"/>
        </w:rPr>
        <w:t xml:space="preserve">LGJ-400/50 </w:t>
      </w:r>
      <w:r>
        <w:rPr>
          <w:color w:val="000000"/>
          <w:spacing w:val="0"/>
          <w:w w:val="100"/>
          <w:position w:val="0"/>
          <w:shd w:val="clear" w:color="auto" w:fill="auto"/>
        </w:rPr>
        <w:t xml:space="preserve">，地线 型号 ： </w:t>
      </w:r>
      <w:r>
        <w:rPr>
          <w:color w:val="000000"/>
          <w:spacing w:val="0"/>
          <w:w w:val="100"/>
          <w:position w:val="0"/>
          <w:sz w:val="38"/>
          <w:szCs w:val="38"/>
          <w:shd w:val="clear" w:color="auto" w:fill="auto"/>
          <w:lang w:val="en-US" w:eastAsia="en-US" w:bidi="en-US"/>
        </w:rPr>
        <w:t>0PGW-S-24G652D-11</w:t>
      </w:r>
      <w:r>
        <w:rPr>
          <w:color w:val="000000"/>
          <w:spacing w:val="0"/>
          <w:w w:val="100"/>
          <w:position w:val="0"/>
          <w:shd w:val="clear" w:color="auto" w:fill="auto"/>
        </w:rPr>
        <w:t>葛达</w:t>
      </w:r>
      <w:r>
        <w:rPr>
          <w:color w:val="000000"/>
          <w:spacing w:val="0"/>
          <w:w w:val="100"/>
          <w:position w:val="0"/>
          <w:sz w:val="38"/>
          <w:szCs w:val="38"/>
          <w:shd w:val="clear" w:color="auto" w:fill="auto"/>
        </w:rPr>
        <w:t>~</w:t>
      </w:r>
      <w:r>
        <w:rPr>
          <w:color w:val="000000"/>
          <w:spacing w:val="0"/>
          <w:w w:val="100"/>
          <w:position w:val="0"/>
          <w:shd w:val="clear" w:color="auto" w:fill="auto"/>
        </w:rPr>
        <w:t>达阿果</w:t>
      </w:r>
      <w:r>
        <w:rPr>
          <w:color w:val="000000"/>
          <w:spacing w:val="0"/>
          <w:w w:val="100"/>
          <w:position w:val="0"/>
          <w:sz w:val="38"/>
          <w:szCs w:val="38"/>
          <w:shd w:val="clear" w:color="auto" w:fill="auto"/>
          <w:lang w:val="en-US" w:eastAsia="en-US" w:bidi="en-US"/>
        </w:rPr>
        <w:t>G2~G4</w:t>
      </w:r>
      <w:r>
        <w:rPr>
          <w:color w:val="000000"/>
          <w:spacing w:val="0"/>
          <w:w w:val="100"/>
          <w:position w:val="0"/>
          <w:shd w:val="clear" w:color="auto" w:fill="auto"/>
        </w:rPr>
        <w:t>为双回段，长度</w:t>
      </w:r>
      <w:r>
        <w:rPr>
          <w:color w:val="000000"/>
          <w:spacing w:val="0"/>
          <w:w w:val="100"/>
          <w:position w:val="0"/>
          <w:sz w:val="38"/>
          <w:szCs w:val="38"/>
          <w:shd w:val="clear" w:color="auto" w:fill="auto"/>
        </w:rPr>
        <w:t>493</w:t>
      </w:r>
      <w:r>
        <w:rPr>
          <w:color w:val="000000"/>
          <w:spacing w:val="0"/>
          <w:w w:val="100"/>
          <w:position w:val="0"/>
          <w:shd w:val="clear" w:color="auto" w:fill="auto"/>
        </w:rPr>
        <w:t>米。达阿果</w:t>
      </w:r>
      <w:r>
        <w:rPr>
          <w:color w:val="000000"/>
          <w:spacing w:val="0"/>
          <w:w w:val="100"/>
          <w:position w:val="0"/>
          <w:sz w:val="38"/>
          <w:szCs w:val="38"/>
          <w:shd w:val="clear" w:color="auto" w:fill="auto"/>
        </w:rPr>
        <w:t>~</w:t>
      </w:r>
      <w:r>
        <w:rPr>
          <w:color w:val="000000"/>
          <w:spacing w:val="0"/>
          <w:w w:val="100"/>
          <w:position w:val="0"/>
          <w:shd w:val="clear" w:color="auto" w:fill="auto"/>
        </w:rPr>
        <w:t>雅江变</w:t>
      </w:r>
      <w:r>
        <w:rPr>
          <w:color w:val="000000"/>
          <w:spacing w:val="0"/>
          <w:w w:val="100"/>
          <w:position w:val="0"/>
          <w:sz w:val="38"/>
          <w:szCs w:val="38"/>
          <w:shd w:val="clear" w:color="auto" w:fill="auto"/>
          <w:lang w:val="en-US" w:eastAsia="en-US" w:bidi="en-US"/>
        </w:rPr>
        <w:t xml:space="preserve">（N1-N123） </w:t>
      </w:r>
      <w:r>
        <w:rPr>
          <w:color w:val="000000"/>
          <w:spacing w:val="0"/>
          <w:w w:val="100"/>
          <w:position w:val="0"/>
          <w:shd w:val="clear" w:color="auto" w:fill="auto"/>
        </w:rPr>
        <w:t>线路长度为</w:t>
      </w:r>
      <w:r>
        <w:rPr>
          <w:color w:val="000000"/>
          <w:spacing w:val="0"/>
          <w:w w:val="100"/>
          <w:position w:val="0"/>
          <w:sz w:val="38"/>
          <w:szCs w:val="38"/>
          <w:shd w:val="clear" w:color="auto" w:fill="auto"/>
          <w:lang w:val="en-US" w:eastAsia="en-US" w:bidi="en-US"/>
        </w:rPr>
        <w:t xml:space="preserve">51.52+2 </w:t>
      </w:r>
      <w:r>
        <w:rPr>
          <w:color w:val="000000"/>
          <w:spacing w:val="0"/>
          <w:w w:val="100"/>
          <w:position w:val="0"/>
          <w:sz w:val="38"/>
          <w:szCs w:val="38"/>
          <w:shd w:val="clear" w:color="auto" w:fill="auto"/>
        </w:rPr>
        <w:t xml:space="preserve">X </w:t>
      </w:r>
      <w:r>
        <w:rPr>
          <w:color w:val="000000"/>
          <w:spacing w:val="0"/>
          <w:w w:val="100"/>
          <w:position w:val="0"/>
          <w:sz w:val="38"/>
          <w:szCs w:val="38"/>
          <w:shd w:val="clear" w:color="auto" w:fill="auto"/>
          <w:lang w:val="en-US" w:eastAsia="en-US" w:bidi="en-US"/>
        </w:rPr>
        <w:t>4.44km</w:t>
      </w:r>
      <w:r>
        <w:rPr>
          <w:color w:val="000000"/>
          <w:spacing w:val="0"/>
          <w:w w:val="100"/>
          <w:position w:val="0"/>
          <w:shd w:val="clear" w:color="auto" w:fill="auto"/>
        </w:rPr>
        <w:t>，共使用杆塔</w:t>
      </w:r>
      <w:r>
        <w:rPr>
          <w:color w:val="000000"/>
          <w:spacing w:val="0"/>
          <w:w w:val="100"/>
          <w:position w:val="0"/>
          <w:sz w:val="38"/>
          <w:szCs w:val="38"/>
          <w:shd w:val="clear" w:color="auto" w:fill="auto"/>
        </w:rPr>
        <w:t>123</w:t>
      </w:r>
      <w:r>
        <w:rPr>
          <w:color w:val="000000"/>
          <w:spacing w:val="0"/>
          <w:w w:val="100"/>
          <w:position w:val="0"/>
          <w:shd w:val="clear" w:color="auto" w:fill="auto"/>
        </w:rPr>
        <w:t>基，其中单回路直线塔</w:t>
      </w:r>
      <w:r>
        <w:rPr>
          <w:color w:val="000000"/>
          <w:spacing w:val="0"/>
          <w:w w:val="100"/>
          <w:position w:val="0"/>
          <w:sz w:val="38"/>
          <w:szCs w:val="38"/>
          <w:shd w:val="clear" w:color="auto" w:fill="auto"/>
        </w:rPr>
        <w:t>53</w:t>
      </w:r>
      <w:r>
        <w:rPr>
          <w:color w:val="000000"/>
          <w:spacing w:val="0"/>
          <w:w w:val="100"/>
          <w:position w:val="0"/>
          <w:shd w:val="clear" w:color="auto" w:fill="auto"/>
        </w:rPr>
        <w:t>基，单回路转角 塔</w:t>
      </w:r>
      <w:r>
        <w:rPr>
          <w:color w:val="000000"/>
          <w:spacing w:val="0"/>
          <w:w w:val="100"/>
          <w:position w:val="0"/>
          <w:sz w:val="38"/>
          <w:szCs w:val="38"/>
          <w:shd w:val="clear" w:color="auto" w:fill="auto"/>
        </w:rPr>
        <w:t>55</w:t>
      </w:r>
      <w:r>
        <w:rPr>
          <w:color w:val="000000"/>
          <w:spacing w:val="0"/>
          <w:w w:val="100"/>
          <w:position w:val="0"/>
          <w:shd w:val="clear" w:color="auto" w:fill="auto"/>
        </w:rPr>
        <w:t>基，双回路转角塔</w:t>
      </w:r>
      <w:r>
        <w:rPr>
          <w:color w:val="000000"/>
          <w:spacing w:val="0"/>
          <w:w w:val="100"/>
          <w:position w:val="0"/>
          <w:sz w:val="38"/>
          <w:szCs w:val="38"/>
          <w:shd w:val="clear" w:color="auto" w:fill="auto"/>
        </w:rPr>
        <w:t>14</w:t>
      </w:r>
      <w:r>
        <w:rPr>
          <w:color w:val="000000"/>
          <w:spacing w:val="0"/>
          <w:w w:val="100"/>
          <w:position w:val="0"/>
          <w:shd w:val="clear" w:color="auto" w:fill="auto"/>
        </w:rPr>
        <w:t>基，双回路钢管杆</w:t>
      </w:r>
      <w:r>
        <w:rPr>
          <w:color w:val="000000"/>
          <w:spacing w:val="0"/>
          <w:w w:val="100"/>
          <w:position w:val="0"/>
          <w:sz w:val="38"/>
          <w:szCs w:val="38"/>
          <w:shd w:val="clear" w:color="auto" w:fill="auto"/>
        </w:rPr>
        <w:t>1</w:t>
      </w:r>
      <w:r>
        <w:rPr>
          <w:color w:val="000000"/>
          <w:spacing w:val="0"/>
          <w:w w:val="100"/>
          <w:position w:val="0"/>
          <w:shd w:val="clear" w:color="auto" w:fill="auto"/>
        </w:rPr>
        <w:t>基，导线型号：</w:t>
      </w:r>
      <w:r>
        <w:rPr>
          <w:color w:val="000000"/>
          <w:spacing w:val="0"/>
          <w:w w:val="100"/>
          <w:position w:val="0"/>
          <w:sz w:val="38"/>
          <w:szCs w:val="38"/>
          <w:shd w:val="clear" w:color="auto" w:fill="auto"/>
          <w:lang w:val="en-US" w:eastAsia="en-US" w:bidi="en-US"/>
        </w:rPr>
        <w:t>2</w:t>
      </w:r>
      <w:r>
        <w:rPr>
          <w:color w:val="000000"/>
          <w:spacing w:val="0"/>
          <w:w w:val="100"/>
          <w:position w:val="0"/>
          <w:sz w:val="38"/>
          <w:szCs w:val="38"/>
          <w:shd w:val="clear" w:color="auto" w:fill="auto"/>
          <w:lang w:val="en-US" w:eastAsia="en-US" w:bidi="en-US"/>
        </w:rPr>
        <w:t xml:space="preserve">X </w:t>
      </w:r>
      <w:r>
        <w:rPr>
          <w:color w:val="000000"/>
          <w:spacing w:val="0"/>
          <w:w w:val="100"/>
          <w:position w:val="0"/>
          <w:sz w:val="38"/>
          <w:szCs w:val="38"/>
          <w:shd w:val="clear" w:color="auto" w:fill="auto"/>
          <w:lang w:val="en-US" w:eastAsia="en-US" w:bidi="en-US"/>
        </w:rPr>
        <w:t>LGJ-400/50</w:t>
      </w:r>
      <w:r>
        <w:rPr>
          <w:color w:val="000000"/>
          <w:spacing w:val="0"/>
          <w:w w:val="100"/>
          <w:position w:val="0"/>
          <w:shd w:val="clear" w:color="auto" w:fill="auto"/>
        </w:rPr>
        <w:t>，地线型 号：</w:t>
      </w:r>
      <w:r>
        <w:rPr>
          <w:color w:val="000000"/>
          <w:spacing w:val="0"/>
          <w:w w:val="100"/>
          <w:position w:val="0"/>
          <w:sz w:val="38"/>
          <w:szCs w:val="38"/>
          <w:shd w:val="clear" w:color="auto" w:fill="auto"/>
          <w:lang w:val="en-US" w:eastAsia="en-US" w:bidi="en-US"/>
        </w:rPr>
        <w:t>0PGW-S-24G652D-110</w:t>
      </w:r>
      <w:r>
        <w:rPr>
          <w:color w:val="000000"/>
          <w:spacing w:val="0"/>
          <w:w w:val="100"/>
          <w:position w:val="0"/>
          <w:shd w:val="clear" w:color="auto" w:fill="auto"/>
        </w:rPr>
        <w:t xml:space="preserve">其中双回路 </w:t>
      </w:r>
      <w:r>
        <w:rPr>
          <w:color w:val="000000"/>
          <w:spacing w:val="0"/>
          <w:w w:val="100"/>
          <w:position w:val="0"/>
          <w:sz w:val="38"/>
          <w:szCs w:val="38"/>
          <w:shd w:val="clear" w:color="auto" w:fill="auto"/>
          <w:lang w:val="en-US" w:eastAsia="en-US" w:bidi="en-US"/>
        </w:rPr>
        <w:t>N1 ~N2,</w:t>
      </w:r>
      <w:r>
        <w:rPr>
          <w:color w:val="000000"/>
          <w:spacing w:val="0"/>
          <w:w w:val="100"/>
          <w:position w:val="0"/>
          <w:shd w:val="clear" w:color="auto" w:fill="auto"/>
        </w:rPr>
        <w:t xml:space="preserve">长度 </w:t>
      </w:r>
      <w:r>
        <w:rPr>
          <w:color w:val="000000"/>
          <w:spacing w:val="0"/>
          <w:w w:val="100"/>
          <w:position w:val="0"/>
          <w:sz w:val="38"/>
          <w:szCs w:val="38"/>
          <w:shd w:val="clear" w:color="auto" w:fill="auto"/>
        </w:rPr>
        <w:t xml:space="preserve">393 </w:t>
      </w:r>
      <w:r>
        <w:rPr>
          <w:color w:val="000000"/>
          <w:spacing w:val="0"/>
          <w:w w:val="100"/>
          <w:position w:val="0"/>
          <w:shd w:val="clear" w:color="auto" w:fill="auto"/>
        </w:rPr>
        <w:t>米，</w:t>
      </w:r>
      <w:r>
        <w:rPr>
          <w:color w:val="000000"/>
          <w:spacing w:val="0"/>
          <w:w w:val="100"/>
          <w:position w:val="0"/>
          <w:sz w:val="38"/>
          <w:szCs w:val="38"/>
          <w:shd w:val="clear" w:color="auto" w:fill="auto"/>
          <w:lang w:val="en-US" w:eastAsia="en-US" w:bidi="en-US"/>
        </w:rPr>
        <w:t>N15~N20</w:t>
      </w:r>
      <w:r>
        <w:rPr>
          <w:color w:val="000000"/>
          <w:spacing w:val="0"/>
          <w:w w:val="100"/>
          <w:position w:val="0"/>
          <w:shd w:val="clear" w:color="auto" w:fill="auto"/>
        </w:rPr>
        <w:t xml:space="preserve">长度 </w:t>
      </w:r>
      <w:r>
        <w:rPr>
          <w:color w:val="000000"/>
          <w:spacing w:val="0"/>
          <w:w w:val="100"/>
          <w:position w:val="0"/>
          <w:sz w:val="38"/>
          <w:szCs w:val="38"/>
          <w:shd w:val="clear" w:color="auto" w:fill="auto"/>
          <w:lang w:val="en-US" w:eastAsia="en-US" w:bidi="en-US"/>
        </w:rPr>
        <w:t xml:space="preserve">2.86 </w:t>
      </w:r>
      <w:r>
        <w:rPr>
          <w:color w:val="000000"/>
          <w:spacing w:val="0"/>
          <w:w w:val="100"/>
          <w:position w:val="0"/>
          <w:shd w:val="clear" w:color="auto" w:fill="auto"/>
        </w:rPr>
        <w:t xml:space="preserve">公里， </w:t>
      </w:r>
      <w:r>
        <w:rPr>
          <w:color w:val="000000"/>
          <w:spacing w:val="0"/>
          <w:w w:val="100"/>
          <w:position w:val="0"/>
          <w:sz w:val="38"/>
          <w:szCs w:val="38"/>
          <w:shd w:val="clear" w:color="auto" w:fill="auto"/>
          <w:lang w:val="en-US" w:eastAsia="en-US" w:bidi="en-US"/>
        </w:rPr>
        <w:t>N117~N123</w:t>
      </w:r>
      <w:r>
        <w:rPr>
          <w:color w:val="000000"/>
          <w:spacing w:val="0"/>
          <w:w w:val="100"/>
          <w:position w:val="0"/>
          <w:shd w:val="clear" w:color="auto" w:fill="auto"/>
        </w:rPr>
        <w:t>构架长度</w:t>
      </w:r>
      <w:r>
        <w:rPr>
          <w:color w:val="000000"/>
          <w:spacing w:val="0"/>
          <w:w w:val="100"/>
          <w:position w:val="0"/>
          <w:sz w:val="38"/>
          <w:szCs w:val="38"/>
          <w:shd w:val="clear" w:color="auto" w:fill="auto"/>
          <w:lang w:val="en-US" w:eastAsia="en-US" w:bidi="en-US"/>
        </w:rPr>
        <w:t>1.19</w:t>
      </w:r>
      <w:r>
        <w:rPr>
          <w:color w:val="000000"/>
          <w:spacing w:val="0"/>
          <w:w w:val="100"/>
          <w:position w:val="0"/>
          <w:shd w:val="clear" w:color="auto" w:fill="auto"/>
        </w:rPr>
        <w:t>公里。</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施工期间人力小运：平均大约 </w:t>
      </w:r>
      <w:r>
        <w:rPr>
          <w:color w:val="000000"/>
          <w:spacing w:val="0"/>
          <w:w w:val="100"/>
          <w:position w:val="0"/>
          <w:sz w:val="38"/>
          <w:szCs w:val="38"/>
          <w:shd w:val="clear" w:color="auto" w:fill="auto"/>
          <w:lang w:val="en-US" w:eastAsia="en-US" w:bidi="en-US"/>
        </w:rPr>
        <w:t>2km</w:t>
      </w:r>
      <w:r>
        <w:rPr>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651" w:lineRule="exact"/>
        <w:ind w:left="0" w:right="0" w:firstLine="0"/>
        <w:jc w:val="left"/>
      </w:pPr>
      <w:r>
        <w:rPr>
          <w:color w:val="000000"/>
          <w:spacing w:val="0"/>
          <w:w w:val="100"/>
          <w:position w:val="0"/>
          <w:sz w:val="38"/>
          <w:szCs w:val="38"/>
          <w:shd w:val="clear" w:color="auto" w:fill="auto"/>
        </w:rPr>
        <w:t xml:space="preserve">（2 </w:t>
      </w:r>
      <w:r>
        <w:rPr>
          <w:color w:val="000000"/>
          <w:spacing w:val="0"/>
          <w:w w:val="100"/>
          <w:position w:val="0"/>
          <w:shd w:val="clear" w:color="auto" w:fill="auto"/>
        </w:rPr>
        <w:t>）葛达电站</w:t>
      </w:r>
      <w:r>
        <w:rPr>
          <w:color w:val="000000"/>
          <w:spacing w:val="0"/>
          <w:w w:val="100"/>
          <w:position w:val="0"/>
          <w:sz w:val="38"/>
          <w:szCs w:val="38"/>
          <w:shd w:val="clear" w:color="auto" w:fill="auto"/>
          <w:lang w:val="en-US" w:eastAsia="en-US" w:bidi="en-US"/>
        </w:rPr>
        <w:t>35kV</w:t>
      </w:r>
      <w:r>
        <w:rPr>
          <w:color w:val="000000"/>
          <w:spacing w:val="0"/>
          <w:w w:val="100"/>
          <w:position w:val="0"/>
          <w:shd w:val="clear" w:color="auto" w:fill="auto"/>
        </w:rPr>
        <w:t>输电线路</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起始点：起于唐岗电站开关站隔离刀闸出线侧，止于葛达电站首部枢纽，线路全长 </w:t>
      </w:r>
      <w:r>
        <w:rPr>
          <w:color w:val="000000"/>
          <w:spacing w:val="0"/>
          <w:w w:val="100"/>
          <w:position w:val="0"/>
          <w:sz w:val="38"/>
          <w:szCs w:val="38"/>
          <w:shd w:val="clear" w:color="auto" w:fill="auto"/>
          <w:lang w:val="en-US" w:eastAsia="en-US" w:bidi="en-US"/>
        </w:rPr>
        <w:t xml:space="preserve">16.561km, </w:t>
      </w:r>
      <w:r>
        <w:rPr>
          <w:color w:val="000000"/>
          <w:spacing w:val="0"/>
          <w:w w:val="100"/>
          <w:position w:val="0"/>
          <w:shd w:val="clear" w:color="auto" w:fill="auto"/>
        </w:rPr>
        <w:t>其中主线</w:t>
      </w:r>
      <w:r>
        <w:rPr>
          <w:color w:val="000000"/>
          <w:spacing w:val="0"/>
          <w:w w:val="100"/>
          <w:position w:val="0"/>
          <w:sz w:val="38"/>
          <w:szCs w:val="38"/>
          <w:shd w:val="clear" w:color="auto" w:fill="auto"/>
          <w:lang w:val="en-US" w:eastAsia="en-US" w:bidi="en-US"/>
        </w:rPr>
        <w:t>14.964km,</w:t>
      </w:r>
      <w:r>
        <w:rPr>
          <w:color w:val="000000"/>
          <w:spacing w:val="0"/>
          <w:w w:val="100"/>
          <w:position w:val="0"/>
          <w:shd w:val="clear" w:color="auto" w:fill="auto"/>
        </w:rPr>
        <w:t>杆塔</w:t>
      </w:r>
      <w:r>
        <w:rPr>
          <w:color w:val="000000"/>
          <w:spacing w:val="0"/>
          <w:w w:val="100"/>
          <w:position w:val="0"/>
          <w:sz w:val="38"/>
          <w:szCs w:val="38"/>
          <w:shd w:val="clear" w:color="auto" w:fill="auto"/>
        </w:rPr>
        <w:t>47</w:t>
      </w:r>
      <w:r>
        <w:rPr>
          <w:color w:val="000000"/>
          <w:spacing w:val="0"/>
          <w:w w:val="100"/>
          <w:position w:val="0"/>
          <w:shd w:val="clear" w:color="auto" w:fill="auto"/>
        </w:rPr>
        <w:t>基（铁塔</w:t>
      </w:r>
      <w:r>
        <w:rPr>
          <w:color w:val="000000"/>
          <w:spacing w:val="0"/>
          <w:w w:val="100"/>
          <w:position w:val="0"/>
          <w:sz w:val="38"/>
          <w:szCs w:val="38"/>
          <w:shd w:val="clear" w:color="auto" w:fill="auto"/>
        </w:rPr>
        <w:t>3</w:t>
      </w:r>
      <w:r>
        <w:rPr>
          <w:color w:val="000000"/>
          <w:spacing w:val="0"/>
          <w:w w:val="100"/>
          <w:position w:val="0"/>
          <w:shd w:val="clear" w:color="auto" w:fill="auto"/>
        </w:rPr>
        <w:t>基），支线</w:t>
      </w:r>
      <w:r>
        <w:rPr>
          <w:color w:val="000000"/>
          <w:spacing w:val="0"/>
          <w:w w:val="100"/>
          <w:position w:val="0"/>
          <w:sz w:val="38"/>
          <w:szCs w:val="38"/>
          <w:shd w:val="clear" w:color="auto" w:fill="auto"/>
          <w:lang w:val="en-US" w:eastAsia="en-US" w:bidi="en-US"/>
        </w:rPr>
        <w:t>1.597km,</w:t>
      </w:r>
      <w:r>
        <w:rPr>
          <w:color w:val="000000"/>
          <w:spacing w:val="0"/>
          <w:w w:val="100"/>
          <w:position w:val="0"/>
          <w:shd w:val="clear" w:color="auto" w:fill="auto"/>
        </w:rPr>
        <w:t>杆塔</w:t>
      </w:r>
      <w:r>
        <w:rPr>
          <w:color w:val="000000"/>
          <w:spacing w:val="0"/>
          <w:w w:val="100"/>
          <w:position w:val="0"/>
          <w:sz w:val="38"/>
          <w:szCs w:val="38"/>
          <w:shd w:val="clear" w:color="auto" w:fill="auto"/>
        </w:rPr>
        <w:t>8</w:t>
      </w:r>
      <w:r>
        <w:rPr>
          <w:color w:val="000000"/>
          <w:spacing w:val="0"/>
          <w:w w:val="100"/>
          <w:position w:val="0"/>
          <w:shd w:val="clear" w:color="auto" w:fill="auto"/>
        </w:rPr>
        <w:t>基，沿 线路同杆敷设有</w:t>
      </w:r>
      <w:r>
        <w:rPr>
          <w:color w:val="000000"/>
          <w:spacing w:val="0"/>
          <w:w w:val="100"/>
          <w:position w:val="0"/>
          <w:sz w:val="38"/>
          <w:szCs w:val="38"/>
          <w:shd w:val="clear" w:color="auto" w:fill="auto"/>
        </w:rPr>
        <w:t>16</w:t>
      </w:r>
      <w:r>
        <w:rPr>
          <w:color w:val="000000"/>
          <w:spacing w:val="0"/>
          <w:w w:val="100"/>
          <w:position w:val="0"/>
          <w:shd w:val="clear" w:color="auto" w:fill="auto"/>
        </w:rPr>
        <w:t>芯</w:t>
      </w:r>
      <w:r>
        <w:rPr>
          <w:color w:val="000000"/>
          <w:spacing w:val="0"/>
          <w:w w:val="100"/>
          <w:position w:val="0"/>
          <w:sz w:val="38"/>
          <w:szCs w:val="38"/>
          <w:shd w:val="clear" w:color="auto" w:fill="auto"/>
          <w:lang w:val="en-US" w:eastAsia="en-US" w:bidi="en-US"/>
        </w:rPr>
        <w:t>ADSS</w:t>
      </w:r>
      <w:r>
        <w:rPr>
          <w:color w:val="000000"/>
          <w:spacing w:val="0"/>
          <w:w w:val="100"/>
          <w:position w:val="0"/>
          <w:shd w:val="clear" w:color="auto" w:fill="auto"/>
        </w:rPr>
        <w:t>光缆。</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施工期间人力小运：平均大约 </w:t>
      </w:r>
      <w:r>
        <w:rPr>
          <w:color w:val="000000"/>
          <w:spacing w:val="0"/>
          <w:w w:val="100"/>
          <w:position w:val="0"/>
          <w:sz w:val="38"/>
          <w:szCs w:val="38"/>
          <w:shd w:val="clear" w:color="auto" w:fill="auto"/>
          <w:lang w:val="en-US" w:eastAsia="en-US" w:bidi="en-US"/>
        </w:rPr>
        <w:t>1km</w:t>
      </w:r>
      <w:r>
        <w:rPr>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651" w:lineRule="exact"/>
        <w:ind w:left="0" w:right="0" w:firstLine="0"/>
        <w:jc w:val="left"/>
      </w:pPr>
      <w:r>
        <w:rPr>
          <w:color w:val="000000"/>
          <w:spacing w:val="0"/>
          <w:w w:val="100"/>
          <w:position w:val="0"/>
          <w:sz w:val="38"/>
          <w:szCs w:val="38"/>
          <w:shd w:val="clear" w:color="auto" w:fill="auto"/>
        </w:rPr>
        <w:t xml:space="preserve">（3 </w:t>
      </w:r>
      <w:r>
        <w:rPr>
          <w:color w:val="000000"/>
          <w:spacing w:val="0"/>
          <w:w w:val="100"/>
          <w:position w:val="0"/>
          <w:shd w:val="clear" w:color="auto" w:fill="auto"/>
        </w:rPr>
        <w:t>）达阿果电站</w:t>
      </w:r>
      <w:r>
        <w:rPr>
          <w:color w:val="000000"/>
          <w:spacing w:val="0"/>
          <w:w w:val="100"/>
          <w:position w:val="0"/>
          <w:sz w:val="38"/>
          <w:szCs w:val="38"/>
          <w:shd w:val="clear" w:color="auto" w:fill="auto"/>
          <w:lang w:val="en-US" w:eastAsia="en-US" w:bidi="en-US"/>
        </w:rPr>
        <w:t>35kV</w:t>
      </w:r>
      <w:r>
        <w:rPr>
          <w:color w:val="000000"/>
          <w:spacing w:val="0"/>
          <w:w w:val="100"/>
          <w:position w:val="0"/>
          <w:shd w:val="clear" w:color="auto" w:fill="auto"/>
        </w:rPr>
        <w:t>输电线路</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起始点：起于葛达电站 </w:t>
      </w:r>
      <w:r>
        <w:rPr>
          <w:color w:val="000000"/>
          <w:spacing w:val="0"/>
          <w:w w:val="100"/>
          <w:position w:val="0"/>
          <w:sz w:val="38"/>
          <w:szCs w:val="38"/>
          <w:shd w:val="clear" w:color="auto" w:fill="auto"/>
          <w:lang w:val="en-US" w:eastAsia="en-US" w:bidi="en-US"/>
        </w:rPr>
        <w:t xml:space="preserve">35kV </w:t>
      </w:r>
      <w:r>
        <w:rPr>
          <w:color w:val="000000"/>
          <w:spacing w:val="0"/>
          <w:w w:val="100"/>
          <w:position w:val="0"/>
          <w:shd w:val="clear" w:color="auto" w:fill="auto"/>
        </w:rPr>
        <w:t xml:space="preserve">线路第 </w:t>
      </w:r>
      <w:r>
        <w:rPr>
          <w:color w:val="000000"/>
          <w:spacing w:val="0"/>
          <w:w w:val="100"/>
          <w:position w:val="0"/>
          <w:sz w:val="38"/>
          <w:szCs w:val="38"/>
          <w:shd w:val="clear" w:color="auto" w:fill="auto"/>
        </w:rPr>
        <w:t xml:space="preserve">17 </w:t>
      </w:r>
      <w:r>
        <w:rPr>
          <w:color w:val="000000"/>
          <w:spacing w:val="0"/>
          <w:w w:val="100"/>
          <w:position w:val="0"/>
          <w:shd w:val="clear" w:color="auto" w:fill="auto"/>
        </w:rPr>
        <w:t xml:space="preserve">号杆，止于达阿果电站首部枢纽，线路全长 </w:t>
      </w:r>
      <w:r>
        <w:rPr>
          <w:color w:val="000000"/>
          <w:spacing w:val="0"/>
          <w:w w:val="100"/>
          <w:position w:val="0"/>
          <w:sz w:val="38"/>
          <w:szCs w:val="38"/>
          <w:shd w:val="clear" w:color="auto" w:fill="auto"/>
          <w:lang w:val="en-US" w:eastAsia="en-US" w:bidi="en-US"/>
        </w:rPr>
        <w:t>13.965km,</w:t>
      </w:r>
      <w:r>
        <w:rPr>
          <w:color w:val="000000"/>
          <w:spacing w:val="0"/>
          <w:w w:val="100"/>
          <w:position w:val="0"/>
          <w:shd w:val="clear" w:color="auto" w:fill="auto"/>
        </w:rPr>
        <w:t>其中主线</w:t>
      </w:r>
      <w:r>
        <w:rPr>
          <w:color w:val="000000"/>
          <w:spacing w:val="0"/>
          <w:w w:val="100"/>
          <w:position w:val="0"/>
          <w:sz w:val="38"/>
          <w:szCs w:val="38"/>
          <w:shd w:val="clear" w:color="auto" w:fill="auto"/>
          <w:lang w:val="en-US" w:eastAsia="en-US" w:bidi="en-US"/>
        </w:rPr>
        <w:t>13.467km</w:t>
      </w:r>
      <w:r>
        <w:rPr>
          <w:color w:val="000000"/>
          <w:spacing w:val="0"/>
          <w:w w:val="100"/>
          <w:position w:val="0"/>
          <w:shd w:val="clear" w:color="auto" w:fill="auto"/>
        </w:rPr>
        <w:t>，杆塔</w:t>
      </w:r>
      <w:r>
        <w:rPr>
          <w:color w:val="000000"/>
          <w:spacing w:val="0"/>
          <w:w w:val="100"/>
          <w:position w:val="0"/>
          <w:sz w:val="38"/>
          <w:szCs w:val="38"/>
          <w:shd w:val="clear" w:color="auto" w:fill="auto"/>
        </w:rPr>
        <w:t>45</w:t>
      </w:r>
      <w:r>
        <w:rPr>
          <w:color w:val="000000"/>
          <w:spacing w:val="0"/>
          <w:w w:val="100"/>
          <w:position w:val="0"/>
          <w:shd w:val="clear" w:color="auto" w:fill="auto"/>
        </w:rPr>
        <w:t>基（铁塔</w:t>
      </w:r>
      <w:r>
        <w:rPr>
          <w:color w:val="000000"/>
          <w:spacing w:val="0"/>
          <w:w w:val="100"/>
          <w:position w:val="0"/>
          <w:sz w:val="38"/>
          <w:szCs w:val="38"/>
          <w:shd w:val="clear" w:color="auto" w:fill="auto"/>
        </w:rPr>
        <w:t>1</w:t>
      </w:r>
      <w:r>
        <w:rPr>
          <w:color w:val="000000"/>
          <w:spacing w:val="0"/>
          <w:w w:val="100"/>
          <w:position w:val="0"/>
          <w:shd w:val="clear" w:color="auto" w:fill="auto"/>
        </w:rPr>
        <w:t>基），支线</w:t>
      </w:r>
      <w:r>
        <w:rPr>
          <w:color w:val="000000"/>
          <w:spacing w:val="0"/>
          <w:w w:val="100"/>
          <w:position w:val="0"/>
          <w:sz w:val="38"/>
          <w:szCs w:val="38"/>
          <w:shd w:val="clear" w:color="auto" w:fill="auto"/>
          <w:lang w:val="en-US" w:eastAsia="en-US" w:bidi="en-US"/>
        </w:rPr>
        <w:t>0.498km</w:t>
      </w:r>
      <w:r>
        <w:rPr>
          <w:color w:val="000000"/>
          <w:spacing w:val="0"/>
          <w:w w:val="100"/>
          <w:position w:val="0"/>
          <w:shd w:val="clear" w:color="auto" w:fill="auto"/>
        </w:rPr>
        <w:t>，杆塔</w:t>
      </w:r>
      <w:r>
        <w:rPr>
          <w:color w:val="000000"/>
          <w:spacing w:val="0"/>
          <w:w w:val="100"/>
          <w:position w:val="0"/>
          <w:sz w:val="38"/>
          <w:szCs w:val="38"/>
          <w:shd w:val="clear" w:color="auto" w:fill="auto"/>
        </w:rPr>
        <w:t>5</w:t>
      </w:r>
      <w:r>
        <w:rPr>
          <w:color w:val="000000"/>
          <w:spacing w:val="0"/>
          <w:w w:val="100"/>
          <w:position w:val="0"/>
          <w:shd w:val="clear" w:color="auto" w:fill="auto"/>
        </w:rPr>
        <w:t>基，沿 线路同杆敷设有</w:t>
      </w:r>
      <w:r>
        <w:rPr>
          <w:color w:val="000000"/>
          <w:spacing w:val="0"/>
          <w:w w:val="100"/>
          <w:position w:val="0"/>
          <w:sz w:val="38"/>
          <w:szCs w:val="38"/>
          <w:shd w:val="clear" w:color="auto" w:fill="auto"/>
        </w:rPr>
        <w:t>16</w:t>
      </w:r>
      <w:r>
        <w:rPr>
          <w:color w:val="000000"/>
          <w:spacing w:val="0"/>
          <w:w w:val="100"/>
          <w:position w:val="0"/>
          <w:shd w:val="clear" w:color="auto" w:fill="auto"/>
        </w:rPr>
        <w:t>芯</w:t>
      </w:r>
      <w:r>
        <w:rPr>
          <w:color w:val="000000"/>
          <w:spacing w:val="0"/>
          <w:w w:val="100"/>
          <w:position w:val="0"/>
          <w:sz w:val="38"/>
          <w:szCs w:val="38"/>
          <w:shd w:val="clear" w:color="auto" w:fill="auto"/>
          <w:lang w:val="en-US" w:eastAsia="en-US" w:bidi="en-US"/>
        </w:rPr>
        <w:t>ADSS</w:t>
      </w:r>
      <w:r>
        <w:rPr>
          <w:color w:val="000000"/>
          <w:spacing w:val="0"/>
          <w:w w:val="100"/>
          <w:position w:val="0"/>
          <w:shd w:val="clear" w:color="auto" w:fill="auto"/>
        </w:rPr>
        <w:t>光缆。</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 xml:space="preserve">施工期间人力小运：平均大约 </w:t>
      </w:r>
      <w:r>
        <w:rPr>
          <w:color w:val="000000"/>
          <w:spacing w:val="0"/>
          <w:w w:val="100"/>
          <w:position w:val="0"/>
          <w:sz w:val="38"/>
          <w:szCs w:val="38"/>
          <w:shd w:val="clear" w:color="auto" w:fill="auto"/>
          <w:lang w:val="en-US" w:eastAsia="en-US" w:bidi="en-US"/>
        </w:rPr>
        <w:t>1km</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651" w:lineRule="exact"/>
        <w:ind w:left="0" w:right="0" w:firstLine="0"/>
        <w:jc w:val="left"/>
        <w:rPr>
          <w:sz w:val="32"/>
          <w:szCs w:val="32"/>
        </w:rPr>
      </w:pPr>
      <w:r>
        <w:rPr>
          <w:color w:val="000000"/>
          <w:spacing w:val="0"/>
          <w:w w:val="100"/>
          <w:position w:val="0"/>
          <w:sz w:val="38"/>
          <w:szCs w:val="38"/>
          <w:shd w:val="clear" w:color="auto" w:fill="auto"/>
        </w:rPr>
        <w:t xml:space="preserve">（4 </w:t>
      </w:r>
      <w:r>
        <w:rPr>
          <w:color w:val="000000"/>
          <w:spacing w:val="0"/>
          <w:w w:val="100"/>
          <w:position w:val="0"/>
          <w:sz w:val="32"/>
          <w:szCs w:val="32"/>
          <w:shd w:val="clear" w:color="auto" w:fill="auto"/>
        </w:rPr>
        <w:t xml:space="preserve">） </w:t>
      </w:r>
      <w:r>
        <w:rPr>
          <w:color w:val="000000"/>
          <w:spacing w:val="0"/>
          <w:w w:val="100"/>
          <w:position w:val="0"/>
          <w:sz w:val="38"/>
          <w:szCs w:val="38"/>
          <w:shd w:val="clear" w:color="auto" w:fill="auto"/>
          <w:lang w:val="en-US" w:eastAsia="en-US" w:bidi="en-US"/>
        </w:rPr>
        <w:t>10kV</w:t>
      </w:r>
      <w:r>
        <w:rPr>
          <w:color w:val="000000"/>
          <w:spacing w:val="0"/>
          <w:w w:val="100"/>
          <w:position w:val="0"/>
          <w:sz w:val="32"/>
          <w:szCs w:val="32"/>
          <w:shd w:val="clear" w:color="auto" w:fill="auto"/>
        </w:rPr>
        <w:t>输电线路</w:t>
      </w:r>
    </w:p>
    <w:p>
      <w:pPr>
        <w:pStyle w:val="a2"/>
        <w:keepNext w:val="0"/>
        <w:keepLines w:val="0"/>
        <w:widowControl w:val="0"/>
        <w:shd w:val="clear" w:color="auto" w:fill="auto"/>
        <w:bidi w:val="0"/>
        <w:spacing w:before="0" w:after="0" w:line="651" w:lineRule="exact"/>
        <w:ind w:left="0" w:right="0" w:firstLine="800"/>
        <w:jc w:val="left"/>
      </w:pPr>
      <w:r>
        <mc:AlternateContent>
          <mc:Choice Requires="wps">
            <w:drawing>
              <wp:anchor distT="0" distB="0" distL="114300" distR="114300" simplePos="0" relativeHeight="251667456" behindDoc="0" locked="0" layoutInCell="1" allowOverlap="1">
                <wp:simplePos x="0" y="0"/>
                <wp:positionH relativeFrom="page">
                  <wp:posOffset>7815580</wp:posOffset>
                </wp:positionH>
                <wp:positionV relativeFrom="paragraph">
                  <wp:posOffset>546100</wp:posOffset>
                </wp:positionV>
                <wp:extent cx="899160" cy="298450"/>
                <wp:wrapSquare wrapText="left"/>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99160" cy="2984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8"/>
                                <w:szCs w:val="38"/>
                                <w:shd w:val="clear" w:color="auto" w:fill="auto"/>
                                <w:lang w:val="en-US" w:eastAsia="en-US" w:bidi="en-US"/>
                              </w:rPr>
                              <w:t>2.5km</w:t>
                            </w:r>
                            <w:r>
                              <w:rPr>
                                <w:color w:val="000000"/>
                                <w:spacing w:val="0"/>
                                <w:w w:val="100"/>
                                <w:position w:val="0"/>
                                <w:sz w:val="32"/>
                                <w:szCs w:val="32"/>
                                <w:shd w:val="clear" w:color="auto" w:fill="auto"/>
                                <w:lang w:val="en-US" w:eastAsia="en-US" w:bidi="en-US"/>
                              </w:rPr>
                              <w:t>。</w:t>
                            </w:r>
                          </w:p>
                        </w:txbxContent>
                      </wps:txbx>
                      <wps:bodyPr wrap="none" lIns="0" tIns="0" rIns="0" bIns="0"/>
                    </wps:wsp>
                  </a:graphicData>
                </a:graphic>
              </wp:anchor>
            </w:drawing>
          </mc:Choice>
          <mc:Fallback>
            <w:pict>
              <v:shape id="Shape 9" o:spid="_x0000_s1029" type="#_x0000_t202" style="width:70.8pt;height:23.5pt;margin-top:43pt;margin-left:615.4pt;mso-position-horizontal-relative:page;mso-wrap-distance-bottom:0;mso-wrap-distance-left:9pt;mso-wrap-distance-right:9pt;mso-wrap-distance-top:0;mso-wrap-style:none;position:absolute;v-text-anchor:top;z-index:251666432" filled="f" fillcolor="this">
                <v:textbox inset="0,0,0,0">
                  <w:txbxContent>
                    <w:p>
                      <w:pPr>
                        <w:pStyle w:val="20"/>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8"/>
                          <w:szCs w:val="38"/>
                          <w:shd w:val="clear" w:color="auto" w:fill="auto"/>
                          <w:lang w:val="en-US" w:eastAsia="en-US" w:bidi="en-US"/>
                        </w:rPr>
                        <w:t>2.5km</w:t>
                      </w:r>
                      <w:r>
                        <w:rPr>
                          <w:color w:val="000000"/>
                          <w:spacing w:val="0"/>
                          <w:w w:val="100"/>
                          <w:position w:val="0"/>
                          <w:sz w:val="32"/>
                          <w:szCs w:val="32"/>
                          <w:shd w:val="clear" w:color="auto" w:fill="auto"/>
                          <w:lang w:val="en-US" w:eastAsia="en-US" w:bidi="en-US"/>
                        </w:rPr>
                        <w:t>。</w:t>
                      </w:r>
                    </w:p>
                  </w:txbxContent>
                </v:textbox>
                <w10:wrap type="square" side="left"/>
              </v:shape>
            </w:pict>
          </mc:Fallback>
        </mc:AlternateContent>
      </w:r>
      <w:r>
        <w:rPr>
          <w:color w:val="000000"/>
          <w:spacing w:val="0"/>
          <w:w w:val="100"/>
          <w:position w:val="0"/>
          <w:sz w:val="38"/>
          <w:szCs w:val="38"/>
          <w:shd w:val="clear" w:color="auto" w:fill="auto"/>
        </w:rPr>
        <w:t>1）</w:t>
      </w:r>
      <w:r>
        <w:rPr>
          <w:color w:val="000000"/>
          <w:spacing w:val="0"/>
          <w:w w:val="100"/>
          <w:position w:val="0"/>
          <w:shd w:val="clear" w:color="auto" w:fill="auto"/>
        </w:rPr>
        <w:t xml:space="preserve">起始点：起于唐岗电站开关站隔离刀闸出线侧，止于葛达电站 </w:t>
      </w:r>
      <w:r>
        <w:rPr>
          <w:color w:val="000000"/>
          <w:spacing w:val="0"/>
          <w:w w:val="100"/>
          <w:position w:val="0"/>
          <w:sz w:val="38"/>
          <w:szCs w:val="38"/>
          <w:shd w:val="clear" w:color="auto" w:fill="auto"/>
          <w:lang w:val="en-US" w:eastAsia="en-US" w:bidi="en-US"/>
        </w:rPr>
        <w:t xml:space="preserve">GIS </w:t>
      </w:r>
      <w:r>
        <w:rPr>
          <w:color w:val="000000"/>
          <w:spacing w:val="0"/>
          <w:w w:val="100"/>
          <w:position w:val="0"/>
          <w:shd w:val="clear" w:color="auto" w:fill="auto"/>
        </w:rPr>
        <w:t xml:space="preserve">楼 </w:t>
      </w:r>
      <w:r>
        <w:rPr>
          <w:color w:val="000000"/>
          <w:spacing w:val="0"/>
          <w:w w:val="100"/>
          <w:position w:val="0"/>
          <w:sz w:val="38"/>
          <w:szCs w:val="38"/>
          <w:shd w:val="clear" w:color="auto" w:fill="auto"/>
          <w:lang w:val="en-US" w:eastAsia="en-US" w:bidi="en-US"/>
        </w:rPr>
        <w:t xml:space="preserve">10kV </w:t>
      </w:r>
      <w:r>
        <w:rPr>
          <w:color w:val="000000"/>
          <w:spacing w:val="0"/>
          <w:w w:val="100"/>
          <w:position w:val="0"/>
          <w:shd w:val="clear" w:color="auto" w:fill="auto"/>
        </w:rPr>
        <w:t>终端杆 跌落保险下端及业主营地生活用电变压器高压侧。线路全长</w:t>
      </w:r>
    </w:p>
    <w:p>
      <w:pPr>
        <w:pStyle w:val="a2"/>
        <w:keepNext w:val="0"/>
        <w:keepLines w:val="0"/>
        <w:widowControl w:val="0"/>
        <w:shd w:val="clear" w:color="auto" w:fill="auto"/>
        <w:bidi w:val="0"/>
        <w:spacing w:before="0" w:after="360" w:line="651" w:lineRule="exact"/>
        <w:ind w:left="0" w:right="0" w:firstLine="440"/>
        <w:jc w:val="left"/>
        <w:sectPr>
          <w:pgSz w:w="19157" w:h="27091"/>
          <w:pgMar w:top="1913" w:right="1641" w:bottom="2135" w:left="2152" w:header="1485" w:footer="1707" w:gutter="0"/>
          <w:pgNumType w:start="7"/>
          <w:cols w:space="720"/>
          <w:noEndnote/>
          <w:rtlGutter w:val="0"/>
          <w:docGrid w:linePitch="360"/>
        </w:sectPr>
      </w:pPr>
      <w:r>
        <w:rPr>
          <w:color w:val="000000"/>
          <w:spacing w:val="0"/>
          <w:w w:val="100"/>
          <w:position w:val="0"/>
          <w:sz w:val="38"/>
          <w:szCs w:val="38"/>
          <w:shd w:val="clear" w:color="auto" w:fill="auto"/>
        </w:rPr>
        <w:t xml:space="preserve">2） </w:t>
      </w:r>
      <w:r>
        <w:rPr>
          <w:color w:val="000000"/>
          <w:spacing w:val="0"/>
          <w:w w:val="100"/>
          <w:position w:val="0"/>
          <w:shd w:val="clear" w:color="auto" w:fill="auto"/>
        </w:rPr>
        <w:t xml:space="preserve">起始点：起于唐岗电站 </w:t>
      </w:r>
      <w:r>
        <w:rPr>
          <w:color w:val="000000"/>
          <w:spacing w:val="0"/>
          <w:w w:val="100"/>
          <w:position w:val="0"/>
          <w:sz w:val="38"/>
          <w:szCs w:val="38"/>
          <w:shd w:val="clear" w:color="auto" w:fill="auto"/>
          <w:lang w:val="en-US" w:eastAsia="en-US" w:bidi="en-US"/>
        </w:rPr>
        <w:t xml:space="preserve">10kV </w:t>
      </w:r>
      <w:r>
        <w:rPr>
          <w:color w:val="000000"/>
          <w:spacing w:val="0"/>
          <w:w w:val="100"/>
          <w:position w:val="0"/>
          <w:sz w:val="38"/>
          <w:szCs w:val="38"/>
          <w:shd w:val="clear" w:color="auto" w:fill="auto"/>
        </w:rPr>
        <w:t xml:space="preserve">1 </w:t>
      </w:r>
      <w:r>
        <w:rPr>
          <w:color w:val="000000"/>
          <w:spacing w:val="0"/>
          <w:w w:val="100"/>
          <w:position w:val="0"/>
          <w:shd w:val="clear" w:color="auto" w:fill="auto"/>
        </w:rPr>
        <w:t xml:space="preserve">号杆，止于电信基站。线路全长 </w:t>
      </w:r>
      <w:r>
        <w:rPr>
          <w:color w:val="000000"/>
          <w:spacing w:val="0"/>
          <w:w w:val="100"/>
          <w:position w:val="0"/>
          <w:sz w:val="38"/>
          <w:szCs w:val="38"/>
          <w:shd w:val="clear" w:color="auto" w:fill="auto"/>
          <w:lang w:val="en-US" w:eastAsia="en-US" w:bidi="en-US"/>
        </w:rPr>
        <w:t>5km</w:t>
      </w:r>
      <w:r>
        <w:rPr>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440" w:line="240" w:lineRule="auto"/>
        <w:ind w:left="0" w:right="0" w:firstLine="780"/>
        <w:jc w:val="both"/>
      </w:pPr>
      <w:r>
        <w:rPr>
          <w:color w:val="000000"/>
          <w:spacing w:val="0"/>
          <w:w w:val="100"/>
          <w:position w:val="0"/>
          <w:shd w:val="clear" w:color="auto" w:fill="auto"/>
        </w:rPr>
        <w:t>以上电力设施的运行维护及管理。</w:t>
      </w:r>
    </w:p>
    <w:p>
      <w:pPr>
        <w:pStyle w:val="a2"/>
        <w:keepNext w:val="0"/>
        <w:keepLines w:val="0"/>
        <w:widowControl w:val="0"/>
        <w:numPr>
          <w:ilvl w:val="0"/>
          <w:numId w:val="1"/>
        </w:numPr>
        <w:shd w:val="clear" w:color="auto" w:fill="auto"/>
        <w:tabs>
          <w:tab w:val="left" w:pos="960"/>
        </w:tabs>
        <w:bidi w:val="0"/>
        <w:spacing w:before="0" w:after="120" w:line="240" w:lineRule="auto"/>
        <w:ind w:left="0" w:right="0" w:firstLine="0"/>
        <w:jc w:val="left"/>
      </w:pPr>
      <w:r>
        <w:rPr>
          <w:color w:val="000000"/>
          <w:spacing w:val="0"/>
          <w:w w:val="100"/>
          <w:position w:val="0"/>
          <w:shd w:val="clear" w:color="auto" w:fill="auto"/>
        </w:rPr>
        <w:t>运行维护管理工作内容</w:t>
      </w:r>
    </w:p>
    <w:p>
      <w:pPr>
        <w:pStyle w:val="a2"/>
        <w:keepNext w:val="0"/>
        <w:keepLines w:val="0"/>
        <w:widowControl w:val="0"/>
        <w:shd w:val="clear" w:color="auto" w:fill="auto"/>
        <w:bidi w:val="0"/>
        <w:spacing w:before="0" w:after="620" w:line="240" w:lineRule="auto"/>
        <w:ind w:left="0" w:right="0" w:firstLine="1740"/>
        <w:jc w:val="left"/>
      </w:pPr>
      <w:r>
        <mc:AlternateContent>
          <mc:Choice Requires="wps">
            <w:drawing>
              <wp:anchor distT="63500" distB="0" distL="0" distR="0" simplePos="0" relativeHeight="251669504" behindDoc="0" locked="0" layoutInCell="1" allowOverlap="1">
                <wp:simplePos x="0" y="0"/>
                <wp:positionH relativeFrom="page">
                  <wp:posOffset>1443990</wp:posOffset>
                </wp:positionH>
                <wp:positionV relativeFrom="margin">
                  <wp:posOffset>966470</wp:posOffset>
                </wp:positionV>
                <wp:extent cx="9631680" cy="419417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631680" cy="4194175"/>
                        </a:xfrm>
                        <a:prstGeom prst="rect">
                          <a:avLst/>
                        </a:prstGeom>
                        <a:noFill/>
                      </wps:spPr>
                      <wps:txbx>
                        <w:txbxContent>
                          <w:p>
                            <w:pPr>
                              <w:pStyle w:val="a2"/>
                              <w:keepNext w:val="0"/>
                              <w:keepLines w:val="0"/>
                              <w:widowControl w:val="0"/>
                              <w:shd w:val="clear" w:color="auto" w:fill="auto"/>
                              <w:bidi w:val="0"/>
                              <w:spacing w:before="0" w:after="0" w:line="657" w:lineRule="exact"/>
                              <w:ind w:left="0" w:right="0" w:firstLine="520"/>
                              <w:jc w:val="left"/>
                            </w:pPr>
                            <w:r>
                              <w:rPr>
                                <w:color w:val="000000"/>
                                <w:spacing w:val="0"/>
                                <w:w w:val="100"/>
                                <w:position w:val="0"/>
                                <w:sz w:val="38"/>
                                <w:szCs w:val="38"/>
                                <w:shd w:val="clear" w:color="auto" w:fill="auto"/>
                              </w:rPr>
                              <w:t xml:space="preserve">1.3.1 </w:t>
                            </w:r>
                            <w:r>
                              <w:rPr>
                                <w:color w:val="000000"/>
                                <w:spacing w:val="0"/>
                                <w:w w:val="100"/>
                                <w:position w:val="0"/>
                                <w:shd w:val="clear" w:color="auto" w:fill="auto"/>
                              </w:rPr>
                              <w:t>、运行维护的工作内容是 《架空送电线路运行规程》 第五条、 第八条所列内容， 并结合以下要求开展。</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 xml:space="preserve">）乙方按照和 《 架空送电运行、维修规程 》 的要求，完成所辖线路日常维修 工作，包括定期巡视： </w:t>
                            </w:r>
                            <w:r>
                              <w:rPr>
                                <w:color w:val="000000"/>
                                <w:spacing w:val="0"/>
                                <w:w w:val="100"/>
                                <w:position w:val="0"/>
                                <w:sz w:val="38"/>
                                <w:szCs w:val="38"/>
                                <w:shd w:val="clear" w:color="auto" w:fill="auto"/>
                                <w:lang w:val="en-US" w:eastAsia="en-US" w:bidi="en-US"/>
                              </w:rPr>
                              <w:t xml:space="preserve">a </w:t>
                            </w:r>
                            <w:r>
                              <w:rPr>
                                <w:color w:val="000000"/>
                                <w:spacing w:val="0"/>
                                <w:w w:val="100"/>
                                <w:position w:val="0"/>
                                <w:shd w:val="clear" w:color="auto" w:fill="auto"/>
                              </w:rPr>
                              <w:t>）线路一般情况每月巡检一次；特殊情况（雷雨季节、特殊要求） 根据要求酌情增加巡检次数；</w:t>
                            </w:r>
                            <w:r>
                              <w:rPr>
                                <w:color w:val="000000"/>
                                <w:spacing w:val="0"/>
                                <w:w w:val="100"/>
                                <w:position w:val="0"/>
                                <w:sz w:val="38"/>
                                <w:szCs w:val="38"/>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雷雨后巡线（根据甲方要求）。巡检结束应定期提交巡 检报告。</w:t>
                            </w:r>
                          </w:p>
                          <w:p>
                            <w:pPr>
                              <w:pStyle w:val="a2"/>
                              <w:keepNext w:val="0"/>
                              <w:keepLines w:val="0"/>
                              <w:widowControl w:val="0"/>
                              <w:shd w:val="clear" w:color="auto" w:fill="auto"/>
                              <w:bidi w:val="0"/>
                              <w:spacing w:before="0" w:after="0" w:line="657" w:lineRule="exact"/>
                              <w:ind w:left="0" w:right="0" w:firstLine="1020"/>
                              <w:jc w:val="left"/>
                            </w:pPr>
                            <w:r>
                              <w:rPr>
                                <w:color w:val="000000"/>
                                <w:spacing w:val="0"/>
                                <w:w w:val="100"/>
                                <w:position w:val="0"/>
                                <w:shd w:val="clear" w:color="auto" w:fill="auto"/>
                              </w:rPr>
                              <w:t xml:space="preserve">（ </w:t>
                            </w:r>
                            <w:r>
                              <w:rPr>
                                <w:color w:val="000000"/>
                                <w:spacing w:val="0"/>
                                <w:w w:val="100"/>
                                <w:position w:val="0"/>
                                <w:sz w:val="38"/>
                                <w:szCs w:val="38"/>
                                <w:shd w:val="clear" w:color="auto" w:fill="auto"/>
                              </w:rPr>
                              <w:t xml:space="preserve">2 </w:t>
                            </w:r>
                            <w:r>
                              <w:rPr>
                                <w:color w:val="000000"/>
                                <w:spacing w:val="0"/>
                                <w:w w:val="100"/>
                                <w:position w:val="0"/>
                                <w:shd w:val="clear" w:color="auto" w:fill="auto"/>
                              </w:rPr>
                              <w:t>） 月一次）。</w:t>
                            </w:r>
                          </w:p>
                          <w:p>
                            <w:pPr>
                              <w:pStyle w:val="a2"/>
                              <w:keepNext w:val="0"/>
                              <w:keepLines w:val="0"/>
                              <w:widowControl w:val="0"/>
                              <w:shd w:val="clear" w:color="auto" w:fill="auto"/>
                              <w:bidi w:val="0"/>
                              <w:spacing w:before="0" w:after="0" w:line="657" w:lineRule="exact"/>
                              <w:ind w:left="1020" w:right="0" w:firstLine="0"/>
                              <w:jc w:val="both"/>
                            </w:pPr>
                            <w:r>
                              <w:rPr>
                                <w:color w:val="000000"/>
                                <w:spacing w:val="0"/>
                                <w:w w:val="100"/>
                                <w:position w:val="0"/>
                                <w:shd w:val="clear" w:color="auto" w:fill="auto"/>
                              </w:rPr>
                              <w:t xml:space="preserve">（ </w:t>
                            </w:r>
                            <w:r>
                              <w:rPr>
                                <w:color w:val="000000"/>
                                <w:spacing w:val="0"/>
                                <w:w w:val="100"/>
                                <w:position w:val="0"/>
                                <w:sz w:val="38"/>
                                <w:szCs w:val="38"/>
                                <w:shd w:val="clear" w:color="auto" w:fill="auto"/>
                              </w:rPr>
                              <w:t xml:space="preserve">3 </w:t>
                            </w:r>
                            <w:r>
                              <w:rPr>
                                <w:color w:val="000000"/>
                                <w:spacing w:val="0"/>
                                <w:w w:val="100"/>
                                <w:position w:val="0"/>
                                <w:shd w:val="clear" w:color="auto" w:fill="auto"/>
                              </w:rPr>
                              <w:t xml:space="preserve">） （ </w:t>
                            </w:r>
                            <w:r>
                              <w:rPr>
                                <w:color w:val="000000"/>
                                <w:spacing w:val="0"/>
                                <w:w w:val="100"/>
                                <w:position w:val="0"/>
                                <w:sz w:val="38"/>
                                <w:szCs w:val="38"/>
                                <w:shd w:val="clear" w:color="auto" w:fill="auto"/>
                              </w:rPr>
                              <w:t xml:space="preserve">4 </w:t>
                            </w:r>
                            <w:r>
                              <w:rPr>
                                <w:color w:val="000000"/>
                                <w:spacing w:val="0"/>
                                <w:w w:val="100"/>
                                <w:position w:val="0"/>
                                <w:shd w:val="clear" w:color="auto" w:fill="auto"/>
                              </w:rPr>
                              <w:t>）</w:t>
                            </w:r>
                          </w:p>
                        </w:txbxContent>
                      </wps:txbx>
                      <wps:bodyPr lIns="0" tIns="0" rIns="0" bIns="0"/>
                    </wps:wsp>
                  </a:graphicData>
                </a:graphic>
              </wp:anchor>
            </w:drawing>
          </mc:Choice>
          <mc:Fallback>
            <w:pict>
              <v:shape id="Shape 11" o:spid="_x0000_s1030" type="#_x0000_t202" style="width:758.4pt;height:330.25pt;margin-top:76.1pt;margin-left:113.7pt;mso-position-horizontal-relative:page;mso-position-vertical-relative:margin;mso-wrap-distance-bottom:0;mso-wrap-distance-left:0;mso-wrap-distance-right:0;mso-wrap-distance-top:5pt;position:absolute;v-text-anchor:top;z-index:251668480" filled="f" fillcolor="this">
                <v:textbox inset="0,0,0,0">
                  <w:txbxContent>
                    <w:p>
                      <w:pPr>
                        <w:pStyle w:val="a2"/>
                        <w:keepNext w:val="0"/>
                        <w:keepLines w:val="0"/>
                        <w:widowControl w:val="0"/>
                        <w:shd w:val="clear" w:color="auto" w:fill="auto"/>
                        <w:bidi w:val="0"/>
                        <w:spacing w:before="0" w:after="0" w:line="657" w:lineRule="exact"/>
                        <w:ind w:left="0" w:right="0" w:firstLine="520"/>
                        <w:jc w:val="left"/>
                      </w:pPr>
                      <w:r>
                        <w:rPr>
                          <w:color w:val="000000"/>
                          <w:spacing w:val="0"/>
                          <w:w w:val="100"/>
                          <w:position w:val="0"/>
                          <w:sz w:val="38"/>
                          <w:szCs w:val="38"/>
                          <w:shd w:val="clear" w:color="auto" w:fill="auto"/>
                        </w:rPr>
                        <w:t xml:space="preserve">1.3.1 </w:t>
                      </w:r>
                      <w:r>
                        <w:rPr>
                          <w:color w:val="000000"/>
                          <w:spacing w:val="0"/>
                          <w:w w:val="100"/>
                          <w:position w:val="0"/>
                          <w:shd w:val="clear" w:color="auto" w:fill="auto"/>
                        </w:rPr>
                        <w:t>、运行维护的工作内容是 《架空送电线路运行规程》 第五条、 第八条所列内容， 并结合以下要求开展。</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 xml:space="preserve">）乙方按照和 《 架空送电运行、维修规程 》 的要求，完成所辖线路日常维修 工作，包括定期巡视： </w:t>
                      </w:r>
                      <w:r>
                        <w:rPr>
                          <w:color w:val="000000"/>
                          <w:spacing w:val="0"/>
                          <w:w w:val="100"/>
                          <w:position w:val="0"/>
                          <w:sz w:val="38"/>
                          <w:szCs w:val="38"/>
                          <w:shd w:val="clear" w:color="auto" w:fill="auto"/>
                          <w:lang w:val="en-US" w:eastAsia="en-US" w:bidi="en-US"/>
                        </w:rPr>
                        <w:t xml:space="preserve">a </w:t>
                      </w:r>
                      <w:r>
                        <w:rPr>
                          <w:color w:val="000000"/>
                          <w:spacing w:val="0"/>
                          <w:w w:val="100"/>
                          <w:position w:val="0"/>
                          <w:shd w:val="clear" w:color="auto" w:fill="auto"/>
                        </w:rPr>
                        <w:t>）线路一般情况每月巡检一次；特殊情况（雷雨季节、特殊要求） 根据要求酌情增加巡检次数；</w:t>
                      </w:r>
                      <w:r>
                        <w:rPr>
                          <w:color w:val="000000"/>
                          <w:spacing w:val="0"/>
                          <w:w w:val="100"/>
                          <w:position w:val="0"/>
                          <w:sz w:val="38"/>
                          <w:szCs w:val="38"/>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雷雨后巡线（根据甲方要求）。巡检结束应定期提交巡 检报告。</w:t>
                      </w:r>
                    </w:p>
                    <w:p>
                      <w:pPr>
                        <w:pStyle w:val="a2"/>
                        <w:keepNext w:val="0"/>
                        <w:keepLines w:val="0"/>
                        <w:widowControl w:val="0"/>
                        <w:shd w:val="clear" w:color="auto" w:fill="auto"/>
                        <w:bidi w:val="0"/>
                        <w:spacing w:before="0" w:after="0" w:line="657" w:lineRule="exact"/>
                        <w:ind w:left="0" w:right="0" w:firstLine="1020"/>
                        <w:jc w:val="left"/>
                      </w:pPr>
                      <w:r>
                        <w:rPr>
                          <w:color w:val="000000"/>
                          <w:spacing w:val="0"/>
                          <w:w w:val="100"/>
                          <w:position w:val="0"/>
                          <w:shd w:val="clear" w:color="auto" w:fill="auto"/>
                        </w:rPr>
                        <w:t xml:space="preserve">（ </w:t>
                      </w:r>
                      <w:r>
                        <w:rPr>
                          <w:color w:val="000000"/>
                          <w:spacing w:val="0"/>
                          <w:w w:val="100"/>
                          <w:position w:val="0"/>
                          <w:sz w:val="38"/>
                          <w:szCs w:val="38"/>
                          <w:shd w:val="clear" w:color="auto" w:fill="auto"/>
                        </w:rPr>
                        <w:t xml:space="preserve">2 </w:t>
                      </w:r>
                      <w:r>
                        <w:rPr>
                          <w:color w:val="000000"/>
                          <w:spacing w:val="0"/>
                          <w:w w:val="100"/>
                          <w:position w:val="0"/>
                          <w:shd w:val="clear" w:color="auto" w:fill="auto"/>
                        </w:rPr>
                        <w:t>） 月一次）。</w:t>
                      </w:r>
                    </w:p>
                    <w:p>
                      <w:pPr>
                        <w:pStyle w:val="a2"/>
                        <w:keepNext w:val="0"/>
                        <w:keepLines w:val="0"/>
                        <w:widowControl w:val="0"/>
                        <w:shd w:val="clear" w:color="auto" w:fill="auto"/>
                        <w:bidi w:val="0"/>
                        <w:spacing w:before="0" w:after="0" w:line="657" w:lineRule="exact"/>
                        <w:ind w:left="1020" w:right="0" w:firstLine="0"/>
                        <w:jc w:val="both"/>
                      </w:pPr>
                      <w:r>
                        <w:rPr>
                          <w:color w:val="000000"/>
                          <w:spacing w:val="0"/>
                          <w:w w:val="100"/>
                          <w:position w:val="0"/>
                          <w:shd w:val="clear" w:color="auto" w:fill="auto"/>
                        </w:rPr>
                        <w:t xml:space="preserve">（ </w:t>
                      </w:r>
                      <w:r>
                        <w:rPr>
                          <w:color w:val="000000"/>
                          <w:spacing w:val="0"/>
                          <w:w w:val="100"/>
                          <w:position w:val="0"/>
                          <w:sz w:val="38"/>
                          <w:szCs w:val="38"/>
                          <w:shd w:val="clear" w:color="auto" w:fill="auto"/>
                        </w:rPr>
                        <w:t xml:space="preserve">3 </w:t>
                      </w:r>
                      <w:r>
                        <w:rPr>
                          <w:color w:val="000000"/>
                          <w:spacing w:val="0"/>
                          <w:w w:val="100"/>
                          <w:position w:val="0"/>
                          <w:shd w:val="clear" w:color="auto" w:fill="auto"/>
                        </w:rPr>
                        <w:t xml:space="preserve">） （ </w:t>
                      </w:r>
                      <w:r>
                        <w:rPr>
                          <w:color w:val="000000"/>
                          <w:spacing w:val="0"/>
                          <w:w w:val="100"/>
                          <w:position w:val="0"/>
                          <w:sz w:val="38"/>
                          <w:szCs w:val="38"/>
                          <w:shd w:val="clear" w:color="auto" w:fill="auto"/>
                        </w:rPr>
                        <w:t xml:space="preserve">4 </w:t>
                      </w:r>
                      <w:r>
                        <w:rPr>
                          <w:color w:val="000000"/>
                          <w:spacing w:val="0"/>
                          <w:w w:val="100"/>
                          <w:position w:val="0"/>
                          <w:shd w:val="clear" w:color="auto" w:fill="auto"/>
                        </w:rPr>
                        <w:t>）</w:t>
                      </w:r>
                    </w:p>
                  </w:txbxContent>
                </v:textbox>
                <w10:wrap type="topAndBottom"/>
              </v:shape>
            </w:pict>
          </mc:Fallback>
        </mc:AlternateContent>
      </w:r>
      <w:r>
        <w:rPr>
          <w:color w:val="000000"/>
          <w:spacing w:val="0"/>
          <w:w w:val="100"/>
          <w:position w:val="0"/>
          <w:shd w:val="clear" w:color="auto" w:fill="auto"/>
        </w:rPr>
        <w:t>乙方按照规定定期完成线路通道障碍物的清理（春夏季每月一次、秋冬季每两</w:t>
      </w:r>
    </w:p>
    <w:p>
      <w:pPr>
        <w:pStyle w:val="a2"/>
        <w:keepNext w:val="0"/>
        <w:keepLines w:val="0"/>
        <w:widowControl w:val="0"/>
        <w:shd w:val="clear" w:color="auto" w:fill="auto"/>
        <w:bidi w:val="0"/>
        <w:spacing w:before="0" w:after="0" w:line="650" w:lineRule="exact"/>
        <w:ind w:left="0" w:right="0" w:firstLine="1740"/>
        <w:jc w:val="left"/>
      </w:pPr>
      <w:r>
        <w:rPr>
          <w:color w:val="000000"/>
          <w:spacing w:val="0"/>
          <w:w w:val="100"/>
          <w:position w:val="0"/>
          <w:shd w:val="clear" w:color="auto" w:fill="auto"/>
        </w:rPr>
        <w:t>以上运行、维修工作中，交通、食宿乙方自行解决。</w:t>
      </w:r>
    </w:p>
    <w:p>
      <w:pPr>
        <w:pStyle w:val="a2"/>
        <w:keepNext w:val="0"/>
        <w:keepLines w:val="0"/>
        <w:widowControl w:val="0"/>
        <w:shd w:val="clear" w:color="auto" w:fill="auto"/>
        <w:bidi w:val="0"/>
        <w:spacing w:before="0" w:after="0" w:line="638" w:lineRule="exact"/>
        <w:ind w:left="0" w:right="0" w:firstLine="1740"/>
        <w:jc w:val="left"/>
      </w:pPr>
      <w:r>
        <w:rPr>
          <w:color w:val="000000"/>
          <w:spacing w:val="0"/>
          <w:w w:val="100"/>
          <w:position w:val="0"/>
          <w:shd w:val="clear" w:color="auto" w:fill="auto"/>
        </w:rPr>
        <w:t>乙方应有四人及车辆常驻雅江，以便日常操作、巡视、维修、消缺，并将指定 的现场负责人及电话联系方式报甲方备案，并随时保持通讯联络畅通。</w:t>
      </w:r>
    </w:p>
    <w:p>
      <w:pPr>
        <w:pStyle w:val="a2"/>
        <w:keepNext w:val="0"/>
        <w:keepLines w:val="0"/>
        <w:widowControl w:val="0"/>
        <w:shd w:val="clear" w:color="auto" w:fill="auto"/>
        <w:bidi w:val="0"/>
        <w:spacing w:before="0" w:after="0" w:line="682" w:lineRule="exact"/>
        <w:ind w:left="0" w:right="0" w:firstLine="100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）乙方项目部负责人需要离开现场前，应经过甲方主管同意后，方能离开现场， 同时离开前须指定能承担该项工作的负责人，并同时向运行维护部汇报。</w:t>
      </w:r>
    </w:p>
    <w:p>
      <w:pPr>
        <w:pStyle w:val="a2"/>
        <w:keepNext w:val="0"/>
        <w:keepLines w:val="0"/>
        <w:widowControl w:val="0"/>
        <w:shd w:val="clear" w:color="auto" w:fill="auto"/>
        <w:bidi w:val="0"/>
        <w:spacing w:before="0" w:after="0" w:line="650" w:lineRule="exact"/>
        <w:ind w:left="0" w:right="0" w:firstLine="1000"/>
        <w:jc w:val="left"/>
      </w:pPr>
      <w:r>
        <w:rPr>
          <w:color w:val="000000"/>
          <w:spacing w:val="0"/>
          <w:w w:val="100"/>
          <w:position w:val="0"/>
          <w:shd w:val="clear" w:color="auto" w:fill="auto"/>
        </w:rPr>
        <w:t xml:space="preserve">（ </w:t>
      </w:r>
      <w:r>
        <w:rPr>
          <w:color w:val="000000"/>
          <w:spacing w:val="0"/>
          <w:w w:val="100"/>
          <w:position w:val="0"/>
          <w:sz w:val="38"/>
          <w:szCs w:val="38"/>
          <w:shd w:val="clear" w:color="auto" w:fill="auto"/>
        </w:rPr>
        <w:t>6</w:t>
      </w:r>
      <w:r>
        <w:rPr>
          <w:color w:val="000000"/>
          <w:spacing w:val="0"/>
          <w:w w:val="100"/>
          <w:position w:val="0"/>
          <w:shd w:val="clear" w:color="auto" w:fill="auto"/>
        </w:rPr>
        <w:t>）乙方人员如需变动时，乙方应提前一个月向甲方汇报；并派人到现场学习后经 甲方考试合格才能变动人员。</w:t>
      </w:r>
    </w:p>
    <w:p>
      <w:pPr>
        <w:pStyle w:val="a2"/>
        <w:keepNext w:val="0"/>
        <w:keepLines w:val="0"/>
        <w:widowControl w:val="0"/>
        <w:shd w:val="clear" w:color="auto" w:fill="auto"/>
        <w:bidi w:val="0"/>
        <w:spacing w:before="0" w:after="0" w:line="650" w:lineRule="exact"/>
        <w:ind w:left="0" w:right="0" w:firstLine="780"/>
        <w:jc w:val="left"/>
      </w:pPr>
      <w:r>
        <w:rPr>
          <w:color w:val="000000"/>
          <w:spacing w:val="0"/>
          <w:w w:val="100"/>
          <w:position w:val="0"/>
          <w:sz w:val="38"/>
          <w:szCs w:val="38"/>
          <w:shd w:val="clear" w:color="auto" w:fill="auto"/>
        </w:rPr>
        <w:t xml:space="preserve">1.3.2 </w:t>
      </w:r>
      <w:r>
        <w:rPr>
          <w:color w:val="000000"/>
          <w:spacing w:val="0"/>
          <w:w w:val="100"/>
          <w:position w:val="0"/>
          <w:shd w:val="clear" w:color="auto" w:fill="auto"/>
        </w:rPr>
        <w:t>、检修的工作内容是指设备的临修、小修项目。</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 xml:space="preserve">（ </w:t>
      </w:r>
      <w:r>
        <w:rPr>
          <w:color w:val="000000"/>
          <w:spacing w:val="0"/>
          <w:w w:val="100"/>
          <w:position w:val="0"/>
          <w:sz w:val="38"/>
          <w:szCs w:val="38"/>
          <w:shd w:val="clear" w:color="auto" w:fill="auto"/>
        </w:rPr>
        <w:t>1</w:t>
      </w:r>
      <w:r>
        <w:rPr>
          <w:color w:val="000000"/>
          <w:spacing w:val="0"/>
          <w:w w:val="100"/>
          <w:position w:val="0"/>
          <w:shd w:val="clear" w:color="auto" w:fill="auto"/>
        </w:rPr>
        <w:t>）临修项目：更换绝缘子，零星更换导线、地线防振锤，更换零星锈蚀、被盗塔材 及警示牌。</w:t>
      </w:r>
    </w:p>
    <w:p>
      <w:pPr>
        <w:pStyle w:val="a2"/>
        <w:keepNext w:val="0"/>
        <w:keepLines w:val="0"/>
        <w:widowControl w:val="0"/>
        <w:shd w:val="clear" w:color="auto" w:fill="auto"/>
        <w:tabs>
          <w:tab w:val="left" w:pos="13210"/>
        </w:tabs>
        <w:bidi w:val="0"/>
        <w:spacing w:before="0" w:after="0" w:line="650" w:lineRule="exact"/>
        <w:ind w:left="0" w:right="0" w:firstLine="800"/>
        <w:jc w:val="left"/>
      </w:pPr>
      <w:r>
        <w:rPr>
          <w:color w:val="000000"/>
          <w:spacing w:val="0"/>
          <w:w w:val="100"/>
          <w:position w:val="0"/>
          <w:shd w:val="clear" w:color="auto" w:fill="auto"/>
        </w:rPr>
        <w:t xml:space="preserve">（ </w:t>
      </w:r>
      <w:r>
        <w:rPr>
          <w:color w:val="000000"/>
          <w:spacing w:val="0"/>
          <w:w w:val="100"/>
          <w:position w:val="0"/>
          <w:sz w:val="38"/>
          <w:szCs w:val="38"/>
          <w:shd w:val="clear" w:color="auto" w:fill="auto"/>
        </w:rPr>
        <w:t xml:space="preserve">2 </w:t>
      </w:r>
      <w:r>
        <w:rPr>
          <w:color w:val="000000"/>
          <w:spacing w:val="0"/>
          <w:w w:val="100"/>
          <w:position w:val="0"/>
          <w:shd w:val="clear" w:color="auto" w:fill="auto"/>
        </w:rPr>
        <w:t>）小修项目：绝缘子防污清扫，镀锌铁塔螺栓零星紧固，杆塔接地电阻测试，杆塔 及基础、导地线、金具、拉线和拉线棒、引流线的检查，零星防腐补漆，塔基塔脚杂物清 理，排水沟、护坡、保坎局部清理修复，线路通道清理零星竹树砍伐等。每隔</w:t>
        <w:tab/>
      </w:r>
      <w:r>
        <w:rPr>
          <w:color w:val="000000"/>
          <w:spacing w:val="0"/>
          <w:w w:val="100"/>
          <w:position w:val="0"/>
          <w:sz w:val="38"/>
          <w:szCs w:val="38"/>
          <w:shd w:val="clear" w:color="auto" w:fill="auto"/>
        </w:rPr>
        <w:t>2</w:t>
      </w: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年的</w:t>
      </w:r>
    </w:p>
    <w:p>
      <w:pPr>
        <w:pStyle w:val="a2"/>
        <w:keepNext w:val="0"/>
        <w:keepLines w:val="0"/>
        <w:widowControl w:val="0"/>
        <w:shd w:val="clear" w:color="auto" w:fill="auto"/>
        <w:bidi w:val="0"/>
        <w:spacing w:before="0" w:after="0" w:line="650" w:lineRule="exact"/>
        <w:ind w:left="0" w:right="0" w:firstLine="0"/>
        <w:jc w:val="left"/>
      </w:pPr>
      <w:r>
        <w:rPr>
          <w:color w:val="000000"/>
          <w:spacing w:val="0"/>
          <w:w w:val="100"/>
          <w:position w:val="0"/>
          <w:shd w:val="clear" w:color="auto" w:fill="auto"/>
        </w:rPr>
        <w:t>一次集中清理竹树砍伐甲方派代表参与，费用由甲方支付。</w:t>
      </w:r>
    </w:p>
    <w:p>
      <w:pPr>
        <w:pStyle w:val="a2"/>
        <w:keepNext w:val="0"/>
        <w:keepLines w:val="0"/>
        <w:widowControl w:val="0"/>
        <w:shd w:val="clear" w:color="auto" w:fill="auto"/>
        <w:bidi w:val="0"/>
        <w:spacing w:before="0" w:after="440" w:line="650" w:lineRule="exact"/>
        <w:ind w:left="0" w:right="0" w:firstLine="240"/>
        <w:jc w:val="left"/>
        <w:sectPr>
          <w:type w:val="nextPage"/>
          <w:pgSz w:w="19157" w:h="27091"/>
          <w:pgMar w:top="1913" w:right="1641" w:bottom="2135" w:left="2152" w:header="1485" w:footer="1707" w:gutter="0"/>
          <w:pgNumType w:start="8"/>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）大修项目（大修项目和方案由乙方拟定报甲方，大修费用不包含在本合同中，由甲 方另行委托） ：全线绝缘子防污清扫， 镀锌铁塔螺栓紧固， 杆塔接地电阻测试及地网改造， 更换锈蚀架空地线，更换损伤导线，更换锈蚀、被盗塔材，更换杆、塔，重做基础保护帽， 修复损毁保坎、护坡、排水沟，全线更换导、地线防振锤，全线更换拉线，全线刷相序、 杆塔号、双回路塔补漆，全线更换间隔棒。</w:t>
      </w:r>
    </w:p>
    <w:p>
      <w:pPr>
        <w:pStyle w:val="10"/>
        <w:keepNext/>
        <w:keepLines/>
        <w:widowControl w:val="0"/>
        <w:shd w:val="clear" w:color="auto" w:fill="auto"/>
        <w:bidi w:val="0"/>
        <w:spacing w:before="280" w:after="540" w:line="240" w:lineRule="auto"/>
        <w:ind w:left="0" w:right="0" w:firstLine="0"/>
        <w:jc w:val="center"/>
      </w:pPr>
      <w:bookmarkStart w:id="2" w:name="bookmark2"/>
      <w:bookmarkStart w:id="3" w:name="bookmark3"/>
      <w:r>
        <w:rPr>
          <w:color w:val="000000"/>
          <w:spacing w:val="0"/>
          <w:w w:val="100"/>
          <w:position w:val="0"/>
          <w:shd w:val="clear" w:color="auto" w:fill="auto"/>
        </w:rPr>
        <w:t>第二章 工程现场管理机构及驻地管理方案</w:t>
      </w:r>
      <w:bookmarkEnd w:id="2"/>
      <w:bookmarkEnd w:id="3"/>
    </w:p>
    <w:p>
      <w:pPr>
        <w:pStyle w:val="a2"/>
        <w:keepNext w:val="0"/>
        <w:keepLines w:val="0"/>
        <w:widowControl w:val="0"/>
        <w:shd w:val="clear" w:color="auto" w:fill="auto"/>
        <w:bidi w:val="0"/>
        <w:spacing w:before="0" w:after="480" w:line="240" w:lineRule="auto"/>
        <w:ind w:left="0" w:right="0" w:firstLine="0"/>
        <w:jc w:val="left"/>
      </w:pPr>
      <w:r>
        <w:rPr>
          <w:color w:val="000000"/>
          <w:spacing w:val="0"/>
          <w:w w:val="100"/>
          <w:position w:val="0"/>
          <w:sz w:val="38"/>
          <w:szCs w:val="38"/>
          <w:shd w:val="clear" w:color="auto" w:fill="auto"/>
        </w:rPr>
        <w:t xml:space="preserve">2.1 </w:t>
      </w:r>
      <w:r>
        <w:rPr>
          <w:color w:val="000000"/>
          <w:spacing w:val="0"/>
          <w:w w:val="100"/>
          <w:position w:val="0"/>
          <w:shd w:val="clear" w:color="auto" w:fill="auto"/>
        </w:rPr>
        <w:t>施工现场管理机构</w:t>
      </w:r>
    </w:p>
    <w:p>
      <w:pPr>
        <w:pStyle w:val="a2"/>
        <w:keepNext w:val="0"/>
        <w:keepLines w:val="0"/>
        <w:widowControl w:val="0"/>
        <w:shd w:val="clear" w:color="auto" w:fill="auto"/>
        <w:bidi w:val="0"/>
        <w:spacing w:before="0" w:after="320" w:line="240" w:lineRule="auto"/>
        <w:ind w:left="1160" w:right="0" w:firstLine="0"/>
        <w:jc w:val="both"/>
      </w:pPr>
      <w:r>
        <w:rPr>
          <w:color w:val="000000"/>
          <w:spacing w:val="0"/>
          <w:w w:val="100"/>
          <w:position w:val="0"/>
          <w:sz w:val="38"/>
          <w:szCs w:val="38"/>
          <w:shd w:val="clear" w:color="auto" w:fill="auto"/>
        </w:rPr>
        <w:t xml:space="preserve">2.1.1 </w:t>
      </w:r>
      <w:r>
        <w:rPr>
          <w:color w:val="000000"/>
          <w:spacing w:val="0"/>
          <w:w w:val="100"/>
          <w:position w:val="0"/>
          <w:shd w:val="clear" w:color="auto" w:fill="auto"/>
        </w:rPr>
        <w:t xml:space="preserve">现场管理机构 </w:t>
      </w:r>
      <w:r>
        <w:rPr>
          <w:color w:val="000000"/>
          <w:spacing w:val="0"/>
          <w:w w:val="100"/>
          <w:position w:val="0"/>
          <w:shd w:val="clear" w:color="auto" w:fill="auto"/>
        </w:rPr>
        <w:t>为了更好地搞好我单位所承揽的运行维护管理工作，我公司决定成立运行维护管理</w:t>
      </w:r>
    </w:p>
    <w:p>
      <w:pPr>
        <w:pStyle w:val="a2"/>
        <w:keepNext w:val="0"/>
        <w:keepLines w:val="0"/>
        <w:widowControl w:val="0"/>
        <w:shd w:val="clear" w:color="auto" w:fill="auto"/>
        <w:bidi w:val="0"/>
        <w:spacing w:before="0" w:after="320" w:line="240" w:lineRule="auto"/>
        <w:ind w:left="0" w:right="0" w:firstLine="0"/>
        <w:jc w:val="left"/>
      </w:pPr>
      <w:r>
        <w:rPr>
          <w:color w:val="000000"/>
          <w:spacing w:val="0"/>
          <w:w w:val="100"/>
          <w:position w:val="0"/>
          <w:shd w:val="clear" w:color="auto" w:fill="auto"/>
        </w:rPr>
        <w:t>项目部。由熟悉本工程所在地情况及拥有丰富施工经验的胡二平担任项目经理，由莫中平</w:t>
      </w:r>
    </w:p>
    <w:p>
      <w:pPr>
        <w:pStyle w:val="a2"/>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rPr>
        <w:t xml:space="preserve">同志担任项目总工。项目部下设一个运维队，具体负责实施本项目输电线路及相关设施的 </w:t>
      </w:r>
      <w:r>
        <w:rPr>
          <w:color w:val="000000"/>
          <w:spacing w:val="0"/>
          <w:w w:val="100"/>
          <w:position w:val="0"/>
          <w:shd w:val="clear" w:color="auto" w:fill="auto"/>
        </w:rPr>
        <w:t>运行、维护工作。</w:t>
      </w:r>
    </w:p>
    <w:p>
      <w:pPr>
        <w:pStyle w:val="a2"/>
        <w:keepNext w:val="0"/>
        <w:keepLines w:val="0"/>
        <w:widowControl w:val="0"/>
        <w:shd w:val="clear" w:color="auto" w:fill="auto"/>
        <w:bidi w:val="0"/>
        <w:spacing w:before="0" w:after="320" w:line="240" w:lineRule="auto"/>
        <w:ind w:left="0" w:right="0" w:firstLine="940"/>
        <w:jc w:val="left"/>
      </w:pPr>
      <w:r>
        <w:rPr>
          <w:color w:val="000000"/>
          <w:spacing w:val="0"/>
          <w:w w:val="100"/>
          <w:position w:val="0"/>
          <w:shd w:val="clear" w:color="auto" w:fill="auto"/>
        </w:rPr>
        <w:t xml:space="preserve">项目部作为相对独立的运行维护项目部， 在管理上实行独立自主经营， 全权处理与运 </w:t>
      </w:r>
      <w:r>
        <w:rPr>
          <w:color w:val="000000"/>
          <w:spacing w:val="0"/>
          <w:w w:val="100"/>
          <w:position w:val="0"/>
          <w:shd w:val="clear" w:color="auto" w:fill="auto"/>
        </w:rPr>
        <w:t xml:space="preserve">行维护有关的一切事宜，资金实行专款专用，保证运行维护工作正常顺利进行。在紧急及 </w:t>
      </w:r>
      <w:r>
        <w:rPr>
          <w:color w:val="000000"/>
          <w:spacing w:val="0"/>
          <w:w w:val="100"/>
          <w:position w:val="0"/>
          <w:shd w:val="clear" w:color="auto" w:fill="auto"/>
        </w:rPr>
        <w:t xml:space="preserve">特殊情况需要大修，人员不足时，公司可在人员，机具、资金等方面给予大力支持，要求 </w:t>
      </w:r>
      <w:r>
        <w:rPr>
          <w:color w:val="000000"/>
          <w:spacing w:val="0"/>
          <w:w w:val="100"/>
          <w:position w:val="0"/>
          <w:shd w:val="clear" w:color="auto" w:fill="auto"/>
        </w:rPr>
        <w:t>公司各部门对现场出现的问题做出快速反应，及时解决；确保早日恢复供电，决不拖延一</w:t>
      </w:r>
    </w:p>
    <w:p>
      <w:pPr>
        <w:pStyle w:val="a2"/>
        <w:keepNext w:val="0"/>
        <w:keepLines w:val="0"/>
        <w:widowControl w:val="0"/>
        <w:shd w:val="clear" w:color="auto" w:fill="auto"/>
        <w:bidi w:val="0"/>
        <w:spacing w:before="0" w:after="320" w:line="240" w:lineRule="auto"/>
        <w:ind w:left="0" w:right="0" w:firstLine="0"/>
        <w:jc w:val="left"/>
      </w:pPr>
      <w:r>
        <w:rPr>
          <w:color w:val="000000"/>
          <w:spacing w:val="0"/>
          <w:w w:val="100"/>
          <w:position w:val="0"/>
          <w:shd w:val="clear" w:color="auto" w:fill="auto"/>
        </w:rPr>
        <w:t>秒，给业主及用户带来损失，这方面我单位在盐源县卧罗河电力公司运行维护项目中已充</w:t>
      </w:r>
    </w:p>
    <w:p>
      <w:pPr>
        <w:pStyle w:val="a2"/>
        <w:keepNext w:val="0"/>
        <w:keepLines w:val="0"/>
        <w:widowControl w:val="0"/>
        <w:shd w:val="clear" w:color="auto" w:fill="auto"/>
        <w:tabs>
          <w:tab w:val="left" w:pos="12288"/>
        </w:tabs>
        <w:bidi w:val="0"/>
        <w:spacing w:before="0" w:after="320" w:line="240" w:lineRule="auto"/>
        <w:ind w:left="0" w:right="0" w:firstLine="0"/>
        <w:jc w:val="left"/>
      </w:pPr>
      <w:r>
        <w:rPr>
          <w:color w:val="000000"/>
          <w:spacing w:val="0"/>
          <w:w w:val="100"/>
          <w:position w:val="0"/>
          <w:shd w:val="clear" w:color="auto" w:fill="auto"/>
        </w:rPr>
        <w:t>分证明，随喊随到，急业主之所急。我单位在盐源县卧罗河电力公司维护</w:t>
        <w:tab/>
      </w:r>
      <w:r>
        <w:rPr>
          <w:color w:val="000000"/>
          <w:spacing w:val="0"/>
          <w:w w:val="100"/>
          <w:position w:val="0"/>
          <w:sz w:val="38"/>
          <w:szCs w:val="38"/>
          <w:shd w:val="clear" w:color="auto" w:fill="auto"/>
        </w:rPr>
        <w:t xml:space="preserve">3 </w:t>
      </w:r>
      <w:r>
        <w:rPr>
          <w:color w:val="000000"/>
          <w:spacing w:val="0"/>
          <w:w w:val="100"/>
          <w:position w:val="0"/>
          <w:shd w:val="clear" w:color="auto" w:fill="auto"/>
        </w:rPr>
        <w:t>年来，从没有</w:t>
      </w:r>
    </w:p>
    <w:p>
      <w:pPr>
        <w:pStyle w:val="a2"/>
        <w:keepNext w:val="0"/>
        <w:keepLines w:val="0"/>
        <w:widowControl w:val="0"/>
        <w:shd w:val="clear" w:color="auto" w:fill="auto"/>
        <w:bidi w:val="0"/>
        <w:spacing w:before="0" w:after="320" w:line="240" w:lineRule="auto"/>
        <w:ind w:left="0" w:right="0" w:firstLine="0"/>
        <w:jc w:val="left"/>
      </w:pPr>
      <w:r>
        <w:rPr>
          <w:color w:val="000000"/>
          <w:spacing w:val="0"/>
          <w:w w:val="100"/>
          <w:position w:val="0"/>
          <w:shd w:val="clear" w:color="auto" w:fill="auto"/>
        </w:rPr>
        <w:t xml:space="preserve">因检修、维护方面的原因给业主造成损失，我们始终坚持“顾客就是上帝”，为顾客提供 </w:t>
      </w:r>
      <w:r>
        <w:rPr>
          <w:color w:val="000000"/>
          <w:spacing w:val="0"/>
          <w:w w:val="100"/>
          <w:position w:val="0"/>
          <w:shd w:val="clear" w:color="auto" w:fill="auto"/>
        </w:rPr>
        <w:t xml:space="preserve">满意服务“是我们的义务和宗旨”。为保证为主的利益，我们可以不分白天昼夜地工作， </w:t>
      </w:r>
      <w:r>
        <w:rPr>
          <w:color w:val="000000"/>
          <w:spacing w:val="0"/>
          <w:w w:val="100"/>
          <w:position w:val="0"/>
          <w:shd w:val="clear" w:color="auto" w:fill="auto"/>
        </w:rPr>
        <w:t xml:space="preserve">可以不分节假日地工作， </w:t>
      </w:r>
      <w:r>
        <w:rPr>
          <w:color w:val="000000"/>
          <w:spacing w:val="0"/>
          <w:w w:val="100"/>
          <w:position w:val="0"/>
          <w:sz w:val="38"/>
          <w:szCs w:val="38"/>
          <w:shd w:val="clear" w:color="auto" w:fill="auto"/>
        </w:rPr>
        <w:t xml:space="preserve">2011 </w:t>
      </w:r>
      <w:r>
        <w:rPr>
          <w:color w:val="000000"/>
          <w:spacing w:val="0"/>
          <w:w w:val="100"/>
          <w:position w:val="0"/>
          <w:shd w:val="clear" w:color="auto" w:fill="auto"/>
        </w:rPr>
        <w:t>年大年三十，为了保证顺利通电，以我们副总经理为首的抢</w:t>
      </w:r>
    </w:p>
    <w:p>
      <w:pPr>
        <w:pStyle w:val="a2"/>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rPr>
        <w:t xml:space="preserve">修人员，冒着冰天雪地完成了线路检修，保证了“即时、快速、迅速”恢复业主的重要线 </w:t>
      </w:r>
      <w:r>
        <w:rPr>
          <w:color w:val="000000"/>
          <w:spacing w:val="0"/>
          <w:w w:val="100"/>
          <w:position w:val="0"/>
          <w:shd w:val="clear" w:color="auto" w:fill="auto"/>
        </w:rPr>
        <w:t xml:space="preserve">路，像这种类似的事，这些年我们处理了很多起，为业主解决燃眉之急，我们将在本工程 </w:t>
      </w:r>
      <w:r>
        <w:rPr>
          <w:color w:val="000000"/>
          <w:spacing w:val="0"/>
          <w:w w:val="100"/>
          <w:position w:val="0"/>
          <w:shd w:val="clear" w:color="auto" w:fill="auto"/>
        </w:rPr>
        <w:t>中继续发扬。</w:t>
      </w:r>
    </w:p>
    <w:p>
      <w:pPr>
        <w:pStyle w:val="a2"/>
        <w:keepNext w:val="0"/>
        <w:keepLines w:val="0"/>
        <w:widowControl w:val="0"/>
        <w:shd w:val="clear" w:color="auto" w:fill="auto"/>
        <w:bidi w:val="0"/>
        <w:spacing w:before="0" w:after="320" w:line="240" w:lineRule="auto"/>
        <w:ind w:left="0" w:right="0" w:firstLine="940"/>
        <w:jc w:val="left"/>
      </w:pPr>
      <w:r>
        <w:rPr>
          <w:color w:val="000000"/>
          <w:spacing w:val="0"/>
          <w:w w:val="100"/>
          <w:position w:val="0"/>
          <w:shd w:val="clear" w:color="auto" w:fill="auto"/>
        </w:rPr>
        <w:t xml:space="preserve">中标后项目经理部所有管理、 技术人员将长期坚持雅江现场工作， 不兼职不调换； 项 </w:t>
      </w:r>
      <w:r>
        <w:rPr>
          <w:color w:val="000000"/>
          <w:spacing w:val="0"/>
          <w:w w:val="100"/>
          <w:position w:val="0"/>
          <w:shd w:val="clear" w:color="auto" w:fill="auto"/>
        </w:rPr>
        <w:t xml:space="preserve">目经理部的成员也仅承担本工程施工任务，不再负责其它事务；项目经理部将积极主动配 </w:t>
      </w:r>
      <w:r>
        <w:rPr>
          <w:color w:val="000000"/>
          <w:spacing w:val="0"/>
          <w:w w:val="100"/>
          <w:position w:val="0"/>
          <w:shd w:val="clear" w:color="auto" w:fill="auto"/>
        </w:rPr>
        <w:t>合业主，做好施工期间的各项工作；工程施工完毕，积极配合系统调试，保证线路畅通，</w:t>
      </w:r>
    </w:p>
    <w:p>
      <w:pPr>
        <w:pStyle w:val="a2"/>
        <w:keepNext w:val="0"/>
        <w:keepLines w:val="0"/>
        <w:widowControl w:val="0"/>
        <w:shd w:val="clear" w:color="auto" w:fill="auto"/>
        <w:bidi w:val="0"/>
        <w:spacing w:before="0" w:after="320" w:line="240" w:lineRule="auto"/>
        <w:ind w:left="0" w:right="0" w:firstLine="0"/>
        <w:jc w:val="left"/>
        <w:sectPr>
          <w:pgSz w:w="19157" w:h="27091"/>
          <w:pgMar w:top="1632" w:right="1766" w:bottom="1759" w:left="2080" w:header="1204" w:footer="1331" w:gutter="0"/>
          <w:pgNumType w:start="9"/>
          <w:cols w:space="720"/>
          <w:noEndnote/>
          <w:rtlGutter w:val="0"/>
          <w:docGrid w:linePitch="360"/>
        </w:sectPr>
      </w:pPr>
      <w:r>
        <w:rPr>
          <w:color w:val="000000"/>
          <w:spacing w:val="0"/>
          <w:w w:val="100"/>
          <w:position w:val="0"/>
          <w:shd w:val="clear" w:color="auto" w:fill="auto"/>
        </w:rPr>
        <w:t xml:space="preserve">做好移交前的维护工作，同时，积极主动和一起参战的兄弟单位协调，确保整个工程的顺 </w:t>
      </w:r>
      <w:r>
        <w:rPr>
          <w:color w:val="000000"/>
          <w:spacing w:val="0"/>
          <w:w w:val="100"/>
          <w:position w:val="0"/>
          <w:shd w:val="clear" w:color="auto" w:fill="auto"/>
        </w:rPr>
        <w:t xml:space="preserve">利进行。同时公司各职能部门实行对口服务，为项目经理部各职能部门的工作提供保障， </w:t>
      </w:r>
      <w:r>
        <w:rPr>
          <w:color w:val="000000"/>
          <w:spacing w:val="0"/>
          <w:w w:val="100"/>
          <w:position w:val="0"/>
          <w:shd w:val="clear" w:color="auto" w:fill="auto"/>
        </w:rPr>
        <w:t>使本项目部成为一支来者能战，战者能胜的施工队伍。</w:t>
      </w:r>
    </w:p>
    <w:p>
      <w:pPr>
        <w:pStyle w:val="a3"/>
        <w:keepNext w:val="0"/>
        <w:keepLines w:val="0"/>
        <w:widowControl w:val="0"/>
        <w:shd w:val="clear" w:color="auto" w:fill="auto"/>
        <w:bidi w:val="0"/>
        <w:spacing w:before="0" w:after="0" w:line="240" w:lineRule="auto"/>
        <w:ind w:left="5429" w:right="0" w:firstLine="0"/>
        <w:jc w:val="left"/>
      </w:pPr>
      <w:r>
        <w:rPr>
          <w:color w:val="000000"/>
          <w:spacing w:val="0"/>
          <w:w w:val="100"/>
          <w:position w:val="0"/>
          <w:shd w:val="clear" w:color="auto" w:fill="auto"/>
        </w:rPr>
        <w:t>进场人员一览表:</w:t>
      </w:r>
    </w:p>
    <w:tbl>
      <w:tblPr>
        <w:tblStyle w:val="TableNormal"/>
        <w:tblOverlap w:val="never"/>
        <w:jc w:val="center"/>
        <w:tblLayout w:type="fixed"/>
        <w:tblCellMar>
          <w:top w:w="0" w:type="dxa"/>
          <w:left w:w="10" w:type="dxa"/>
          <w:bottom w:w="0" w:type="dxa"/>
          <w:right w:w="10" w:type="dxa"/>
        </w:tblCellMar>
      </w:tblPr>
      <w:tblGrid>
        <w:gridCol w:w="1421"/>
        <w:gridCol w:w="2285"/>
        <w:gridCol w:w="2294"/>
        <w:gridCol w:w="1891"/>
        <w:gridCol w:w="2592"/>
        <w:gridCol w:w="3590"/>
      </w:tblGrid>
      <w:tr>
        <w:tblPrEx>
          <w:jc w:val="center"/>
          <w:tblLayout w:type="fixed"/>
          <w:tblCellMar>
            <w:top w:w="0" w:type="dxa"/>
            <w:left w:w="10" w:type="dxa"/>
            <w:bottom w:w="0" w:type="dxa"/>
            <w:right w:w="10" w:type="dxa"/>
          </w:tblCellMar>
        </w:tblPrEx>
        <w:trPr>
          <w:trHeight w:hRule="exact" w:val="1066"/>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姓名</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性别</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年龄</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职称</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拟任职务</w:t>
            </w:r>
          </w:p>
        </w:tc>
      </w:tr>
      <w:tr>
        <w:tblPrEx>
          <w:jc w:val="center"/>
          <w:tblLayout w:type="fixed"/>
          <w:tblCellMar>
            <w:top w:w="0" w:type="dxa"/>
            <w:left w:w="10" w:type="dxa"/>
            <w:bottom w:w="0" w:type="dxa"/>
            <w:right w:w="10" w:type="dxa"/>
          </w:tblCellMar>
        </w:tblPrEx>
        <w:trPr>
          <w:trHeight w:hRule="exact" w:val="1526"/>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both"/>
              <w:rPr>
                <w:sz w:val="38"/>
                <w:szCs w:val="38"/>
              </w:rPr>
            </w:pPr>
            <w:r>
              <w:rPr>
                <w:color w:val="000000"/>
                <w:spacing w:val="0"/>
                <w:w w:val="100"/>
                <w:position w:val="0"/>
                <w:sz w:val="38"/>
                <w:szCs w:val="38"/>
                <w:shd w:val="clear" w:color="auto" w:fill="auto"/>
              </w:rPr>
              <w:t>1</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rPr>
              <w:t>胡二平</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56</w:t>
            </w:r>
          </w:p>
        </w:tc>
        <w:tc>
          <w:tcPr>
            <w:tcW w:w="259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400" w:line="240" w:lineRule="auto"/>
              <w:ind w:left="0" w:right="0" w:firstLine="0"/>
              <w:jc w:val="center"/>
            </w:pPr>
            <w:r>
              <w:rPr>
                <w:color w:val="000000"/>
                <w:spacing w:val="0"/>
                <w:w w:val="100"/>
                <w:position w:val="0"/>
                <w:shd w:val="clear" w:color="auto" w:fill="auto"/>
              </w:rPr>
              <w:t>项目经理</w:t>
            </w:r>
            <w:r>
              <w:rPr>
                <w:color w:val="000000"/>
                <w:spacing w:val="0"/>
                <w:w w:val="100"/>
                <w:position w:val="0"/>
                <w:sz w:val="38"/>
                <w:szCs w:val="38"/>
                <w:shd w:val="clear" w:color="auto" w:fill="auto"/>
              </w:rPr>
              <w:t>/</w:t>
            </w:r>
            <w:r>
              <w:rPr>
                <w:color w:val="000000"/>
                <w:spacing w:val="0"/>
                <w:w w:val="100"/>
                <w:position w:val="0"/>
                <w:shd w:val="clear" w:color="auto" w:fill="auto"/>
              </w:rPr>
              <w:t>工</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程师</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项目经理</w:t>
            </w:r>
          </w:p>
        </w:tc>
      </w:tr>
      <w:tr>
        <w:tblPrEx>
          <w:jc w:val="center"/>
          <w:tblLayout w:type="fixed"/>
          <w:tblCellMar>
            <w:top w:w="0" w:type="dxa"/>
            <w:left w:w="10" w:type="dxa"/>
            <w:bottom w:w="0" w:type="dxa"/>
            <w:right w:w="10" w:type="dxa"/>
          </w:tblCellMar>
        </w:tblPrEx>
        <w:trPr>
          <w:trHeight w:hRule="exact" w:val="1517"/>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rPr>
              <w:t>莫中平</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45</w:t>
            </w:r>
          </w:p>
        </w:tc>
        <w:tc>
          <w:tcPr>
            <w:tcW w:w="259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360" w:line="240" w:lineRule="auto"/>
              <w:ind w:left="0" w:right="0" w:firstLine="0"/>
              <w:jc w:val="center"/>
              <w:rPr>
                <w:sz w:val="38"/>
                <w:szCs w:val="38"/>
              </w:rPr>
            </w:pPr>
            <w:r>
              <w:rPr>
                <w:color w:val="000000"/>
                <w:spacing w:val="0"/>
                <w:w w:val="100"/>
                <w:position w:val="0"/>
                <w:sz w:val="32"/>
                <w:szCs w:val="32"/>
                <w:shd w:val="clear" w:color="auto" w:fill="auto"/>
              </w:rPr>
              <w:t>技术负责人</w:t>
            </w:r>
            <w:r>
              <w:rPr>
                <w:color w:val="000000"/>
                <w:spacing w:val="0"/>
                <w:w w:val="100"/>
                <w:position w:val="0"/>
                <w:sz w:val="38"/>
                <w:szCs w:val="38"/>
                <w:shd w:val="clear" w:color="auto" w:fill="auto"/>
              </w:rPr>
              <w:t>/</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高工</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项目总工</w:t>
            </w:r>
          </w:p>
        </w:tc>
      </w:tr>
      <w:tr>
        <w:tblPrEx>
          <w:jc w:val="center"/>
          <w:tblLayout w:type="fixed"/>
          <w:tblCellMar>
            <w:top w:w="0" w:type="dxa"/>
            <w:left w:w="10" w:type="dxa"/>
            <w:bottom w:w="0" w:type="dxa"/>
            <w:right w:w="10" w:type="dxa"/>
          </w:tblCellMar>
        </w:tblPrEx>
        <w:trPr>
          <w:trHeight w:hRule="exact" w:val="1018"/>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林娟</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女</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28</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施工员</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施工员</w:t>
            </w:r>
          </w:p>
        </w:tc>
      </w:tr>
      <w:tr>
        <w:tblPrEx>
          <w:jc w:val="center"/>
          <w:tblLayout w:type="fixed"/>
          <w:tblCellMar>
            <w:top w:w="0" w:type="dxa"/>
            <w:left w:w="10" w:type="dxa"/>
            <w:bottom w:w="0" w:type="dxa"/>
            <w:right w:w="10" w:type="dxa"/>
          </w:tblCellMar>
        </w:tblPrEx>
        <w:trPr>
          <w:trHeight w:hRule="exact" w:val="1027"/>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both"/>
              <w:rPr>
                <w:sz w:val="38"/>
                <w:szCs w:val="38"/>
              </w:rPr>
            </w:pPr>
            <w:r>
              <w:rPr>
                <w:color w:val="000000"/>
                <w:spacing w:val="0"/>
                <w:w w:val="100"/>
                <w:position w:val="0"/>
                <w:sz w:val="38"/>
                <w:szCs w:val="38"/>
                <w:shd w:val="clear" w:color="auto" w:fill="auto"/>
              </w:rPr>
              <w:t>4</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rPr>
              <w:t>黄华书</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37</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安全员</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安全员</w:t>
            </w:r>
          </w:p>
        </w:tc>
      </w:tr>
      <w:tr>
        <w:tblPrEx>
          <w:jc w:val="center"/>
          <w:tblLayout w:type="fixed"/>
          <w:tblCellMar>
            <w:top w:w="0" w:type="dxa"/>
            <w:left w:w="10" w:type="dxa"/>
            <w:bottom w:w="0" w:type="dxa"/>
            <w:right w:w="10" w:type="dxa"/>
          </w:tblCellMar>
        </w:tblPrEx>
        <w:trPr>
          <w:trHeight w:hRule="exact" w:val="1018"/>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5</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罗春</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49</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材料员</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材料员</w:t>
            </w:r>
          </w:p>
        </w:tc>
      </w:tr>
      <w:tr>
        <w:tblPrEx>
          <w:jc w:val="center"/>
          <w:tblLayout w:type="fixed"/>
          <w:tblCellMar>
            <w:top w:w="0" w:type="dxa"/>
            <w:left w:w="10" w:type="dxa"/>
            <w:bottom w:w="0" w:type="dxa"/>
            <w:right w:w="10" w:type="dxa"/>
          </w:tblCellMar>
        </w:tblPrEx>
        <w:trPr>
          <w:trHeight w:hRule="exact" w:val="1027"/>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both"/>
              <w:rPr>
                <w:sz w:val="38"/>
                <w:szCs w:val="38"/>
              </w:rPr>
            </w:pPr>
            <w:r>
              <w:rPr>
                <w:color w:val="000000"/>
                <w:spacing w:val="0"/>
                <w:w w:val="100"/>
                <w:position w:val="0"/>
                <w:sz w:val="38"/>
                <w:szCs w:val="38"/>
                <w:shd w:val="clear" w:color="auto" w:fill="auto"/>
              </w:rPr>
              <w:t>6</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蒋叶</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女</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41</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质里员</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质里员</w:t>
            </w:r>
          </w:p>
        </w:tc>
      </w:tr>
      <w:tr>
        <w:tblPrEx>
          <w:jc w:val="center"/>
          <w:tblLayout w:type="fixed"/>
          <w:tblCellMar>
            <w:top w:w="0" w:type="dxa"/>
            <w:left w:w="10" w:type="dxa"/>
            <w:bottom w:w="0" w:type="dxa"/>
            <w:right w:w="10" w:type="dxa"/>
          </w:tblCellMar>
        </w:tblPrEx>
        <w:trPr>
          <w:trHeight w:hRule="exact" w:val="1008"/>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7</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rPr>
              <w:t>何亚军</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女</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24</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资料员</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资料员</w:t>
            </w:r>
          </w:p>
        </w:tc>
      </w:tr>
      <w:tr>
        <w:tblPrEx>
          <w:jc w:val="center"/>
          <w:tblLayout w:type="fixed"/>
          <w:tblCellMar>
            <w:top w:w="0" w:type="dxa"/>
            <w:left w:w="10" w:type="dxa"/>
            <w:bottom w:w="0" w:type="dxa"/>
            <w:right w:w="10" w:type="dxa"/>
          </w:tblCellMar>
        </w:tblPrEx>
        <w:trPr>
          <w:trHeight w:hRule="exact" w:val="1018"/>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8</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rPr>
              <w:t>王桂斌</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33</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技工</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维护</w:t>
            </w:r>
          </w:p>
        </w:tc>
      </w:tr>
      <w:tr>
        <w:tblPrEx>
          <w:jc w:val="center"/>
          <w:tblLayout w:type="fixed"/>
          <w:tblCellMar>
            <w:top w:w="0" w:type="dxa"/>
            <w:left w:w="10" w:type="dxa"/>
            <w:bottom w:w="0" w:type="dxa"/>
            <w:right w:w="10" w:type="dxa"/>
          </w:tblCellMar>
        </w:tblPrEx>
        <w:trPr>
          <w:trHeight w:hRule="exact" w:val="1027"/>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9</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rPr>
              <w:t>刘新文</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41</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技工</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维护</w:t>
            </w:r>
          </w:p>
        </w:tc>
      </w:tr>
      <w:tr>
        <w:tblPrEx>
          <w:jc w:val="center"/>
          <w:tblLayout w:type="fixed"/>
          <w:tblCellMar>
            <w:top w:w="0" w:type="dxa"/>
            <w:left w:w="10" w:type="dxa"/>
            <w:bottom w:w="0" w:type="dxa"/>
            <w:right w:w="10" w:type="dxa"/>
          </w:tblCellMar>
        </w:tblPrEx>
        <w:trPr>
          <w:trHeight w:hRule="exact" w:val="1018"/>
          <w:jc w:val="center"/>
        </w:trPr>
        <w:tc>
          <w:tcPr>
            <w:tcW w:w="14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both"/>
              <w:rPr>
                <w:sz w:val="38"/>
                <w:szCs w:val="38"/>
              </w:rPr>
            </w:pPr>
            <w:r>
              <w:rPr>
                <w:color w:val="000000"/>
                <w:spacing w:val="0"/>
                <w:w w:val="100"/>
                <w:position w:val="0"/>
                <w:sz w:val="38"/>
                <w:szCs w:val="38"/>
                <w:shd w:val="clear" w:color="auto" w:fill="auto"/>
              </w:rPr>
              <w:t>10</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rPr>
              <w:t>王富刚</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27</w:t>
            </w:r>
          </w:p>
        </w:tc>
        <w:tc>
          <w:tcPr>
            <w:tcW w:w="259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普工</w:t>
            </w:r>
          </w:p>
        </w:tc>
        <w:tc>
          <w:tcPr>
            <w:tcW w:w="359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维护</w:t>
            </w:r>
          </w:p>
        </w:tc>
      </w:tr>
      <w:tr>
        <w:tblPrEx>
          <w:jc w:val="center"/>
          <w:tblLayout w:type="fixed"/>
          <w:tblCellMar>
            <w:top w:w="0" w:type="dxa"/>
            <w:left w:w="10" w:type="dxa"/>
            <w:bottom w:w="0" w:type="dxa"/>
            <w:right w:w="10" w:type="dxa"/>
          </w:tblCellMar>
        </w:tblPrEx>
        <w:trPr>
          <w:trHeight w:hRule="exact" w:val="1066"/>
          <w:jc w:val="center"/>
        </w:trPr>
        <w:tc>
          <w:tcPr>
            <w:tcW w:w="142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both"/>
              <w:rPr>
                <w:sz w:val="38"/>
                <w:szCs w:val="38"/>
              </w:rPr>
            </w:pPr>
            <w:r>
              <w:rPr>
                <w:color w:val="000000"/>
                <w:spacing w:val="0"/>
                <w:w w:val="100"/>
                <w:position w:val="0"/>
                <w:sz w:val="38"/>
                <w:szCs w:val="38"/>
                <w:shd w:val="clear" w:color="auto" w:fill="auto"/>
              </w:rPr>
              <w:t>11</w:t>
            </w:r>
          </w:p>
        </w:tc>
        <w:tc>
          <w:tcPr>
            <w:tcW w:w="2285"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rPr>
              <w:t>任建波</w:t>
            </w:r>
          </w:p>
        </w:tc>
        <w:tc>
          <w:tcPr>
            <w:tcW w:w="2294"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男</w:t>
            </w:r>
          </w:p>
        </w:tc>
        <w:tc>
          <w:tcPr>
            <w:tcW w:w="189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40"/>
              <w:jc w:val="both"/>
              <w:rPr>
                <w:sz w:val="38"/>
                <w:szCs w:val="38"/>
              </w:rPr>
            </w:pPr>
            <w:r>
              <w:rPr>
                <w:color w:val="000000"/>
                <w:spacing w:val="0"/>
                <w:w w:val="100"/>
                <w:position w:val="0"/>
                <w:sz w:val="38"/>
                <w:szCs w:val="38"/>
                <w:shd w:val="clear" w:color="auto" w:fill="auto"/>
              </w:rPr>
              <w:t>26</w:t>
            </w:r>
          </w:p>
        </w:tc>
        <w:tc>
          <w:tcPr>
            <w:tcW w:w="259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普工</w:t>
            </w:r>
          </w:p>
        </w:tc>
        <w:tc>
          <w:tcPr>
            <w:tcW w:w="359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维护</w:t>
            </w:r>
          </w:p>
        </w:tc>
      </w:tr>
    </w:tbl>
    <w:p>
      <w:pPr>
        <w:widowControl w:val="0"/>
        <w:spacing w:after="739" w:line="1" w:lineRule="exact"/>
      </w:pPr>
    </w:p>
    <w:p>
      <w:pPr>
        <w:pStyle w:val="a2"/>
        <w:keepNext w:val="0"/>
        <w:keepLines w:val="0"/>
        <w:widowControl w:val="0"/>
        <w:shd w:val="clear" w:color="auto" w:fill="auto"/>
        <w:bidi w:val="0"/>
        <w:spacing w:before="0" w:after="460" w:line="240" w:lineRule="auto"/>
        <w:ind w:left="0" w:right="0" w:firstLine="920"/>
        <w:jc w:val="left"/>
      </w:pPr>
      <w:r>
        <w:rPr>
          <w:color w:val="000000"/>
          <w:spacing w:val="0"/>
          <w:w w:val="100"/>
          <w:position w:val="0"/>
          <w:shd w:val="clear" w:color="auto" w:fill="auto"/>
        </w:rPr>
        <w:t xml:space="preserve">根据现场实际情况及需要，将在当地聘请有经验的高空、电工作业人员协助进行维护 </w:t>
      </w:r>
      <w:r>
        <w:rPr>
          <w:color w:val="000000"/>
          <w:spacing w:val="0"/>
          <w:w w:val="100"/>
          <w:position w:val="0"/>
          <w:shd w:val="clear" w:color="auto" w:fill="auto"/>
        </w:rPr>
        <w:t>工作。</w:t>
      </w:r>
    </w:p>
    <w:p>
      <w:pPr>
        <w:pStyle w:val="a2"/>
        <w:keepNext w:val="0"/>
        <w:keepLines w:val="0"/>
        <w:widowControl w:val="0"/>
        <w:shd w:val="clear" w:color="auto" w:fill="auto"/>
        <w:bidi w:val="0"/>
        <w:spacing w:before="0" w:after="540" w:line="240" w:lineRule="auto"/>
        <w:ind w:left="0" w:right="0" w:firstLine="0"/>
        <w:jc w:val="left"/>
      </w:pPr>
      <w:r>
        <w:rPr>
          <w:color w:val="000000"/>
          <w:spacing w:val="0"/>
          <w:w w:val="100"/>
          <w:position w:val="0"/>
          <w:sz w:val="38"/>
          <w:szCs w:val="38"/>
          <w:shd w:val="clear" w:color="auto" w:fill="auto"/>
          <w:lang w:val="en-US" w:eastAsia="en-US" w:bidi="en-US"/>
        </w:rPr>
        <w:t>2.1.2</w:t>
      </w:r>
      <w:r>
        <w:rPr>
          <w:color w:val="000000"/>
          <w:spacing w:val="0"/>
          <w:w w:val="100"/>
          <w:position w:val="0"/>
          <w:shd w:val="clear" w:color="auto" w:fill="auto"/>
        </w:rPr>
        <w:t>管理人员岗位和职责范围</w:t>
      </w:r>
    </w:p>
    <w:p>
      <w:pPr>
        <w:pStyle w:val="a2"/>
        <w:keepNext w:val="0"/>
        <w:keepLines w:val="0"/>
        <w:widowControl w:val="0"/>
        <w:shd w:val="clear" w:color="auto" w:fill="auto"/>
        <w:bidi w:val="0"/>
        <w:spacing w:before="0" w:after="460" w:line="240" w:lineRule="auto"/>
        <w:ind w:left="0" w:right="0" w:firstLine="220"/>
        <w:jc w:val="left"/>
      </w:pPr>
      <w:r>
        <w:rPr>
          <w:color w:val="000000"/>
          <w:spacing w:val="0"/>
          <w:w w:val="100"/>
          <w:position w:val="0"/>
          <w:shd w:val="clear" w:color="auto" w:fill="auto"/>
        </w:rPr>
        <w:t>（一）项目经理</w:t>
      </w:r>
    </w:p>
    <w:p>
      <w:pPr>
        <w:pStyle w:val="a2"/>
        <w:keepNext w:val="0"/>
        <w:keepLines w:val="0"/>
        <w:widowControl w:val="0"/>
        <w:shd w:val="clear" w:color="auto" w:fill="auto"/>
        <w:bidi w:val="0"/>
        <w:spacing w:before="0" w:after="200" w:line="240" w:lineRule="auto"/>
        <w:ind w:left="0" w:right="0" w:firstLine="920"/>
        <w:jc w:val="left"/>
      </w:pPr>
      <w:r>
        <w:rPr>
          <w:color w:val="000000"/>
          <w:spacing w:val="0"/>
          <w:w w:val="100"/>
          <w:position w:val="0"/>
          <w:sz w:val="38"/>
          <w:szCs w:val="38"/>
          <w:shd w:val="clear" w:color="auto" w:fill="auto"/>
        </w:rPr>
        <w:t>1</w:t>
      </w:r>
      <w:r>
        <w:rPr>
          <w:color w:val="000000"/>
          <w:spacing w:val="0"/>
          <w:w w:val="100"/>
          <w:position w:val="0"/>
          <w:shd w:val="clear" w:color="auto" w:fill="auto"/>
        </w:rPr>
        <w:t>、认真贯彻国家和上级的有关方针、政策、法规及公司的各项规章制度。</w:t>
      </w:r>
    </w:p>
    <w:p>
      <w:pPr>
        <w:pStyle w:val="a2"/>
        <w:keepNext w:val="0"/>
        <w:keepLines w:val="0"/>
        <w:widowControl w:val="0"/>
        <w:shd w:val="clear" w:color="auto" w:fill="auto"/>
        <w:bidi w:val="0"/>
        <w:spacing w:before="0" w:after="460" w:line="672" w:lineRule="exact"/>
        <w:ind w:left="0" w:right="0" w:firstLine="920"/>
        <w:jc w:val="left"/>
      </w:pPr>
      <w:r>
        <w:rPr>
          <w:color w:val="000000"/>
          <w:spacing w:val="0"/>
          <w:w w:val="100"/>
          <w:position w:val="0"/>
          <w:sz w:val="38"/>
          <w:szCs w:val="38"/>
          <w:shd w:val="clear" w:color="auto" w:fill="auto"/>
        </w:rPr>
        <w:t>2</w:t>
      </w:r>
      <w:r>
        <w:rPr>
          <w:color w:val="000000"/>
          <w:spacing w:val="0"/>
          <w:w w:val="100"/>
          <w:position w:val="0"/>
          <w:shd w:val="clear" w:color="auto" w:fill="auto"/>
        </w:rPr>
        <w:t>、自觉维护项目法人及职工的权益</w:t>
      </w:r>
      <w:r>
        <w:rPr>
          <w:color w:val="000000"/>
          <w:spacing w:val="0"/>
          <w:w w:val="100"/>
          <w:position w:val="0"/>
          <w:sz w:val="38"/>
          <w:szCs w:val="38"/>
          <w:shd w:val="clear" w:color="auto" w:fill="auto"/>
        </w:rPr>
        <w:t>,</w:t>
      </w:r>
      <w:r>
        <w:rPr>
          <w:color w:val="000000"/>
          <w:spacing w:val="0"/>
          <w:w w:val="100"/>
          <w:position w:val="0"/>
          <w:shd w:val="clear" w:color="auto" w:fill="auto"/>
        </w:rPr>
        <w:t>确保项目法人的要求和公司下达的各项经济技术 指标的全面完成。</w:t>
      </w:r>
    </w:p>
    <w:p>
      <w:pPr>
        <w:pStyle w:val="a2"/>
        <w:keepNext w:val="0"/>
        <w:keepLines w:val="0"/>
        <w:widowControl w:val="0"/>
        <w:shd w:val="clear" w:color="auto" w:fill="auto"/>
        <w:bidi w:val="0"/>
        <w:spacing w:before="0" w:after="260" w:line="240" w:lineRule="auto"/>
        <w:ind w:left="0" w:right="0" w:firstLine="920"/>
        <w:jc w:val="left"/>
      </w:pPr>
      <w:r>
        <w:rPr>
          <w:color w:val="000000"/>
          <w:spacing w:val="0"/>
          <w:w w:val="100"/>
          <w:position w:val="0"/>
          <w:sz w:val="38"/>
          <w:szCs w:val="38"/>
          <w:shd w:val="clear" w:color="auto" w:fill="auto"/>
        </w:rPr>
        <w:t>3</w:t>
      </w:r>
      <w:r>
        <w:rPr>
          <w:color w:val="000000"/>
          <w:spacing w:val="0"/>
          <w:w w:val="100"/>
          <w:position w:val="0"/>
          <w:shd w:val="clear" w:color="auto" w:fill="auto"/>
        </w:rPr>
        <w:t>、及时、准确的掌握工程的运作、安全管理、成本预算等信息，迅速做出正确的决</w:t>
      </w:r>
    </w:p>
    <w:p>
      <w:pPr>
        <w:pStyle w:val="a2"/>
        <w:keepNext w:val="0"/>
        <w:keepLines w:val="0"/>
        <w:widowControl w:val="0"/>
        <w:shd w:val="clear" w:color="auto" w:fill="auto"/>
        <w:bidi w:val="0"/>
        <w:spacing w:before="0" w:after="460" w:line="240" w:lineRule="auto"/>
        <w:ind w:left="0" w:right="0" w:firstLine="0"/>
        <w:jc w:val="left"/>
      </w:pPr>
      <w:r>
        <w:rPr>
          <w:color w:val="000000"/>
          <w:spacing w:val="0"/>
          <w:w w:val="100"/>
          <w:position w:val="0"/>
          <w:shd w:val="clear" w:color="auto" w:fill="auto"/>
        </w:rPr>
        <w:t>策。</w:t>
      </w:r>
    </w:p>
    <w:p>
      <w:pPr>
        <w:pStyle w:val="a2"/>
        <w:keepNext w:val="0"/>
        <w:keepLines w:val="0"/>
        <w:widowControl w:val="0"/>
        <w:shd w:val="clear" w:color="auto" w:fill="auto"/>
        <w:bidi w:val="0"/>
        <w:spacing w:before="0" w:after="460" w:line="240" w:lineRule="auto"/>
        <w:ind w:left="0" w:right="0" w:firstLine="920"/>
        <w:jc w:val="left"/>
      </w:pPr>
      <w:r>
        <w:rPr>
          <w:color w:val="000000"/>
          <w:spacing w:val="0"/>
          <w:w w:val="100"/>
          <w:position w:val="0"/>
          <w:sz w:val="38"/>
          <w:szCs w:val="38"/>
          <w:shd w:val="clear" w:color="auto" w:fill="auto"/>
        </w:rPr>
        <w:t>4</w:t>
      </w:r>
      <w:r>
        <w:rPr>
          <w:color w:val="000000"/>
          <w:spacing w:val="0"/>
          <w:w w:val="100"/>
          <w:position w:val="0"/>
          <w:shd w:val="clear" w:color="auto" w:fill="auto"/>
        </w:rPr>
        <w:t>、科学组织和调配参加工程施工的人、财、物资源，保证工程按计划完成。</w:t>
      </w:r>
    </w:p>
    <w:p>
      <w:pPr>
        <w:pStyle w:val="a2"/>
        <w:keepNext w:val="0"/>
        <w:keepLines w:val="0"/>
        <w:widowControl w:val="0"/>
        <w:shd w:val="clear" w:color="auto" w:fill="auto"/>
        <w:bidi w:val="0"/>
        <w:spacing w:before="0" w:after="220" w:line="658" w:lineRule="exact"/>
        <w:ind w:left="0" w:right="0" w:firstLine="940"/>
        <w:jc w:val="left"/>
        <w:sectPr>
          <w:type w:val="nextPage"/>
          <w:pgSz w:w="19157" w:h="27091"/>
          <w:pgMar w:top="1632" w:right="1766" w:bottom="1759" w:left="2080" w:header="1204" w:footer="1331" w:gutter="0"/>
          <w:pgNumType w:start="10"/>
          <w:cols w:space="720"/>
          <w:noEndnote/>
          <w:titlePg w:val="0"/>
          <w:rtlGutter w:val="0"/>
          <w:docGrid w:linePitch="360"/>
        </w:sectPr>
      </w:pPr>
      <w:r>
        <w:rPr>
          <w:color w:val="000000"/>
          <w:spacing w:val="0"/>
          <w:w w:val="100"/>
          <w:position w:val="0"/>
          <w:sz w:val="38"/>
          <w:szCs w:val="38"/>
          <w:shd w:val="clear" w:color="auto" w:fill="auto"/>
        </w:rPr>
        <w:t>5</w:t>
      </w:r>
      <w:r>
        <w:rPr>
          <w:color w:val="000000"/>
          <w:spacing w:val="0"/>
          <w:w w:val="100"/>
          <w:position w:val="0"/>
          <w:shd w:val="clear" w:color="auto" w:fill="auto"/>
        </w:rPr>
        <w:t xml:space="preserve">、对本工程的安全、 质量、进度、文明施工负全责 </w:t>
      </w:r>
      <w:r>
        <w:rPr>
          <w:color w:val="000000"/>
          <w:spacing w:val="0"/>
          <w:w w:val="100"/>
          <w:position w:val="0"/>
          <w:sz w:val="38"/>
          <w:szCs w:val="38"/>
          <w:shd w:val="clear" w:color="auto" w:fill="auto"/>
        </w:rPr>
        <w:t>,</w:t>
      </w:r>
      <w:r>
        <w:rPr>
          <w:color w:val="000000"/>
          <w:spacing w:val="0"/>
          <w:w w:val="100"/>
          <w:position w:val="0"/>
          <w:shd w:val="clear" w:color="auto" w:fill="auto"/>
        </w:rPr>
        <w:t xml:space="preserve">贯彻上级有关制度、 法规和条例 </w:t>
      </w:r>
      <w:r>
        <w:rPr>
          <w:color w:val="000000"/>
          <w:spacing w:val="0"/>
          <w:w w:val="100"/>
          <w:position w:val="0"/>
          <w:sz w:val="38"/>
          <w:szCs w:val="38"/>
          <w:shd w:val="clear" w:color="auto" w:fill="auto"/>
        </w:rPr>
        <w:t xml:space="preserve">, </w:t>
      </w:r>
      <w:r>
        <w:rPr>
          <w:color w:val="000000"/>
          <w:spacing w:val="0"/>
          <w:w w:val="100"/>
          <w:position w:val="0"/>
          <w:shd w:val="clear" w:color="auto" w:fill="auto"/>
        </w:rPr>
        <w:t>组织制定和执行保障施工顺利进行的措施。</w:t>
      </w:r>
    </w:p>
    <w:p>
      <w:pPr>
        <w:pStyle w:val="a2"/>
        <w:keepNext w:val="0"/>
        <w:keepLines w:val="0"/>
        <w:widowControl w:val="0"/>
        <w:shd w:val="clear" w:color="auto" w:fill="auto"/>
        <w:bidi w:val="0"/>
        <w:spacing w:before="0" w:after="440" w:line="638" w:lineRule="exact"/>
        <w:ind w:left="0" w:right="0" w:firstLine="940"/>
        <w:jc w:val="left"/>
      </w:pPr>
      <w:r>
        <w:rPr>
          <w:color w:val="000000"/>
          <w:spacing w:val="0"/>
          <w:w w:val="100"/>
          <w:position w:val="0"/>
          <w:sz w:val="38"/>
          <w:szCs w:val="38"/>
          <w:shd w:val="clear" w:color="auto" w:fill="auto"/>
        </w:rPr>
        <w:t>6</w:t>
      </w:r>
      <w:r>
        <w:rPr>
          <w:color w:val="000000"/>
          <w:spacing w:val="0"/>
          <w:w w:val="100"/>
          <w:position w:val="0"/>
          <w:shd w:val="clear" w:color="auto" w:fill="auto"/>
        </w:rPr>
        <w:t xml:space="preserve">、协调各部门之间的关系 </w:t>
      </w:r>
      <w:r>
        <w:rPr>
          <w:color w:val="000000"/>
          <w:spacing w:val="0"/>
          <w:w w:val="100"/>
          <w:position w:val="0"/>
          <w:sz w:val="38"/>
          <w:szCs w:val="38"/>
          <w:shd w:val="clear" w:color="auto" w:fill="auto"/>
        </w:rPr>
        <w:t xml:space="preserve">, </w:t>
      </w:r>
      <w:r>
        <w:rPr>
          <w:color w:val="000000"/>
          <w:spacing w:val="0"/>
          <w:w w:val="100"/>
          <w:position w:val="0"/>
          <w:shd w:val="clear" w:color="auto" w:fill="auto"/>
        </w:rPr>
        <w:t xml:space="preserve">做好人员、机具和材料的供应、配备工作 </w:t>
      </w:r>
      <w:r>
        <w:rPr>
          <w:color w:val="000000"/>
          <w:spacing w:val="0"/>
          <w:w w:val="100"/>
          <w:position w:val="0"/>
          <w:sz w:val="38"/>
          <w:szCs w:val="38"/>
          <w:shd w:val="clear" w:color="auto" w:fill="auto"/>
        </w:rPr>
        <w:t>,</w:t>
      </w:r>
      <w:r>
        <w:rPr>
          <w:color w:val="000000"/>
          <w:spacing w:val="0"/>
          <w:w w:val="100"/>
          <w:position w:val="0"/>
          <w:shd w:val="clear" w:color="auto" w:fill="auto"/>
        </w:rPr>
        <w:t>及时解决施工 中出现的问题，努力构造一支“快速、高效”的工程队伍。</w:t>
      </w:r>
    </w:p>
    <w:p>
      <w:pPr>
        <w:pStyle w:val="a2"/>
        <w:keepNext w:val="0"/>
        <w:keepLines w:val="0"/>
        <w:widowControl w:val="0"/>
        <w:shd w:val="clear" w:color="auto" w:fill="auto"/>
        <w:bidi w:val="0"/>
        <w:spacing w:before="0" w:after="220" w:line="240" w:lineRule="auto"/>
        <w:ind w:left="0" w:right="0" w:firstLine="940"/>
        <w:jc w:val="left"/>
      </w:pPr>
      <w:r>
        <w:rPr>
          <w:color w:val="000000"/>
          <w:spacing w:val="0"/>
          <w:w w:val="100"/>
          <w:position w:val="0"/>
          <w:sz w:val="38"/>
          <w:szCs w:val="38"/>
          <w:shd w:val="clear" w:color="auto" w:fill="auto"/>
        </w:rPr>
        <w:t>7</w:t>
      </w:r>
      <w:r>
        <w:rPr>
          <w:color w:val="000000"/>
          <w:spacing w:val="0"/>
          <w:w w:val="100"/>
          <w:position w:val="0"/>
          <w:shd w:val="clear" w:color="auto" w:fill="auto"/>
        </w:rPr>
        <w:t>、定期组织各岗位人员进行技能培训，打造一支“专业服务水平高”的供用电管理</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队伍。</w:t>
      </w:r>
    </w:p>
    <w:p>
      <w:pPr>
        <w:pStyle w:val="a2"/>
        <w:keepNext w:val="0"/>
        <w:keepLines w:val="0"/>
        <w:widowControl w:val="0"/>
        <w:shd w:val="clear" w:color="auto" w:fill="auto"/>
        <w:bidi w:val="0"/>
        <w:spacing w:before="0" w:after="220" w:line="658" w:lineRule="exact"/>
        <w:ind w:left="0" w:right="0" w:firstLine="940"/>
        <w:jc w:val="left"/>
      </w:pPr>
      <w:r>
        <w:rPr>
          <w:color w:val="000000"/>
          <w:spacing w:val="0"/>
          <w:w w:val="100"/>
          <w:position w:val="0"/>
          <w:sz w:val="38"/>
          <w:szCs w:val="38"/>
          <w:shd w:val="clear" w:color="auto" w:fill="auto"/>
        </w:rPr>
        <w:t>8</w:t>
      </w:r>
      <w:r>
        <w:rPr>
          <w:color w:val="000000"/>
          <w:spacing w:val="0"/>
          <w:w w:val="100"/>
          <w:position w:val="0"/>
          <w:shd w:val="clear" w:color="auto" w:fill="auto"/>
        </w:rPr>
        <w:t xml:space="preserve">、组织制定项目经理部各类管理人员职责、 权限和各项规章制度 </w:t>
      </w:r>
      <w:r>
        <w:rPr>
          <w:color w:val="000000"/>
          <w:spacing w:val="0"/>
          <w:w w:val="100"/>
          <w:position w:val="0"/>
          <w:sz w:val="38"/>
          <w:szCs w:val="38"/>
          <w:shd w:val="clear" w:color="auto" w:fill="auto"/>
        </w:rPr>
        <w:t xml:space="preserve">, </w:t>
      </w:r>
      <w:r>
        <w:rPr>
          <w:color w:val="000000"/>
          <w:spacing w:val="0"/>
          <w:w w:val="100"/>
          <w:position w:val="0"/>
          <w:shd w:val="clear" w:color="auto" w:fill="auto"/>
        </w:rPr>
        <w:t>搞好与公司各职能 部门的业务联系和经济往来。</w:t>
      </w:r>
    </w:p>
    <w:p>
      <w:pPr>
        <w:pStyle w:val="a2"/>
        <w:keepNext w:val="0"/>
        <w:keepLines w:val="0"/>
        <w:widowControl w:val="0"/>
        <w:shd w:val="clear" w:color="auto" w:fill="auto"/>
        <w:bidi w:val="0"/>
        <w:spacing w:before="0" w:after="440" w:line="638" w:lineRule="exact"/>
        <w:ind w:left="0" w:right="0" w:firstLine="940"/>
        <w:jc w:val="left"/>
      </w:pPr>
      <w:r>
        <w:rPr>
          <w:color w:val="000000"/>
          <w:spacing w:val="0"/>
          <w:w w:val="100"/>
          <w:position w:val="0"/>
          <w:sz w:val="38"/>
          <w:szCs w:val="38"/>
          <w:shd w:val="clear" w:color="auto" w:fill="auto"/>
        </w:rPr>
        <w:t>9</w:t>
      </w:r>
      <w:r>
        <w:rPr>
          <w:color w:val="000000"/>
          <w:spacing w:val="0"/>
          <w:w w:val="100"/>
          <w:position w:val="0"/>
          <w:shd w:val="clear" w:color="auto" w:fill="auto"/>
        </w:rPr>
        <w:t>、定期与业主、各用电单位等各相关单位联系，统一协调解决工程用电、运行、调 度中出现的问题。</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10</w:t>
      </w:r>
      <w:r>
        <w:rPr>
          <w:color w:val="000000"/>
          <w:spacing w:val="0"/>
          <w:w w:val="100"/>
          <w:position w:val="0"/>
          <w:shd w:val="clear" w:color="auto" w:fill="auto"/>
        </w:rPr>
        <w:t>、组织人员配合好业主、监理单位对新建各项工程的竣工投运前验收。</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11</w:t>
      </w:r>
      <w:r>
        <w:rPr>
          <w:color w:val="000000"/>
          <w:spacing w:val="0"/>
          <w:w w:val="100"/>
          <w:position w:val="0"/>
          <w:shd w:val="clear" w:color="auto" w:fill="auto"/>
        </w:rPr>
        <w:t>、负责审批对施工单位制定的各项用电管理制度。</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12</w:t>
      </w:r>
      <w:r>
        <w:rPr>
          <w:color w:val="000000"/>
          <w:spacing w:val="0"/>
          <w:w w:val="100"/>
          <w:position w:val="0"/>
          <w:shd w:val="clear" w:color="auto" w:fill="auto"/>
        </w:rPr>
        <w:t>、负责审批各用电单位提交的用电方案、设计方案、用电计划等。</w:t>
      </w:r>
    </w:p>
    <w:p>
      <w:pPr>
        <w:pStyle w:val="a2"/>
        <w:keepNext w:val="0"/>
        <w:keepLines w:val="0"/>
        <w:widowControl w:val="0"/>
        <w:shd w:val="clear" w:color="auto" w:fill="auto"/>
        <w:bidi w:val="0"/>
        <w:spacing w:before="0" w:after="480" w:line="240" w:lineRule="auto"/>
        <w:ind w:left="0" w:right="0" w:firstLine="940"/>
        <w:jc w:val="left"/>
      </w:pPr>
      <w:r>
        <w:rPr>
          <w:color w:val="000000"/>
          <w:spacing w:val="0"/>
          <w:w w:val="100"/>
          <w:position w:val="0"/>
          <w:sz w:val="38"/>
          <w:szCs w:val="38"/>
          <w:shd w:val="clear" w:color="auto" w:fill="auto"/>
        </w:rPr>
        <w:t>13</w:t>
      </w:r>
      <w:r>
        <w:rPr>
          <w:color w:val="000000"/>
          <w:spacing w:val="0"/>
          <w:w w:val="100"/>
          <w:position w:val="0"/>
          <w:shd w:val="clear" w:color="auto" w:fill="auto"/>
        </w:rPr>
        <w:t>、负责审批组织变电站及线路检修或大修方案，并负责组织实施。</w:t>
      </w:r>
    </w:p>
    <w:p>
      <w:pPr>
        <w:pStyle w:val="a2"/>
        <w:keepNext w:val="0"/>
        <w:keepLines w:val="0"/>
        <w:widowControl w:val="0"/>
        <w:shd w:val="clear" w:color="auto" w:fill="auto"/>
        <w:bidi w:val="0"/>
        <w:spacing w:before="0" w:after="440" w:line="240" w:lineRule="auto"/>
        <w:ind w:left="0" w:right="0" w:firstLine="380"/>
        <w:jc w:val="left"/>
      </w:pPr>
      <w:r>
        <w:rPr>
          <w:color w:val="000000"/>
          <w:spacing w:val="0"/>
          <w:w w:val="100"/>
          <w:position w:val="0"/>
          <w:shd w:val="clear" w:color="auto" w:fill="auto"/>
        </w:rPr>
        <w:t>二）项目总工（兼项目副经理）</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w:t>
      </w:r>
      <w:r>
        <w:rPr>
          <w:color w:val="000000"/>
          <w:spacing w:val="0"/>
          <w:w w:val="100"/>
          <w:position w:val="0"/>
          <w:shd w:val="clear" w:color="auto" w:fill="auto"/>
        </w:rPr>
        <w:t>、领导和组织项目管理实施规划和施工技术准备工作计划的编制。</w:t>
      </w:r>
    </w:p>
    <w:p>
      <w:pPr>
        <w:pStyle w:val="a2"/>
        <w:keepNext w:val="0"/>
        <w:keepLines w:val="0"/>
        <w:widowControl w:val="0"/>
        <w:shd w:val="clear" w:color="auto" w:fill="auto"/>
        <w:bidi w:val="0"/>
        <w:spacing w:before="0" w:after="220" w:line="240" w:lineRule="auto"/>
        <w:ind w:left="0" w:right="0" w:firstLine="940"/>
        <w:jc w:val="left"/>
      </w:pPr>
      <w:r>
        <w:rPr>
          <w:color w:val="000000"/>
          <w:spacing w:val="0"/>
          <w:w w:val="100"/>
          <w:position w:val="0"/>
          <w:sz w:val="38"/>
          <w:szCs w:val="38"/>
          <w:shd w:val="clear" w:color="auto" w:fill="auto"/>
        </w:rPr>
        <w:t>2</w:t>
      </w:r>
      <w:r>
        <w:rPr>
          <w:color w:val="000000"/>
          <w:spacing w:val="0"/>
          <w:w w:val="100"/>
          <w:position w:val="0"/>
          <w:shd w:val="clear" w:color="auto" w:fill="auto"/>
        </w:rPr>
        <w:t>、执行国家有关施工技术政策和上级颁发的有关技术规程、规范和各项技术管理制</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度。</w:t>
      </w:r>
    </w:p>
    <w:p>
      <w:pPr>
        <w:pStyle w:val="a2"/>
        <w:keepNext w:val="0"/>
        <w:keepLines w:val="0"/>
        <w:widowControl w:val="0"/>
        <w:shd w:val="clear" w:color="auto" w:fill="auto"/>
        <w:bidi w:val="0"/>
        <w:spacing w:before="0" w:after="440" w:line="634" w:lineRule="exact"/>
        <w:ind w:left="0" w:right="0" w:firstLine="940"/>
        <w:jc w:val="left"/>
      </w:pPr>
      <w:r>
        <w:rPr>
          <w:color w:val="000000"/>
          <w:spacing w:val="0"/>
          <w:w w:val="100"/>
          <w:position w:val="0"/>
          <w:sz w:val="38"/>
          <w:szCs w:val="38"/>
          <w:shd w:val="clear" w:color="auto" w:fill="auto"/>
        </w:rPr>
        <w:t>3</w:t>
      </w:r>
      <w:r>
        <w:rPr>
          <w:color w:val="000000"/>
          <w:spacing w:val="0"/>
          <w:w w:val="100"/>
          <w:position w:val="0"/>
          <w:shd w:val="clear" w:color="auto" w:fill="auto"/>
        </w:rPr>
        <w:t>、认真贯彻上级对工程质量的有关法规和制度</w:t>
      </w:r>
      <w:r>
        <w:rPr>
          <w:color w:val="000000"/>
          <w:spacing w:val="0"/>
          <w:w w:val="100"/>
          <w:position w:val="0"/>
          <w:sz w:val="38"/>
          <w:szCs w:val="38"/>
          <w:shd w:val="clear" w:color="auto" w:fill="auto"/>
        </w:rPr>
        <w:t>，</w:t>
      </w:r>
      <w:r>
        <w:rPr>
          <w:color w:val="000000"/>
          <w:spacing w:val="0"/>
          <w:w w:val="100"/>
          <w:position w:val="0"/>
          <w:shd w:val="clear" w:color="auto" w:fill="auto"/>
        </w:rPr>
        <w:t>贯彻公司正在执行的</w:t>
      </w:r>
      <w:r>
        <w:rPr>
          <w:color w:val="000000"/>
          <w:spacing w:val="0"/>
          <w:w w:val="100"/>
          <w:position w:val="0"/>
          <w:sz w:val="38"/>
          <w:szCs w:val="38"/>
          <w:shd w:val="clear" w:color="auto" w:fill="auto"/>
          <w:lang w:val="en-US" w:eastAsia="en-US" w:bidi="en-US"/>
        </w:rPr>
        <w:t>IS09001</w:t>
      </w:r>
      <w:r>
        <w:rPr>
          <w:color w:val="000000"/>
          <w:spacing w:val="0"/>
          <w:w w:val="100"/>
          <w:position w:val="0"/>
          <w:shd w:val="clear" w:color="auto" w:fill="auto"/>
        </w:rPr>
        <w:t>标准和 程序文件</w:t>
      </w:r>
      <w:r>
        <w:rPr>
          <w:color w:val="000000"/>
          <w:spacing w:val="0"/>
          <w:w w:val="100"/>
          <w:position w:val="0"/>
          <w:sz w:val="38"/>
          <w:szCs w:val="38"/>
          <w:shd w:val="clear" w:color="auto" w:fill="auto"/>
        </w:rPr>
        <w:t>,</w:t>
      </w:r>
      <w:r>
        <w:rPr>
          <w:color w:val="000000"/>
          <w:spacing w:val="0"/>
          <w:w w:val="100"/>
          <w:position w:val="0"/>
          <w:shd w:val="clear" w:color="auto" w:fill="auto"/>
        </w:rPr>
        <w:t>对工程质量在技术上负全面责任，经常深入现场检查和指导工作。</w:t>
      </w:r>
    </w:p>
    <w:p>
      <w:pPr>
        <w:pStyle w:val="a2"/>
        <w:keepNext w:val="0"/>
        <w:keepLines w:val="0"/>
        <w:widowControl w:val="0"/>
        <w:shd w:val="clear" w:color="auto" w:fill="auto"/>
        <w:bidi w:val="0"/>
        <w:spacing w:before="0" w:after="220" w:line="240" w:lineRule="auto"/>
        <w:ind w:left="0" w:right="0" w:firstLine="940"/>
        <w:jc w:val="left"/>
      </w:pPr>
      <w:r>
        <w:rPr>
          <w:color w:val="000000"/>
          <w:spacing w:val="0"/>
          <w:w w:val="100"/>
          <w:position w:val="0"/>
          <w:sz w:val="38"/>
          <w:szCs w:val="38"/>
          <w:shd w:val="clear" w:color="auto" w:fill="auto"/>
        </w:rPr>
        <w:t>4</w:t>
      </w:r>
      <w:r>
        <w:rPr>
          <w:color w:val="000000"/>
          <w:spacing w:val="0"/>
          <w:w w:val="100"/>
          <w:position w:val="0"/>
          <w:shd w:val="clear" w:color="auto" w:fill="auto"/>
        </w:rPr>
        <w:t xml:space="preserve">、主持技术会议 </w:t>
      </w:r>
      <w:r>
        <w:rPr>
          <w:color w:val="000000"/>
          <w:spacing w:val="0"/>
          <w:w w:val="100"/>
          <w:position w:val="0"/>
          <w:sz w:val="38"/>
          <w:szCs w:val="38"/>
          <w:shd w:val="clear" w:color="auto" w:fill="auto"/>
        </w:rPr>
        <w:t xml:space="preserve">, </w:t>
      </w:r>
      <w:r>
        <w:rPr>
          <w:color w:val="000000"/>
          <w:spacing w:val="0"/>
          <w:w w:val="100"/>
          <w:position w:val="0"/>
          <w:shd w:val="clear" w:color="auto" w:fill="auto"/>
        </w:rPr>
        <w:t>负责解决施工中的技术问题，审核施工技术措施。</w:t>
      </w:r>
    </w:p>
    <w:p>
      <w:pPr>
        <w:pStyle w:val="a2"/>
        <w:keepNext w:val="0"/>
        <w:keepLines w:val="0"/>
        <w:widowControl w:val="0"/>
        <w:shd w:val="clear" w:color="auto" w:fill="auto"/>
        <w:bidi w:val="0"/>
        <w:spacing w:before="0" w:after="440" w:line="660" w:lineRule="exact"/>
        <w:ind w:left="0" w:right="0" w:firstLine="940"/>
        <w:jc w:val="left"/>
      </w:pPr>
      <w:r>
        <w:rPr>
          <w:color w:val="000000"/>
          <w:spacing w:val="0"/>
          <w:w w:val="100"/>
          <w:position w:val="0"/>
          <w:sz w:val="38"/>
          <w:szCs w:val="38"/>
          <w:shd w:val="clear" w:color="auto" w:fill="auto"/>
        </w:rPr>
        <w:t>5</w:t>
      </w:r>
      <w:r>
        <w:rPr>
          <w:color w:val="000000"/>
          <w:spacing w:val="0"/>
          <w:w w:val="100"/>
          <w:position w:val="0"/>
          <w:shd w:val="clear" w:color="auto" w:fill="auto"/>
        </w:rPr>
        <w:t>、抓好运行管理工作，掌握辖区内供电网络的运行状况，定期组织运行分析，不断 提高安全经济运行水平，指挥重大事故的处理，组织重大事故的调查分析，制定防范措施 并组织实施。</w:t>
      </w:r>
    </w:p>
    <w:p>
      <w:pPr>
        <w:pStyle w:val="a2"/>
        <w:keepNext w:val="0"/>
        <w:keepLines w:val="0"/>
        <w:widowControl w:val="0"/>
        <w:shd w:val="clear" w:color="auto" w:fill="auto"/>
        <w:bidi w:val="0"/>
        <w:spacing w:before="0" w:after="220" w:line="240" w:lineRule="auto"/>
        <w:ind w:left="0" w:right="0" w:firstLine="940"/>
        <w:jc w:val="left"/>
      </w:pPr>
      <w:r>
        <w:rPr>
          <w:color w:val="000000"/>
          <w:spacing w:val="0"/>
          <w:w w:val="100"/>
          <w:position w:val="0"/>
          <w:sz w:val="38"/>
          <w:szCs w:val="38"/>
          <w:shd w:val="clear" w:color="auto" w:fill="auto"/>
        </w:rPr>
        <w:t>6</w:t>
      </w:r>
      <w:r>
        <w:rPr>
          <w:color w:val="000000"/>
          <w:spacing w:val="0"/>
          <w:w w:val="100"/>
          <w:position w:val="0"/>
          <w:shd w:val="clear" w:color="auto" w:fill="auto"/>
        </w:rPr>
        <w:t>、主持编制项目部托管范围内的设备检修、试验计划，负责审核重大的技术改造设</w:t>
      </w:r>
    </w:p>
    <w:p>
      <w:pPr>
        <w:pStyle w:val="a2"/>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计，不断提高检修工艺质量，提高设备完好率，搞好文明生产。</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7</w:t>
      </w:r>
      <w:r>
        <w:rPr>
          <w:color w:val="000000"/>
          <w:spacing w:val="0"/>
          <w:w w:val="100"/>
          <w:position w:val="0"/>
          <w:shd w:val="clear" w:color="auto" w:fill="auto"/>
        </w:rPr>
        <w:t>、主持编写制定托管范围内的事故抢修方案和各项抢修措施。</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8</w:t>
      </w:r>
      <w:r>
        <w:rPr>
          <w:color w:val="000000"/>
          <w:spacing w:val="0"/>
          <w:w w:val="100"/>
          <w:position w:val="0"/>
          <w:shd w:val="clear" w:color="auto" w:fill="auto"/>
        </w:rPr>
        <w:t>、组织编写各用电单位的各项用电管理制度和进行检修变电站运行管理制度。</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9</w:t>
      </w:r>
      <w:r>
        <w:rPr>
          <w:color w:val="000000"/>
          <w:spacing w:val="0"/>
          <w:w w:val="100"/>
          <w:position w:val="0"/>
          <w:shd w:val="clear" w:color="auto" w:fill="auto"/>
        </w:rPr>
        <w:t>、负责参与各用电单位的用电方案设计，审核各用电单位提交的用电方案，设计方</w:t>
      </w:r>
    </w:p>
    <w:p>
      <w:pPr>
        <w:pStyle w:val="a2"/>
        <w:keepNext w:val="0"/>
        <w:keepLines w:val="0"/>
        <w:widowControl w:val="0"/>
        <w:shd w:val="clear" w:color="auto" w:fill="auto"/>
        <w:bidi w:val="0"/>
        <w:spacing w:before="0" w:after="200" w:line="240" w:lineRule="auto"/>
        <w:ind w:left="0" w:right="0" w:firstLine="0"/>
        <w:jc w:val="left"/>
      </w:pPr>
      <w:r>
        <w:rPr>
          <w:color w:val="000000"/>
          <w:spacing w:val="0"/>
          <w:w w:val="100"/>
          <w:position w:val="0"/>
          <w:shd w:val="clear" w:color="auto" w:fill="auto"/>
        </w:rPr>
        <w:t>案，用电计划等。</w:t>
      </w:r>
    </w:p>
    <w:p>
      <w:pPr>
        <w:pStyle w:val="a2"/>
        <w:keepNext w:val="0"/>
        <w:keepLines w:val="0"/>
        <w:widowControl w:val="0"/>
        <w:shd w:val="clear" w:color="auto" w:fill="auto"/>
        <w:bidi w:val="0"/>
        <w:spacing w:before="0" w:after="200" w:line="662" w:lineRule="exact"/>
        <w:ind w:left="0" w:right="0" w:firstLine="940"/>
        <w:jc w:val="left"/>
        <w:sectPr>
          <w:type w:val="nextPage"/>
          <w:pgSz w:w="19157" w:h="27091"/>
          <w:pgMar w:top="1632" w:right="1766" w:bottom="1759" w:left="2080" w:header="1204" w:footer="1331" w:gutter="0"/>
          <w:pgNumType w:start="11"/>
          <w:cols w:space="720"/>
          <w:noEndnote/>
          <w:titlePg w:val="0"/>
          <w:rtlGutter w:val="0"/>
          <w:docGrid w:linePitch="360"/>
        </w:sectPr>
      </w:pPr>
      <w:r>
        <w:rPr>
          <w:color w:val="000000"/>
          <w:spacing w:val="0"/>
          <w:w w:val="100"/>
          <w:position w:val="0"/>
          <w:sz w:val="38"/>
          <w:szCs w:val="38"/>
          <w:shd w:val="clear" w:color="auto" w:fill="auto"/>
        </w:rPr>
        <w:t>10</w:t>
      </w:r>
      <w:r>
        <w:rPr>
          <w:color w:val="000000"/>
          <w:spacing w:val="0"/>
          <w:w w:val="100"/>
          <w:position w:val="0"/>
          <w:shd w:val="clear" w:color="auto" w:fill="auto"/>
        </w:rPr>
        <w:t>、负责收集、报送每月的线路巡视记录；收集汇总用电单位的用电量，为业主各部</w:t>
      </w:r>
    </w:p>
    <w:p>
      <w:pPr>
        <w:pStyle w:val="a2"/>
        <w:keepNext w:val="0"/>
        <w:keepLines w:val="0"/>
        <w:widowControl w:val="0"/>
        <w:shd w:val="clear" w:color="auto" w:fill="auto"/>
        <w:bidi w:val="0"/>
        <w:spacing w:before="0" w:after="200" w:line="662" w:lineRule="exact"/>
        <w:ind w:left="0" w:right="0" w:firstLine="940"/>
        <w:jc w:val="left"/>
      </w:pPr>
      <w:r>
        <w:rPr>
          <w:color w:val="000000"/>
          <w:spacing w:val="0"/>
          <w:w w:val="100"/>
          <w:position w:val="0"/>
          <w:shd w:val="clear" w:color="auto" w:fill="auto"/>
        </w:rPr>
        <w:t xml:space="preserve"> 门提供电缆结算依据。</w:t>
      </w:r>
    </w:p>
    <w:p>
      <w:pPr>
        <w:pStyle w:val="a2"/>
        <w:keepNext w:val="0"/>
        <w:keepLines w:val="0"/>
        <w:widowControl w:val="0"/>
        <w:shd w:val="clear" w:color="auto" w:fill="auto"/>
        <w:bidi w:val="0"/>
        <w:spacing w:before="0" w:after="500" w:line="643" w:lineRule="exact"/>
        <w:ind w:left="0" w:right="0" w:firstLine="940"/>
        <w:jc w:val="left"/>
      </w:pPr>
      <w:r>
        <w:rPr>
          <w:color w:val="000000"/>
          <w:spacing w:val="0"/>
          <w:w w:val="100"/>
          <w:position w:val="0"/>
          <w:sz w:val="38"/>
          <w:szCs w:val="38"/>
          <w:shd w:val="clear" w:color="auto" w:fill="auto"/>
        </w:rPr>
        <w:t>11</w:t>
      </w:r>
      <w:r>
        <w:rPr>
          <w:color w:val="000000"/>
          <w:spacing w:val="0"/>
          <w:w w:val="100"/>
          <w:position w:val="0"/>
          <w:shd w:val="clear" w:color="auto" w:fill="auto"/>
        </w:rPr>
        <w:t>、负责变电站及各变电所的统一调度工作， 确保通讯畅通， 保证各项调度命令准确 及时下达、执行。</w:t>
      </w:r>
    </w:p>
    <w:p>
      <w:pPr>
        <w:pStyle w:val="a2"/>
        <w:keepNext w:val="0"/>
        <w:keepLines w:val="0"/>
        <w:widowControl w:val="0"/>
        <w:shd w:val="clear" w:color="auto" w:fill="auto"/>
        <w:bidi w:val="0"/>
        <w:spacing w:before="0" w:after="440" w:line="240" w:lineRule="auto"/>
        <w:ind w:left="0" w:right="0" w:firstLine="380"/>
        <w:jc w:val="left"/>
      </w:pPr>
      <w:r>
        <w:rPr>
          <w:color w:val="000000"/>
          <w:spacing w:val="0"/>
          <w:w w:val="100"/>
          <w:position w:val="0"/>
          <w:shd w:val="clear" w:color="auto" w:fill="auto"/>
        </w:rPr>
        <w:t>三）线路运行管理队长</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w:t>
      </w:r>
      <w:r>
        <w:rPr>
          <w:color w:val="000000"/>
          <w:spacing w:val="0"/>
          <w:w w:val="100"/>
          <w:position w:val="0"/>
          <w:shd w:val="clear" w:color="auto" w:fill="auto"/>
        </w:rPr>
        <w:t>、贯彻执行业主及项目部有关线路专业方面的指示、文件。</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2</w:t>
      </w:r>
      <w:r>
        <w:rPr>
          <w:color w:val="000000"/>
          <w:spacing w:val="0"/>
          <w:w w:val="100"/>
          <w:position w:val="0"/>
          <w:shd w:val="clear" w:color="auto" w:fill="auto"/>
        </w:rPr>
        <w:t>、参与制订年度检修计划，审查检修项目，提出合理建议。</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3</w:t>
      </w:r>
      <w:r>
        <w:rPr>
          <w:color w:val="000000"/>
          <w:spacing w:val="0"/>
          <w:w w:val="100"/>
          <w:position w:val="0"/>
          <w:shd w:val="clear" w:color="auto" w:fill="auto"/>
        </w:rPr>
        <w:t>、协助项目部做好线路运行、检修、带电作业人员的在职培训工作。</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4</w:t>
      </w:r>
      <w:r>
        <w:rPr>
          <w:color w:val="000000"/>
          <w:spacing w:val="0"/>
          <w:w w:val="100"/>
          <w:position w:val="0"/>
          <w:shd w:val="clear" w:color="auto" w:fill="auto"/>
        </w:rPr>
        <w:t>、组织本队人员日常巡视工作。</w:t>
      </w:r>
    </w:p>
    <w:p>
      <w:pPr>
        <w:pStyle w:val="a2"/>
        <w:keepNext w:val="0"/>
        <w:keepLines w:val="0"/>
        <w:widowControl w:val="0"/>
        <w:shd w:val="clear" w:color="auto" w:fill="auto"/>
        <w:bidi w:val="0"/>
        <w:spacing w:before="0" w:after="200" w:line="240" w:lineRule="auto"/>
        <w:ind w:left="0" w:right="0" w:firstLine="940"/>
        <w:jc w:val="left"/>
      </w:pPr>
      <w:r>
        <w:rPr>
          <w:color w:val="000000"/>
          <w:spacing w:val="0"/>
          <w:w w:val="100"/>
          <w:position w:val="0"/>
          <w:sz w:val="38"/>
          <w:szCs w:val="38"/>
          <w:shd w:val="clear" w:color="auto" w:fill="auto"/>
        </w:rPr>
        <w:t>5</w:t>
      </w:r>
      <w:r>
        <w:rPr>
          <w:color w:val="000000"/>
          <w:spacing w:val="0"/>
          <w:w w:val="100"/>
          <w:position w:val="0"/>
          <w:shd w:val="clear" w:color="auto" w:fill="auto"/>
        </w:rPr>
        <w:t>、组织本队人员根据日常巡视情况划定重点区域，以便加强运行中的监视、检查和</w:t>
      </w:r>
    </w:p>
    <w:p>
      <w:pPr>
        <w:pStyle w:val="a2"/>
        <w:keepNext w:val="0"/>
        <w:keepLines w:val="0"/>
        <w:widowControl w:val="0"/>
        <w:shd w:val="clear" w:color="auto" w:fill="auto"/>
        <w:bidi w:val="0"/>
        <w:spacing w:before="0" w:after="200" w:line="240" w:lineRule="auto"/>
        <w:ind w:left="0" w:right="0" w:firstLine="0"/>
        <w:jc w:val="left"/>
      </w:pPr>
      <w:r>
        <w:rPr>
          <w:color w:val="000000"/>
          <w:spacing w:val="0"/>
          <w:w w:val="100"/>
          <w:position w:val="0"/>
          <w:shd w:val="clear" w:color="auto" w:fill="auto"/>
        </w:rPr>
        <w:t>排查工作，并做好避免线路遭受外力破坏的预防工作。</w:t>
      </w:r>
    </w:p>
    <w:p>
      <w:pPr>
        <w:pStyle w:val="a2"/>
        <w:keepNext w:val="0"/>
        <w:keepLines w:val="0"/>
        <w:widowControl w:val="0"/>
        <w:shd w:val="clear" w:color="auto" w:fill="auto"/>
        <w:bidi w:val="0"/>
        <w:spacing w:before="0" w:after="200" w:line="638" w:lineRule="exact"/>
        <w:ind w:left="0" w:right="0" w:firstLine="940"/>
        <w:jc w:val="left"/>
      </w:pPr>
      <w:r>
        <w:rPr>
          <w:color w:val="000000"/>
          <w:spacing w:val="0"/>
          <w:w w:val="100"/>
          <w:position w:val="0"/>
          <w:sz w:val="38"/>
          <w:szCs w:val="38"/>
          <w:shd w:val="clear" w:color="auto" w:fill="auto"/>
        </w:rPr>
        <w:t>6</w:t>
      </w:r>
      <w:r>
        <w:rPr>
          <w:color w:val="000000"/>
          <w:spacing w:val="0"/>
          <w:w w:val="100"/>
          <w:position w:val="0"/>
          <w:shd w:val="clear" w:color="auto" w:fill="auto"/>
        </w:rPr>
        <w:t>、协助领导组织本队人员参加特殊巡视、夜间巡视、监督性巡视和安全生产检查等 工作。</w:t>
      </w:r>
    </w:p>
    <w:p>
      <w:pPr>
        <w:pStyle w:val="a2"/>
        <w:keepNext w:val="0"/>
        <w:keepLines w:val="0"/>
        <w:widowControl w:val="0"/>
        <w:shd w:val="clear" w:color="auto" w:fill="auto"/>
        <w:bidi w:val="0"/>
        <w:spacing w:before="0" w:after="440" w:line="677" w:lineRule="exact"/>
        <w:ind w:left="0" w:right="0" w:firstLine="940"/>
        <w:jc w:val="left"/>
      </w:pPr>
      <w:r>
        <w:rPr>
          <w:color w:val="000000"/>
          <w:spacing w:val="0"/>
          <w:w w:val="100"/>
          <w:position w:val="0"/>
          <w:sz w:val="38"/>
          <w:szCs w:val="38"/>
          <w:shd w:val="clear" w:color="auto" w:fill="auto"/>
        </w:rPr>
        <w:t>7</w:t>
      </w:r>
      <w:r>
        <w:rPr>
          <w:color w:val="000000"/>
          <w:spacing w:val="0"/>
          <w:w w:val="100"/>
          <w:position w:val="0"/>
          <w:shd w:val="clear" w:color="auto" w:fill="auto"/>
        </w:rPr>
        <w:t>、配合安监部门参加事故调查， 做好事故统计和分析， 找出事故发生的原因和规律， 为制订事故预防措施提供依据。</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8</w:t>
      </w:r>
      <w:r>
        <w:rPr>
          <w:color w:val="000000"/>
          <w:spacing w:val="0"/>
          <w:w w:val="100"/>
          <w:position w:val="0"/>
          <w:shd w:val="clear" w:color="auto" w:fill="auto"/>
        </w:rPr>
        <w:t>、做好年度工作总结，积累运行经验，提高管理水平。</w:t>
      </w:r>
    </w:p>
    <w:p>
      <w:pPr>
        <w:pStyle w:val="a2"/>
        <w:keepNext w:val="0"/>
        <w:keepLines w:val="0"/>
        <w:widowControl w:val="0"/>
        <w:shd w:val="clear" w:color="auto" w:fill="auto"/>
        <w:bidi w:val="0"/>
        <w:spacing w:before="0" w:after="200" w:line="240" w:lineRule="auto"/>
        <w:ind w:left="0" w:right="0" w:firstLine="940"/>
        <w:jc w:val="left"/>
      </w:pPr>
      <w:r>
        <w:rPr>
          <w:color w:val="000000"/>
          <w:spacing w:val="0"/>
          <w:w w:val="100"/>
          <w:position w:val="0"/>
          <w:sz w:val="38"/>
          <w:szCs w:val="38"/>
          <w:shd w:val="clear" w:color="auto" w:fill="auto"/>
        </w:rPr>
        <w:t>9</w:t>
      </w:r>
      <w:r>
        <w:rPr>
          <w:color w:val="000000"/>
          <w:spacing w:val="0"/>
          <w:w w:val="100"/>
          <w:position w:val="0"/>
          <w:shd w:val="clear" w:color="auto" w:fill="auto"/>
        </w:rPr>
        <w:t>、负责协调好线路所经区域的地方关系，方便工作联系。</w:t>
      </w:r>
    </w:p>
    <w:p>
      <w:pPr>
        <w:pStyle w:val="a2"/>
        <w:keepNext w:val="0"/>
        <w:keepLines w:val="0"/>
        <w:widowControl w:val="0"/>
        <w:shd w:val="clear" w:color="auto" w:fill="auto"/>
        <w:bidi w:val="0"/>
        <w:spacing w:before="0" w:after="440" w:line="638" w:lineRule="exact"/>
        <w:ind w:left="0" w:right="0" w:firstLine="940"/>
        <w:jc w:val="left"/>
      </w:pPr>
      <w:r>
        <w:rPr>
          <w:color w:val="000000"/>
          <w:spacing w:val="0"/>
          <w:w w:val="100"/>
          <w:position w:val="0"/>
          <w:sz w:val="38"/>
          <w:szCs w:val="38"/>
          <w:shd w:val="clear" w:color="auto" w:fill="auto"/>
        </w:rPr>
        <w:t>10</w:t>
      </w:r>
      <w:r>
        <w:rPr>
          <w:color w:val="000000"/>
          <w:spacing w:val="0"/>
          <w:w w:val="100"/>
          <w:position w:val="0"/>
          <w:shd w:val="clear" w:color="auto" w:fill="auto"/>
        </w:rPr>
        <w:t>、负责线路所经区域内的地方百姓的电力保护宣传工作，实现“自已管好，百姓协 管”的目标。</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11</w:t>
      </w:r>
      <w:r>
        <w:rPr>
          <w:color w:val="000000"/>
          <w:spacing w:val="0"/>
          <w:w w:val="100"/>
          <w:position w:val="0"/>
          <w:shd w:val="clear" w:color="auto" w:fill="auto"/>
        </w:rPr>
        <w:t>、组织实施线路日常维护中的小修工作，协助项目经理组织实施大修工作。</w:t>
      </w:r>
    </w:p>
    <w:p>
      <w:pPr>
        <w:pStyle w:val="a2"/>
        <w:keepNext w:val="0"/>
        <w:keepLines w:val="0"/>
        <w:widowControl w:val="0"/>
        <w:shd w:val="clear" w:color="auto" w:fill="auto"/>
        <w:bidi w:val="0"/>
        <w:spacing w:before="0" w:after="200" w:line="240" w:lineRule="auto"/>
        <w:ind w:left="0" w:right="0" w:firstLine="380"/>
        <w:jc w:val="left"/>
      </w:pPr>
      <w:r>
        <w:rPr>
          <w:color w:val="000000"/>
          <w:spacing w:val="0"/>
          <w:w w:val="100"/>
          <w:position w:val="0"/>
          <w:shd w:val="clear" w:color="auto" w:fill="auto"/>
        </w:rPr>
        <w:t>四）线路巡检员</w:t>
      </w:r>
    </w:p>
    <w:p>
      <w:pPr>
        <w:pStyle w:val="a2"/>
        <w:keepNext w:val="0"/>
        <w:keepLines w:val="0"/>
        <w:widowControl w:val="0"/>
        <w:shd w:val="clear" w:color="auto" w:fill="auto"/>
        <w:bidi w:val="0"/>
        <w:spacing w:before="0" w:after="440" w:line="660" w:lineRule="exact"/>
        <w:ind w:left="0" w:right="0" w:firstLine="940"/>
        <w:jc w:val="left"/>
      </w:pPr>
      <w:r>
        <w:rPr>
          <w:color w:val="000000"/>
          <w:spacing w:val="0"/>
          <w:w w:val="100"/>
          <w:position w:val="0"/>
          <w:sz w:val="38"/>
          <w:szCs w:val="38"/>
          <w:shd w:val="clear" w:color="auto" w:fill="auto"/>
        </w:rPr>
        <w:t>1</w:t>
      </w:r>
      <w:r>
        <w:rPr>
          <w:color w:val="000000"/>
          <w:spacing w:val="0"/>
          <w:w w:val="100"/>
          <w:position w:val="0"/>
          <w:shd w:val="clear" w:color="auto" w:fill="auto"/>
        </w:rPr>
        <w:t>、按运行管理队长安排的任务，保证运行工作按规定周期与规定项目进行，如定期 巡视，夜间巡视，特殊巡视，登杆检查、测量绝缘子绝缘电阻及接地电阻、检查导线接头、 护线宣传等工作。</w:t>
      </w:r>
    </w:p>
    <w:p>
      <w:pPr>
        <w:pStyle w:val="a2"/>
        <w:keepNext w:val="0"/>
        <w:keepLines w:val="0"/>
        <w:widowControl w:val="0"/>
        <w:shd w:val="clear" w:color="auto" w:fill="auto"/>
        <w:bidi w:val="0"/>
        <w:spacing w:before="0" w:after="200" w:line="240" w:lineRule="auto"/>
        <w:ind w:left="0" w:right="0" w:firstLine="940"/>
        <w:jc w:val="left"/>
      </w:pPr>
      <w:r>
        <w:rPr>
          <w:color w:val="000000"/>
          <w:spacing w:val="0"/>
          <w:w w:val="100"/>
          <w:position w:val="0"/>
          <w:sz w:val="38"/>
          <w:szCs w:val="38"/>
          <w:shd w:val="clear" w:color="auto" w:fill="auto"/>
        </w:rPr>
        <w:t>2</w:t>
      </w:r>
      <w:r>
        <w:rPr>
          <w:color w:val="000000"/>
          <w:spacing w:val="0"/>
          <w:w w:val="100"/>
          <w:position w:val="0"/>
          <w:shd w:val="clear" w:color="auto" w:fill="auto"/>
        </w:rPr>
        <w:t>、每天或定期参加组内召开的各种会议，向队长汇报工作及安全情况，与组内人员</w:t>
      </w:r>
    </w:p>
    <w:p>
      <w:pPr>
        <w:pStyle w:val="a2"/>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共同讨论解决和安排下一阶段工作，自评和互评工作质量。</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3</w:t>
      </w:r>
      <w:r>
        <w:rPr>
          <w:color w:val="000000"/>
          <w:spacing w:val="0"/>
          <w:w w:val="100"/>
          <w:position w:val="0"/>
          <w:shd w:val="clear" w:color="auto" w:fill="auto"/>
        </w:rPr>
        <w:t>、按时参加巡线工作，并做好巡线记录。</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4</w:t>
      </w:r>
      <w:r>
        <w:rPr>
          <w:color w:val="000000"/>
          <w:spacing w:val="0"/>
          <w:w w:val="100"/>
          <w:position w:val="0"/>
          <w:shd w:val="clear" w:color="auto" w:fill="auto"/>
        </w:rPr>
        <w:t>、明确自己的分工，确保自己所辖线路、设备的完好及正常工作。</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5</w:t>
      </w:r>
      <w:r>
        <w:rPr>
          <w:color w:val="000000"/>
          <w:spacing w:val="0"/>
          <w:w w:val="100"/>
          <w:position w:val="0"/>
          <w:shd w:val="clear" w:color="auto" w:fill="auto"/>
        </w:rPr>
        <w:t>、经常对设备的运行情况进行分析，并向上级领导汇报。</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6</w:t>
      </w:r>
      <w:r>
        <w:rPr>
          <w:color w:val="000000"/>
          <w:spacing w:val="0"/>
          <w:w w:val="100"/>
          <w:position w:val="0"/>
          <w:shd w:val="clear" w:color="auto" w:fill="auto"/>
        </w:rPr>
        <w:t>、在巡线过程中，向沿线群众宣传电力设施保护条例等相关的法律法规。</w:t>
      </w:r>
    </w:p>
    <w:p>
      <w:pPr>
        <w:pStyle w:val="a2"/>
        <w:keepNext w:val="0"/>
        <w:keepLines w:val="0"/>
        <w:widowControl w:val="0"/>
        <w:shd w:val="clear" w:color="auto" w:fill="auto"/>
        <w:bidi w:val="0"/>
        <w:spacing w:before="0" w:after="220" w:line="240" w:lineRule="auto"/>
        <w:ind w:left="0" w:right="0" w:firstLine="940"/>
        <w:jc w:val="left"/>
        <w:sectPr>
          <w:type w:val="nextPage"/>
          <w:pgSz w:w="19157" w:h="27091"/>
          <w:pgMar w:top="1632" w:right="1766" w:bottom="1759" w:left="2080" w:header="1204" w:footer="1331" w:gutter="0"/>
          <w:pgNumType w:start="12"/>
          <w:cols w:space="720"/>
          <w:noEndnote/>
          <w:titlePg w:val="0"/>
          <w:rtlGutter w:val="0"/>
          <w:docGrid w:linePitch="360"/>
        </w:sectPr>
      </w:pPr>
      <w:r>
        <w:rPr>
          <w:color w:val="000000"/>
          <w:spacing w:val="0"/>
          <w:w w:val="100"/>
          <w:position w:val="0"/>
          <w:sz w:val="38"/>
          <w:szCs w:val="38"/>
          <w:shd w:val="clear" w:color="auto" w:fill="auto"/>
        </w:rPr>
        <w:t>7</w:t>
      </w:r>
      <w:r>
        <w:rPr>
          <w:color w:val="000000"/>
          <w:spacing w:val="0"/>
          <w:w w:val="100"/>
          <w:position w:val="0"/>
          <w:shd w:val="clear" w:color="auto" w:fill="auto"/>
        </w:rPr>
        <w:t>、做好各项检修工作：</w:t>
      </w:r>
    </w:p>
    <w:p>
      <w:pPr>
        <w:pStyle w:val="a2"/>
        <w:keepNext w:val="0"/>
        <w:keepLines w:val="0"/>
        <w:widowControl w:val="0"/>
        <w:shd w:val="clear" w:color="auto" w:fill="auto"/>
        <w:bidi w:val="0"/>
        <w:spacing w:before="0" w:after="220" w:line="650" w:lineRule="exact"/>
        <w:ind w:left="0" w:right="0" w:firstLine="94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）小修工作：砍伐影响线路安全的树木、竹子、杂草等；杆塔基础培土、开挖排 水沟；消除塔上鸟巢及其它杂物；调整拉线；督促有关单位清除影响线路安全运行的建筑 物、障碍物；处理个别不合格的接地装置，更换个别受损绝缘子；导线、架空地线个别点 损伤、断股的缠绕、补修工作；各种不停电的检测工作；涂写悬挂杆塔号，巡视道路、便 桥的修补；悬挂警告牌，加装标示牌等。</w:t>
      </w:r>
    </w:p>
    <w:p>
      <w:pPr>
        <w:pStyle w:val="a2"/>
        <w:keepNext w:val="0"/>
        <w:keepLines w:val="0"/>
        <w:widowControl w:val="0"/>
        <w:shd w:val="clear" w:color="auto" w:fill="auto"/>
        <w:bidi w:val="0"/>
        <w:spacing w:before="0" w:after="440" w:line="650" w:lineRule="exact"/>
        <w:ind w:left="0" w:right="0" w:firstLine="94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）大修工作：更换或补强铁塔；修补导线、架空地线、调整驰度；加强绝缘或更 换防污绝缘子；改善接地装置；基础加固；装防震装置，进行防锈、防腐处理；进行升压、 降损改造；处理交叉跨越，调整塔位、改换路径；进行防汛防洪处理。</w:t>
      </w:r>
    </w:p>
    <w:p>
      <w:pPr>
        <w:pStyle w:val="a2"/>
        <w:keepNext w:val="0"/>
        <w:keepLines w:val="0"/>
        <w:widowControl w:val="0"/>
        <w:shd w:val="clear" w:color="auto" w:fill="auto"/>
        <w:bidi w:val="0"/>
        <w:spacing w:before="0" w:after="500" w:line="240" w:lineRule="auto"/>
        <w:ind w:left="0" w:right="0" w:firstLine="0"/>
        <w:jc w:val="center"/>
      </w:pPr>
      <w:r>
        <w:rPr>
          <w:color w:val="000000"/>
          <w:spacing w:val="0"/>
          <w:w w:val="100"/>
          <w:position w:val="0"/>
          <w:sz w:val="38"/>
          <w:szCs w:val="38"/>
          <w:shd w:val="clear" w:color="auto" w:fill="auto"/>
        </w:rPr>
        <w:t>3</w:t>
      </w:r>
      <w:r>
        <w:rPr>
          <w:color w:val="000000"/>
          <w:spacing w:val="0"/>
          <w:w w:val="100"/>
          <w:position w:val="0"/>
          <w:shd w:val="clear" w:color="auto" w:fill="auto"/>
        </w:rPr>
        <w:t>）抢修工作： 随时参与工程出现的紧急情况进行抢修和为业主提供零星接线服务。</w:t>
      </w:r>
    </w:p>
    <w:p>
      <w:pPr>
        <w:pStyle w:val="a2"/>
        <w:keepNext w:val="0"/>
        <w:keepLines w:val="0"/>
        <w:widowControl w:val="0"/>
        <w:shd w:val="clear" w:color="auto" w:fill="auto"/>
        <w:bidi w:val="0"/>
        <w:spacing w:before="0" w:after="440" w:line="240" w:lineRule="auto"/>
        <w:ind w:left="0" w:right="0" w:firstLine="380"/>
        <w:jc w:val="left"/>
      </w:pPr>
      <w:r>
        <w:rPr>
          <w:color w:val="000000"/>
          <w:spacing w:val="0"/>
          <w:w w:val="100"/>
          <w:position w:val="0"/>
          <w:shd w:val="clear" w:color="auto" w:fill="auto"/>
        </w:rPr>
        <w:t>五）司机</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w:t>
      </w:r>
      <w:r>
        <w:rPr>
          <w:color w:val="000000"/>
          <w:spacing w:val="0"/>
          <w:w w:val="100"/>
          <w:position w:val="0"/>
          <w:shd w:val="clear" w:color="auto" w:fill="auto"/>
        </w:rPr>
        <w:t>、负责本工程所需机械设备、工器具、材料的运输、装卸。</w:t>
      </w:r>
    </w:p>
    <w:p>
      <w:pPr>
        <w:pStyle w:val="a2"/>
        <w:keepNext w:val="0"/>
        <w:keepLines w:val="0"/>
        <w:widowControl w:val="0"/>
        <w:shd w:val="clear" w:color="auto" w:fill="auto"/>
        <w:bidi w:val="0"/>
        <w:spacing w:before="0" w:after="500" w:line="240" w:lineRule="auto"/>
        <w:ind w:left="0" w:right="0" w:firstLine="940"/>
        <w:jc w:val="left"/>
      </w:pPr>
      <w:r>
        <w:rPr>
          <w:color w:val="000000"/>
          <w:spacing w:val="0"/>
          <w:w w:val="100"/>
          <w:position w:val="0"/>
          <w:sz w:val="38"/>
          <w:szCs w:val="38"/>
          <w:shd w:val="clear" w:color="auto" w:fill="auto"/>
        </w:rPr>
        <w:t>2</w:t>
      </w:r>
      <w:r>
        <w:rPr>
          <w:color w:val="000000"/>
          <w:spacing w:val="0"/>
          <w:w w:val="100"/>
          <w:position w:val="0"/>
          <w:shd w:val="clear" w:color="auto" w:fill="auto"/>
        </w:rPr>
        <w:t>、负责施工人员的上、下班接送及一切后勤物资的运输。</w:t>
      </w:r>
    </w:p>
    <w:p>
      <w:pPr>
        <w:pStyle w:val="a2"/>
        <w:keepNext w:val="0"/>
        <w:keepLines w:val="0"/>
        <w:widowControl w:val="0"/>
        <w:shd w:val="clear" w:color="auto" w:fill="auto"/>
        <w:bidi w:val="0"/>
        <w:spacing w:before="0" w:after="440" w:line="240" w:lineRule="auto"/>
        <w:ind w:left="0" w:right="0" w:firstLine="380"/>
        <w:jc w:val="left"/>
      </w:pPr>
      <w:r>
        <w:rPr>
          <w:color w:val="000000"/>
          <w:spacing w:val="0"/>
          <w:w w:val="100"/>
          <w:position w:val="0"/>
          <w:shd w:val="clear" w:color="auto" w:fill="auto"/>
        </w:rPr>
        <w:t>六）后勤</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1</w:t>
      </w:r>
      <w:r>
        <w:rPr>
          <w:color w:val="000000"/>
          <w:spacing w:val="0"/>
          <w:w w:val="100"/>
          <w:position w:val="0"/>
          <w:shd w:val="clear" w:color="auto" w:fill="auto"/>
        </w:rPr>
        <w:t>、负责项目人员生活物资的采购、管理及分配。</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2</w:t>
      </w:r>
      <w:r>
        <w:rPr>
          <w:color w:val="000000"/>
          <w:spacing w:val="0"/>
          <w:w w:val="100"/>
          <w:position w:val="0"/>
          <w:shd w:val="clear" w:color="auto" w:fill="auto"/>
        </w:rPr>
        <w:t>、负责项目人员食宿安排。</w:t>
      </w:r>
    </w:p>
    <w:p>
      <w:pPr>
        <w:pStyle w:val="a2"/>
        <w:keepNext w:val="0"/>
        <w:keepLines w:val="0"/>
        <w:widowControl w:val="0"/>
        <w:shd w:val="clear" w:color="auto" w:fill="auto"/>
        <w:bidi w:val="0"/>
        <w:spacing w:before="0" w:after="440" w:line="240" w:lineRule="auto"/>
        <w:ind w:left="0" w:right="0" w:firstLine="940"/>
        <w:jc w:val="left"/>
      </w:pPr>
      <w:r>
        <w:rPr>
          <w:color w:val="000000"/>
          <w:spacing w:val="0"/>
          <w:w w:val="100"/>
          <w:position w:val="0"/>
          <w:sz w:val="38"/>
          <w:szCs w:val="38"/>
          <w:shd w:val="clear" w:color="auto" w:fill="auto"/>
        </w:rPr>
        <w:t>3</w:t>
      </w:r>
      <w:r>
        <w:rPr>
          <w:color w:val="000000"/>
          <w:spacing w:val="0"/>
          <w:w w:val="100"/>
          <w:position w:val="0"/>
          <w:shd w:val="clear" w:color="auto" w:fill="auto"/>
        </w:rPr>
        <w:t>、财务工作。</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z w:val="38"/>
          <w:szCs w:val="38"/>
          <w:shd w:val="clear" w:color="auto" w:fill="auto"/>
        </w:rPr>
        <w:t xml:space="preserve">2.2 </w:t>
      </w:r>
      <w:r>
        <w:rPr>
          <w:color w:val="000000"/>
          <w:spacing w:val="0"/>
          <w:w w:val="100"/>
          <w:position w:val="0"/>
          <w:shd w:val="clear" w:color="auto" w:fill="auto"/>
        </w:rPr>
        <w:t>施工驻地布置及管理</w:t>
      </w:r>
    </w:p>
    <w:p>
      <w:pPr>
        <w:pStyle w:val="a2"/>
        <w:keepNext w:val="0"/>
        <w:keepLines w:val="0"/>
        <w:widowControl w:val="0"/>
        <w:shd w:val="clear" w:color="auto" w:fill="auto"/>
        <w:bidi w:val="0"/>
        <w:spacing w:before="0" w:after="500" w:line="650" w:lineRule="exact"/>
        <w:ind w:left="0" w:right="0" w:firstLine="940"/>
        <w:jc w:val="left"/>
      </w:pPr>
      <w:r>
        <w:rPr>
          <w:color w:val="000000"/>
          <w:spacing w:val="0"/>
          <w:w w:val="100"/>
          <w:position w:val="0"/>
          <w:shd w:val="clear" w:color="auto" w:fill="auto"/>
        </w:rPr>
        <w:t>现场项目部、 及施工作业组的布置应遵循 “便于有效地指挥现场施工和施工管理， 便 于与业主、监理项目部、当地政府机关及本公司总部等联络联系且交通、通讯、生活等条 件较好，临时建筑设置合理”的原则。</w:t>
      </w:r>
    </w:p>
    <w:p>
      <w:pPr>
        <w:pStyle w:val="a2"/>
        <w:keepNext w:val="0"/>
        <w:keepLines w:val="0"/>
        <w:widowControl w:val="0"/>
        <w:shd w:val="clear" w:color="auto" w:fill="auto"/>
        <w:bidi w:val="0"/>
        <w:spacing w:before="0" w:after="220" w:line="240" w:lineRule="auto"/>
        <w:ind w:left="0" w:right="0" w:firstLine="940"/>
        <w:jc w:val="left"/>
      </w:pPr>
      <w:r>
        <w:rPr>
          <w:color w:val="000000"/>
          <w:spacing w:val="0"/>
          <w:w w:val="100"/>
          <w:position w:val="0"/>
          <w:shd w:val="clear" w:color="auto" w:fill="auto"/>
        </w:rPr>
        <w:t>生活区布置应体现人性化原则，注重提高职工的生活质量。</w:t>
      </w:r>
    </w:p>
    <w:p>
      <w:pPr>
        <w:pStyle w:val="a2"/>
        <w:keepNext w:val="0"/>
        <w:keepLines w:val="0"/>
        <w:widowControl w:val="0"/>
        <w:shd w:val="clear" w:color="auto" w:fill="auto"/>
        <w:bidi w:val="0"/>
        <w:spacing w:before="0" w:after="440" w:line="645" w:lineRule="exact"/>
        <w:ind w:left="0" w:right="0" w:firstLine="940"/>
        <w:jc w:val="left"/>
      </w:pPr>
      <w:r>
        <w:rPr>
          <w:color w:val="000000"/>
          <w:spacing w:val="0"/>
          <w:w w:val="100"/>
          <w:position w:val="0"/>
          <w:sz w:val="38"/>
          <w:szCs w:val="38"/>
          <w:shd w:val="clear" w:color="auto" w:fill="auto"/>
        </w:rPr>
        <w:t>2011</w:t>
      </w:r>
      <w:r>
        <w:rPr>
          <w:color w:val="000000"/>
          <w:spacing w:val="0"/>
          <w:w w:val="100"/>
          <w:position w:val="0"/>
          <w:shd w:val="clear" w:color="auto" w:fill="auto"/>
        </w:rPr>
        <w:t xml:space="preserve">年我公司人员曾参与建设国道 </w:t>
      </w:r>
      <w:r>
        <w:rPr>
          <w:color w:val="000000"/>
          <w:spacing w:val="0"/>
          <w:w w:val="100"/>
          <w:position w:val="0"/>
          <w:sz w:val="38"/>
          <w:szCs w:val="38"/>
          <w:shd w:val="clear" w:color="auto" w:fill="auto"/>
        </w:rPr>
        <w:t>318</w:t>
      </w:r>
      <w:r>
        <w:rPr>
          <w:color w:val="000000"/>
          <w:spacing w:val="0"/>
          <w:w w:val="100"/>
          <w:position w:val="0"/>
          <w:shd w:val="clear" w:color="auto" w:fill="auto"/>
        </w:rPr>
        <w:t>线雅江剪子湾山</w:t>
      </w:r>
      <w:r>
        <w:rPr>
          <w:color w:val="000000"/>
          <w:spacing w:val="0"/>
          <w:w w:val="100"/>
          <w:position w:val="0"/>
          <w:sz w:val="38"/>
          <w:szCs w:val="38"/>
          <w:shd w:val="clear" w:color="auto" w:fill="auto"/>
          <w:lang w:val="en-US" w:eastAsia="en-US" w:bidi="en-US"/>
        </w:rPr>
        <w:t>35kV</w:t>
      </w:r>
      <w:r>
        <w:rPr>
          <w:color w:val="000000"/>
          <w:spacing w:val="0"/>
          <w:w w:val="100"/>
          <w:position w:val="0"/>
          <w:shd w:val="clear" w:color="auto" w:fill="auto"/>
        </w:rPr>
        <w:t>输变电工程，因此对雅 江周边较为熟悉。从本工程线路路径来看，考虑到便于有效地指挥现场施工和施工管理， 便于与业主、监理项目部、当地政府机关及本公司总部等联络联系且结合交通、通讯、生 活等条件，本工程项目部驻地拟设置在 雅江县城河对面的东城小区 。</w:t>
      </w:r>
    </w:p>
    <w:p>
      <w:pPr>
        <w:pStyle w:val="10"/>
        <w:keepNext/>
        <w:keepLines/>
        <w:widowControl w:val="0"/>
        <w:shd w:val="clear" w:color="auto" w:fill="auto"/>
        <w:bidi w:val="0"/>
        <w:spacing w:before="0" w:line="240" w:lineRule="auto"/>
        <w:ind w:left="0" w:right="0" w:firstLine="0"/>
        <w:jc w:val="center"/>
      </w:pPr>
      <w:bookmarkStart w:id="4" w:name="bookmark4"/>
      <w:bookmarkStart w:id="5" w:name="bookmark5"/>
      <w:r>
        <w:rPr>
          <w:color w:val="000000"/>
          <w:spacing w:val="0"/>
          <w:w w:val="100"/>
          <w:position w:val="0"/>
          <w:shd w:val="clear" w:color="auto" w:fill="auto"/>
        </w:rPr>
        <w:t>第三章 运行维护技术措施</w:t>
      </w:r>
      <w:bookmarkEnd w:id="4"/>
      <w:bookmarkEnd w:id="5"/>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3.1 </w:t>
      </w:r>
      <w:r>
        <w:rPr>
          <w:color w:val="000000"/>
          <w:spacing w:val="0"/>
          <w:w w:val="100"/>
          <w:position w:val="0"/>
          <w:shd w:val="clear" w:color="auto" w:fill="auto"/>
        </w:rPr>
        <w:t>输电线路巡视</w:t>
      </w:r>
    </w:p>
    <w:p>
      <w:pPr>
        <w:pStyle w:val="a2"/>
        <w:keepNext w:val="0"/>
        <w:keepLines w:val="0"/>
        <w:widowControl w:val="0"/>
        <w:shd w:val="clear" w:color="auto" w:fill="auto"/>
        <w:bidi w:val="0"/>
        <w:spacing w:before="0" w:after="0" w:line="650" w:lineRule="exact"/>
        <w:ind w:left="0" w:right="0" w:firstLine="800"/>
        <w:jc w:val="left"/>
        <w:sectPr>
          <w:type w:val="nextPage"/>
          <w:pgSz w:w="19157" w:h="27091"/>
          <w:pgMar w:top="1632" w:right="1766" w:bottom="1759" w:left="2080" w:header="1204" w:footer="1331" w:gutter="0"/>
          <w:pgNumType w:start="13"/>
          <w:cols w:space="720"/>
          <w:noEndnote/>
          <w:titlePg w:val="0"/>
          <w:rtlGutter w:val="0"/>
          <w:docGrid w:linePitch="360"/>
        </w:sectPr>
      </w:pPr>
      <w:r>
        <w:rPr>
          <w:color w:val="000000"/>
          <w:spacing w:val="0"/>
          <w:w w:val="100"/>
          <w:position w:val="0"/>
          <w:shd w:val="clear" w:color="auto" w:fill="auto"/>
        </w:rPr>
        <w:t>送电线路的运行监视工作，主要是采取巡视检查的方法。线路巡视检查，也称作巡线 或查线，其目的是通过对线路的巡视，掌握和了解架空送电线路的运行情况以及线路周围 环境和线路保护区内的变化情况，以便及时发现和消除缺陷，预防事故的发生。根据巡视 记录所记的缺陷和问题，确定线路检修的内容。</w:t>
      </w:r>
    </w:p>
    <w:p>
      <w:pPr>
        <w:pStyle w:val="a2"/>
        <w:keepNext w:val="0"/>
        <w:keepLines w:val="0"/>
        <w:widowControl w:val="0"/>
        <w:shd w:val="clear" w:color="auto" w:fill="auto"/>
        <w:bidi w:val="0"/>
        <w:spacing w:before="0" w:after="440" w:line="650" w:lineRule="exact"/>
        <w:ind w:left="0" w:right="0" w:firstLine="800"/>
        <w:jc w:val="left"/>
      </w:pPr>
      <w:r>
        <w:rPr>
          <w:color w:val="000000"/>
          <w:spacing w:val="0"/>
          <w:w w:val="100"/>
          <w:position w:val="0"/>
          <w:shd w:val="clear" w:color="auto" w:fill="auto"/>
        </w:rPr>
        <w:t>按巡视的性质和方法不同，线路巡视一般可分为定期巡视、夜间巡视、特殊巡视、故 障巡视和登杆巡视。</w:t>
      </w:r>
    </w:p>
    <w:p>
      <w:pPr>
        <w:pStyle w:val="20"/>
        <w:keepNext w:val="0"/>
        <w:keepLines w:val="0"/>
        <w:widowControl w:val="0"/>
        <w:shd w:val="clear" w:color="auto" w:fill="auto"/>
        <w:bidi w:val="0"/>
        <w:spacing w:before="0" w:after="240" w:line="240" w:lineRule="auto"/>
        <w:ind w:left="0" w:right="0" w:firstLine="0"/>
        <w:jc w:val="left"/>
        <w:rPr>
          <w:sz w:val="32"/>
          <w:szCs w:val="32"/>
        </w:rPr>
      </w:pPr>
      <w:r>
        <w:rPr>
          <w:color w:val="000000"/>
          <w:spacing w:val="0"/>
          <w:w w:val="100"/>
          <w:position w:val="0"/>
          <w:sz w:val="38"/>
          <w:szCs w:val="38"/>
          <w:shd w:val="clear" w:color="auto" w:fill="auto"/>
        </w:rPr>
        <w:t xml:space="preserve">3.1.1 </w:t>
      </w:r>
      <w:r>
        <w:rPr>
          <w:color w:val="000000"/>
          <w:spacing w:val="0"/>
          <w:w w:val="100"/>
          <w:position w:val="0"/>
          <w:sz w:val="32"/>
          <w:szCs w:val="32"/>
          <w:shd w:val="clear" w:color="auto" w:fill="auto"/>
        </w:rPr>
        <w:t>定期巡视</w:t>
      </w:r>
    </w:p>
    <w:p>
      <w:pPr>
        <w:pStyle w:val="a2"/>
        <w:keepNext w:val="0"/>
        <w:keepLines w:val="0"/>
        <w:widowControl w:val="0"/>
        <w:shd w:val="clear" w:color="auto" w:fill="auto"/>
        <w:bidi w:val="0"/>
        <w:spacing w:before="0" w:after="0" w:line="643" w:lineRule="exact"/>
        <w:ind w:left="0" w:right="0" w:firstLine="800"/>
        <w:jc w:val="both"/>
      </w:pPr>
      <w:r>
        <w:rPr>
          <w:color w:val="000000"/>
          <w:spacing w:val="0"/>
          <w:w w:val="100"/>
          <w:position w:val="0"/>
          <w:shd w:val="clear" w:color="auto" w:fill="auto"/>
        </w:rPr>
        <w:t>定期巡视也称正常巡视，其目的是为了全面掌握线路各部件的运行情况及沿线环境情</w:t>
      </w:r>
    </w:p>
    <w:p>
      <w:pPr>
        <w:pStyle w:val="a2"/>
        <w:keepNext w:val="0"/>
        <w:keepLines w:val="0"/>
        <w:widowControl w:val="0"/>
        <w:shd w:val="clear" w:color="auto" w:fill="auto"/>
        <w:bidi w:val="0"/>
        <w:spacing w:before="0" w:after="0" w:line="643" w:lineRule="exact"/>
        <w:ind w:left="0" w:right="0" w:firstLine="0"/>
        <w:jc w:val="both"/>
      </w:pPr>
      <w:r>
        <w:rPr>
          <w:color w:val="000000"/>
          <w:spacing w:val="0"/>
          <w:w w:val="100"/>
          <w:position w:val="0"/>
          <w:shd w:val="clear" w:color="auto" w:fill="auto"/>
        </w:rPr>
        <w:t>况，根据岗位责任制，每条（每段）线路都必须设专人（即设备主人）负责按规定周期巡</w:t>
      </w:r>
    </w:p>
    <w:p>
      <w:pPr>
        <w:pStyle w:val="a2"/>
        <w:keepNext w:val="0"/>
        <w:keepLines w:val="0"/>
        <w:widowControl w:val="0"/>
        <w:shd w:val="clear" w:color="auto" w:fill="auto"/>
        <w:bidi w:val="0"/>
        <w:spacing w:before="0" w:after="0" w:line="643" w:lineRule="exact"/>
        <w:ind w:left="0" w:right="0" w:firstLine="0"/>
        <w:jc w:val="both"/>
      </w:pPr>
      <w:r>
        <w:rPr>
          <w:color w:val="000000"/>
          <w:spacing w:val="0"/>
          <w:w w:val="100"/>
          <w:position w:val="0"/>
          <w:shd w:val="clear" w:color="auto" w:fill="auto"/>
        </w:rPr>
        <w:t>视线路。摸清线路状况并重点了解线路周围环境有无变化，如果在干燥多雾季节、高温高</w:t>
      </w:r>
    </w:p>
    <w:p>
      <w:pPr>
        <w:pStyle w:val="a2"/>
        <w:keepNext w:val="0"/>
        <w:keepLines w:val="0"/>
        <w:widowControl w:val="0"/>
        <w:shd w:val="clear" w:color="auto" w:fill="auto"/>
        <w:bidi w:val="0"/>
        <w:spacing w:before="0" w:after="0" w:line="660" w:lineRule="exact"/>
        <w:ind w:left="0" w:right="0" w:firstLine="0"/>
        <w:jc w:val="both"/>
      </w:pPr>
      <w:r>
        <w:rPr>
          <w:color w:val="000000"/>
          <w:spacing w:val="0"/>
          <w:w w:val="100"/>
          <w:position w:val="0"/>
          <w:shd w:val="clear" w:color="auto" w:fill="auto"/>
        </w:rPr>
        <w:t>峰负荷期、大风洪峰期、暴雨雪等天气，及线路附近有施工作业或开山放炮等情况，还应 当对线路有关地段适当增加巡视次数，以便及时掌握线路情况，采取对策，确保线路安全 运行。</w:t>
      </w:r>
    </w:p>
    <w:p>
      <w:pPr>
        <w:pStyle w:val="a2"/>
        <w:keepNext w:val="0"/>
        <w:keepLines w:val="0"/>
        <w:widowControl w:val="0"/>
        <w:shd w:val="clear" w:color="auto" w:fill="auto"/>
        <w:bidi w:val="0"/>
        <w:spacing w:before="0" w:after="0" w:line="662" w:lineRule="exact"/>
        <w:ind w:left="0" w:right="0" w:firstLine="0"/>
        <w:jc w:val="left"/>
      </w:pPr>
      <w:r>
        <w:rPr>
          <w:color w:val="000000"/>
          <w:spacing w:val="0"/>
          <w:w w:val="100"/>
          <w:position w:val="0"/>
          <w:sz w:val="38"/>
          <w:szCs w:val="38"/>
          <w:shd w:val="clear" w:color="auto" w:fill="auto"/>
        </w:rPr>
        <w:t>1</w:t>
      </w:r>
      <w:r>
        <w:rPr>
          <w:color w:val="000000"/>
          <w:spacing w:val="0"/>
          <w:w w:val="100"/>
          <w:position w:val="0"/>
          <w:shd w:val="clear" w:color="auto" w:fill="auto"/>
        </w:rPr>
        <w:t>、架空电力线路保护区</w:t>
      </w:r>
    </w:p>
    <w:p>
      <w:pPr>
        <w:pStyle w:val="a2"/>
        <w:keepNext w:val="0"/>
        <w:keepLines w:val="0"/>
        <w:widowControl w:val="0"/>
        <w:shd w:val="clear" w:color="auto" w:fill="auto"/>
        <w:tabs>
          <w:tab w:val="left" w:pos="8808"/>
        </w:tabs>
        <w:bidi w:val="0"/>
        <w:spacing w:before="0" w:after="0" w:line="662" w:lineRule="exact"/>
        <w:ind w:left="0" w:right="0" w:firstLine="800"/>
        <w:jc w:val="both"/>
      </w:pPr>
      <w:r>
        <w:rPr>
          <w:color w:val="000000"/>
          <w:spacing w:val="0"/>
          <w:w w:val="100"/>
          <w:position w:val="0"/>
          <w:shd w:val="clear" w:color="auto" w:fill="auto"/>
        </w:rPr>
        <w:t xml:space="preserve">架空电力线路保护区是指从线路导线边线向两边（侧）延伸一定距离所形成的两平等 线内的区域。根据部颁《电力线路防护规程》和国务院颁布《电力设施保护条例》的规定， </w:t>
      </w:r>
      <w:r>
        <w:rPr>
          <w:color w:val="000000"/>
          <w:spacing w:val="0"/>
          <w:w w:val="100"/>
          <w:position w:val="0"/>
          <w:sz w:val="38"/>
          <w:szCs w:val="38"/>
          <w:shd w:val="clear" w:color="auto" w:fill="auto"/>
        </w:rPr>
        <w:t>35</w:t>
      </w:r>
      <w:r>
        <w:rPr>
          <w:color w:val="000000"/>
          <w:spacing w:val="0"/>
          <w:w w:val="100"/>
          <w:position w:val="0"/>
          <w:shd w:val="clear" w:color="auto" w:fill="auto"/>
        </w:rPr>
        <w:t>〜</w:t>
      </w:r>
      <w:r>
        <w:rPr>
          <w:color w:val="000000"/>
          <w:spacing w:val="0"/>
          <w:w w:val="100"/>
          <w:position w:val="0"/>
          <w:sz w:val="38"/>
          <w:szCs w:val="38"/>
          <w:shd w:val="clear" w:color="auto" w:fill="auto"/>
          <w:lang w:val="en-US" w:eastAsia="en-US" w:bidi="en-US"/>
        </w:rPr>
        <w:t>220kV</w:t>
      </w:r>
      <w:r>
        <w:rPr>
          <w:color w:val="000000"/>
          <w:spacing w:val="0"/>
          <w:w w:val="100"/>
          <w:position w:val="0"/>
          <w:shd w:val="clear" w:color="auto" w:fill="auto"/>
        </w:rPr>
        <w:t>电压线路边线向两侧最大风偏安全距离为</w:t>
        <w:tab/>
      </w:r>
      <w:r>
        <w:rPr>
          <w:color w:val="000000"/>
          <w:spacing w:val="0"/>
          <w:w w:val="100"/>
          <w:position w:val="0"/>
          <w:sz w:val="38"/>
          <w:szCs w:val="38"/>
          <w:shd w:val="clear" w:color="auto" w:fill="auto"/>
          <w:lang w:val="en-US" w:eastAsia="en-US" w:bidi="en-US"/>
        </w:rPr>
        <w:t>3.5m</w:t>
      </w:r>
      <w:r>
        <w:rPr>
          <w:color w:val="000000"/>
          <w:spacing w:val="0"/>
          <w:w w:val="100"/>
          <w:position w:val="0"/>
          <w:shd w:val="clear" w:color="auto" w:fill="auto"/>
        </w:rPr>
        <w:t>，最大垂直安全距离为</w:t>
      </w:r>
      <w:r>
        <w:rPr>
          <w:color w:val="000000"/>
          <w:spacing w:val="0"/>
          <w:w w:val="100"/>
          <w:position w:val="0"/>
          <w:sz w:val="38"/>
          <w:szCs w:val="38"/>
          <w:shd w:val="clear" w:color="auto" w:fill="auto"/>
          <w:lang w:val="en-US" w:eastAsia="en-US" w:bidi="en-US"/>
        </w:rPr>
        <w:t>4n</w:t>
      </w:r>
      <w:r>
        <w:rPr>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662" w:lineRule="exact"/>
        <w:ind w:left="0" w:right="0" w:firstLine="0"/>
        <w:jc w:val="left"/>
      </w:pPr>
      <w:r>
        <w:rPr>
          <w:color w:val="000000"/>
          <w:spacing w:val="0"/>
          <w:w w:val="100"/>
          <w:position w:val="0"/>
          <w:sz w:val="38"/>
          <w:szCs w:val="38"/>
          <w:shd w:val="clear" w:color="auto" w:fill="auto"/>
        </w:rPr>
        <w:t>2</w:t>
      </w:r>
      <w:r>
        <w:rPr>
          <w:color w:val="000000"/>
          <w:spacing w:val="0"/>
          <w:w w:val="100"/>
          <w:position w:val="0"/>
          <w:shd w:val="clear" w:color="auto" w:fill="auto"/>
        </w:rPr>
        <w:t>、保护区巡视检查</w:t>
      </w:r>
    </w:p>
    <w:p>
      <w:pPr>
        <w:pStyle w:val="a2"/>
        <w:keepNext w:val="0"/>
        <w:keepLines w:val="0"/>
        <w:widowControl w:val="0"/>
        <w:shd w:val="clear" w:color="auto" w:fill="auto"/>
        <w:tabs>
          <w:tab w:val="left" w:pos="1722"/>
        </w:tabs>
        <w:bidi w:val="0"/>
        <w:spacing w:before="0" w:after="0" w:line="643" w:lineRule="exact"/>
        <w:ind w:left="0" w:right="0" w:firstLine="6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w:t>
        <w:tab/>
        <w:t>检查有无挖掘土方、修建房屋和开山放炮等情况。如发现上述情况足以危及线路 安全运行时，应立即制止，并向施工单位提出，待采取安全措施或迁出线路保护区外方可 继续进行施工。</w:t>
      </w:r>
    </w:p>
    <w:p>
      <w:pPr>
        <w:pStyle w:val="a2"/>
        <w:keepNext w:val="0"/>
        <w:keepLines w:val="0"/>
        <w:widowControl w:val="0"/>
        <w:shd w:val="clear" w:color="auto" w:fill="auto"/>
        <w:tabs>
          <w:tab w:val="left" w:pos="1722"/>
        </w:tabs>
        <w:bidi w:val="0"/>
        <w:spacing w:before="0" w:after="0" w:line="643" w:lineRule="exact"/>
        <w:ind w:left="0" w:right="0" w:firstLine="600"/>
        <w:jc w:val="both"/>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w:t>
        <w:tab/>
        <w:t>检查有无在线路保护区内堆放谷物、草料、易燃、易爆物品及可能影响线路安全 运行的其他物品。</w:t>
      </w:r>
    </w:p>
    <w:p>
      <w:pPr>
        <w:pStyle w:val="a2"/>
        <w:keepNext w:val="0"/>
        <w:keepLines w:val="0"/>
        <w:widowControl w:val="0"/>
        <w:shd w:val="clear" w:color="auto" w:fill="auto"/>
        <w:tabs>
          <w:tab w:val="left" w:pos="1741"/>
        </w:tabs>
        <w:bidi w:val="0"/>
        <w:spacing w:before="0" w:after="0" w:line="643" w:lineRule="exact"/>
        <w:ind w:left="0" w:right="0" w:firstLine="600"/>
        <w:jc w:val="both"/>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w:t>
        <w:tab/>
        <w:t>检查有种植高杆树木，有无高大机械设施和可移动的设施。</w:t>
      </w:r>
    </w:p>
    <w:p>
      <w:pPr>
        <w:pStyle w:val="a2"/>
        <w:keepNext w:val="0"/>
        <w:keepLines w:val="0"/>
        <w:widowControl w:val="0"/>
        <w:shd w:val="clear" w:color="auto" w:fill="auto"/>
        <w:tabs>
          <w:tab w:val="left" w:pos="1722"/>
        </w:tabs>
        <w:bidi w:val="0"/>
        <w:spacing w:before="0" w:after="0" w:line="643" w:lineRule="exact"/>
        <w:ind w:left="0" w:right="0" w:firstLine="600"/>
        <w:jc w:val="both"/>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w:t>
        <w:tab/>
        <w:t>检查线路保护区内新架的电力线路、通信线路、管道及电缆等与送电线路的交叉 角度、垂直距离、水平距离是否满足规程要求。</w:t>
      </w:r>
    </w:p>
    <w:p>
      <w:pPr>
        <w:pStyle w:val="a2"/>
        <w:keepNext w:val="0"/>
        <w:keepLines w:val="0"/>
        <w:widowControl w:val="0"/>
        <w:shd w:val="clear" w:color="auto" w:fill="auto"/>
        <w:tabs>
          <w:tab w:val="left" w:pos="1741"/>
        </w:tabs>
        <w:bidi w:val="0"/>
        <w:spacing w:before="0" w:after="0" w:line="638" w:lineRule="exact"/>
        <w:ind w:left="0" w:right="0" w:firstLine="600"/>
        <w:jc w:val="both"/>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w:t>
        <w:tab/>
        <w:t>检查线路附近有无污源、杆塔被淹及其他不正常现象。</w:t>
      </w:r>
    </w:p>
    <w:p>
      <w:pPr>
        <w:pStyle w:val="a2"/>
        <w:keepNext w:val="0"/>
        <w:keepLines w:val="0"/>
        <w:widowControl w:val="0"/>
        <w:shd w:val="clear" w:color="auto" w:fill="auto"/>
        <w:bidi w:val="0"/>
        <w:spacing w:before="0" w:after="0" w:line="638" w:lineRule="exact"/>
        <w:ind w:left="0" w:right="0" w:firstLine="0"/>
        <w:jc w:val="left"/>
      </w:pPr>
      <w:r>
        <w:rPr>
          <w:color w:val="000000"/>
          <w:spacing w:val="0"/>
          <w:w w:val="100"/>
          <w:position w:val="0"/>
          <w:sz w:val="38"/>
          <w:szCs w:val="38"/>
          <w:shd w:val="clear" w:color="auto" w:fill="auto"/>
        </w:rPr>
        <w:t>3</w:t>
      </w:r>
      <w:r>
        <w:rPr>
          <w:color w:val="000000"/>
          <w:spacing w:val="0"/>
          <w:w w:val="100"/>
          <w:position w:val="0"/>
          <w:shd w:val="clear" w:color="auto" w:fill="auto"/>
        </w:rPr>
        <w:t>、杆塔巡视检查</w:t>
      </w:r>
    </w:p>
    <w:p>
      <w:pPr>
        <w:pStyle w:val="a2"/>
        <w:keepNext w:val="0"/>
        <w:keepLines w:val="0"/>
        <w:widowControl w:val="0"/>
        <w:shd w:val="clear" w:color="auto" w:fill="auto"/>
        <w:bidi w:val="0"/>
        <w:spacing w:before="0" w:after="0" w:line="638" w:lineRule="exact"/>
        <w:ind w:left="0" w:right="0" w:firstLine="600"/>
        <w:jc w:val="left"/>
      </w:pPr>
      <w:r>
        <w:rPr>
          <w:color w:val="000000"/>
          <w:spacing w:val="0"/>
          <w:w w:val="100"/>
          <w:position w:val="0"/>
          <w:shd w:val="clear" w:color="auto" w:fill="auto"/>
          <w:lang w:val="en-US" w:eastAsia="en-US" w:bidi="en-US"/>
        </w:rPr>
        <w:t xml:space="preserve">（ </w:t>
      </w:r>
      <w:r>
        <w:rPr>
          <w:color w:val="000000"/>
          <w:spacing w:val="0"/>
          <w:w w:val="100"/>
          <w:position w:val="0"/>
          <w:sz w:val="38"/>
          <w:szCs w:val="38"/>
          <w:shd w:val="clear" w:color="auto" w:fill="auto"/>
        </w:rPr>
        <w:t>1</w:t>
      </w:r>
      <w:r>
        <w:rPr>
          <w:color w:val="000000"/>
          <w:spacing w:val="0"/>
          <w:w w:val="100"/>
          <w:position w:val="0"/>
          <w:shd w:val="clear" w:color="auto" w:fill="auto"/>
        </w:rPr>
        <w:t>）杆塔基础周围土壤有无突起或下沉，基础本身有无开裂、损坏或下沉，基础护台 （坡）有无损坏或雨水冲刷，铁塔地脚螺栓保护帽是否损坏。</w:t>
      </w:r>
    </w:p>
    <w:p>
      <w:pPr>
        <w:pStyle w:val="a2"/>
        <w:keepNext w:val="0"/>
        <w:keepLines w:val="0"/>
        <w:widowControl w:val="0"/>
        <w:shd w:val="clear" w:color="auto" w:fill="auto"/>
        <w:bidi w:val="0"/>
        <w:spacing w:before="0" w:after="0" w:line="643" w:lineRule="exact"/>
        <w:ind w:left="0" w:right="0" w:firstLine="6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 xml:space="preserve">）检查杆塔横担及各部件有无歪斜变形现象，杆塔及横担的倾（歪）斜度是否超过 </w:t>
      </w:r>
      <w:r>
        <w:rPr>
          <w:color w:val="000000"/>
          <w:spacing w:val="0"/>
          <w:w w:val="100"/>
          <w:position w:val="0"/>
          <w:shd w:val="clear" w:color="auto" w:fill="auto"/>
        </w:rPr>
        <w:t>规程规定。</w:t>
      </w:r>
    </w:p>
    <w:p>
      <w:pPr>
        <w:pStyle w:val="a2"/>
        <w:keepNext w:val="0"/>
        <w:keepLines w:val="0"/>
        <w:widowControl w:val="0"/>
        <w:shd w:val="clear" w:color="auto" w:fill="auto"/>
        <w:bidi w:val="0"/>
        <w:spacing w:before="0" w:after="0" w:line="643"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）杆塔部件有无丢失，是否缺少角钢、螺栓、脚钉、爬梯、抱箍等，杆号、相位、 保护等标志牌是否齐全醒目。</w:t>
      </w:r>
    </w:p>
    <w:p>
      <w:pPr>
        <w:pStyle w:val="a2"/>
        <w:keepNext w:val="0"/>
        <w:keepLines w:val="0"/>
        <w:widowControl w:val="0"/>
        <w:shd w:val="clear" w:color="auto" w:fill="auto"/>
        <w:bidi w:val="0"/>
        <w:spacing w:before="0" w:after="0" w:line="682"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）杆塔部件是否生锈、开裂或变形，混凝土电杆有无裂纹、剥落和钢筋外露情况， 木质电杆有无开裂，腐朽和烧焦等现象。</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）杆塔上有无危及安全的鸟巢、附生蔓藤和其他异物。</w:t>
      </w:r>
    </w:p>
    <w:p>
      <w:pPr>
        <w:pStyle w:val="a2"/>
        <w:keepNext w:val="0"/>
        <w:keepLines w:val="0"/>
        <w:widowControl w:val="0"/>
        <w:shd w:val="clear" w:color="auto" w:fill="auto"/>
        <w:bidi w:val="0"/>
        <w:spacing w:before="0" w:after="0" w:line="657"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6</w:t>
      </w:r>
      <w:r>
        <w:rPr>
          <w:color w:val="000000"/>
          <w:spacing w:val="0"/>
          <w:w w:val="100"/>
          <w:position w:val="0"/>
          <w:shd w:val="clear" w:color="auto" w:fill="auto"/>
        </w:rPr>
        <w:t>）杆塔周围有无取土、放炮取石，或倾倒酸、碱等有害化学物现象。检查有无在 杆塔上悬挂物体、搭架子或拴绑牲畜等。</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7</w:t>
      </w:r>
      <w:r>
        <w:rPr>
          <w:color w:val="000000"/>
          <w:spacing w:val="0"/>
          <w:w w:val="100"/>
          <w:position w:val="0"/>
          <w:shd w:val="clear" w:color="auto" w:fill="auto"/>
        </w:rPr>
        <w:t>）杆塔上有无架设电力线、通信线或利用杆塔作起重牵引地锚的现象。</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8</w:t>
      </w:r>
      <w:r>
        <w:rPr>
          <w:color w:val="000000"/>
          <w:spacing w:val="0"/>
          <w:w w:val="100"/>
          <w:position w:val="0"/>
          <w:shd w:val="clear" w:color="auto" w:fill="auto"/>
        </w:rPr>
        <w:t>）有无在两杆塔之间（指双杆塔）或杆塔与拉线之间修筑道路，通过机动车辆等。</w:t>
      </w:r>
    </w:p>
    <w:p>
      <w:pPr>
        <w:pStyle w:val="a2"/>
        <w:keepNext w:val="0"/>
        <w:keepLines w:val="0"/>
        <w:widowControl w:val="0"/>
        <w:shd w:val="clear" w:color="auto" w:fill="auto"/>
        <w:bidi w:val="0"/>
        <w:spacing w:before="0" w:after="0" w:line="657" w:lineRule="exact"/>
        <w:ind w:left="0" w:right="0" w:firstLine="0"/>
        <w:jc w:val="left"/>
      </w:pPr>
      <w:r>
        <w:rPr>
          <w:color w:val="000000"/>
          <w:spacing w:val="0"/>
          <w:w w:val="100"/>
          <w:position w:val="0"/>
          <w:sz w:val="38"/>
          <w:szCs w:val="38"/>
          <w:shd w:val="clear" w:color="auto" w:fill="auto"/>
        </w:rPr>
        <w:t>4</w:t>
      </w:r>
      <w:r>
        <w:rPr>
          <w:color w:val="000000"/>
          <w:spacing w:val="0"/>
          <w:w w:val="100"/>
          <w:position w:val="0"/>
          <w:shd w:val="clear" w:color="auto" w:fill="auto"/>
        </w:rPr>
        <w:t>、导线及避雷线巡视</w:t>
      </w:r>
    </w:p>
    <w:p>
      <w:pPr>
        <w:pStyle w:val="a2"/>
        <w:keepNext w:val="0"/>
        <w:keepLines w:val="0"/>
        <w:widowControl w:val="0"/>
        <w:shd w:val="clear" w:color="auto" w:fill="auto"/>
        <w:bidi w:val="0"/>
        <w:spacing w:before="0" w:after="0" w:line="657" w:lineRule="exact"/>
        <w:ind w:left="0" w:right="0" w:firstLine="800"/>
        <w:jc w:val="left"/>
        <w:sectPr>
          <w:type w:val="nextPage"/>
          <w:pgSz w:w="19157" w:h="27091"/>
          <w:pgMar w:top="1632" w:right="1766" w:bottom="1759" w:left="2080" w:header="1204" w:footer="1331" w:gutter="0"/>
          <w:pgNumType w:start="14"/>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）检查导线、避雷线有无锈蚀、断股、损伤或闪络烧伤的痕迹。</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）三相导线及双避雷线的驰度大小有无明显变化，误差是否超过规定。导线上、 下方或沿线附近有无新架的电力线、 通信线、建筑物等，导线对交叉跨越物体间的距离 （垂 直及水平距离）是否符合规程规定。</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）导线、避雷线在线夹内有无滑动，护线条有无损坏、散开现象，释放线夹船体 部分是否从挂架上脱出。</w:t>
      </w:r>
    </w:p>
    <w:p>
      <w:pPr>
        <w:pStyle w:val="a2"/>
        <w:keepNext w:val="0"/>
        <w:keepLines w:val="0"/>
        <w:widowControl w:val="0"/>
        <w:shd w:val="clear" w:color="auto" w:fill="auto"/>
        <w:bidi w:val="0"/>
        <w:spacing w:before="0" w:after="0" w:line="682"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）跳线（引流线、弓子线）连接线夹螺栓有无松动、变色或过热现象，线夹出口 附近的导线有无断股、烧伤痕迹，跳线有无弯曲变形或杆塔、拉线过近现象。</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）导线、避雷线上有无悬挂的风筝和其他异物。</w:t>
      </w:r>
    </w:p>
    <w:p>
      <w:pPr>
        <w:pStyle w:val="a2"/>
        <w:keepNext w:val="0"/>
        <w:keepLines w:val="0"/>
        <w:widowControl w:val="0"/>
        <w:shd w:val="clear" w:color="auto" w:fill="auto"/>
        <w:bidi w:val="0"/>
        <w:spacing w:before="0" w:after="0" w:line="662"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6</w:t>
      </w:r>
      <w:r>
        <w:rPr>
          <w:color w:val="000000"/>
          <w:spacing w:val="0"/>
          <w:w w:val="100"/>
          <w:position w:val="0"/>
          <w:shd w:val="clear" w:color="auto" w:fill="auto"/>
        </w:rPr>
        <w:t>）导线接头、连接器（压接管）有无过热或变色，结霜天气连接器上有无霜覆盖， 背向阳光看连接器上方有无气流上升现象。</w:t>
      </w:r>
    </w:p>
    <w:p>
      <w:pPr>
        <w:pStyle w:val="a2"/>
        <w:keepNext w:val="0"/>
        <w:keepLines w:val="0"/>
        <w:widowControl w:val="0"/>
        <w:shd w:val="clear" w:color="auto" w:fill="auto"/>
        <w:bidi w:val="0"/>
        <w:spacing w:before="0" w:after="0" w:line="662" w:lineRule="exact"/>
        <w:ind w:left="0" w:right="0" w:firstLine="0"/>
        <w:jc w:val="left"/>
      </w:pPr>
      <w:r>
        <w:rPr>
          <w:color w:val="000000"/>
          <w:spacing w:val="0"/>
          <w:w w:val="100"/>
          <w:position w:val="0"/>
          <w:sz w:val="38"/>
          <w:szCs w:val="38"/>
          <w:shd w:val="clear" w:color="auto" w:fill="auto"/>
        </w:rPr>
        <w:t>5</w:t>
      </w:r>
      <w:r>
        <w:rPr>
          <w:color w:val="000000"/>
          <w:spacing w:val="0"/>
          <w:w w:val="100"/>
          <w:position w:val="0"/>
          <w:shd w:val="clear" w:color="auto" w:fill="auto"/>
        </w:rPr>
        <w:t>、绝缘子和瓷横担巡视检查</w:t>
      </w:r>
    </w:p>
    <w:p>
      <w:pPr>
        <w:pStyle w:val="a2"/>
        <w:keepNext w:val="0"/>
        <w:keepLines w:val="0"/>
        <w:widowControl w:val="0"/>
        <w:shd w:val="clear" w:color="auto" w:fill="auto"/>
        <w:bidi w:val="0"/>
        <w:spacing w:before="0" w:after="0" w:line="662"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）检查绝缘子和瓷横担表面的赃污程度，特别是线路污秽地段。</w:t>
      </w:r>
    </w:p>
    <w:p>
      <w:pPr>
        <w:pStyle w:val="a2"/>
        <w:keepNext w:val="0"/>
        <w:keepLines w:val="0"/>
        <w:widowControl w:val="0"/>
        <w:shd w:val="clear" w:color="auto" w:fill="auto"/>
        <w:bidi w:val="0"/>
        <w:spacing w:before="0" w:after="0" w:line="63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）绝缘子和瓷横担的瓷表面有无闪络、裂纹、破碎和烧伤痕迹，钢脚、钢帽有无 锈蚀、弯曲现象，绝缘子弹簧销有无缺少，瓷横担顶端绑扎线是否烧伤或断开。</w:t>
      </w:r>
    </w:p>
    <w:p>
      <w:pPr>
        <w:pStyle w:val="a2"/>
        <w:keepNext w:val="0"/>
        <w:keepLines w:val="0"/>
        <w:widowControl w:val="0"/>
        <w:shd w:val="clear" w:color="auto" w:fill="auto"/>
        <w:bidi w:val="0"/>
        <w:spacing w:before="0" w:after="0" w:line="67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）瓷横担偏斜是否超过规定标准，直线杆塔悬垂绝缘子串顺线方向的偏斜是否超 过规定。</w:t>
      </w:r>
    </w:p>
    <w:p>
      <w:pPr>
        <w:pStyle w:val="a2"/>
        <w:keepNext w:val="0"/>
        <w:keepLines w:val="0"/>
        <w:widowControl w:val="0"/>
        <w:shd w:val="clear" w:color="auto" w:fill="auto"/>
        <w:bidi w:val="0"/>
        <w:spacing w:before="0" w:after="0" w:line="65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）合成绝缘子是否污秽严重、伞裙开裂，均压环、屏蔽环是否松动、歪斜或脱落。</w:t>
      </w:r>
    </w:p>
    <w:p>
      <w:pPr>
        <w:pStyle w:val="a2"/>
        <w:keepNext w:val="0"/>
        <w:keepLines w:val="0"/>
        <w:widowControl w:val="0"/>
        <w:shd w:val="clear" w:color="auto" w:fill="auto"/>
        <w:bidi w:val="0"/>
        <w:spacing w:before="0" w:after="0" w:line="658" w:lineRule="exact"/>
        <w:ind w:left="0" w:right="0" w:firstLine="0"/>
        <w:jc w:val="left"/>
      </w:pPr>
      <w:r>
        <w:rPr>
          <w:color w:val="000000"/>
          <w:spacing w:val="0"/>
          <w:w w:val="100"/>
          <w:position w:val="0"/>
          <w:sz w:val="38"/>
          <w:szCs w:val="38"/>
          <w:shd w:val="clear" w:color="auto" w:fill="auto"/>
        </w:rPr>
        <w:t>6</w:t>
      </w:r>
      <w:r>
        <w:rPr>
          <w:color w:val="000000"/>
          <w:spacing w:val="0"/>
          <w:w w:val="100"/>
          <w:position w:val="0"/>
          <w:shd w:val="clear" w:color="auto" w:fill="auto"/>
        </w:rPr>
        <w:t>、线路金具巡视检查</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）金具有无锈蚀、变形或损坏，金具的连接螺栓有无松动，螺母及开口销有丢失。</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）预绞丝护线条和阻尼线有无滑动变形 、烧毛、断股，绑扎线是否松动。</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）防振锤有无移位、偏斜、生锈、螺栓缺少、钢丝断股或锤头掉落。</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）分裂导线的间隔棒有无滑动、折断、掉瓜或变形，连接导线处有无磨损现象。</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）线夹有无裂纹或损伤，开口销有无丢失损坏，开口是否张开。</w:t>
      </w:r>
    </w:p>
    <w:p>
      <w:pPr>
        <w:pStyle w:val="a2"/>
        <w:keepNext w:val="0"/>
        <w:keepLines w:val="0"/>
        <w:widowControl w:val="0"/>
        <w:shd w:val="clear" w:color="auto" w:fill="auto"/>
        <w:bidi w:val="0"/>
        <w:spacing w:before="0" w:after="0" w:line="657" w:lineRule="exact"/>
        <w:ind w:left="0" w:right="0" w:firstLine="0"/>
        <w:jc w:val="left"/>
      </w:pPr>
      <w:r>
        <w:rPr>
          <w:color w:val="000000"/>
          <w:spacing w:val="0"/>
          <w:w w:val="100"/>
          <w:position w:val="0"/>
          <w:sz w:val="38"/>
          <w:szCs w:val="38"/>
          <w:shd w:val="clear" w:color="auto" w:fill="auto"/>
        </w:rPr>
        <w:t>7</w:t>
      </w:r>
      <w:r>
        <w:rPr>
          <w:color w:val="000000"/>
          <w:spacing w:val="0"/>
          <w:w w:val="100"/>
          <w:position w:val="0"/>
          <w:shd w:val="clear" w:color="auto" w:fill="auto"/>
        </w:rPr>
        <w:t>、防雷及接地装置巡视检查</w:t>
      </w:r>
    </w:p>
    <w:p>
      <w:pPr>
        <w:pStyle w:val="a2"/>
        <w:keepNext w:val="0"/>
        <w:keepLines w:val="0"/>
        <w:widowControl w:val="0"/>
        <w:shd w:val="clear" w:color="auto" w:fill="auto"/>
        <w:bidi w:val="0"/>
        <w:spacing w:before="0" w:after="0" w:line="658"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）避雷线、接地引下线与接地装置连接处是否松动、锈蚀或断开，接地装置与杆 塔连接处有无放电痕迹。</w:t>
      </w:r>
    </w:p>
    <w:p>
      <w:pPr>
        <w:pStyle w:val="a2"/>
        <w:keepNext w:val="0"/>
        <w:keepLines w:val="0"/>
        <w:widowControl w:val="0"/>
        <w:shd w:val="clear" w:color="auto" w:fill="auto"/>
        <w:bidi w:val="0"/>
        <w:spacing w:before="0" w:after="0" w:line="65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）绝缘避雷线保护间隙有无变形或烧伤，间隙距离是否变动，有无锈蚀现象。</w:t>
      </w:r>
    </w:p>
    <w:p>
      <w:pPr>
        <w:pStyle w:val="a2"/>
        <w:keepNext w:val="0"/>
        <w:keepLines w:val="0"/>
        <w:widowControl w:val="0"/>
        <w:shd w:val="clear" w:color="auto" w:fill="auto"/>
        <w:bidi w:val="0"/>
        <w:spacing w:before="0" w:after="0" w:line="658"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）接地体是否露出地面。</w:t>
      </w:r>
    </w:p>
    <w:p>
      <w:pPr>
        <w:pStyle w:val="a2"/>
        <w:keepNext w:val="0"/>
        <w:keepLines w:val="0"/>
        <w:widowControl w:val="0"/>
        <w:shd w:val="clear" w:color="auto" w:fill="auto"/>
        <w:bidi w:val="0"/>
        <w:spacing w:before="0" w:after="0" w:line="648" w:lineRule="exact"/>
        <w:ind w:left="0" w:right="0" w:firstLine="0"/>
        <w:jc w:val="both"/>
      </w:pPr>
      <w:r>
        <w:rPr>
          <w:color w:val="000000"/>
          <w:spacing w:val="0"/>
          <w:w w:val="100"/>
          <w:position w:val="0"/>
          <w:sz w:val="38"/>
          <w:szCs w:val="38"/>
          <w:shd w:val="clear" w:color="auto" w:fill="auto"/>
        </w:rPr>
        <w:t>8</w:t>
      </w:r>
      <w:r>
        <w:rPr>
          <w:color w:val="000000"/>
          <w:spacing w:val="0"/>
          <w:w w:val="100"/>
          <w:position w:val="0"/>
          <w:shd w:val="clear" w:color="auto" w:fill="auto"/>
        </w:rPr>
        <w:t>、杆塔拉线巡视检查</w:t>
      </w:r>
    </w:p>
    <w:p>
      <w:pPr>
        <w:pStyle w:val="a2"/>
        <w:keepNext w:val="0"/>
        <w:keepLines w:val="0"/>
        <w:widowControl w:val="0"/>
        <w:shd w:val="clear" w:color="auto" w:fill="auto"/>
        <w:bidi w:val="0"/>
        <w:spacing w:before="0" w:after="0" w:line="64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）拉线（钢绞线）有无锈蚀、断股、松弛和受力不均的现象，拉线尾线（副线） 有无松动或损伤，钢线卡子或尾线绑扎线是否丢失或松动缺少。</w:t>
      </w:r>
    </w:p>
    <w:p>
      <w:pPr>
        <w:pStyle w:val="a2"/>
        <w:keepNext w:val="0"/>
        <w:keepLines w:val="0"/>
        <w:widowControl w:val="0"/>
        <w:shd w:val="clear" w:color="auto" w:fill="auto"/>
        <w:bidi w:val="0"/>
        <w:spacing w:before="0" w:after="0" w:line="64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 xml:space="preserve">）拉线棒、契型线夹、拉线抱箍等有无锈蚀和松动， </w:t>
      </w:r>
      <w:r>
        <w:rPr>
          <w:color w:val="000000"/>
          <w:spacing w:val="0"/>
          <w:w w:val="100"/>
          <w:position w:val="0"/>
          <w:sz w:val="38"/>
          <w:szCs w:val="38"/>
          <w:shd w:val="clear" w:color="auto" w:fill="auto"/>
          <w:lang w:val="en-US" w:eastAsia="en-US" w:bidi="en-US"/>
        </w:rPr>
        <w:t xml:space="preserve">UT </w:t>
      </w:r>
      <w:r>
        <w:rPr>
          <w:color w:val="000000"/>
          <w:spacing w:val="0"/>
          <w:w w:val="100"/>
          <w:position w:val="0"/>
          <w:shd w:val="clear" w:color="auto" w:fill="auto"/>
        </w:rPr>
        <w:t>型线夹螺帽是否丢失，花 兰螺丝的止动（封线）装置是否良好有效。</w:t>
      </w:r>
    </w:p>
    <w:p>
      <w:pPr>
        <w:pStyle w:val="a2"/>
        <w:keepNext w:val="0"/>
        <w:keepLines w:val="0"/>
        <w:widowControl w:val="0"/>
        <w:shd w:val="clear" w:color="auto" w:fill="auto"/>
        <w:bidi w:val="0"/>
        <w:spacing w:before="0" w:after="0" w:line="64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 xml:space="preserve">）拉线与线夹舌板接触是否紧密，有无滑动或缺少舌板现象。拉线棒焊缝有无裂 </w:t>
      </w:r>
      <w:r>
        <w:rPr>
          <w:color w:val="000000"/>
          <w:spacing w:val="0"/>
          <w:w w:val="100"/>
          <w:position w:val="0"/>
          <w:shd w:val="clear" w:color="auto" w:fill="auto"/>
        </w:rPr>
        <w:t>痕。</w:t>
      </w:r>
    </w:p>
    <w:p>
      <w:pPr>
        <w:pStyle w:val="a2"/>
        <w:keepNext w:val="0"/>
        <w:keepLines w:val="0"/>
        <w:widowControl w:val="0"/>
        <w:shd w:val="clear" w:color="auto" w:fill="auto"/>
        <w:bidi w:val="0"/>
        <w:spacing w:before="0" w:after="0" w:line="662"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）拉线基础周围土壤是否松动或下陷，基础是否上拔或下沉，基础周围有无取土 现象。</w:t>
      </w:r>
    </w:p>
    <w:p>
      <w:pPr>
        <w:pStyle w:val="a2"/>
        <w:keepNext w:val="0"/>
        <w:keepLines w:val="0"/>
        <w:widowControl w:val="0"/>
        <w:shd w:val="clear" w:color="auto" w:fill="auto"/>
        <w:bidi w:val="0"/>
        <w:spacing w:before="0" w:after="0" w:line="662" w:lineRule="exact"/>
        <w:ind w:left="0" w:right="0" w:firstLine="0"/>
        <w:jc w:val="both"/>
      </w:pPr>
      <w:r>
        <w:rPr>
          <w:color w:val="000000"/>
          <w:spacing w:val="0"/>
          <w:w w:val="100"/>
          <w:position w:val="0"/>
          <w:sz w:val="38"/>
          <w:szCs w:val="38"/>
          <w:shd w:val="clear" w:color="auto" w:fill="auto"/>
        </w:rPr>
        <w:t>9</w:t>
      </w:r>
      <w:r>
        <w:rPr>
          <w:color w:val="000000"/>
          <w:spacing w:val="0"/>
          <w:w w:val="100"/>
          <w:position w:val="0"/>
          <w:shd w:val="clear" w:color="auto" w:fill="auto"/>
        </w:rPr>
        <w:t>、线路构件丢失情况检查</w:t>
      </w:r>
    </w:p>
    <w:p>
      <w:pPr>
        <w:pStyle w:val="a2"/>
        <w:keepNext w:val="0"/>
        <w:keepLines w:val="0"/>
        <w:widowControl w:val="0"/>
        <w:shd w:val="clear" w:color="auto" w:fill="auto"/>
        <w:bidi w:val="0"/>
        <w:spacing w:before="0" w:after="0" w:line="638" w:lineRule="exact"/>
        <w:ind w:left="0" w:right="0" w:firstLine="800"/>
        <w:jc w:val="left"/>
        <w:sectPr>
          <w:type w:val="nextPage"/>
          <w:pgSz w:w="19157" w:h="27091"/>
          <w:pgMar w:top="1632" w:right="1766" w:bottom="1759" w:left="2080" w:header="1204" w:footer="1331" w:gutter="0"/>
          <w:pgNumType w:start="15"/>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 xml:space="preserve">）检查有无拉线棒被锯断， </w:t>
      </w:r>
      <w:r>
        <w:rPr>
          <w:color w:val="000000"/>
          <w:spacing w:val="0"/>
          <w:w w:val="100"/>
          <w:position w:val="0"/>
          <w:sz w:val="38"/>
          <w:szCs w:val="38"/>
          <w:shd w:val="clear" w:color="auto" w:fill="auto"/>
          <w:lang w:val="en-US" w:eastAsia="en-US" w:bidi="en-US"/>
        </w:rPr>
        <w:t xml:space="preserve">UT </w:t>
      </w:r>
      <w:r>
        <w:rPr>
          <w:color w:val="000000"/>
          <w:spacing w:val="0"/>
          <w:w w:val="100"/>
          <w:position w:val="0"/>
          <w:shd w:val="clear" w:color="auto" w:fill="auto"/>
        </w:rPr>
        <w:t>型线夹防护帽被破坏，线夹丢失，拉线或拉线尾线 被截断取走。</w:t>
      </w:r>
    </w:p>
    <w:p>
      <w:pPr>
        <w:pStyle w:val="a2"/>
        <w:keepNext w:val="0"/>
        <w:keepLines w:val="0"/>
        <w:widowControl w:val="0"/>
        <w:shd w:val="clear" w:color="auto" w:fill="auto"/>
        <w:bidi w:val="0"/>
        <w:spacing w:before="0" w:after="0" w:line="638"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 xml:space="preserve">）检查叉梁 </w:t>
      </w:r>
      <w:r>
        <w:rPr>
          <w:color w:val="000000"/>
          <w:spacing w:val="0"/>
          <w:w w:val="100"/>
          <w:position w:val="0"/>
          <w:sz w:val="38"/>
          <w:szCs w:val="38"/>
          <w:shd w:val="clear" w:color="auto" w:fill="auto"/>
          <w:lang w:val="en-US" w:eastAsia="en-US" w:bidi="en-US"/>
        </w:rPr>
        <w:t xml:space="preserve">U </w:t>
      </w:r>
      <w:r>
        <w:rPr>
          <w:color w:val="000000"/>
          <w:spacing w:val="0"/>
          <w:w w:val="100"/>
          <w:position w:val="0"/>
          <w:shd w:val="clear" w:color="auto" w:fill="auto"/>
        </w:rPr>
        <w:t>型抱箍螺丝是否丢失，爬梯及固定抱箍、接地引下线及接地体是否 丢失，铁塔角钢、螺栓、脚钉等是否丢失。</w:t>
      </w:r>
    </w:p>
    <w:p>
      <w:pPr>
        <w:pStyle w:val="a2"/>
        <w:keepNext w:val="0"/>
        <w:keepLines w:val="0"/>
        <w:widowControl w:val="0"/>
        <w:shd w:val="clear" w:color="auto" w:fill="auto"/>
        <w:bidi w:val="0"/>
        <w:spacing w:before="0" w:after="420" w:line="65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）检查杆号牌、警告牌、保护标志牌等是否丢失，拦河线等是否被截断取走。</w:t>
      </w:r>
    </w:p>
    <w:p>
      <w:pPr>
        <w:pStyle w:val="20"/>
        <w:keepNext w:val="0"/>
        <w:keepLines w:val="0"/>
        <w:widowControl w:val="0"/>
        <w:shd w:val="clear" w:color="auto" w:fill="auto"/>
        <w:bidi w:val="0"/>
        <w:spacing w:before="0" w:after="220" w:line="240" w:lineRule="auto"/>
        <w:ind w:left="0" w:right="0" w:firstLine="0"/>
        <w:jc w:val="both"/>
        <w:rPr>
          <w:sz w:val="32"/>
          <w:szCs w:val="32"/>
        </w:rPr>
      </w:pPr>
      <w:r>
        <w:rPr>
          <w:color w:val="000000"/>
          <w:spacing w:val="0"/>
          <w:w w:val="100"/>
          <w:position w:val="0"/>
          <w:sz w:val="38"/>
          <w:szCs w:val="38"/>
          <w:shd w:val="clear" w:color="auto" w:fill="auto"/>
        </w:rPr>
        <w:t xml:space="preserve">3.1.2 </w:t>
      </w:r>
      <w:r>
        <w:rPr>
          <w:color w:val="000000"/>
          <w:spacing w:val="0"/>
          <w:w w:val="100"/>
          <w:position w:val="0"/>
          <w:sz w:val="32"/>
          <w:szCs w:val="32"/>
          <w:shd w:val="clear" w:color="auto" w:fill="auto"/>
        </w:rPr>
        <w:t>夜间巡视</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夜间巡视能有效地发现白天巡视中不能发现的线路缺陷，如电晕现象；绝缘子污秽严 重而发生表面闪络前的局部火花放电现象；因导线连接器（压接管）接触不良，在线路负 荷电流较大时使导线温度升高导致线连接器烧红现象等。这些现象均是白天巡视不能发现 或难以看到、听到的。</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）夜间巡视应在线路负荷较大、空气湿度较大且无月光的夜间进行，一般每年度 进行一次。</w:t>
      </w:r>
    </w:p>
    <w:p>
      <w:pPr>
        <w:pStyle w:val="a2"/>
        <w:keepNext w:val="0"/>
        <w:keepLines w:val="0"/>
        <w:widowControl w:val="0"/>
        <w:shd w:val="clear" w:color="auto" w:fill="auto"/>
        <w:bidi w:val="0"/>
        <w:spacing w:before="0" w:after="48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）夜间巡视必须熟悉道路，由两人一组沿线路外侧进行。巡视时要配备充足的照 明设备，组与组之间要有明确的分工和碰头地点，必要时各组应配备通信设备，以便随时 联系。</w:t>
      </w:r>
    </w:p>
    <w:p>
      <w:pPr>
        <w:pStyle w:val="20"/>
        <w:keepNext w:val="0"/>
        <w:keepLines w:val="0"/>
        <w:widowControl w:val="0"/>
        <w:shd w:val="clear" w:color="auto" w:fill="auto"/>
        <w:bidi w:val="0"/>
        <w:spacing w:before="0" w:after="220" w:line="240" w:lineRule="auto"/>
        <w:ind w:left="0" w:right="0" w:firstLine="0"/>
        <w:jc w:val="both"/>
        <w:rPr>
          <w:sz w:val="32"/>
          <w:szCs w:val="32"/>
        </w:rPr>
      </w:pPr>
      <w:r>
        <w:rPr>
          <w:color w:val="000000"/>
          <w:spacing w:val="0"/>
          <w:w w:val="100"/>
          <w:position w:val="0"/>
          <w:sz w:val="38"/>
          <w:szCs w:val="38"/>
          <w:shd w:val="clear" w:color="auto" w:fill="auto"/>
        </w:rPr>
        <w:t xml:space="preserve">3.1.3 </w:t>
      </w:r>
      <w:r>
        <w:rPr>
          <w:color w:val="000000"/>
          <w:spacing w:val="0"/>
          <w:w w:val="100"/>
          <w:position w:val="0"/>
          <w:sz w:val="32"/>
          <w:szCs w:val="32"/>
          <w:shd w:val="clear" w:color="auto" w:fill="auto"/>
        </w:rPr>
        <w:t>特殊巡视</w:t>
      </w:r>
    </w:p>
    <w:p>
      <w:pPr>
        <w:pStyle w:val="a2"/>
        <w:keepNext w:val="0"/>
        <w:keepLines w:val="0"/>
        <w:widowControl w:val="0"/>
        <w:shd w:val="clear" w:color="auto" w:fill="auto"/>
        <w:bidi w:val="0"/>
        <w:spacing w:before="0" w:after="0" w:line="648" w:lineRule="exact"/>
        <w:ind w:left="0" w:right="0" w:firstLine="800"/>
        <w:jc w:val="both"/>
      </w:pPr>
      <w:r>
        <w:rPr>
          <w:color w:val="000000"/>
          <w:spacing w:val="0"/>
          <w:w w:val="100"/>
          <w:position w:val="0"/>
          <w:shd w:val="clear" w:color="auto" w:fill="auto"/>
        </w:rPr>
        <w:t>为查明线路上可能引起事故的各种隐患，以便有针对性地采取预防措施，除定期巡视 外，还要进行必要的特殊巡视。</w:t>
      </w:r>
    </w:p>
    <w:p>
      <w:pPr>
        <w:pStyle w:val="a2"/>
        <w:keepNext w:val="0"/>
        <w:keepLines w:val="0"/>
        <w:widowControl w:val="0"/>
        <w:shd w:val="clear" w:color="auto" w:fill="auto"/>
        <w:bidi w:val="0"/>
        <w:spacing w:before="0" w:after="320" w:line="648" w:lineRule="exact"/>
        <w:ind w:left="0" w:right="0" w:firstLine="800"/>
        <w:jc w:val="both"/>
        <w:sectPr>
          <w:type w:val="nextPage"/>
          <w:pgSz w:w="19157" w:h="27091"/>
          <w:pgMar w:top="1632" w:right="1766" w:bottom="1759" w:left="2080" w:header="1204" w:footer="1331" w:gutter="0"/>
          <w:pgNumType w:start="16"/>
          <w:cols w:space="720"/>
          <w:noEndnote/>
          <w:titlePg w:val="0"/>
          <w:rtlGutter w:val="0"/>
          <w:docGrid w:linePitch="360"/>
        </w:sectPr>
      </w:pPr>
      <w:r>
        <w:rPr>
          <w:color w:val="000000"/>
          <w:spacing w:val="0"/>
          <w:w w:val="100"/>
          <w:position w:val="0"/>
          <w:shd w:val="clear" w:color="auto" w:fill="auto"/>
        </w:rPr>
        <w:t>特殊巡视是在气候有较大变化（如大风、大雪、大雾、暴风、冰雹、粘雪），发生自 然灾害（如地震、河水泛滥、山洪爆发、火灾等）及线路过负荷和其他特殊情况出现之后，</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对线路全线、或某几段、或某些部件进行的巡视检查，查明线路在经过上述情况之后有无</w:t>
      </w:r>
    </w:p>
    <w:p>
      <w:pPr>
        <w:pStyle w:val="a2"/>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异常现象和部件损坏变形等情况，以便及时采取必要的补救措施。</w:t>
      </w:r>
    </w:p>
    <w:p>
      <w:pPr>
        <w:pStyle w:val="20"/>
        <w:keepNext w:val="0"/>
        <w:keepLines w:val="0"/>
        <w:widowControl w:val="0"/>
        <w:shd w:val="clear" w:color="auto" w:fill="auto"/>
        <w:bidi w:val="0"/>
        <w:spacing w:before="0" w:after="220" w:line="240" w:lineRule="auto"/>
        <w:ind w:left="0" w:right="0" w:firstLine="0"/>
        <w:jc w:val="left"/>
        <w:rPr>
          <w:sz w:val="32"/>
          <w:szCs w:val="32"/>
        </w:rPr>
      </w:pPr>
      <w:r>
        <w:rPr>
          <w:color w:val="000000"/>
          <w:spacing w:val="0"/>
          <w:w w:val="100"/>
          <w:position w:val="0"/>
          <w:sz w:val="38"/>
          <w:szCs w:val="38"/>
          <w:shd w:val="clear" w:color="auto" w:fill="auto"/>
        </w:rPr>
        <w:t xml:space="preserve">3.1.4 </w:t>
      </w:r>
      <w:r>
        <w:rPr>
          <w:color w:val="000000"/>
          <w:spacing w:val="0"/>
          <w:w w:val="100"/>
          <w:position w:val="0"/>
          <w:sz w:val="32"/>
          <w:szCs w:val="32"/>
          <w:shd w:val="clear" w:color="auto" w:fill="auto"/>
        </w:rPr>
        <w:t>故障巡视</w:t>
      </w:r>
    </w:p>
    <w:p>
      <w:pPr>
        <w:pStyle w:val="a2"/>
        <w:keepNext w:val="0"/>
        <w:keepLines w:val="0"/>
        <w:widowControl w:val="0"/>
        <w:shd w:val="clear" w:color="auto" w:fill="auto"/>
        <w:bidi w:val="0"/>
        <w:spacing w:before="0" w:after="0" w:line="648" w:lineRule="exact"/>
        <w:ind w:left="0" w:right="0" w:firstLine="780"/>
        <w:jc w:val="left"/>
      </w:pPr>
      <w:r>
        <w:rPr>
          <w:color w:val="000000"/>
          <w:spacing w:val="0"/>
          <w:w w:val="100"/>
          <w:position w:val="0"/>
          <w:shd w:val="clear" w:color="auto" w:fill="auto"/>
        </w:rPr>
        <w:t>故障巡视是为了及时查明线路发生的故障原因、故障地点和故障情况，以便及时消除 故障，恢复线路供电。所以，在线路发生故障后，应立即组织保障巡视。</w:t>
      </w:r>
    </w:p>
    <w:p>
      <w:pPr>
        <w:pStyle w:val="a2"/>
        <w:keepNext w:val="0"/>
        <w:keepLines w:val="0"/>
        <w:widowControl w:val="0"/>
        <w:shd w:val="clear" w:color="auto" w:fill="auto"/>
        <w:bidi w:val="0"/>
        <w:spacing w:before="0" w:after="0" w:line="648" w:lineRule="exact"/>
        <w:ind w:left="0" w:right="0" w:firstLine="78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）当线路发生故障后，尽快组织人员和车辆，并根据调度部门提供的线路运行方 式及继电保护动作情况，结合当时的天气情况，初步分析可能发生故障的地段和原因，迅 速进行故障巡视。对较长的线路应组织人员分组、分段进行巡视。</w:t>
      </w:r>
    </w:p>
    <w:p>
      <w:pPr>
        <w:pStyle w:val="a2"/>
        <w:keepNext w:val="0"/>
        <w:keepLines w:val="0"/>
        <w:widowControl w:val="0"/>
        <w:shd w:val="clear" w:color="auto" w:fill="auto"/>
        <w:tabs>
          <w:tab w:val="left" w:pos="10752"/>
        </w:tabs>
        <w:bidi w:val="0"/>
        <w:spacing w:before="0" w:after="0" w:line="672" w:lineRule="exact"/>
        <w:ind w:left="0" w:right="0" w:firstLine="78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）故障巡视应由两人一组进行，并始终认为线路随时有恢复送电的可能。巡视时 如发现导线段落地面时，应设专人看守，禁止任何人走近断线点</w:t>
        <w:tab/>
      </w:r>
      <w:r>
        <w:rPr>
          <w:color w:val="000000"/>
          <w:spacing w:val="0"/>
          <w:w w:val="100"/>
          <w:position w:val="0"/>
          <w:sz w:val="38"/>
          <w:szCs w:val="38"/>
          <w:shd w:val="clear" w:color="auto" w:fill="auto"/>
        </w:rPr>
        <w:t xml:space="preserve">8~10 </w:t>
      </w:r>
      <w:r>
        <w:rPr>
          <w:color w:val="000000"/>
          <w:spacing w:val="0"/>
          <w:w w:val="100"/>
          <w:position w:val="0"/>
          <w:sz w:val="38"/>
          <w:szCs w:val="38"/>
          <w:shd w:val="clear" w:color="auto" w:fill="auto"/>
          <w:lang w:val="en-US" w:eastAsia="en-US" w:bidi="en-US"/>
        </w:rPr>
        <w:t>m</w:t>
      </w:r>
      <w:r>
        <w:rPr>
          <w:color w:val="000000"/>
          <w:spacing w:val="0"/>
          <w:w w:val="100"/>
          <w:position w:val="0"/>
          <w:shd w:val="clear" w:color="auto" w:fill="auto"/>
        </w:rPr>
        <w:t>以内，并设法及时</w:t>
      </w:r>
    </w:p>
    <w:p>
      <w:pPr>
        <w:pStyle w:val="a2"/>
        <w:keepNext w:val="0"/>
        <w:keepLines w:val="0"/>
        <w:widowControl w:val="0"/>
        <w:shd w:val="clear" w:color="auto" w:fill="auto"/>
        <w:bidi w:val="0"/>
        <w:spacing w:before="0" w:after="0" w:line="652" w:lineRule="exact"/>
        <w:ind w:left="0" w:right="0" w:firstLine="0"/>
        <w:jc w:val="left"/>
      </w:pPr>
      <w:r>
        <w:rPr>
          <w:color w:val="000000"/>
          <w:spacing w:val="0"/>
          <w:w w:val="100"/>
          <w:position w:val="0"/>
          <w:shd w:val="clear" w:color="auto" w:fill="auto"/>
        </w:rPr>
        <w:t>报告有关领导。</w:t>
      </w:r>
    </w:p>
    <w:p>
      <w:pPr>
        <w:pStyle w:val="a2"/>
        <w:keepNext w:val="0"/>
        <w:keepLines w:val="0"/>
        <w:widowControl w:val="0"/>
        <w:shd w:val="clear" w:color="auto" w:fill="auto"/>
        <w:tabs>
          <w:tab w:val="left" w:pos="1918"/>
        </w:tabs>
        <w:bidi w:val="0"/>
        <w:spacing w:before="0" w:after="0" w:line="652" w:lineRule="exact"/>
        <w:ind w:left="0" w:right="0" w:firstLine="78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w:t>
        <w:tab/>
        <w:t>故障巡视时除注意检查线路本体部件外，还应对沿线附近的树木、建筑物以及 其他临时障碍物加以注意，应检查杆塔周围有无烧过的线头，金属棒（丝）、鸟兽等物体， 还应向附近居民询问是否看到、 听到线路的异常现象。 发现与故障有关的物体和可疑物时， 均应收集起来，并将故障点周围的情况做好记录，作为事故分析的依据。</w:t>
      </w:r>
    </w:p>
    <w:p>
      <w:pPr>
        <w:pStyle w:val="a2"/>
        <w:keepNext w:val="0"/>
        <w:keepLines w:val="0"/>
        <w:widowControl w:val="0"/>
        <w:shd w:val="clear" w:color="auto" w:fill="auto"/>
        <w:tabs>
          <w:tab w:val="left" w:pos="1918"/>
        </w:tabs>
        <w:bidi w:val="0"/>
        <w:spacing w:before="0" w:after="420" w:line="652" w:lineRule="exact"/>
        <w:ind w:left="0" w:right="0" w:firstLine="780"/>
        <w:jc w:val="left"/>
      </w:pPr>
      <w:r>
        <mc:AlternateContent>
          <mc:Choice Requires="wps">
            <w:drawing>
              <wp:anchor distT="0" distB="0" distL="88900" distR="88900" simplePos="0" relativeHeight="251671552" behindDoc="0" locked="0" layoutInCell="1" allowOverlap="1">
                <wp:simplePos x="0" y="0"/>
                <wp:positionH relativeFrom="page">
                  <wp:posOffset>6007100</wp:posOffset>
                </wp:positionH>
                <wp:positionV relativeFrom="paragraph">
                  <wp:posOffset>1003300</wp:posOffset>
                </wp:positionV>
                <wp:extent cx="3502025" cy="271145"/>
                <wp:wrapSquare wrapText="left"/>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502025" cy="2711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均应及时向有关部门和领导汇报。</w:t>
                            </w:r>
                          </w:p>
                        </w:txbxContent>
                      </wps:txbx>
                      <wps:bodyPr wrap="none" lIns="0" tIns="0" rIns="0" bIns="0"/>
                    </wps:wsp>
                  </a:graphicData>
                </a:graphic>
              </wp:anchor>
            </w:drawing>
          </mc:Choice>
          <mc:Fallback>
            <w:pict>
              <v:shape id="Shape 13" o:spid="_x0000_s1031" type="#_x0000_t202" style="width:275.75pt;height:21.35pt;margin-top:79pt;margin-left:473pt;mso-position-horizontal-relative:page;mso-wrap-distance-bottom:0;mso-wrap-distance-left:7pt;mso-wrap-distance-right:7pt;mso-wrap-distance-top:0;mso-wrap-style:none;position:absolute;v-text-anchor:top;z-index:251670528"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均应及时向有关部门和领导汇报。</w:t>
                      </w:r>
                    </w:p>
                  </w:txbxContent>
                </v:textbox>
                <w10:wrap type="square" side="left"/>
              </v:shape>
            </w:pict>
          </mc:Fallback>
        </mc:AlternateContent>
      </w: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w:t>
        <w:tab/>
        <w:t>故障巡视应将全线路巡视一遍，因有些事故可能有两处甚至多处故障点，如导 线覆冰断股、雷击闪络、狂风暴风倒杆等。所以，应将全部故障点查出，以便组织抢修、 恢复供电。巡视完成后，不论是否发现问题，</w:t>
      </w:r>
    </w:p>
    <w:p>
      <w:pPr>
        <w:pStyle w:val="20"/>
        <w:keepNext w:val="0"/>
        <w:keepLines w:val="0"/>
        <w:widowControl w:val="0"/>
        <w:numPr>
          <w:ilvl w:val="0"/>
          <w:numId w:val="2"/>
        </w:numPr>
        <w:shd w:val="clear" w:color="auto" w:fill="auto"/>
        <w:tabs>
          <w:tab w:val="left" w:pos="1358"/>
        </w:tabs>
        <w:bidi w:val="0"/>
        <w:spacing w:before="0" w:after="220" w:line="240" w:lineRule="auto"/>
        <w:ind w:left="0" w:right="0" w:firstLine="0"/>
        <w:jc w:val="left"/>
        <w:rPr>
          <w:sz w:val="32"/>
          <w:szCs w:val="32"/>
        </w:rPr>
      </w:pPr>
      <w:r>
        <mc:AlternateContent>
          <mc:Choice Requires="wps">
            <w:drawing>
              <wp:anchor distT="0" distB="0" distL="0" distR="0" simplePos="0" relativeHeight="251673600" behindDoc="0" locked="0" layoutInCell="1" allowOverlap="1">
                <wp:simplePos x="0" y="0"/>
                <wp:positionH relativeFrom="page">
                  <wp:posOffset>6007100</wp:posOffset>
                </wp:positionH>
                <wp:positionV relativeFrom="paragraph">
                  <wp:posOffset>419100</wp:posOffset>
                </wp:positionV>
                <wp:extent cx="4453255" cy="856615"/>
                <wp:wrapSquare wrapText="left"/>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453255" cy="856615"/>
                        </a:xfrm>
                        <a:prstGeom prst="rect">
                          <a:avLst/>
                        </a:prstGeom>
                        <a:noFill/>
                      </wps:spPr>
                      <wps:txbx>
                        <w:txbxContent>
                          <w:p>
                            <w:pPr>
                              <w:pStyle w:val="a2"/>
                              <w:keepNext w:val="0"/>
                              <w:keepLines w:val="0"/>
                              <w:widowControl w:val="0"/>
                              <w:shd w:val="clear" w:color="auto" w:fill="auto"/>
                              <w:bidi w:val="0"/>
                              <w:spacing w:before="0" w:after="0" w:line="643" w:lineRule="exact"/>
                              <w:ind w:left="0" w:right="0" w:firstLine="0"/>
                              <w:jc w:val="left"/>
                            </w:pPr>
                            <w:r>
                              <w:rPr>
                                <w:color w:val="000000"/>
                                <w:spacing w:val="0"/>
                                <w:w w:val="100"/>
                                <w:position w:val="0"/>
                                <w:shd w:val="clear" w:color="auto" w:fill="auto"/>
                              </w:rPr>
                              <w:t>全面准确掌握杆塔情况。较高的杆塔上部各 可在保持足够的带电安全距离情况下登杆塔</w:t>
                            </w:r>
                          </w:p>
                        </w:txbxContent>
                      </wps:txbx>
                      <wps:bodyPr lIns="0" tIns="0" rIns="0" bIns="0"/>
                    </wps:wsp>
                  </a:graphicData>
                </a:graphic>
              </wp:anchor>
            </w:drawing>
          </mc:Choice>
          <mc:Fallback>
            <w:pict>
              <v:shape id="Shape 15" o:spid="_x0000_s1032" type="#_x0000_t202" style="width:350.65pt;height:67.45pt;margin-top:33pt;margin-left:473pt;mso-position-horizontal-relative:page;mso-wrap-distance-bottom:0;mso-wrap-distance-left:0;mso-wrap-distance-right:0;mso-wrap-distance-top:0;position:absolute;v-text-anchor:top;z-index:251672576" filled="f" fillcolor="this">
                <v:textbox inset="0,0,0,0">
                  <w:txbxContent>
                    <w:p>
                      <w:pPr>
                        <w:pStyle w:val="a2"/>
                        <w:keepNext w:val="0"/>
                        <w:keepLines w:val="0"/>
                        <w:widowControl w:val="0"/>
                        <w:shd w:val="clear" w:color="auto" w:fill="auto"/>
                        <w:bidi w:val="0"/>
                        <w:spacing w:before="0" w:after="0" w:line="643" w:lineRule="exact"/>
                        <w:ind w:left="0" w:right="0" w:firstLine="0"/>
                        <w:jc w:val="left"/>
                      </w:pPr>
                      <w:r>
                        <w:rPr>
                          <w:color w:val="000000"/>
                          <w:spacing w:val="0"/>
                          <w:w w:val="100"/>
                          <w:position w:val="0"/>
                          <w:shd w:val="clear" w:color="auto" w:fill="auto"/>
                        </w:rPr>
                        <w:t>全面准确掌握杆塔情况。较高的杆塔上部各 可在保持足够的带电安全距离情况下登杆塔</w:t>
                      </w:r>
                    </w:p>
                  </w:txbxContent>
                </v:textbox>
                <w10:wrap type="square" side="left"/>
              </v:shape>
            </w:pict>
          </mc:Fallback>
        </mc:AlternateContent>
      </w:r>
      <w:r>
        <w:rPr>
          <w:color w:val="000000"/>
          <w:spacing w:val="0"/>
          <w:w w:val="100"/>
          <w:position w:val="0"/>
          <w:sz w:val="32"/>
          <w:szCs w:val="32"/>
          <w:shd w:val="clear" w:color="auto" w:fill="auto"/>
        </w:rPr>
        <w:t>登杆塔巡视</w:t>
      </w:r>
    </w:p>
    <w:p>
      <w:pPr>
        <w:pStyle w:val="a2"/>
        <w:keepNext w:val="0"/>
        <w:keepLines w:val="0"/>
        <w:widowControl w:val="0"/>
        <w:shd w:val="clear" w:color="auto" w:fill="auto"/>
        <w:bidi w:val="0"/>
        <w:spacing w:before="0" w:after="420" w:line="650" w:lineRule="exact"/>
        <w:ind w:left="0" w:right="0" w:firstLine="780"/>
        <w:jc w:val="left"/>
      </w:pPr>
      <w:r>
        <w:rPr>
          <w:color w:val="000000"/>
          <w:spacing w:val="0"/>
          <w:w w:val="100"/>
          <w:position w:val="0"/>
          <w:shd w:val="clear" w:color="auto" w:fill="auto"/>
        </w:rPr>
        <w:t>登杆塔巡视是为了弥补地面巡视的不足， 部件在地面检查时若有看不清或发生疑问时， 进行观察。如绝缘子顶部有无受雷击闪络痕迹、裂纹，开口销、弹簧销、螺帽等是否缺少， 导线和线夹结合处是否烧伤等现象，均需登上杆塔检查。这种巡视可根据需要进行，但登 杆塔巡视必须有专人进行监护，以防发生触电伤人。</w:t>
      </w:r>
    </w:p>
    <w:p>
      <w:pPr>
        <w:pStyle w:val="a2"/>
        <w:keepNext w:val="0"/>
        <w:keepLines w:val="0"/>
        <w:widowControl w:val="0"/>
        <w:numPr>
          <w:ilvl w:val="0"/>
          <w:numId w:val="2"/>
        </w:numPr>
        <w:shd w:val="clear" w:color="auto" w:fill="auto"/>
        <w:tabs>
          <w:tab w:val="left" w:pos="1358"/>
        </w:tabs>
        <w:bidi w:val="0"/>
        <w:spacing w:before="0" w:after="0" w:line="240" w:lineRule="auto"/>
        <w:ind w:left="0" w:right="0" w:firstLine="0"/>
        <w:jc w:val="left"/>
      </w:pPr>
      <w:r>
        <mc:AlternateContent>
          <mc:Choice Requires="wps">
            <w:drawing>
              <wp:anchor distT="0" distB="0" distL="0" distR="0" simplePos="0" relativeHeight="251675648" behindDoc="0" locked="0" layoutInCell="1" allowOverlap="1">
                <wp:simplePos x="0" y="0"/>
                <wp:positionH relativeFrom="page">
                  <wp:posOffset>1459230</wp:posOffset>
                </wp:positionH>
                <wp:positionV relativeFrom="paragraph">
                  <wp:posOffset>571500</wp:posOffset>
                </wp:positionV>
                <wp:extent cx="2691130" cy="2389505"/>
                <wp:wrapSquare wrapText="right"/>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2691130" cy="2389505"/>
                        </a:xfrm>
                        <a:prstGeom prst="rect">
                          <a:avLst/>
                        </a:prstGeom>
                        <a:noFill/>
                      </wps:spPr>
                      <wps:txbx>
                        <w:txbxContent>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1 </w:t>
                            </w:r>
                            <w:r>
                              <w:rPr>
                                <w:color w:val="000000"/>
                                <w:spacing w:val="0"/>
                                <w:w w:val="100"/>
                                <w:position w:val="0"/>
                                <w:shd w:val="clear" w:color="auto" w:fill="auto"/>
                              </w:rPr>
                              <w:t>、对巡视人员的基本要求</w:t>
                            </w:r>
                          </w:p>
                          <w:p>
                            <w:pPr>
                              <w:pStyle w:val="a2"/>
                              <w:keepNext w:val="0"/>
                              <w:keepLines w:val="0"/>
                              <w:widowControl w:val="0"/>
                              <w:shd w:val="clear" w:color="auto" w:fill="auto"/>
                              <w:bidi w:val="0"/>
                              <w:spacing w:before="0" w:after="18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w:t>
                            </w:r>
                          </w:p>
                          <w:p>
                            <w:pPr>
                              <w:pStyle w:val="a2"/>
                              <w:keepNext w:val="0"/>
                              <w:keepLines w:val="0"/>
                              <w:widowControl w:val="0"/>
                              <w:shd w:val="clear" w:color="auto" w:fill="auto"/>
                              <w:bidi w:val="0"/>
                              <w:spacing w:before="0" w:after="14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w:t>
                            </w:r>
                          </w:p>
                          <w:p>
                            <w:pPr>
                              <w:pStyle w:val="a2"/>
                              <w:keepNext w:val="0"/>
                              <w:keepLines w:val="0"/>
                              <w:widowControl w:val="0"/>
                              <w:shd w:val="clear" w:color="auto" w:fill="auto"/>
                              <w:bidi w:val="0"/>
                              <w:spacing w:before="0" w:after="14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w:t>
                            </w:r>
                          </w:p>
                          <w:p>
                            <w:pPr>
                              <w:pStyle w:val="a2"/>
                              <w:keepNext w:val="0"/>
                              <w:keepLines w:val="0"/>
                              <w:widowControl w:val="0"/>
                              <w:shd w:val="clear" w:color="auto" w:fill="auto"/>
                              <w:bidi w:val="0"/>
                              <w:spacing w:before="0" w:after="14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w:t>
                            </w:r>
                          </w:p>
                          <w:p>
                            <w:pPr>
                              <w:pStyle w:val="a2"/>
                              <w:keepNext w:val="0"/>
                              <w:keepLines w:val="0"/>
                              <w:widowControl w:val="0"/>
                              <w:shd w:val="clear" w:color="auto" w:fill="auto"/>
                              <w:bidi w:val="0"/>
                              <w:spacing w:before="0" w:after="16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w:t>
                            </w:r>
                          </w:p>
                        </w:txbxContent>
                      </wps:txbx>
                      <wps:bodyPr lIns="0" tIns="0" rIns="0" bIns="0"/>
                    </wps:wsp>
                  </a:graphicData>
                </a:graphic>
              </wp:anchor>
            </w:drawing>
          </mc:Choice>
          <mc:Fallback>
            <w:pict>
              <v:shape id="Shape 17" o:spid="_x0000_s1033" type="#_x0000_t202" style="width:211.9pt;height:188.15pt;margin-top:45pt;margin-left:114.9pt;mso-position-horizontal-relative:page;mso-wrap-distance-bottom:0;mso-wrap-distance-left:0;mso-wrap-distance-right:0;mso-wrap-distance-top:0;position:absolute;v-text-anchor:top;z-index:251674624" filled="f" fillcolor="this">
                <v:textbox inset="0,0,0,0">
                  <w:txbxContent>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1 </w:t>
                      </w:r>
                      <w:r>
                        <w:rPr>
                          <w:color w:val="000000"/>
                          <w:spacing w:val="0"/>
                          <w:w w:val="100"/>
                          <w:position w:val="0"/>
                          <w:shd w:val="clear" w:color="auto" w:fill="auto"/>
                        </w:rPr>
                        <w:t>、对巡视人员的基本要求</w:t>
                      </w:r>
                    </w:p>
                    <w:p>
                      <w:pPr>
                        <w:pStyle w:val="a2"/>
                        <w:keepNext w:val="0"/>
                        <w:keepLines w:val="0"/>
                        <w:widowControl w:val="0"/>
                        <w:shd w:val="clear" w:color="auto" w:fill="auto"/>
                        <w:bidi w:val="0"/>
                        <w:spacing w:before="0" w:after="18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w:t>
                      </w:r>
                    </w:p>
                    <w:p>
                      <w:pPr>
                        <w:pStyle w:val="a2"/>
                        <w:keepNext w:val="0"/>
                        <w:keepLines w:val="0"/>
                        <w:widowControl w:val="0"/>
                        <w:shd w:val="clear" w:color="auto" w:fill="auto"/>
                        <w:bidi w:val="0"/>
                        <w:spacing w:before="0" w:after="14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w:t>
                      </w:r>
                    </w:p>
                    <w:p>
                      <w:pPr>
                        <w:pStyle w:val="a2"/>
                        <w:keepNext w:val="0"/>
                        <w:keepLines w:val="0"/>
                        <w:widowControl w:val="0"/>
                        <w:shd w:val="clear" w:color="auto" w:fill="auto"/>
                        <w:bidi w:val="0"/>
                        <w:spacing w:before="0" w:after="14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w:t>
                      </w:r>
                    </w:p>
                    <w:p>
                      <w:pPr>
                        <w:pStyle w:val="a2"/>
                        <w:keepNext w:val="0"/>
                        <w:keepLines w:val="0"/>
                        <w:widowControl w:val="0"/>
                        <w:shd w:val="clear" w:color="auto" w:fill="auto"/>
                        <w:bidi w:val="0"/>
                        <w:spacing w:before="0" w:after="14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w:t>
                      </w:r>
                    </w:p>
                    <w:p>
                      <w:pPr>
                        <w:pStyle w:val="a2"/>
                        <w:keepNext w:val="0"/>
                        <w:keepLines w:val="0"/>
                        <w:widowControl w:val="0"/>
                        <w:shd w:val="clear" w:color="auto" w:fill="auto"/>
                        <w:bidi w:val="0"/>
                        <w:spacing w:before="0" w:after="160" w:line="240" w:lineRule="auto"/>
                        <w:ind w:left="0" w:right="0" w:firstLine="74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w:t>
                      </w:r>
                    </w:p>
                  </w:txbxContent>
                </v:textbox>
                <w10:wrap type="square" side="right"/>
              </v:shape>
            </w:pict>
          </mc:Fallback>
        </mc:AlternateContent>
      </w:r>
      <w:r>
        <w:rPr>
          <w:color w:val="000000"/>
          <w:spacing w:val="0"/>
          <w:w w:val="100"/>
          <w:position w:val="0"/>
          <w:shd w:val="clear" w:color="auto" w:fill="auto"/>
        </w:rPr>
        <w:t xml:space="preserve">输电线路巡视应遵守的规定 </w:t>
      </w:r>
      <w:r>
        <w:rPr>
          <w:color w:val="000000"/>
          <w:spacing w:val="0"/>
          <w:w w:val="100"/>
          <w:position w:val="0"/>
          <w:shd w:val="clear" w:color="auto" w:fill="auto"/>
        </w:rPr>
        <w:t>热爱线路巡视工作，有较强的事业心和责任感。</w:t>
      </w:r>
    </w:p>
    <w:p>
      <w:pPr>
        <w:pStyle w:val="a2"/>
        <w:keepNext w:val="0"/>
        <w:keepLines w:val="0"/>
        <w:widowControl w:val="0"/>
        <w:shd w:val="clear" w:color="auto" w:fill="auto"/>
        <w:bidi w:val="0"/>
        <w:spacing w:before="0" w:after="0" w:line="646" w:lineRule="exact"/>
        <w:ind w:left="0" w:right="0" w:firstLine="0"/>
        <w:jc w:val="left"/>
      </w:pPr>
      <w:r>
        <w:rPr>
          <w:color w:val="000000"/>
          <w:spacing w:val="0"/>
          <w:w w:val="100"/>
          <w:position w:val="0"/>
          <w:shd w:val="clear" w:color="auto" w:fill="auto"/>
        </w:rPr>
        <w:t>身体健康，经医生鉴定无妨碍工作的病症（每年应进行一次体格检查）。 具有初中及以上文化程度，有一定的电工基础知识和线路专业知识。 熟悉线路的运行情况，线路的地理位置和交叉跨越情况。</w:t>
      </w:r>
    </w:p>
    <w:p>
      <w:pPr>
        <w:pStyle w:val="a2"/>
        <w:keepNext w:val="0"/>
        <w:keepLines w:val="0"/>
        <w:widowControl w:val="0"/>
        <w:shd w:val="clear" w:color="auto" w:fill="auto"/>
        <w:bidi w:val="0"/>
        <w:spacing w:before="0" w:after="0" w:line="646" w:lineRule="exact"/>
        <w:ind w:left="0" w:right="0" w:firstLine="0"/>
        <w:jc w:val="left"/>
      </w:pPr>
      <w:r>
        <w:rPr>
          <w:color w:val="000000"/>
          <w:spacing w:val="0"/>
          <w:w w:val="100"/>
          <w:position w:val="0"/>
          <w:shd w:val="clear" w:color="auto" w:fill="auto"/>
        </w:rPr>
        <w:t xml:space="preserve">对线路上金具、部件的规格、性能应熟悉了解并能正确操作。能正确分析判断 </w:t>
      </w:r>
      <w:r>
        <w:rPr>
          <w:color w:val="000000"/>
          <w:spacing w:val="0"/>
          <w:w w:val="100"/>
          <w:position w:val="0"/>
          <w:shd w:val="clear" w:color="auto" w:fill="auto"/>
        </w:rPr>
        <w:t>线路运行中出现的异常现象，提出预防事故的措施。</w:t>
      </w:r>
    </w:p>
    <w:p>
      <w:pPr>
        <w:pStyle w:val="a2"/>
        <w:keepNext w:val="0"/>
        <w:keepLines w:val="0"/>
        <w:widowControl w:val="0"/>
        <w:shd w:val="clear" w:color="auto" w:fill="auto"/>
        <w:bidi w:val="0"/>
        <w:spacing w:before="0" w:after="420" w:line="646" w:lineRule="exact"/>
        <w:ind w:left="0" w:right="0" w:firstLine="780"/>
        <w:jc w:val="left"/>
      </w:pPr>
      <w:r>
        <w:rPr>
          <w:color w:val="000000"/>
          <w:spacing w:val="0"/>
          <w:w w:val="100"/>
          <w:position w:val="0"/>
          <w:shd w:val="clear" w:color="auto" w:fill="auto"/>
        </w:rPr>
        <w:t>（</w:t>
      </w:r>
      <w:r>
        <w:rPr>
          <w:color w:val="000000"/>
          <w:spacing w:val="0"/>
          <w:w w:val="100"/>
          <w:position w:val="0"/>
          <w:sz w:val="38"/>
          <w:szCs w:val="38"/>
          <w:shd w:val="clear" w:color="auto" w:fill="auto"/>
        </w:rPr>
        <w:t>6</w:t>
      </w:r>
      <w:r>
        <w:rPr>
          <w:color w:val="000000"/>
          <w:spacing w:val="0"/>
          <w:w w:val="100"/>
          <w:position w:val="0"/>
          <w:shd w:val="clear" w:color="auto" w:fill="auto"/>
        </w:rPr>
        <w:t>）熟悉并会运用触电急救法和人工呼吸法进行救护。掌握一定的线路检修技能。</w:t>
      </w:r>
    </w:p>
    <w:p>
      <w:pPr>
        <w:pStyle w:val="a2"/>
        <w:keepNext w:val="0"/>
        <w:keepLines w:val="0"/>
        <w:widowControl w:val="0"/>
        <w:shd w:val="clear" w:color="auto" w:fill="auto"/>
        <w:bidi w:val="0"/>
        <w:spacing w:before="0" w:after="0" w:line="643" w:lineRule="exact"/>
        <w:ind w:left="0" w:right="0" w:firstLine="0"/>
        <w:jc w:val="left"/>
      </w:pPr>
      <w:r>
        <w:rPr>
          <w:color w:val="000000"/>
          <w:spacing w:val="0"/>
          <w:w w:val="100"/>
          <w:position w:val="0"/>
          <w:sz w:val="38"/>
          <w:szCs w:val="38"/>
          <w:shd w:val="clear" w:color="auto" w:fill="auto"/>
        </w:rPr>
        <w:t>2</w:t>
      </w:r>
      <w:r>
        <w:rPr>
          <w:color w:val="000000"/>
          <w:spacing w:val="0"/>
          <w:w w:val="100"/>
          <w:position w:val="0"/>
          <w:shd w:val="clear" w:color="auto" w:fill="auto"/>
        </w:rPr>
        <w:t>、巡视应遵守的规定</w:t>
      </w:r>
    </w:p>
    <w:p>
      <w:pPr>
        <w:pStyle w:val="a2"/>
        <w:keepNext w:val="0"/>
        <w:keepLines w:val="0"/>
        <w:widowControl w:val="0"/>
        <w:shd w:val="clear" w:color="auto" w:fill="auto"/>
        <w:bidi w:val="0"/>
        <w:spacing w:before="0" w:after="0" w:line="643" w:lineRule="exact"/>
        <w:ind w:left="0" w:right="0" w:firstLine="800"/>
        <w:jc w:val="both"/>
        <w:sectPr>
          <w:type w:val="nextPage"/>
          <w:pgSz w:w="19157" w:h="27091"/>
          <w:pgMar w:top="1632" w:right="1766" w:bottom="1759" w:left="2080" w:header="1204" w:footer="1331" w:gutter="0"/>
          <w:pgNumType w:start="17"/>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）新担任巡线工作的人员不得单独巡视线路，以免因经验不足而不能发现设备缺</w:t>
      </w:r>
    </w:p>
    <w:p>
      <w:pPr>
        <w:pStyle w:val="a2"/>
        <w:keepNext w:val="0"/>
        <w:keepLines w:val="0"/>
        <w:widowControl w:val="0"/>
        <w:shd w:val="clear" w:color="auto" w:fill="auto"/>
        <w:bidi w:val="0"/>
        <w:spacing w:before="0" w:after="0" w:line="643" w:lineRule="exact"/>
        <w:ind w:left="0" w:right="0" w:firstLine="800"/>
        <w:jc w:val="both"/>
      </w:pPr>
      <w:r>
        <w:rPr>
          <w:color w:val="000000"/>
          <w:spacing w:val="0"/>
          <w:w w:val="100"/>
          <w:position w:val="0"/>
          <w:shd w:val="clear" w:color="auto" w:fill="auto"/>
        </w:rPr>
        <w:t xml:space="preserve"> 陷或发生人身安全问题。</w:t>
      </w:r>
    </w:p>
    <w:p>
      <w:pPr>
        <w:pStyle w:val="a2"/>
        <w:keepNext w:val="0"/>
        <w:keepLines w:val="0"/>
        <w:widowControl w:val="0"/>
        <w:shd w:val="clear" w:color="auto" w:fill="auto"/>
        <w:bidi w:val="0"/>
        <w:spacing w:before="0" w:after="0" w:line="682"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）为保证巡视人员的安全，在偏僻山区及夜间巡视时必须由两人同时进行。暑天 或大雪天气巡视线路，也宜由两人进行。</w:t>
      </w:r>
    </w:p>
    <w:p>
      <w:pPr>
        <w:pStyle w:val="a2"/>
        <w:keepNext w:val="0"/>
        <w:keepLines w:val="0"/>
        <w:widowControl w:val="0"/>
        <w:shd w:val="clear" w:color="auto" w:fill="auto"/>
        <w:bidi w:val="0"/>
        <w:spacing w:before="0" w:after="0" w:line="653"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）单人巡视线路时，严禁登杆塔检查，以免因无人监护而造成触电及高空跌落。</w:t>
      </w:r>
    </w:p>
    <w:p>
      <w:pPr>
        <w:pStyle w:val="a2"/>
        <w:keepNext w:val="0"/>
        <w:keepLines w:val="0"/>
        <w:widowControl w:val="0"/>
        <w:shd w:val="clear" w:color="auto" w:fill="auto"/>
        <w:bidi w:val="0"/>
        <w:spacing w:before="0" w:after="0" w:line="653"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）夜间巡视应沿线路外侧行走，大风天气巡视时应沿线路上风侧行走，以防触及 段落的导线二造成的触电。</w:t>
      </w:r>
    </w:p>
    <w:p>
      <w:pPr>
        <w:pStyle w:val="a2"/>
        <w:keepNext w:val="0"/>
        <w:keepLines w:val="0"/>
        <w:widowControl w:val="0"/>
        <w:shd w:val="clear" w:color="auto" w:fill="auto"/>
        <w:bidi w:val="0"/>
        <w:spacing w:before="0" w:after="0" w:line="653"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）故障巡视应始终认为线路带电，即使已知该线路已停电，也应认为线路有随时 恢复送电的可能。故障巡视应将所负责巡视的线段全部巡视完成，不得有“空白点”。</w:t>
      </w:r>
    </w:p>
    <w:p>
      <w:pPr>
        <w:pStyle w:val="a2"/>
        <w:keepNext w:val="0"/>
        <w:keepLines w:val="0"/>
        <w:widowControl w:val="0"/>
        <w:shd w:val="clear" w:color="auto" w:fill="auto"/>
        <w:tabs>
          <w:tab w:val="left" w:pos="14052"/>
        </w:tabs>
        <w:bidi w:val="0"/>
        <w:spacing w:before="0" w:after="0" w:line="653" w:lineRule="exact"/>
        <w:ind w:left="1020" w:right="0" w:firstLine="0"/>
        <w:jc w:val="left"/>
      </w:pPr>
      <w:r>
        <w:rPr>
          <w:color w:val="000000"/>
          <w:spacing w:val="0"/>
          <w:w w:val="100"/>
          <w:position w:val="0"/>
          <w:shd w:val="clear" w:color="auto" w:fill="auto"/>
        </w:rPr>
        <w:t>（</w:t>
      </w:r>
      <w:r>
        <w:rPr>
          <w:color w:val="000000"/>
          <w:spacing w:val="0"/>
          <w:w w:val="100"/>
          <w:position w:val="0"/>
          <w:sz w:val="38"/>
          <w:szCs w:val="38"/>
          <w:shd w:val="clear" w:color="auto" w:fill="auto"/>
        </w:rPr>
        <w:t>6</w:t>
      </w:r>
      <w:r>
        <w:rPr>
          <w:color w:val="000000"/>
          <w:spacing w:val="0"/>
          <w:w w:val="100"/>
          <w:position w:val="0"/>
          <w:shd w:val="clear" w:color="auto" w:fill="auto"/>
        </w:rPr>
        <w:t>）巡视人员发现导线段落在地面或悬在半空时，应设法防止行人靠近断线点</w:t>
        <w:tab/>
      </w:r>
      <w:r>
        <w:rPr>
          <w:color w:val="000000"/>
          <w:spacing w:val="0"/>
          <w:w w:val="100"/>
          <w:position w:val="0"/>
          <w:sz w:val="38"/>
          <w:szCs w:val="38"/>
          <w:shd w:val="clear" w:color="auto" w:fill="auto"/>
          <w:lang w:val="en-US" w:eastAsia="en-US" w:bidi="en-US"/>
        </w:rPr>
        <w:t>8m</w:t>
      </w:r>
      <w:r>
        <w:rPr>
          <w:color w:val="000000"/>
          <w:spacing w:val="0"/>
          <w:w w:val="100"/>
          <w:position w:val="0"/>
          <w:shd w:val="clear" w:color="auto" w:fill="auto"/>
        </w:rPr>
        <w:t>以</w:t>
      </w:r>
    </w:p>
    <w:p>
      <w:pPr>
        <w:pStyle w:val="a2"/>
        <w:keepNext w:val="0"/>
        <w:keepLines w:val="0"/>
        <w:widowControl w:val="0"/>
        <w:shd w:val="clear" w:color="auto" w:fill="auto"/>
        <w:bidi w:val="0"/>
        <w:spacing w:before="0" w:after="420" w:line="653" w:lineRule="exact"/>
        <w:ind w:left="0" w:right="0" w:firstLine="0"/>
        <w:jc w:val="left"/>
      </w:pPr>
      <w:r>
        <w:rPr>
          <w:color w:val="000000"/>
          <w:spacing w:val="0"/>
          <w:w w:val="100"/>
          <w:position w:val="0"/>
          <w:shd w:val="clear" w:color="auto" w:fill="auto"/>
        </w:rPr>
        <w:t>内，以防跨步电压触电。同时应迅速向领导或调度部门汇报，等候处理。</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3.1.7 </w:t>
      </w:r>
      <w:r>
        <w:rPr>
          <w:color w:val="000000"/>
          <w:spacing w:val="0"/>
          <w:w w:val="100"/>
          <w:position w:val="0"/>
          <w:shd w:val="clear" w:color="auto" w:fill="auto"/>
        </w:rPr>
        <w:t>输电线路巡视主要职责</w:t>
      </w:r>
    </w:p>
    <w:p>
      <w:pPr>
        <w:pStyle w:val="a2"/>
        <w:keepNext w:val="0"/>
        <w:keepLines w:val="0"/>
        <w:widowControl w:val="0"/>
        <w:shd w:val="clear" w:color="auto" w:fill="auto"/>
        <w:bidi w:val="0"/>
        <w:spacing w:before="0" w:after="0" w:line="650" w:lineRule="exact"/>
        <w:ind w:left="0" w:right="0" w:firstLine="0"/>
        <w:jc w:val="left"/>
      </w:pPr>
      <w:r>
        <w:rPr>
          <w:color w:val="000000"/>
          <w:spacing w:val="0"/>
          <w:w w:val="100"/>
          <w:position w:val="0"/>
          <w:sz w:val="38"/>
          <w:szCs w:val="38"/>
          <w:shd w:val="clear" w:color="auto" w:fill="auto"/>
        </w:rPr>
        <w:t>1</w:t>
      </w:r>
      <w:r>
        <w:rPr>
          <w:color w:val="000000"/>
          <w:spacing w:val="0"/>
          <w:w w:val="100"/>
          <w:position w:val="0"/>
          <w:shd w:val="clear" w:color="auto" w:fill="auto"/>
        </w:rPr>
        <w:t>、线路运行班（组）长的职责</w:t>
      </w:r>
    </w:p>
    <w:p>
      <w:pPr>
        <w:pStyle w:val="a2"/>
        <w:keepNext w:val="0"/>
        <w:keepLines w:val="0"/>
        <w:widowControl w:val="0"/>
        <w:shd w:val="clear" w:color="auto" w:fill="auto"/>
        <w:bidi w:val="0"/>
        <w:spacing w:before="0" w:after="0" w:line="650"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）带领全班（组）人员落实岗位责任制，做好职工的政治思想、安全思想和遵章 守纪的教育工作，对本班（组）工作全面负责，及时掌握职工的工作学习情况。</w:t>
      </w:r>
    </w:p>
    <w:p>
      <w:pPr>
        <w:pStyle w:val="a2"/>
        <w:keepNext w:val="0"/>
        <w:keepLines w:val="0"/>
        <w:widowControl w:val="0"/>
        <w:shd w:val="clear" w:color="auto" w:fill="auto"/>
        <w:bidi w:val="0"/>
        <w:spacing w:before="0" w:after="0" w:line="650"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）掌握本班（组）所管辖线路存在的主要缺陷和薄弱环节。对重大缺陷应到现场 鉴定核实并提出处理意见。</w:t>
      </w:r>
    </w:p>
    <w:p>
      <w:pPr>
        <w:pStyle w:val="a2"/>
        <w:keepNext w:val="0"/>
        <w:keepLines w:val="0"/>
        <w:widowControl w:val="0"/>
        <w:shd w:val="clear" w:color="auto" w:fill="auto"/>
        <w:bidi w:val="0"/>
        <w:spacing w:before="0" w:after="0" w:line="650"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）领导本班（组）人员进行设备评级和运行分析，根据巡视人员的巡视记录和所 发现的问题，提出相应的补救措施，并督促按期完成。</w:t>
      </w:r>
    </w:p>
    <w:p>
      <w:pPr>
        <w:pStyle w:val="a2"/>
        <w:keepNext w:val="0"/>
        <w:keepLines w:val="0"/>
        <w:widowControl w:val="0"/>
        <w:shd w:val="clear" w:color="auto" w:fill="auto"/>
        <w:bidi w:val="0"/>
        <w:spacing w:before="0" w:after="0" w:line="650"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）全面掌握本班（组）所管辖线路的大修、改进工程项目和反事故措施项目。按 时报出本班组的有关报表、计划和工作小结。</w:t>
      </w:r>
    </w:p>
    <w:p>
      <w:pPr>
        <w:pStyle w:val="a2"/>
        <w:keepNext w:val="0"/>
        <w:keepLines w:val="0"/>
        <w:widowControl w:val="0"/>
        <w:shd w:val="clear" w:color="auto" w:fill="auto"/>
        <w:bidi w:val="0"/>
        <w:spacing w:before="0" w:after="0" w:line="650" w:lineRule="exact"/>
        <w:ind w:left="0" w:right="0" w:firstLine="0"/>
        <w:jc w:val="left"/>
      </w:pPr>
      <w:r>
        <w:rPr>
          <w:color w:val="000000"/>
          <w:spacing w:val="0"/>
          <w:w w:val="100"/>
          <w:position w:val="0"/>
          <w:sz w:val="38"/>
          <w:szCs w:val="38"/>
          <w:shd w:val="clear" w:color="auto" w:fill="auto"/>
        </w:rPr>
        <w:t>2</w:t>
      </w:r>
      <w:r>
        <w:rPr>
          <w:color w:val="000000"/>
          <w:spacing w:val="0"/>
          <w:w w:val="100"/>
          <w:position w:val="0"/>
          <w:shd w:val="clear" w:color="auto" w:fill="auto"/>
        </w:rPr>
        <w:t>、线路巡视人员职责</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）按照巡视周期和对线路的巡视检查要点，做好线路的巡视检查工作。</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）对线路巡视检查中所发现的缺陷及威胁线路安全运行的薄弱环节做好记录，并 加以分析，掌握线路缺陷情况和重大缺陷的变化规律，督促有关部门和领导及时处理威胁 线路安全的重大缺陷，按时填报缺陷报表及缺陷检修卡。</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）做好线路技术资料、图纸、台帐的管理工作，不断积累运行经验。</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）经常了解线路的运行方式和负荷情况。在巡视线路的同时，向沿线群众做好护 线的宣传工作。</w:t>
      </w:r>
    </w:p>
    <w:p>
      <w:pPr>
        <w:pStyle w:val="a2"/>
        <w:keepNext w:val="0"/>
        <w:keepLines w:val="0"/>
        <w:widowControl w:val="0"/>
        <w:shd w:val="clear" w:color="auto" w:fill="auto"/>
        <w:bidi w:val="0"/>
        <w:spacing w:before="0" w:after="420" w:line="65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）参加线路基建、改进、大修工程的竣工验收及线路评定等级工作。</w:t>
      </w:r>
    </w:p>
    <w:p>
      <w:pPr>
        <w:pStyle w:val="a2"/>
        <w:keepNext w:val="0"/>
        <w:keepLines w:val="0"/>
        <w:widowControl w:val="0"/>
        <w:shd w:val="clear" w:color="auto" w:fill="auto"/>
        <w:bidi w:val="0"/>
        <w:spacing w:before="0" w:after="520" w:line="240" w:lineRule="auto"/>
        <w:ind w:left="0" w:right="0" w:firstLine="0"/>
        <w:jc w:val="left"/>
      </w:pPr>
      <w:r>
        <w:rPr>
          <w:color w:val="000000"/>
          <w:spacing w:val="0"/>
          <w:w w:val="100"/>
          <w:position w:val="0"/>
          <w:sz w:val="38"/>
          <w:szCs w:val="38"/>
          <w:shd w:val="clear" w:color="auto" w:fill="auto"/>
        </w:rPr>
        <w:t xml:space="preserve">3.1.8 </w:t>
      </w:r>
      <w:r>
        <w:rPr>
          <w:color w:val="000000"/>
          <w:spacing w:val="0"/>
          <w:w w:val="100"/>
          <w:position w:val="0"/>
          <w:shd w:val="clear" w:color="auto" w:fill="auto"/>
        </w:rPr>
        <w:t>怎样做好巡视工作</w:t>
      </w:r>
    </w:p>
    <w:p>
      <w:pPr>
        <w:pStyle w:val="a2"/>
        <w:keepNext w:val="0"/>
        <w:keepLines w:val="0"/>
        <w:widowControl w:val="0"/>
        <w:shd w:val="clear" w:color="auto" w:fill="auto"/>
        <w:bidi w:val="0"/>
        <w:spacing w:before="0" w:after="240" w:line="240" w:lineRule="auto"/>
        <w:ind w:left="0" w:right="0" w:firstLine="800"/>
        <w:jc w:val="left"/>
      </w:pPr>
      <w:r>
        <w:rPr>
          <w:color w:val="000000"/>
          <w:spacing w:val="0"/>
          <w:w w:val="100"/>
          <w:position w:val="0"/>
          <w:shd w:val="clear" w:color="auto" w:fill="auto"/>
        </w:rPr>
        <w:t>架空电力线路距离长，分布广，且长期运行于大自然中。巡视质量的好坏，是保证线</w:t>
      </w:r>
    </w:p>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 xml:space="preserve">路安全运行的重要环节。因此，在巡视检查线路时，要有高度的责任感，对线路上的每一 </w:t>
      </w:r>
      <w:r>
        <w:rPr>
          <w:color w:val="000000"/>
          <w:spacing w:val="0"/>
          <w:w w:val="100"/>
          <w:position w:val="0"/>
          <w:shd w:val="clear" w:color="auto" w:fill="auto"/>
        </w:rPr>
        <w:t>个部件都要仔细检查，不放过一个疑点。为了能准确无误的发现线路上存在的缺陷，巡视 人员必须不断的提高自己的业务技术素质，学会和掌握正确的检查方法。</w:t>
      </w:r>
    </w:p>
    <w:p>
      <w:pPr>
        <w:pStyle w:val="a2"/>
        <w:keepNext w:val="0"/>
        <w:keepLines w:val="0"/>
        <w:widowControl w:val="0"/>
        <w:shd w:val="clear" w:color="auto" w:fill="auto"/>
        <w:bidi w:val="0"/>
        <w:spacing w:before="0" w:after="0" w:line="651" w:lineRule="exact"/>
        <w:ind w:left="0" w:right="0" w:firstLine="800"/>
        <w:jc w:val="left"/>
        <w:sectPr>
          <w:type w:val="nextPage"/>
          <w:pgSz w:w="19157" w:h="27091"/>
          <w:pgMar w:top="1632" w:right="1766" w:bottom="1759" w:left="2080" w:header="1204" w:footer="1331" w:gutter="0"/>
          <w:pgNumType w:start="18"/>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）巡视检查线路时，巡视人员一般应站在杆塔周围，分别从几个不同的角度检查 杆塔上的每一个部件（注意避光）。巡视三、四基杆塔后，应站在线路中心线上，回过头 检查一下这几基杆塔有无歪斜现象。</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）巡视线路时，应做到“三勤、一准”，即腿勤、手勤、嘴勤、眼准。 腿勤：就是要按周期巡视且巡视检查到位，不遗漏一基杆塔、一档线和一个部件。 手勤：在巡视检查线路过程中发现问题，特别是危及线路安全运行的问题，若为在现 场能处理或消除的风险，在保证安全的前提下应主动处理或采取临时补救措施，以免延误 时机而造成线路事故的发生。</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嘴勤：巡视人员在巡视检查线路的同时， 向沿线群众宣传电力法和电力设施保护条例， 讲解保护电力设施的重要性， 搞好群众护线工作， 并对威胁线路安全运行的行为给予制止。</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眼准：准确无误的巡视线路上的每一个部件，不放过任何一个疑点。</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）根据季节变化特点和线路负荷情况，应突出巡视重点。在高温季节，要重点巡 视导线驰度及导线对地面和其他交叉跨越的交距有无变化。春、夏季节要重点巡视检查线 路保护区内植树情况和树木生长情况。每年的雪前和雾季应重点检查线路绝缘子的污秽程 度。</w:t>
      </w:r>
    </w:p>
    <w:p>
      <w:pPr>
        <w:pStyle w:val="a2"/>
        <w:keepNext w:val="0"/>
        <w:keepLines w:val="0"/>
        <w:widowControl w:val="0"/>
        <w:shd w:val="clear" w:color="auto" w:fill="auto"/>
        <w:bidi w:val="0"/>
        <w:spacing w:before="0" w:after="420" w:line="660"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）对巡视检查中发现的缺陷，要仔细分析，提出自己的看法和处理意见，并详细 的记入现场巡视记录本内。对威胁线路安全运行的重大缺陷，巡视人员要及时向领导和有 关部门汇报，并督促尽快处理。</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z w:val="38"/>
          <w:szCs w:val="38"/>
          <w:shd w:val="clear" w:color="auto" w:fill="auto"/>
        </w:rPr>
        <w:t xml:space="preserve">3.2 </w:t>
      </w:r>
      <w:r>
        <w:rPr>
          <w:color w:val="000000"/>
          <w:spacing w:val="0"/>
          <w:w w:val="100"/>
          <w:position w:val="0"/>
          <w:shd w:val="clear" w:color="auto" w:fill="auto"/>
        </w:rPr>
        <w:t>输电线路维护</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架空送电线路在运行中不但要承受机械负荷和电气负荷，而且还要在大自然中经受风 吹、雨淋和日晒以及其他各种因素的影响。因此，线路设备各部件的机械强度和电气强度 会逐渐降低，以至老化变形而损坏。这无疑会威胁线路的安全运行，如不及时处理，将会 造成线路事故 。</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hd w:val="clear" w:color="auto" w:fill="auto"/>
        </w:rPr>
        <w:t>为提高线路的健康水平，达到线路安全运行的目的，以保证对社会安全供电，因此， 要经常对线路进行维护和检修，及时发现、处理线路存在的缺陷和威胁线路安全运行的薄 弱环节，预防事故的发生。</w:t>
      </w:r>
    </w:p>
    <w:p>
      <w:pPr>
        <w:pStyle w:val="a2"/>
        <w:keepNext w:val="0"/>
        <w:keepLines w:val="0"/>
        <w:widowControl w:val="0"/>
        <w:shd w:val="clear" w:color="auto" w:fill="auto"/>
        <w:bidi w:val="0"/>
        <w:spacing w:before="0" w:after="420" w:line="651" w:lineRule="exact"/>
        <w:ind w:left="0" w:right="0" w:firstLine="800"/>
        <w:jc w:val="left"/>
      </w:pPr>
      <w:r>
        <w:rPr>
          <w:color w:val="000000"/>
          <w:spacing w:val="0"/>
          <w:w w:val="100"/>
          <w:position w:val="0"/>
          <w:shd w:val="clear" w:color="auto" w:fill="auto"/>
        </w:rPr>
        <w:t>线路维护是一种较小规模的检修项目，一般是处理和解决一些直接影响线路安全运行 的设备缺陷，原则上不包括线路大型检修和线路技术改进工程，只是进行一些小的修理工 作，其目的是保证线路安全运行到下一个检修周期。线路维护工作主要有以下内容：</w:t>
      </w:r>
    </w:p>
    <w:p>
      <w:pPr>
        <w:pStyle w:val="20"/>
        <w:keepNext w:val="0"/>
        <w:keepLines w:val="0"/>
        <w:widowControl w:val="0"/>
        <w:numPr>
          <w:ilvl w:val="0"/>
          <w:numId w:val="3"/>
        </w:numPr>
        <w:shd w:val="clear" w:color="auto" w:fill="auto"/>
        <w:tabs>
          <w:tab w:val="left" w:pos="1358"/>
        </w:tabs>
        <w:bidi w:val="0"/>
        <w:spacing w:before="0" w:after="500" w:line="240" w:lineRule="auto"/>
        <w:ind w:left="0" w:right="0" w:firstLine="0"/>
        <w:jc w:val="left"/>
        <w:rPr>
          <w:sz w:val="32"/>
          <w:szCs w:val="32"/>
        </w:rPr>
      </w:pPr>
      <w:r>
        <w:rPr>
          <w:color w:val="000000"/>
          <w:spacing w:val="0"/>
          <w:w w:val="100"/>
          <w:position w:val="0"/>
          <w:sz w:val="32"/>
          <w:szCs w:val="32"/>
          <w:shd w:val="clear" w:color="auto" w:fill="auto"/>
        </w:rPr>
        <w:t>绝缘子清扫</w:t>
      </w:r>
    </w:p>
    <w:p>
      <w:pPr>
        <w:pStyle w:val="a2"/>
        <w:keepNext w:val="0"/>
        <w:keepLines w:val="0"/>
        <w:widowControl w:val="0"/>
        <w:shd w:val="clear" w:color="auto" w:fill="auto"/>
        <w:bidi w:val="0"/>
        <w:spacing w:before="0" w:after="220" w:line="240" w:lineRule="auto"/>
        <w:ind w:left="0" w:right="0" w:firstLine="780"/>
        <w:jc w:val="both"/>
      </w:pPr>
      <w:r>
        <w:rPr>
          <w:color w:val="000000"/>
          <w:spacing w:val="0"/>
          <w:w w:val="100"/>
          <w:position w:val="0"/>
          <w:shd w:val="clear" w:color="auto" w:fill="auto"/>
        </w:rPr>
        <w:t>由于绝缘子长期处在交变电场中，比较容易吸附尘埃，在天气潮湿或有大雾、毛毛雨</w:t>
      </w:r>
    </w:p>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 xml:space="preserve">情况下，积附在绝缘子表面上的尘埃中的可溶性盐类被水分溶解，形成导电的水膜，使绝 </w:t>
      </w:r>
      <w:r>
        <w:rPr>
          <w:color w:val="000000"/>
          <w:spacing w:val="0"/>
          <w:w w:val="100"/>
          <w:position w:val="0"/>
          <w:shd w:val="clear" w:color="auto" w:fill="auto"/>
        </w:rPr>
        <w:t>缘子表面的绝缘电阻下降，泄漏电流增大，产生局部爬行放电。当绝缘电阻下降到不能承 受线路运行电压时，绝缘子表面就要发生闪络，使线路断路器遗像跳闸。</w:t>
      </w:r>
    </w:p>
    <w:p>
      <w:pPr>
        <w:pStyle w:val="a2"/>
        <w:keepNext w:val="0"/>
        <w:keepLines w:val="0"/>
        <w:widowControl w:val="0"/>
        <w:shd w:val="clear" w:color="auto" w:fill="auto"/>
        <w:bidi w:val="0"/>
        <w:spacing w:before="0" w:after="0" w:line="651" w:lineRule="exact"/>
        <w:ind w:left="0" w:right="0" w:firstLine="800"/>
        <w:jc w:val="both"/>
      </w:pPr>
      <w:r>
        <w:rPr>
          <w:color w:val="000000"/>
          <w:spacing w:val="0"/>
          <w:w w:val="100"/>
          <w:position w:val="0"/>
          <w:shd w:val="clear" w:color="auto" w:fill="auto"/>
        </w:rPr>
        <w:t>绝缘子是否应进行清扫，一方面根据巡视情况和运行经验决定：另一方面可以根据绝 缘子表面污秽物质的等值附盐密度（简称盐密）确定。当测得绝缘子附盐密度接近或超过 规程规定的上限值时，则绝缘子应及时清扫。清扫工作主要是将积附在绝缘子表面的尘埃 清除干净，以恢复其原有的绝缘水平。在一般地区每年清扫一次，污秽地区每年清扫两次 （在雾季前进行一次）。清扫方法有停电清扫和不停电清扫。</w:t>
      </w:r>
    </w:p>
    <w:p>
      <w:pPr>
        <w:pStyle w:val="a2"/>
        <w:keepNext w:val="0"/>
        <w:keepLines w:val="0"/>
        <w:widowControl w:val="0"/>
        <w:shd w:val="clear" w:color="auto" w:fill="auto"/>
        <w:bidi w:val="0"/>
        <w:spacing w:before="0" w:after="0" w:line="651" w:lineRule="exact"/>
        <w:ind w:left="0" w:right="0" w:firstLine="0"/>
        <w:jc w:val="left"/>
      </w:pPr>
      <w:r>
        <w:rPr>
          <w:color w:val="000000"/>
          <w:spacing w:val="0"/>
          <w:w w:val="100"/>
          <w:position w:val="0"/>
          <w:sz w:val="38"/>
          <w:szCs w:val="38"/>
          <w:shd w:val="clear" w:color="auto" w:fill="auto"/>
        </w:rPr>
        <w:t>1</w:t>
      </w:r>
      <w:r>
        <w:rPr>
          <w:color w:val="000000"/>
          <w:spacing w:val="0"/>
          <w:w w:val="100"/>
          <w:position w:val="0"/>
          <w:shd w:val="clear" w:color="auto" w:fill="auto"/>
        </w:rPr>
        <w:t>．停电清扫</w:t>
      </w:r>
    </w:p>
    <w:p>
      <w:pPr>
        <w:pStyle w:val="a2"/>
        <w:keepNext w:val="0"/>
        <w:keepLines w:val="0"/>
        <w:widowControl w:val="0"/>
        <w:shd w:val="clear" w:color="auto" w:fill="auto"/>
        <w:bidi w:val="0"/>
        <w:spacing w:before="0" w:after="0" w:line="651" w:lineRule="exact"/>
        <w:ind w:left="0" w:right="0" w:firstLine="800"/>
        <w:jc w:val="both"/>
      </w:pPr>
      <w:r>
        <w:rPr>
          <w:color w:val="000000"/>
          <w:spacing w:val="0"/>
          <w:w w:val="100"/>
          <w:position w:val="0"/>
          <w:shd w:val="clear" w:color="auto" w:fill="auto"/>
        </w:rPr>
        <w:t>在线路停电以后，工作人员登杆塔从横担下到绝缘子串上，用抹布或钢丝球擦拭绝缘 子上污秽物，如其表面较脏不易擦干净时，可采用湿布或用洗涤剂等擦洗，也可采用落地 清洗或更换。</w:t>
      </w:r>
    </w:p>
    <w:p>
      <w:pPr>
        <w:pStyle w:val="a2"/>
        <w:keepNext w:val="0"/>
        <w:keepLines w:val="0"/>
        <w:widowControl w:val="0"/>
        <w:shd w:val="clear" w:color="auto" w:fill="auto"/>
        <w:bidi w:val="0"/>
        <w:spacing w:before="0" w:after="0" w:line="651" w:lineRule="exact"/>
        <w:ind w:left="0" w:right="0" w:firstLine="0"/>
        <w:jc w:val="left"/>
      </w:pPr>
      <w:r>
        <w:rPr>
          <w:color w:val="000000"/>
          <w:spacing w:val="0"/>
          <w:w w:val="100"/>
          <w:position w:val="0"/>
          <w:sz w:val="38"/>
          <w:szCs w:val="38"/>
          <w:shd w:val="clear" w:color="auto" w:fill="auto"/>
        </w:rPr>
        <w:t xml:space="preserve">2. </w:t>
      </w:r>
      <w:r>
        <w:rPr>
          <w:color w:val="000000"/>
          <w:spacing w:val="0"/>
          <w:w w:val="100"/>
          <w:position w:val="0"/>
          <w:shd w:val="clear" w:color="auto" w:fill="auto"/>
        </w:rPr>
        <w:t>不停电清扫</w:t>
      </w:r>
    </w:p>
    <w:p>
      <w:pPr>
        <w:pStyle w:val="a2"/>
        <w:keepNext w:val="0"/>
        <w:keepLines w:val="0"/>
        <w:widowControl w:val="0"/>
        <w:shd w:val="clear" w:color="auto" w:fill="auto"/>
        <w:bidi w:val="0"/>
        <w:spacing w:before="0" w:after="420" w:line="651" w:lineRule="exact"/>
        <w:ind w:left="0" w:right="0" w:firstLine="800"/>
        <w:jc w:val="both"/>
        <w:sectPr>
          <w:type w:val="nextPage"/>
          <w:pgSz w:w="19157" w:h="27091"/>
          <w:pgMar w:top="1632" w:right="1766" w:bottom="1759" w:left="2080" w:header="1204" w:footer="1331" w:gutter="0"/>
          <w:pgNumType w:start="19"/>
          <w:cols w:space="720"/>
          <w:noEndnote/>
          <w:titlePg w:val="0"/>
          <w:rtlGutter w:val="0"/>
          <w:docGrid w:linePitch="360"/>
        </w:sectPr>
      </w:pPr>
      <w:r>
        <w:rPr>
          <w:color w:val="000000"/>
          <w:spacing w:val="0"/>
          <w:w w:val="100"/>
          <w:position w:val="0"/>
          <w:shd w:val="clear" w:color="auto" w:fill="auto"/>
        </w:rPr>
        <w:t>在线路不停电条件下，采用绝缘子清扫刷或水冲洗等间接方法进行。但所有的绝缘杆</w:t>
      </w:r>
    </w:p>
    <w:p>
      <w:pPr>
        <w:pStyle w:val="a2"/>
        <w:keepNext w:val="0"/>
        <w:keepLines w:val="0"/>
        <w:widowControl w:val="0"/>
        <w:shd w:val="clear" w:color="auto" w:fill="auto"/>
        <w:bidi w:val="0"/>
        <w:spacing w:before="0" w:after="420" w:line="651" w:lineRule="exact"/>
        <w:ind w:left="0" w:right="0" w:firstLine="800"/>
        <w:jc w:val="both"/>
      </w:pPr>
      <w:r>
        <w:rPr>
          <w:color w:val="000000"/>
          <w:spacing w:val="0"/>
          <w:w w:val="100"/>
          <w:position w:val="0"/>
          <w:shd w:val="clear" w:color="auto" w:fill="auto"/>
        </w:rPr>
        <w:t xml:space="preserve"> （绳）的有效长度、冲洗用水、人体对地的安全距离等，必须符合带电作业要求，操作时</w:t>
      </w:r>
      <w:r>
        <w:rPr>
          <w:color w:val="000000"/>
          <w:spacing w:val="0"/>
          <w:w w:val="100"/>
          <w:position w:val="0"/>
          <w:shd w:val="clear" w:color="auto" w:fill="auto"/>
        </w:rPr>
        <w:t xml:space="preserve"> 必须有专人监护，</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z w:val="38"/>
          <w:szCs w:val="38"/>
          <w:shd w:val="clear" w:color="auto" w:fill="auto"/>
        </w:rPr>
        <w:t xml:space="preserve">3.2.2 </w:t>
      </w:r>
      <w:r>
        <w:rPr>
          <w:color w:val="000000"/>
          <w:spacing w:val="0"/>
          <w:w w:val="100"/>
          <w:position w:val="0"/>
          <w:shd w:val="clear" w:color="auto" w:fill="auto"/>
        </w:rPr>
        <w:t>杆塔和拉线基础加固</w:t>
      </w:r>
    </w:p>
    <w:p>
      <w:pPr>
        <w:pStyle w:val="a2"/>
        <w:keepNext w:val="0"/>
        <w:keepLines w:val="0"/>
        <w:widowControl w:val="0"/>
        <w:shd w:val="clear" w:color="auto" w:fill="auto"/>
        <w:bidi w:val="0"/>
        <w:spacing w:before="0" w:after="0" w:line="654" w:lineRule="exact"/>
        <w:ind w:left="0" w:right="0" w:firstLine="800"/>
        <w:jc w:val="left"/>
      </w:pPr>
      <w:r>
        <w:rPr>
          <w:color w:val="000000"/>
          <w:spacing w:val="0"/>
          <w:w w:val="100"/>
          <w:position w:val="0"/>
          <w:shd w:val="clear" w:color="auto" w:fill="auto"/>
        </w:rPr>
        <w:t>基础是用于稳定杆塔的，在线路的运行中，常常会发生基础周围被人为取土或受雨水 冲刷，而使基础底板上部的倒锥体的土重减轻，因而降低了杆塔的稳定性。</w:t>
      </w:r>
    </w:p>
    <w:p>
      <w:pPr>
        <w:pStyle w:val="a2"/>
        <w:keepNext w:val="0"/>
        <w:keepLines w:val="0"/>
        <w:widowControl w:val="0"/>
        <w:shd w:val="clear" w:color="auto" w:fill="auto"/>
        <w:bidi w:val="0"/>
        <w:spacing w:before="0" w:after="420" w:line="654" w:lineRule="exact"/>
        <w:ind w:left="0" w:right="0" w:firstLine="800"/>
        <w:jc w:val="left"/>
      </w:pPr>
      <w:r>
        <w:rPr>
          <w:color w:val="000000"/>
          <w:spacing w:val="0"/>
          <w:w w:val="100"/>
          <w:position w:val="0"/>
          <w:shd w:val="clear" w:color="auto" w:fill="auto"/>
        </w:rPr>
        <w:t>在线路巡视过程中，如发现拉线和杆塔 的周围被取土，应立既制止并尽快培土回填。 若基础在河边、沟沿或被雨水冲刷且暂时不人、具备加固打护台条件时，可组织人员临时 用草包装土垒成草包堆，经增加基础底板的质量。待有条件加固时，再根据现场情况设计 构筑块石或砼台护坡，以防继续冲刷。</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z w:val="38"/>
          <w:szCs w:val="38"/>
          <w:shd w:val="clear" w:color="auto" w:fill="auto"/>
        </w:rPr>
        <w:t xml:space="preserve">3.2.3 </w:t>
      </w:r>
      <w:r>
        <w:rPr>
          <w:color w:val="000000"/>
          <w:spacing w:val="0"/>
          <w:w w:val="100"/>
          <w:position w:val="0"/>
          <w:shd w:val="clear" w:color="auto" w:fill="auto"/>
        </w:rPr>
        <w:t>杆塔倾斜和挠曲调整</w:t>
      </w:r>
    </w:p>
    <w:p>
      <w:pPr>
        <w:pStyle w:val="a2"/>
        <w:keepNext w:val="0"/>
        <w:keepLines w:val="0"/>
        <w:widowControl w:val="0"/>
        <w:shd w:val="clear" w:color="auto" w:fill="auto"/>
        <w:bidi w:val="0"/>
        <w:spacing w:before="0" w:after="0" w:line="657" w:lineRule="exact"/>
        <w:ind w:left="0" w:right="0" w:firstLine="800"/>
        <w:jc w:val="both"/>
      </w:pPr>
      <w:r>
        <w:rPr>
          <w:color w:val="000000"/>
          <w:spacing w:val="0"/>
          <w:w w:val="100"/>
          <w:position w:val="0"/>
          <w:shd w:val="clear" w:color="auto" w:fill="auto"/>
        </w:rPr>
        <w:t>送电线路的杆塔，长期在野外运行，受到导线和避雷线张力作用及周围环境的影响， 不可避免的会发生杆塔倾斜和挠曲现象，所以在巡视线路时，发现杆塔有倾斜等现象，应 及时的地加以调整。</w:t>
      </w:r>
    </w:p>
    <w:p>
      <w:pPr>
        <w:pStyle w:val="a2"/>
        <w:keepNext w:val="0"/>
        <w:keepLines w:val="0"/>
        <w:widowControl w:val="0"/>
        <w:shd w:val="clear" w:color="auto" w:fill="auto"/>
        <w:bidi w:val="0"/>
        <w:spacing w:before="0" w:after="0" w:line="657"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 xml:space="preserve">）新架线路的杆塔，通过一段时间的运行或经过大风雨后，各构件和金具之间配 合相对紧密些，金具、材料等产生一定的变化（ </w:t>
      </w:r>
      <w:r>
        <w:rPr>
          <w:color w:val="000000"/>
          <w:spacing w:val="0"/>
          <w:w w:val="100"/>
          <w:position w:val="0"/>
          <w:sz w:val="38"/>
          <w:szCs w:val="38"/>
          <w:shd w:val="clear" w:color="auto" w:fill="auto"/>
        </w:rPr>
        <w:t>_</w:t>
      </w:r>
      <w:r>
        <w:rPr>
          <w:color w:val="000000"/>
          <w:spacing w:val="0"/>
          <w:w w:val="100"/>
          <w:position w:val="0"/>
          <w:shd w:val="clear" w:color="auto" w:fill="auto"/>
        </w:rPr>
        <w:t>材料的弹性变化），因此将会产生拉线 松弛、基础下沉等不均的现象，从而造成杆塔倾斜等。回填基础。</w:t>
      </w:r>
    </w:p>
    <w:p>
      <w:pPr>
        <w:pStyle w:val="a2"/>
        <w:keepNext w:val="0"/>
        <w:keepLines w:val="0"/>
        <w:widowControl w:val="0"/>
        <w:shd w:val="clear" w:color="auto" w:fill="auto"/>
        <w:bidi w:val="0"/>
        <w:spacing w:before="0" w:after="0" w:line="657" w:lineRule="exact"/>
        <w:ind w:left="0" w:right="0" w:firstLine="800"/>
        <w:jc w:val="both"/>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）处在塌陷区的的杆塔，因地下矿藏开采引起地面下沉，杆塔产生位移，使导线、 避雷线的相对位置改变，杆塔产生倾斜和挠曲，同时绝缘串和避雷线悬线夹也会发生较大 的倾斜。其调整方法如下：</w:t>
      </w:r>
    </w:p>
    <w:p>
      <w:pPr>
        <w:pStyle w:val="a2"/>
        <w:keepNext w:val="0"/>
        <w:keepLines w:val="0"/>
        <w:widowControl w:val="0"/>
        <w:shd w:val="clear" w:color="auto" w:fill="auto"/>
        <w:bidi w:val="0"/>
        <w:spacing w:before="0" w:after="320" w:line="657" w:lineRule="exact"/>
        <w:ind w:left="0" w:right="0" w:firstLine="800"/>
        <w:jc w:val="both"/>
      </w:pPr>
      <w:r>
        <w:rPr>
          <w:color w:val="000000"/>
          <w:spacing w:val="0"/>
          <w:w w:val="100"/>
          <w:position w:val="0"/>
          <w:sz w:val="38"/>
          <w:szCs w:val="38"/>
          <w:shd w:val="clear" w:color="auto" w:fill="auto"/>
        </w:rPr>
        <w:t>1</w:t>
      </w:r>
      <w:r>
        <w:rPr>
          <w:color w:val="000000"/>
          <w:spacing w:val="0"/>
          <w:w w:val="100"/>
          <w:position w:val="0"/>
          <w:shd w:val="clear" w:color="auto" w:fill="auto"/>
        </w:rPr>
        <w:t>）调整直线塔时，可将导线、避雷线线夹松开（必要时可挂上放线车），扶正铁塔。 然后重新安上导线和避雷线，并调整护线条和防振锺的位置。</w:t>
      </w:r>
    </w:p>
    <w:p>
      <w:pPr>
        <w:pStyle w:val="a2"/>
        <w:keepNext w:val="0"/>
        <w:keepLines w:val="0"/>
        <w:widowControl w:val="0"/>
        <w:shd w:val="clear" w:color="auto" w:fill="auto"/>
        <w:bidi w:val="0"/>
        <w:spacing w:before="0" w:after="0" w:line="659" w:lineRule="exact"/>
        <w:ind w:left="0" w:right="0" w:firstLine="800"/>
        <w:jc w:val="left"/>
      </w:pPr>
      <w:r>
        <w:rPr>
          <w:color w:val="000000"/>
          <w:spacing w:val="0"/>
          <w:w w:val="100"/>
          <w:position w:val="0"/>
          <w:sz w:val="38"/>
          <w:szCs w:val="38"/>
          <w:shd w:val="clear" w:color="auto" w:fill="auto"/>
        </w:rPr>
        <w:t>2</w:t>
      </w:r>
      <w:r>
        <w:rPr>
          <w:color w:val="000000"/>
          <w:spacing w:val="0"/>
          <w:w w:val="100"/>
          <w:position w:val="0"/>
          <w:shd w:val="clear" w:color="auto" w:fill="auto"/>
        </w:rPr>
        <w:t>）对于耐张塔则需松解开导线和避雷线，调整好铁塔后再重新调整铁塔两侧的导线、 避雷线弛度。</w:t>
      </w:r>
    </w:p>
    <w:p>
      <w:pPr>
        <w:pStyle w:val="a2"/>
        <w:keepNext w:val="0"/>
        <w:keepLines w:val="0"/>
        <w:widowControl w:val="0"/>
        <w:shd w:val="clear" w:color="auto" w:fill="auto"/>
        <w:bidi w:val="0"/>
        <w:spacing w:before="0" w:after="440" w:line="659" w:lineRule="exact"/>
        <w:ind w:left="0" w:right="0" w:firstLine="800"/>
        <w:jc w:val="left"/>
      </w:pPr>
      <w:r>
        <w:rPr>
          <w:color w:val="000000"/>
          <w:spacing w:val="0"/>
          <w:w w:val="100"/>
          <w:position w:val="0"/>
          <w:sz w:val="38"/>
          <w:szCs w:val="38"/>
          <w:shd w:val="clear" w:color="auto" w:fill="auto"/>
        </w:rPr>
        <w:t>3</w:t>
      </w:r>
      <w:r>
        <w:rPr>
          <w:color w:val="000000"/>
          <w:spacing w:val="0"/>
          <w:w w:val="100"/>
          <w:position w:val="0"/>
          <w:shd w:val="clear" w:color="auto" w:fill="auto"/>
        </w:rPr>
        <w:t>）在不易停电的情况下，可进行临时性处理。如为直线塔，可将避雷线线夹松开， 调整其位置，以减少塔的挠曲度。耐张塔可在适当的位置增设必要的临时拉线，防止因挠 曲或侧斜过大而造成倒塔断塔。</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3.2.4 </w:t>
      </w:r>
      <w:r>
        <w:rPr>
          <w:color w:val="000000"/>
          <w:spacing w:val="0"/>
          <w:w w:val="100"/>
          <w:position w:val="0"/>
          <w:shd w:val="clear" w:color="auto" w:fill="auto"/>
        </w:rPr>
        <w:t>线路铁构件及铁塔防腐</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为防止线路铁构件及铁塔锈蚀，目前线路上绝大部分铁构件和铁塔均采用热镀锌防腐 处理（镀锌有电镀和热镀之分）锌的化学必能虽然比较稳定，但线路的铁构件在长期运行 中，不断受到大气中的酸、碱和盐的侵蚀，造成铁构件上的锌层剥落，从而使铁构件再度 锈蚀。运行线路铁构件和铁塔的锈蚀处理方法大体有刷漆防腐和喷锌防腐两种。</w:t>
      </w:r>
    </w:p>
    <w:p>
      <w:pPr>
        <w:pStyle w:val="a2"/>
        <w:keepNext w:val="0"/>
        <w:keepLines w:val="0"/>
        <w:widowControl w:val="0"/>
        <w:shd w:val="clear" w:color="auto" w:fill="auto"/>
        <w:bidi w:val="0"/>
        <w:spacing w:before="0" w:after="0" w:line="650" w:lineRule="exact"/>
        <w:ind w:left="0" w:right="0" w:firstLine="0"/>
        <w:jc w:val="left"/>
      </w:pPr>
      <w:r>
        <w:rPr>
          <w:color w:val="000000"/>
          <w:spacing w:val="0"/>
          <w:w w:val="100"/>
          <w:position w:val="0"/>
          <w:sz w:val="38"/>
          <w:szCs w:val="38"/>
          <w:shd w:val="clear" w:color="auto" w:fill="auto"/>
        </w:rPr>
        <w:t>1</w:t>
      </w:r>
      <w:r>
        <w:rPr>
          <w:color w:val="000000"/>
          <w:spacing w:val="0"/>
          <w:w w:val="100"/>
          <w:position w:val="0"/>
          <w:shd w:val="clear" w:color="auto" w:fill="auto"/>
        </w:rPr>
        <w:t>、刷漆防腐 铁构件防腐刷漆，是由底漆和面漆两面三刀部分组成，即底漆外层必须涂刷面漆。底 漆一方面能防止锈蚀，另一方面能增强整个漆膜的强度和粘着力，延长油漆的寿命。常用 的铁构件防锈漆有：酚醛底漆、醇酸底漆、脂胶底漆、环氧底漆等。面漆则应按所需耐受 的化学气体选用（即线路经过地区腐蚀性气体的种类），但必须注意：底漆和面漆要选用 同一种成膜材料的油漆，以免发生“咬掉”底漆现象。</w:t>
      </w:r>
    </w:p>
    <w:p>
      <w:pPr>
        <w:pStyle w:val="a2"/>
        <w:keepNext w:val="0"/>
        <w:keepLines w:val="0"/>
        <w:widowControl w:val="0"/>
        <w:shd w:val="clear" w:color="auto" w:fill="auto"/>
        <w:bidi w:val="0"/>
        <w:spacing w:before="0" w:after="0" w:line="650" w:lineRule="exact"/>
        <w:ind w:left="0" w:right="0" w:firstLine="800"/>
        <w:jc w:val="left"/>
      </w:pPr>
      <w:r>
        <w:rPr>
          <w:color w:val="000000"/>
          <w:spacing w:val="0"/>
          <w:w w:val="100"/>
          <w:position w:val="0"/>
          <w:shd w:val="clear" w:color="auto" w:fill="auto"/>
        </w:rPr>
        <w:t xml:space="preserve">刷漆防腐是一项费时费工的工作，如想增长油漆的寿命，除确保油漆质量外，还应把 好施工工艺关，尤其是彻底清除铁构件表面的锈层。底漆的涂刷厚度以 </w:t>
      </w:r>
      <w:r>
        <w:rPr>
          <w:color w:val="000000"/>
          <w:spacing w:val="0"/>
          <w:w w:val="100"/>
          <w:position w:val="0"/>
          <w:sz w:val="38"/>
          <w:szCs w:val="38"/>
          <w:shd w:val="clear" w:color="auto" w:fill="auto"/>
          <w:lang w:val="en-US" w:eastAsia="en-US" w:bidi="en-US"/>
        </w:rPr>
        <w:t xml:space="preserve">0.1-0.15mm </w:t>
      </w:r>
      <w:r>
        <w:rPr>
          <w:color w:val="000000"/>
          <w:spacing w:val="0"/>
          <w:w w:val="100"/>
          <w:position w:val="0"/>
          <w:shd w:val="clear" w:color="auto" w:fill="auto"/>
        </w:rPr>
        <w:t xml:space="preserve">为宜， 涂刷后应经 </w:t>
      </w:r>
      <w:r>
        <w:rPr>
          <w:color w:val="000000"/>
          <w:spacing w:val="0"/>
          <w:w w:val="100"/>
          <w:position w:val="0"/>
          <w:sz w:val="38"/>
          <w:szCs w:val="38"/>
          <w:shd w:val="clear" w:color="auto" w:fill="auto"/>
        </w:rPr>
        <w:t xml:space="preserve">3-4 </w:t>
      </w:r>
      <w:r>
        <w:rPr>
          <w:color w:val="000000"/>
          <w:spacing w:val="0"/>
          <w:w w:val="100"/>
          <w:position w:val="0"/>
          <w:shd w:val="clear" w:color="auto" w:fill="auto"/>
        </w:rPr>
        <w:t xml:space="preserve">天的干燥再涂刷面漆，其总厚度以 </w:t>
      </w:r>
      <w:r>
        <w:rPr>
          <w:color w:val="000000"/>
          <w:spacing w:val="0"/>
          <w:w w:val="100"/>
          <w:position w:val="0"/>
          <w:sz w:val="38"/>
          <w:szCs w:val="38"/>
          <w:shd w:val="clear" w:color="auto" w:fill="auto"/>
          <w:lang w:val="en-US" w:eastAsia="en-US" w:bidi="en-US"/>
        </w:rPr>
        <w:t xml:space="preserve">0.15-0.25mm </w:t>
      </w:r>
      <w:r>
        <w:rPr>
          <w:color w:val="000000"/>
          <w:spacing w:val="0"/>
          <w:w w:val="100"/>
          <w:position w:val="0"/>
          <w:shd w:val="clear" w:color="auto" w:fill="auto"/>
        </w:rPr>
        <w:t>为宜。</w:t>
      </w:r>
    </w:p>
    <w:p>
      <w:pPr>
        <w:pStyle w:val="a2"/>
        <w:keepNext w:val="0"/>
        <w:keepLines w:val="0"/>
        <w:widowControl w:val="0"/>
        <w:shd w:val="clear" w:color="auto" w:fill="auto"/>
        <w:bidi w:val="0"/>
        <w:spacing w:before="0" w:after="440" w:line="650" w:lineRule="exact"/>
        <w:ind w:left="0" w:right="0" w:firstLine="0"/>
        <w:jc w:val="left"/>
        <w:sectPr>
          <w:type w:val="nextPage"/>
          <w:pgSz w:w="19157" w:h="27091"/>
          <w:pgMar w:top="1632" w:right="1766" w:bottom="1759" w:left="2080" w:header="1204" w:footer="1331" w:gutter="0"/>
          <w:pgNumType w:start="20"/>
          <w:cols w:space="720"/>
          <w:noEndnote/>
          <w:titlePg w:val="0"/>
          <w:rtlGutter w:val="0"/>
          <w:docGrid w:linePitch="360"/>
        </w:sectPr>
      </w:pPr>
      <w:r>
        <w:rPr>
          <w:color w:val="000000"/>
          <w:spacing w:val="0"/>
          <w:w w:val="100"/>
          <w:position w:val="0"/>
          <w:sz w:val="38"/>
          <w:szCs w:val="38"/>
          <w:shd w:val="clear" w:color="auto" w:fill="auto"/>
        </w:rPr>
        <w:t>2</w:t>
      </w:r>
      <w:r>
        <w:rPr>
          <w:color w:val="000000"/>
          <w:spacing w:val="0"/>
          <w:w w:val="100"/>
          <w:position w:val="0"/>
          <w:shd w:val="clear" w:color="auto" w:fill="auto"/>
        </w:rPr>
        <w:t>、喷锌防腐</w:t>
      </w:r>
      <w:r>
        <w:rPr>
          <w:color w:val="000000"/>
          <w:spacing w:val="0"/>
          <w:w w:val="100"/>
          <w:position w:val="0"/>
          <w:shd w:val="clear" w:color="auto" w:fill="auto"/>
        </w:rPr>
        <w:t xml:space="preserve"> 喷锌防腐技术可广泛的应用于各种类型的钢铁构件防腐处理，可以延长铁构件的使用</w:t>
      </w:r>
    </w:p>
    <w:p>
      <w:pPr>
        <w:pStyle w:val="a2"/>
        <w:keepNext w:val="0"/>
        <w:keepLines w:val="0"/>
        <w:widowControl w:val="0"/>
        <w:shd w:val="clear" w:color="auto" w:fill="auto"/>
        <w:bidi w:val="0"/>
        <w:spacing w:before="0" w:after="440" w:line="650" w:lineRule="exact"/>
        <w:ind w:left="0" w:right="0" w:firstLine="0"/>
        <w:jc w:val="left"/>
      </w:pPr>
      <w:r>
        <w:rPr>
          <w:color w:val="000000"/>
          <w:spacing w:val="0"/>
          <w:w w:val="100"/>
          <w:position w:val="0"/>
          <w:shd w:val="clear" w:color="auto" w:fill="auto"/>
        </w:rPr>
        <w:t xml:space="preserve"> 年限发挥重要作用。其基本工艺原理是：用高压喷枪（压缩空气）喷出的石英砂把钢铁构</w:t>
      </w:r>
      <w:r>
        <w:rPr>
          <w:color w:val="000000"/>
          <w:spacing w:val="0"/>
          <w:w w:val="100"/>
          <w:position w:val="0"/>
          <w:shd w:val="clear" w:color="auto" w:fill="auto"/>
        </w:rPr>
        <w:t xml:space="preserve"> 件表面的锈层清除，并擦拭干净锈尘等杂质，然后利用喷枪嘴喷出的压缩空气，将在高温</w:t>
      </w:r>
      <w:r>
        <w:rPr>
          <w:color w:val="000000"/>
          <w:spacing w:val="0"/>
          <w:w w:val="100"/>
          <w:position w:val="0"/>
          <w:shd w:val="clear" w:color="auto" w:fill="auto"/>
        </w:rPr>
        <w:t xml:space="preserve"> 下溶化的金属连续的喷射出去，使细化了的金属粒子高速冲击到铁构件表面，形成均匀的</w:t>
      </w:r>
      <w:r>
        <w:rPr>
          <w:color w:val="000000"/>
          <w:spacing w:val="0"/>
          <w:w w:val="100"/>
          <w:position w:val="0"/>
          <w:shd w:val="clear" w:color="auto" w:fill="auto"/>
        </w:rPr>
        <w:t xml:space="preserve"> 金属涂层。喷锌的涂层密度和结合强度相当高，涂层的抗冲击和抗弯曲性能良好，在基本</w:t>
      </w:r>
      <w:r>
        <w:rPr>
          <w:color w:val="000000"/>
          <w:spacing w:val="0"/>
          <w:w w:val="100"/>
          <w:position w:val="0"/>
          <w:shd w:val="clear" w:color="auto" w:fill="auto"/>
        </w:rPr>
        <w:t xml:space="preserve"> 板材受冲击变形或板材在弯曲较大的情况下，涂层不会脱落，其寿命可达</w:t>
      </w:r>
      <w:r>
        <w:rPr>
          <w:color w:val="000000"/>
          <w:spacing w:val="0"/>
          <w:w w:val="100"/>
          <w:position w:val="0"/>
          <w:shd w:val="clear" w:color="auto" w:fill="auto"/>
        </w:rPr>
        <w:t xml:space="preserve"> </w:t>
      </w:r>
      <w:r>
        <w:rPr>
          <w:color w:val="000000"/>
          <w:spacing w:val="0"/>
          <w:w w:val="100"/>
          <w:position w:val="0"/>
          <w:sz w:val="38"/>
          <w:szCs w:val="38"/>
          <w:shd w:val="clear" w:color="auto" w:fill="auto"/>
        </w:rPr>
        <w:t xml:space="preserve">10-15 </w:t>
      </w:r>
      <w:r>
        <w:rPr>
          <w:color w:val="000000"/>
          <w:spacing w:val="0"/>
          <w:w w:val="100"/>
          <w:position w:val="0"/>
          <w:shd w:val="clear" w:color="auto" w:fill="auto"/>
        </w:rPr>
        <w:t>年</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3.2.5 </w:t>
      </w:r>
      <w:r>
        <w:rPr>
          <w:color w:val="000000"/>
          <w:spacing w:val="0"/>
          <w:w w:val="100"/>
          <w:position w:val="0"/>
          <w:shd w:val="clear" w:color="auto" w:fill="auto"/>
        </w:rPr>
        <w:t>金属基础和拉线棒地下部分锈蚀检查处理</w:t>
      </w:r>
    </w:p>
    <w:p>
      <w:pPr>
        <w:pStyle w:val="a2"/>
        <w:keepNext w:val="0"/>
        <w:keepLines w:val="0"/>
        <w:widowControl w:val="0"/>
        <w:shd w:val="clear" w:color="auto" w:fill="auto"/>
        <w:bidi w:val="0"/>
        <w:spacing w:before="0" w:after="0" w:line="638" w:lineRule="exact"/>
        <w:ind w:left="0" w:right="0" w:firstLine="800"/>
        <w:jc w:val="left"/>
      </w:pPr>
      <w:r>
        <w:rPr>
          <w:color w:val="000000"/>
          <w:spacing w:val="0"/>
          <w:w w:val="100"/>
          <w:position w:val="0"/>
          <w:shd w:val="clear" w:color="auto" w:fill="auto"/>
        </w:rPr>
        <w:t xml:space="preserve">铁塔金属基础和拉线棒一般都是经过热（电）镀锌处理的，由于施工中互相碰撞、敲 击，或在土壤中的酸、碱、盐等化学物质的侵蚀下，比较容易生锈。因此运行规程规定， 每五年要抽查一次，抽查数量一般为总数的 </w:t>
      </w:r>
      <w:r>
        <w:rPr>
          <w:color w:val="000000"/>
          <w:spacing w:val="0"/>
          <w:w w:val="100"/>
          <w:position w:val="0"/>
          <w:sz w:val="38"/>
          <w:szCs w:val="38"/>
          <w:shd w:val="clear" w:color="auto" w:fill="auto"/>
        </w:rPr>
        <w:t>10%</w:t>
      </w:r>
      <w:r>
        <w:rPr>
          <w:color w:val="000000"/>
          <w:spacing w:val="0"/>
          <w:w w:val="100"/>
          <w:position w:val="0"/>
          <w:shd w:val="clear" w:color="auto" w:fill="auto"/>
        </w:rPr>
        <w:t>。</w:t>
      </w:r>
    </w:p>
    <w:p>
      <w:pPr>
        <w:pStyle w:val="a2"/>
        <w:keepNext w:val="0"/>
        <w:keepLines w:val="0"/>
        <w:widowControl w:val="0"/>
        <w:shd w:val="clear" w:color="auto" w:fill="auto"/>
        <w:bidi w:val="0"/>
        <w:spacing w:before="0" w:after="340" w:line="646" w:lineRule="exact"/>
        <w:ind w:left="0" w:right="0" w:firstLine="800"/>
        <w:jc w:val="left"/>
      </w:pPr>
      <w:r>
        <w:rPr>
          <w:color w:val="000000"/>
          <w:spacing w:val="0"/>
          <w:w w:val="100"/>
          <w:position w:val="0"/>
          <w:shd w:val="clear" w:color="auto" w:fill="auto"/>
        </w:rPr>
        <w:t xml:space="preserve">铁塔金属基础和拉线棒地下部分锈蚀严重的部位多在地面以下 </w:t>
      </w:r>
      <w:r>
        <w:rPr>
          <w:color w:val="000000"/>
          <w:spacing w:val="0"/>
          <w:w w:val="100"/>
          <w:position w:val="0"/>
          <w:sz w:val="38"/>
          <w:szCs w:val="38"/>
          <w:shd w:val="clear" w:color="auto" w:fill="auto"/>
          <w:lang w:val="en-US" w:eastAsia="en-US" w:bidi="en-US"/>
        </w:rPr>
        <w:t xml:space="preserve">0.5m </w:t>
      </w:r>
      <w:r>
        <w:rPr>
          <w:color w:val="000000"/>
          <w:spacing w:val="0"/>
          <w:w w:val="100"/>
          <w:position w:val="0"/>
          <w:shd w:val="clear" w:color="auto" w:fill="auto"/>
        </w:rPr>
        <w:t xml:space="preserve">范围内，因为在 这段范围内的土壤中所含的水分和空气较多，腐蚀也就格外严重。所以基础腐蚀检查，一 般控制到地面以下 </w:t>
      </w:r>
      <w:r>
        <w:rPr>
          <w:color w:val="000000"/>
          <w:spacing w:val="0"/>
          <w:w w:val="100"/>
          <w:position w:val="0"/>
          <w:sz w:val="38"/>
          <w:szCs w:val="38"/>
          <w:shd w:val="clear" w:color="auto" w:fill="auto"/>
          <w:lang w:val="en-US" w:eastAsia="en-US" w:bidi="en-US"/>
        </w:rPr>
        <w:t xml:space="preserve">0.5-0.8m </w:t>
      </w:r>
      <w:r>
        <w:rPr>
          <w:color w:val="000000"/>
          <w:spacing w:val="0"/>
          <w:w w:val="100"/>
          <w:position w:val="0"/>
          <w:shd w:val="clear" w:color="auto" w:fill="auto"/>
        </w:rPr>
        <w:t>即可。检查时，应刮掉表层锈蚀部分，用游标卡尺测量各部 分寸，并做好记录。</w:t>
      </w:r>
    </w:p>
    <w:p>
      <w:pPr>
        <w:pStyle w:val="a2"/>
        <w:keepNext w:val="0"/>
        <w:keepLines w:val="0"/>
        <w:widowControl w:val="0"/>
        <w:shd w:val="clear" w:color="auto" w:fill="auto"/>
        <w:tabs>
          <w:tab w:val="left" w:pos="10450"/>
        </w:tabs>
        <w:bidi w:val="0"/>
        <w:spacing w:before="0" w:after="0" w:line="658" w:lineRule="exact"/>
        <w:ind w:left="0" w:right="0" w:firstLine="800"/>
        <w:jc w:val="left"/>
      </w:pPr>
      <w:r>
        <w:rPr>
          <w:color w:val="000000"/>
          <w:spacing w:val="0"/>
          <w:w w:val="100"/>
          <w:position w:val="0"/>
          <w:shd w:val="clear" w:color="auto" w:fill="auto"/>
        </w:rPr>
        <w:t xml:space="preserve">对于锈蚀的铁塔金属基础，一般可采取下列方法进行防腐处理。在长年受水浸蚀的沼 泽地区，可在金属周围浇注厚度为 </w:t>
      </w:r>
      <w:r>
        <w:rPr>
          <w:color w:val="000000"/>
          <w:spacing w:val="0"/>
          <w:w w:val="100"/>
          <w:position w:val="0"/>
          <w:sz w:val="38"/>
          <w:szCs w:val="38"/>
          <w:shd w:val="clear" w:color="auto" w:fill="auto"/>
          <w:lang w:val="en-US" w:eastAsia="en-US" w:bidi="en-US"/>
        </w:rPr>
        <w:t>200-300mm</w:t>
      </w:r>
      <w:r>
        <w:rPr>
          <w:color w:val="000000"/>
          <w:spacing w:val="0"/>
          <w:w w:val="100"/>
          <w:position w:val="0"/>
          <w:shd w:val="clear" w:color="auto" w:fill="auto"/>
        </w:rPr>
        <w:t>火山灰质混凝土保护层。对于较干旱地区， 其方法为涂涮沥青，在涂涮沥青之前，必须清除金属表面铁锈、泥土等，并晾半天，然后 把沥青加热到沸点并趁热涂刷在金属在础上。拉线棒涂一层沥青后，可用麻布缠绕牢固后 再泼浇沥青使其浸透，待防腐油干燥以后再埋土夯实，并培出</w:t>
        <w:tab/>
      </w:r>
      <w:r>
        <w:rPr>
          <w:color w:val="000000"/>
          <w:spacing w:val="0"/>
          <w:w w:val="100"/>
          <w:position w:val="0"/>
          <w:sz w:val="38"/>
          <w:szCs w:val="38"/>
          <w:shd w:val="clear" w:color="auto" w:fill="auto"/>
          <w:lang w:val="en-US" w:eastAsia="en-US" w:bidi="en-US"/>
        </w:rPr>
        <w:t>300mn</w:t>
      </w:r>
      <w:r>
        <w:rPr>
          <w:color w:val="000000"/>
          <w:spacing w:val="0"/>
          <w:w w:val="100"/>
          <w:position w:val="0"/>
          <w:shd w:val="clear" w:color="auto" w:fill="auto"/>
        </w:rPr>
        <w:t>高的防沉层。如果现</w:t>
      </w:r>
    </w:p>
    <w:p>
      <w:pPr>
        <w:pStyle w:val="a2"/>
        <w:keepNext w:val="0"/>
        <w:keepLines w:val="0"/>
        <w:widowControl w:val="0"/>
        <w:shd w:val="clear" w:color="auto" w:fill="auto"/>
        <w:bidi w:val="0"/>
        <w:spacing w:before="0" w:after="420" w:line="658" w:lineRule="exact"/>
        <w:ind w:left="0" w:right="0" w:firstLine="0"/>
        <w:jc w:val="left"/>
      </w:pPr>
      <w:r>
        <w:rPr>
          <w:color w:val="000000"/>
          <w:spacing w:val="0"/>
          <w:w w:val="100"/>
          <w:position w:val="0"/>
          <w:shd w:val="clear" w:color="auto" w:fill="auto"/>
        </w:rPr>
        <w:t>场加热有困难，可采用乳化沥青直接涂刷。</w:t>
      </w:r>
    </w:p>
    <w:p>
      <w:pPr>
        <w:pStyle w:val="a2"/>
        <w:keepNext w:val="0"/>
        <w:keepLines w:val="0"/>
        <w:widowControl w:val="0"/>
        <w:numPr>
          <w:ilvl w:val="0"/>
          <w:numId w:val="4"/>
        </w:numPr>
        <w:shd w:val="clear" w:color="auto" w:fill="auto"/>
        <w:tabs>
          <w:tab w:val="left" w:pos="1344"/>
        </w:tabs>
        <w:bidi w:val="0"/>
        <w:spacing w:before="0" w:after="240" w:line="240" w:lineRule="auto"/>
        <w:ind w:left="0" w:right="0" w:firstLine="0"/>
        <w:jc w:val="left"/>
      </w:pPr>
      <w:r>
        <w:rPr>
          <w:color w:val="000000"/>
          <w:spacing w:val="0"/>
          <w:w w:val="100"/>
          <w:position w:val="0"/>
          <w:shd w:val="clear" w:color="auto" w:fill="auto"/>
        </w:rPr>
        <w:t>导线、避雷线烧伤、断股检查</w:t>
      </w:r>
    </w:p>
    <w:p>
      <w:pPr>
        <w:pStyle w:val="a2"/>
        <w:keepNext w:val="0"/>
        <w:keepLines w:val="0"/>
        <w:widowControl w:val="0"/>
        <w:shd w:val="clear" w:color="auto" w:fill="auto"/>
        <w:bidi w:val="0"/>
        <w:spacing w:before="0" w:after="0" w:line="646" w:lineRule="exact"/>
        <w:ind w:left="0" w:right="0" w:firstLine="800"/>
        <w:jc w:val="both"/>
      </w:pPr>
      <w:r>
        <w:rPr>
          <w:color w:val="000000"/>
          <w:spacing w:val="0"/>
          <w:w w:val="100"/>
          <w:position w:val="0"/>
          <w:shd w:val="clear" w:color="auto" w:fill="auto"/>
        </w:rPr>
        <w:t>导线、避雷线在线路档距中烧伤或断股，通过巡视可以发现。但在线夹内烧伤或断股 就不太容易被发现，只有打开线夹检查方可发现。产生导线、避雷线在线夹内烧伤或断股 的原因，主要存在有以下情况。</w:t>
      </w:r>
    </w:p>
    <w:p>
      <w:pPr>
        <w:pStyle w:val="a2"/>
        <w:keepNext w:val="0"/>
        <w:keepLines w:val="0"/>
        <w:widowControl w:val="0"/>
        <w:shd w:val="clear" w:color="auto" w:fill="auto"/>
        <w:bidi w:val="0"/>
        <w:spacing w:before="0" w:after="0" w:line="646" w:lineRule="exact"/>
        <w:ind w:left="0" w:right="0" w:firstLine="0"/>
        <w:jc w:val="left"/>
      </w:pPr>
      <w:r>
        <w:rPr>
          <w:color w:val="000000"/>
          <w:spacing w:val="0"/>
          <w:w w:val="100"/>
          <w:position w:val="0"/>
          <w:sz w:val="38"/>
          <w:szCs w:val="38"/>
          <w:shd w:val="clear" w:color="auto" w:fill="auto"/>
        </w:rPr>
        <w:t>1</w:t>
      </w:r>
      <w:r>
        <w:rPr>
          <w:color w:val="000000"/>
          <w:spacing w:val="0"/>
          <w:w w:val="100"/>
          <w:position w:val="0"/>
          <w:shd w:val="clear" w:color="auto" w:fill="auto"/>
        </w:rPr>
        <w:t>、振动断股</w:t>
      </w:r>
    </w:p>
    <w:p>
      <w:pPr>
        <w:pStyle w:val="a2"/>
        <w:keepNext w:val="0"/>
        <w:keepLines w:val="0"/>
        <w:widowControl w:val="0"/>
        <w:shd w:val="clear" w:color="auto" w:fill="auto"/>
        <w:bidi w:val="0"/>
        <w:spacing w:before="0" w:after="0" w:line="646" w:lineRule="exact"/>
        <w:ind w:left="0" w:right="0" w:firstLine="800"/>
        <w:jc w:val="both"/>
      </w:pPr>
      <w:r>
        <w:rPr>
          <w:color w:val="000000"/>
          <w:spacing w:val="0"/>
          <w:w w:val="100"/>
          <w:position w:val="0"/>
          <w:shd w:val="clear" w:color="auto" w:fill="auto"/>
        </w:rPr>
        <w:t>当导线、避雷线在档距中形成的振动波传至线夹处就达到终点，因此在线夹内的导线 和避雷线最易产生机械疲劳而出现断股现象。</w:t>
      </w:r>
    </w:p>
    <w:p>
      <w:pPr>
        <w:pStyle w:val="a2"/>
        <w:keepNext w:val="0"/>
        <w:keepLines w:val="0"/>
        <w:widowControl w:val="0"/>
        <w:shd w:val="clear" w:color="auto" w:fill="auto"/>
        <w:bidi w:val="0"/>
        <w:spacing w:before="0" w:after="0" w:line="646" w:lineRule="exact"/>
        <w:ind w:left="0" w:right="0" w:firstLine="0"/>
        <w:jc w:val="left"/>
      </w:pPr>
      <w:r>
        <w:rPr>
          <w:color w:val="000000"/>
          <w:spacing w:val="0"/>
          <w:w w:val="100"/>
          <w:position w:val="0"/>
          <w:sz w:val="38"/>
          <w:szCs w:val="38"/>
          <w:shd w:val="clear" w:color="auto" w:fill="auto"/>
        </w:rPr>
        <w:t>2</w:t>
      </w:r>
      <w:r>
        <w:rPr>
          <w:color w:val="000000"/>
          <w:spacing w:val="0"/>
          <w:w w:val="100"/>
          <w:position w:val="0"/>
          <w:shd w:val="clear" w:color="auto" w:fill="auto"/>
        </w:rPr>
        <w:t>、烧伤断股</w:t>
      </w:r>
    </w:p>
    <w:p>
      <w:pPr>
        <w:pStyle w:val="a2"/>
        <w:keepNext w:val="0"/>
        <w:keepLines w:val="0"/>
        <w:widowControl w:val="0"/>
        <w:shd w:val="clear" w:color="auto" w:fill="auto"/>
        <w:bidi w:val="0"/>
        <w:spacing w:before="0" w:after="0" w:line="649" w:lineRule="exact"/>
        <w:ind w:left="0" w:right="0" w:firstLine="800"/>
        <w:jc w:val="both"/>
      </w:pPr>
      <w:r>
        <w:rPr>
          <w:color w:val="000000"/>
          <w:spacing w:val="0"/>
          <w:w w:val="100"/>
          <w:position w:val="0"/>
          <w:shd w:val="clear" w:color="auto" w:fill="auto"/>
        </w:rPr>
        <w:t>当线路绝缘子串遭受雷击或因污秽严重而发生闪络时，导线和避雷线容易在线夹内造 成烧伤断股。其原因有以下几点：</w:t>
      </w:r>
    </w:p>
    <w:p>
      <w:pPr>
        <w:pStyle w:val="a2"/>
        <w:keepNext w:val="0"/>
        <w:keepLines w:val="0"/>
        <w:widowControl w:val="0"/>
        <w:shd w:val="clear" w:color="auto" w:fill="auto"/>
        <w:bidi w:val="0"/>
        <w:spacing w:before="0" w:after="0" w:line="649"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）当系统的短时电流或雷电流过大时，其电流从导线或避雷线并经过线夹流向大 地时，使其烧伤断股。</w:t>
      </w:r>
    </w:p>
    <w:p>
      <w:pPr>
        <w:pStyle w:val="a2"/>
        <w:keepNext w:val="0"/>
        <w:keepLines w:val="0"/>
        <w:widowControl w:val="0"/>
        <w:shd w:val="clear" w:color="auto" w:fill="auto"/>
        <w:bidi w:val="0"/>
        <w:spacing w:before="0" w:after="0" w:line="649"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）导线或避雷线与线夹接触不良，当通过故障电流或雷电时，因接触电阻碍较大， 使线内温度升高，从而造成烧伤断股。</w:t>
      </w:r>
    </w:p>
    <w:p>
      <w:pPr>
        <w:pStyle w:val="a2"/>
        <w:keepNext w:val="0"/>
        <w:keepLines w:val="0"/>
        <w:widowControl w:val="0"/>
        <w:shd w:val="clear" w:color="auto" w:fill="auto"/>
        <w:bidi w:val="0"/>
        <w:spacing w:before="0" w:after="420" w:line="649" w:lineRule="exact"/>
        <w:ind w:left="0" w:right="0" w:firstLine="800"/>
        <w:jc w:val="left"/>
        <w:sectPr>
          <w:type w:val="nextPage"/>
          <w:pgSz w:w="19157" w:h="27091"/>
          <w:pgMar w:top="1632" w:right="1766" w:bottom="1759" w:left="2080" w:header="1204" w:footer="1331" w:gutter="0"/>
          <w:pgNumType w:start="21"/>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 xml:space="preserve">）导线线夹打开检查，一般均在线路停电时进行，如确实需要也可带电进行，检 查时，拆除线夹上的 </w:t>
      </w:r>
      <w:r>
        <w:rPr>
          <w:color w:val="000000"/>
          <w:spacing w:val="0"/>
          <w:w w:val="100"/>
          <w:position w:val="0"/>
          <w:sz w:val="38"/>
          <w:szCs w:val="38"/>
          <w:shd w:val="clear" w:color="auto" w:fill="auto"/>
          <w:lang w:val="en-US" w:eastAsia="en-US" w:bidi="en-US"/>
        </w:rPr>
        <w:t xml:space="preserve">U </w:t>
      </w:r>
      <w:r>
        <w:rPr>
          <w:color w:val="000000"/>
          <w:spacing w:val="0"/>
          <w:w w:val="100"/>
          <w:position w:val="0"/>
          <w:shd w:val="clear" w:color="auto" w:fill="auto"/>
        </w:rPr>
        <w:t>型螺丝或线夹压板螺栓，抽出压线板，转动导线进行检查。对不绝</w:t>
      </w:r>
      <w:r>
        <w:rPr>
          <w:color w:val="000000"/>
          <w:spacing w:val="0"/>
          <w:w w:val="100"/>
          <w:position w:val="0"/>
          <w:shd w:val="clear" w:color="auto" w:fill="auto"/>
        </w:rPr>
        <w:t xml:space="preserve"> 缘的（直接接地）避雷线，可在线路运行中直接拆开线夹进检查，但必须采取安全监护措</w:t>
      </w:r>
    </w:p>
    <w:p>
      <w:pPr>
        <w:pStyle w:val="a2"/>
        <w:keepNext w:val="0"/>
        <w:keepLines w:val="0"/>
        <w:widowControl w:val="0"/>
        <w:shd w:val="clear" w:color="auto" w:fill="auto"/>
        <w:bidi w:val="0"/>
        <w:spacing w:before="0" w:after="420" w:line="649" w:lineRule="exact"/>
        <w:ind w:left="0" w:right="0" w:firstLine="800"/>
        <w:jc w:val="left"/>
      </w:pPr>
      <w:r>
        <w:rPr>
          <w:color w:val="000000"/>
          <w:spacing w:val="0"/>
          <w:w w:val="100"/>
          <w:position w:val="0"/>
          <w:shd w:val="clear" w:color="auto" w:fill="auto"/>
        </w:rPr>
        <w:t xml:space="preserve"> 施，防止避雷线脱落造成事故，这项工作也可列入大修项目之中。</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3.2.7 </w:t>
      </w:r>
      <w:r>
        <w:rPr>
          <w:color w:val="000000"/>
          <w:spacing w:val="0"/>
          <w:w w:val="100"/>
          <w:position w:val="0"/>
          <w:shd w:val="clear" w:color="auto" w:fill="auto"/>
        </w:rPr>
        <w:t>补加杆塔材料和部件</w:t>
      </w:r>
    </w:p>
    <w:p>
      <w:pPr>
        <w:pStyle w:val="a2"/>
        <w:keepNext w:val="0"/>
        <w:keepLines w:val="0"/>
        <w:widowControl w:val="0"/>
        <w:shd w:val="clear" w:color="auto" w:fill="auto"/>
        <w:bidi w:val="0"/>
        <w:spacing w:before="0" w:after="420" w:line="646" w:lineRule="exact"/>
        <w:ind w:left="0" w:right="0" w:firstLine="800"/>
        <w:jc w:val="left"/>
      </w:pPr>
      <w:r>
        <w:rPr>
          <w:color w:val="000000"/>
          <w:spacing w:val="0"/>
          <w:w w:val="100"/>
          <w:position w:val="0"/>
          <w:shd w:val="clear" w:color="auto" w:fill="auto"/>
        </w:rPr>
        <w:t>由于送电线路长年在野外运行，铁塔钢材、螺栓螺帽、拉线和拉线夹、电杆爬梯、接 地极等杆塔材料和部件，常发生损坏或丢失现象。巡视人员在巡视线中时，如发现上述情 况，应详细做好记录；如情况严重则应及时汇报并敦促处理。对需要加工的部件，应记录 其部件编号或测量出加工尺寸，以便及时补加，恢复线路原有状态。</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3.2.8 </w:t>
      </w:r>
      <w:r>
        <w:rPr>
          <w:color w:val="000000"/>
          <w:spacing w:val="0"/>
          <w:w w:val="100"/>
          <w:position w:val="0"/>
          <w:shd w:val="clear" w:color="auto" w:fill="auto"/>
        </w:rPr>
        <w:t>线路保护区清障工作</w:t>
      </w:r>
    </w:p>
    <w:p>
      <w:pPr>
        <w:pStyle w:val="a2"/>
        <w:keepNext w:val="0"/>
        <w:keepLines w:val="0"/>
        <w:widowControl w:val="0"/>
        <w:shd w:val="clear" w:color="auto" w:fill="auto"/>
        <w:bidi w:val="0"/>
        <w:spacing w:before="0" w:after="320" w:line="660" w:lineRule="exact"/>
        <w:ind w:left="0" w:right="0" w:firstLine="800"/>
        <w:jc w:val="both"/>
      </w:pPr>
      <w:r>
        <w:rPr>
          <w:color w:val="000000"/>
          <w:spacing w:val="0"/>
          <w:w w:val="100"/>
          <w:position w:val="0"/>
          <w:shd w:val="clear" w:color="auto" w:fill="auto"/>
        </w:rPr>
        <w:t>“安全第一，预防为主”是电力工业企业安全生产和建设的基本方针。随着电网的扩 大，线路电压等级的提高， 对线路安全运行的要求也不断提高。 根据长期的运行经验证明， 线路本体的设计均能满足线路安全运行的要求，对线路安全运行威胁较大的是线路保护区</w:t>
      </w:r>
    </w:p>
    <w:p>
      <w:pPr>
        <w:pStyle w:val="a2"/>
        <w:keepNext w:val="0"/>
        <w:keepLines w:val="0"/>
        <w:widowControl w:val="0"/>
        <w:shd w:val="clear" w:color="auto" w:fill="auto"/>
        <w:bidi w:val="0"/>
        <w:spacing w:before="0" w:after="0" w:line="657" w:lineRule="exact"/>
        <w:ind w:left="0" w:right="0" w:firstLine="0"/>
        <w:jc w:val="left"/>
      </w:pPr>
      <w:r>
        <w:rPr>
          <w:color w:val="000000"/>
          <w:spacing w:val="0"/>
          <w:w w:val="100"/>
          <w:position w:val="0"/>
          <w:shd w:val="clear" w:color="auto" w:fill="auto"/>
        </w:rPr>
        <w:t>（通道）内的障碍物。因此，清除线路保护区内的障碍物，是提出高线路安全运行的重要 保证措施之一，并且在线路巡视和维护工作中占有较大的比例，其主要工作有下列几项。</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砍伐线路保护区内的树木和保护区以外的超高树木。</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）当架空线路通过果园、公园、经济作物林和城市绿化林区时，对这些不宜砍伐 的植物，应及时修剪高压线下的超高枝条，保证在导线最大弛度时对树梢的安全距离能满 足运行规程的要求。</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）大力宣传《电力法》和《电力设施保护条例》争取各级地方政府支持和配合， 拆除线路保护区内的违章设施。</w:t>
      </w:r>
    </w:p>
    <w:p>
      <w:pPr>
        <w:pStyle w:val="a2"/>
        <w:keepNext w:val="0"/>
        <w:keepLines w:val="0"/>
        <w:widowControl w:val="0"/>
        <w:shd w:val="clear" w:color="auto" w:fill="auto"/>
        <w:bidi w:val="0"/>
        <w:spacing w:before="0" w:after="460" w:line="65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）发现在线路杆塔周围或线路保护区内有挖河取土、修路架线、修建房屋或在线 路附近进行爆破作时，应及时制止。必要时会同有关执法部门进行处理，并要取得有关协 议令其停止作业。</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z w:val="38"/>
          <w:szCs w:val="38"/>
          <w:shd w:val="clear" w:color="auto" w:fill="auto"/>
        </w:rPr>
        <w:t xml:space="preserve">3.2.9 </w:t>
      </w:r>
      <w:r>
        <w:rPr>
          <w:color w:val="000000"/>
          <w:spacing w:val="0"/>
          <w:w w:val="100"/>
          <w:position w:val="0"/>
          <w:shd w:val="clear" w:color="auto" w:fill="auto"/>
        </w:rPr>
        <w:t>运行线路测试（测量）工作</w:t>
      </w:r>
    </w:p>
    <w:p>
      <w:pPr>
        <w:pStyle w:val="a2"/>
        <w:keepNext w:val="0"/>
        <w:keepLines w:val="0"/>
        <w:widowControl w:val="0"/>
        <w:shd w:val="clear" w:color="auto" w:fill="auto"/>
        <w:bidi w:val="0"/>
        <w:spacing w:before="0" w:after="0" w:line="638" w:lineRule="exact"/>
        <w:ind w:left="0" w:right="0" w:firstLine="800"/>
        <w:jc w:val="left"/>
      </w:pPr>
      <w:r>
        <w:rPr>
          <w:color w:val="000000"/>
          <w:spacing w:val="0"/>
          <w:w w:val="100"/>
          <w:position w:val="0"/>
          <w:shd w:val="clear" w:color="auto" w:fill="auto"/>
        </w:rPr>
        <w:t>为掌握运行线路的情况，除应进行正常巡视外，还要对线路进行必要的测量、测试工 作，并做好记录存档备查。运行线路的测量、测试工作主要有以下内容。</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1</w:t>
      </w:r>
      <w:r>
        <w:rPr>
          <w:color w:val="000000"/>
          <w:spacing w:val="0"/>
          <w:w w:val="100"/>
          <w:position w:val="0"/>
          <w:shd w:val="clear" w:color="auto" w:fill="auto"/>
        </w:rPr>
        <w:t>）绝缘子测试。定期测试绝缘子的分布电压和汇漏电流，以便及时更换不良绝缘 子，保证送电线路安全运行。</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2</w:t>
      </w:r>
      <w:r>
        <w:rPr>
          <w:color w:val="000000"/>
          <w:spacing w:val="0"/>
          <w:w w:val="100"/>
          <w:position w:val="0"/>
          <w:shd w:val="clear" w:color="auto" w:fill="auto"/>
        </w:rPr>
        <w:t>）线路限距测量。测量运行线路下导线对距离，是否能满足规程式要求。</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3</w:t>
      </w:r>
      <w:r>
        <w:rPr>
          <w:color w:val="000000"/>
          <w:spacing w:val="0"/>
          <w:w w:val="100"/>
          <w:position w:val="0"/>
          <w:shd w:val="clear" w:color="auto" w:fill="auto"/>
        </w:rPr>
        <w:t>）导线、避雷线弛度测量。线路经过一段时间的运行，特别是新投运的线路，由 于导线、避雷线蠕变（包括线材初伸长），弛度将发生变化。只有通过测量，才能掌握弛 度变化的确切情况，如超出允许范围，则应进行调整。</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4</w:t>
      </w:r>
      <w:r>
        <w:rPr>
          <w:color w:val="000000"/>
          <w:spacing w:val="0"/>
          <w:w w:val="100"/>
          <w:position w:val="0"/>
          <w:shd w:val="clear" w:color="auto" w:fill="auto"/>
        </w:rPr>
        <w:t>）交叉跨越距离测量。测量带电导线与被跨物之间的净空距离供运行分析，以便 确定是否应调整或拆除。</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5</w:t>
      </w:r>
      <w:r>
        <w:rPr>
          <w:color w:val="000000"/>
          <w:spacing w:val="0"/>
          <w:w w:val="100"/>
          <w:position w:val="0"/>
          <w:shd w:val="clear" w:color="auto" w:fill="auto"/>
        </w:rPr>
        <w:t>）线路电气连接点测温。对导线连接器（接头）、跳线线夹的连接板处进行温度 测定，从而叛断其连接质量。</w:t>
      </w:r>
    </w:p>
    <w:p>
      <w:pPr>
        <w:pStyle w:val="a2"/>
        <w:keepNext w:val="0"/>
        <w:keepLines w:val="0"/>
        <w:widowControl w:val="0"/>
        <w:shd w:val="clear" w:color="auto" w:fill="auto"/>
        <w:bidi w:val="0"/>
        <w:spacing w:before="0" w:after="0" w:line="647" w:lineRule="exact"/>
        <w:ind w:left="0" w:right="0" w:firstLine="800"/>
        <w:jc w:val="left"/>
        <w:sectPr>
          <w:type w:val="nextPage"/>
          <w:pgSz w:w="19157" w:h="27091"/>
          <w:pgMar w:top="1632" w:right="1766" w:bottom="1759" w:left="2080" w:header="1204" w:footer="1331" w:gutter="0"/>
          <w:pgNumType w:start="22"/>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6</w:t>
      </w:r>
      <w:r>
        <w:rPr>
          <w:color w:val="000000"/>
          <w:spacing w:val="0"/>
          <w:w w:val="100"/>
          <w:position w:val="0"/>
          <w:shd w:val="clear" w:color="auto" w:fill="auto"/>
        </w:rPr>
        <w:t>）杆塔接地电阴测量。测量杆塔接地电阻值，凡不满足规程要求者，均应采取有 郊的降阻措施。</w:t>
      </w:r>
    </w:p>
    <w:p>
      <w:pPr>
        <w:pStyle w:val="a2"/>
        <w:keepNext w:val="0"/>
        <w:keepLines w:val="0"/>
        <w:widowControl w:val="0"/>
        <w:shd w:val="clear" w:color="auto" w:fill="auto"/>
        <w:bidi w:val="0"/>
        <w:spacing w:before="0" w:after="0" w:line="647" w:lineRule="exact"/>
        <w:ind w:left="0" w:right="0" w:firstLine="800"/>
        <w:jc w:val="left"/>
      </w:pPr>
      <w:r>
        <w:rPr>
          <w:color w:val="000000"/>
          <w:spacing w:val="0"/>
          <w:w w:val="100"/>
          <w:position w:val="0"/>
          <w:shd w:val="clear" w:color="auto" w:fill="auto"/>
        </w:rPr>
        <w:t>（</w:t>
      </w:r>
      <w:r>
        <w:rPr>
          <w:color w:val="000000"/>
          <w:spacing w:val="0"/>
          <w:w w:val="100"/>
          <w:position w:val="0"/>
          <w:sz w:val="38"/>
          <w:szCs w:val="38"/>
          <w:shd w:val="clear" w:color="auto" w:fill="auto"/>
        </w:rPr>
        <w:t>7</w:t>
      </w:r>
      <w:r>
        <w:rPr>
          <w:color w:val="000000"/>
          <w:spacing w:val="0"/>
          <w:w w:val="100"/>
          <w:position w:val="0"/>
          <w:shd w:val="clear" w:color="auto" w:fill="auto"/>
        </w:rPr>
        <w:t>）杆塔挠曲度和倾斜测量。对杆塔进行测量，如发现杆塔挠曲度和倾斜值超过规 程式要求时，应及时对杆塔进行调整或采取加固措施。</w:t>
      </w:r>
    </w:p>
    <w:p>
      <w:pPr>
        <w:pStyle w:val="a2"/>
        <w:keepNext w:val="0"/>
        <w:keepLines w:val="0"/>
        <w:widowControl w:val="0"/>
        <w:shd w:val="clear" w:color="auto" w:fill="auto"/>
        <w:bidi w:val="0"/>
        <w:spacing w:before="0" w:after="340" w:line="647" w:lineRule="exact"/>
        <w:ind w:left="0" w:right="0" w:firstLine="800"/>
        <w:jc w:val="left"/>
        <w:sectPr>
          <w:type w:val="nextPage"/>
          <w:pgSz w:w="19157" w:h="27091"/>
          <w:pgMar w:top="1632" w:right="1766" w:bottom="1759" w:left="2080" w:header="1204" w:footer="1331" w:gutter="0"/>
          <w:pgNumType w:start="23"/>
          <w:cols w:space="720"/>
          <w:noEndnote/>
          <w:titlePg w:val="0"/>
          <w:rtlGutter w:val="0"/>
          <w:docGrid w:linePitch="360"/>
        </w:sectPr>
      </w:pPr>
      <w:r>
        <w:rPr>
          <w:color w:val="000000"/>
          <w:spacing w:val="0"/>
          <w:w w:val="100"/>
          <w:position w:val="0"/>
          <w:shd w:val="clear" w:color="auto" w:fill="auto"/>
        </w:rPr>
        <w:t>（</w:t>
      </w:r>
      <w:r>
        <w:rPr>
          <w:color w:val="000000"/>
          <w:spacing w:val="0"/>
          <w:w w:val="100"/>
          <w:position w:val="0"/>
          <w:sz w:val="38"/>
          <w:szCs w:val="38"/>
          <w:shd w:val="clear" w:color="auto" w:fill="auto"/>
        </w:rPr>
        <w:t>8</w:t>
      </w:r>
      <w:r>
        <w:rPr>
          <w:color w:val="000000"/>
          <w:spacing w:val="0"/>
          <w:w w:val="100"/>
          <w:position w:val="0"/>
          <w:shd w:val="clear" w:color="auto" w:fill="auto"/>
        </w:rPr>
        <w:t>）等值附盐密度测试。绝缘子等值附盐密度是衡量绝缘子瓷件表面污秽导电能力 大小的一个重要参数。因此，可根据污湿特征、运行经验和测得的绝缘子等值附盐密度数 值，确定线路污区等级。</w:t>
      </w:r>
    </w:p>
    <w:p>
      <w:pPr>
        <w:pStyle w:val="10"/>
        <w:keepNext/>
        <w:keepLines/>
        <w:widowControl w:val="0"/>
        <w:shd w:val="clear" w:color="auto" w:fill="auto"/>
        <w:bidi w:val="0"/>
        <w:spacing w:before="0" w:after="840" w:line="240" w:lineRule="auto"/>
        <w:ind w:left="0" w:right="0" w:firstLine="0"/>
        <w:jc w:val="center"/>
      </w:pPr>
      <w:bookmarkStart w:id="6" w:name="bookmark6"/>
      <w:bookmarkStart w:id="7" w:name="bookmark7"/>
      <w:r>
        <w:rPr>
          <w:color w:val="000000"/>
          <w:spacing w:val="0"/>
          <w:w w:val="100"/>
          <w:position w:val="0"/>
          <w:shd w:val="clear" w:color="auto" w:fill="auto"/>
        </w:rPr>
        <w:t>第四章运行维护工器具配置</w:t>
      </w:r>
      <w:bookmarkEnd w:id="6"/>
      <w:bookmarkEnd w:id="7"/>
    </w:p>
    <w:p>
      <w:pPr>
        <w:pStyle w:val="a2"/>
        <w:keepNext w:val="0"/>
        <w:keepLines w:val="0"/>
        <w:widowControl w:val="0"/>
        <w:shd w:val="clear" w:color="auto" w:fill="auto"/>
        <w:bidi w:val="0"/>
        <w:spacing w:before="0" w:after="600" w:line="240" w:lineRule="auto"/>
        <w:ind w:left="0" w:right="0" w:firstLine="860"/>
        <w:jc w:val="left"/>
      </w:pPr>
      <w:r>
        <w:rPr>
          <w:color w:val="000000"/>
          <w:spacing w:val="0"/>
          <w:w w:val="100"/>
          <w:position w:val="0"/>
          <w:shd w:val="clear" w:color="auto" w:fill="auto"/>
        </w:rPr>
        <w:t xml:space="preserve">我司将及时安排施工机具进场，确保优质、高效、低耗地完成本工程。挑选状态良好、 </w:t>
      </w:r>
      <w:r>
        <w:rPr>
          <w:color w:val="000000"/>
          <w:spacing w:val="0"/>
          <w:w w:val="100"/>
          <w:position w:val="0"/>
          <w:shd w:val="clear" w:color="auto" w:fill="auto"/>
        </w:rPr>
        <w:t xml:space="preserve">性能可靠的机具投入到本工程中。在制定计划时，充分考虑工程的需要和备用量，以便及 </w:t>
      </w:r>
      <w:r>
        <w:rPr>
          <w:color w:val="000000"/>
          <w:spacing w:val="0"/>
          <w:w w:val="100"/>
          <w:position w:val="0"/>
          <w:shd w:val="clear" w:color="auto" w:fill="auto"/>
        </w:rPr>
        <w:t>时替换和补充。拟投入本工程的机具如下表所示:</w:t>
      </w:r>
    </w:p>
    <w:p>
      <w:pPr>
        <w:pStyle w:val="a3"/>
        <w:keepNext w:val="0"/>
        <w:keepLines w:val="0"/>
        <w:widowControl w:val="0"/>
        <w:shd w:val="clear" w:color="auto" w:fill="auto"/>
        <w:bidi w:val="0"/>
        <w:spacing w:before="0" w:after="0" w:line="240" w:lineRule="auto"/>
        <w:ind w:left="4709" w:right="0" w:firstLine="0"/>
        <w:jc w:val="left"/>
      </w:pPr>
      <w:r>
        <w:rPr>
          <w:color w:val="000000"/>
          <w:spacing w:val="0"/>
          <w:w w:val="100"/>
          <w:position w:val="0"/>
          <w:shd w:val="clear" w:color="auto" w:fill="auto"/>
        </w:rPr>
        <w:t>表一拟投入本标段的主要施工设备表</w:t>
      </w:r>
    </w:p>
    <w:tbl>
      <w:tblPr>
        <w:tblStyle w:val="TableNormal"/>
        <w:tblOverlap w:val="never"/>
        <w:jc w:val="center"/>
        <w:tblLayout w:type="fixed"/>
        <w:tblCellMar>
          <w:top w:w="0" w:type="dxa"/>
          <w:left w:w="10" w:type="dxa"/>
          <w:bottom w:w="0" w:type="dxa"/>
          <w:right w:w="10" w:type="dxa"/>
        </w:tblCellMar>
      </w:tblPr>
      <w:tblGrid>
        <w:gridCol w:w="1037"/>
        <w:gridCol w:w="2698"/>
        <w:gridCol w:w="2285"/>
        <w:gridCol w:w="1306"/>
        <w:gridCol w:w="1210"/>
        <w:gridCol w:w="1238"/>
        <w:gridCol w:w="1565"/>
        <w:gridCol w:w="1181"/>
        <w:gridCol w:w="1642"/>
        <w:gridCol w:w="1085"/>
      </w:tblGrid>
      <w:tr>
        <w:tblPrEx>
          <w:jc w:val="center"/>
          <w:tblLayout w:type="fixed"/>
          <w:tblCellMar>
            <w:top w:w="0" w:type="dxa"/>
            <w:left w:w="10" w:type="dxa"/>
            <w:bottom w:w="0" w:type="dxa"/>
            <w:right w:w="10" w:type="dxa"/>
          </w:tblCellMar>
        </w:tblPrEx>
        <w:trPr>
          <w:trHeight w:hRule="exact" w:val="146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518" w:lineRule="exact"/>
              <w:ind w:left="0" w:right="0" w:firstLine="0"/>
              <w:jc w:val="center"/>
            </w:pPr>
            <w:r>
              <w:rPr>
                <w:color w:val="000000"/>
                <w:spacing w:val="0"/>
                <w:w w:val="100"/>
                <w:position w:val="0"/>
                <w:shd w:val="clear" w:color="auto" w:fill="auto"/>
              </w:rPr>
              <w:t>序 号</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设备名称</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rPr>
              <w:t>型号规格</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数量</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504" w:lineRule="exact"/>
              <w:ind w:left="0" w:right="0" w:firstLine="0"/>
              <w:jc w:val="center"/>
            </w:pPr>
            <w:r>
              <w:rPr>
                <w:color w:val="000000"/>
                <w:spacing w:val="0"/>
                <w:w w:val="100"/>
                <w:position w:val="0"/>
                <w:shd w:val="clear" w:color="auto" w:fill="auto"/>
              </w:rPr>
              <w:t>国别 产地</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528" w:lineRule="exact"/>
              <w:ind w:left="0" w:right="0" w:firstLine="0"/>
              <w:jc w:val="center"/>
            </w:pPr>
            <w:r>
              <w:rPr>
                <w:color w:val="000000"/>
                <w:spacing w:val="0"/>
                <w:w w:val="100"/>
                <w:position w:val="0"/>
                <w:shd w:val="clear" w:color="auto" w:fill="auto"/>
              </w:rPr>
              <w:t>制造 年份</w:t>
            </w:r>
          </w:p>
        </w:tc>
        <w:tc>
          <w:tcPr>
            <w:tcW w:w="156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94" w:lineRule="exact"/>
              <w:ind w:left="0" w:right="0" w:firstLine="0"/>
              <w:jc w:val="center"/>
            </w:pPr>
            <w:r>
              <w:rPr>
                <w:color w:val="000000"/>
                <w:spacing w:val="0"/>
                <w:w w:val="100"/>
                <w:position w:val="0"/>
                <w:shd w:val="clear" w:color="auto" w:fill="auto"/>
              </w:rPr>
              <w:t>额定功 率（</w:t>
            </w:r>
            <w:r>
              <w:rPr>
                <w:color w:val="000000"/>
                <w:spacing w:val="0"/>
                <w:w w:val="100"/>
                <w:position w:val="0"/>
                <w:sz w:val="38"/>
                <w:szCs w:val="38"/>
                <w:shd w:val="clear" w:color="auto" w:fill="auto"/>
                <w:lang w:val="en-US" w:eastAsia="en-US" w:bidi="en-US"/>
              </w:rPr>
              <w:t>kw</w:t>
            </w:r>
            <w:r>
              <w:rPr>
                <w:color w:val="000000"/>
                <w:spacing w:val="0"/>
                <w:w w:val="100"/>
                <w:position w:val="0"/>
                <w:shd w:val="clear" w:color="auto" w:fill="auto"/>
                <w:lang w:val="en-US" w:eastAsia="en-US" w:bidi="en-US"/>
              </w:rPr>
              <w:t>）</w:t>
            </w: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533" w:lineRule="exact"/>
              <w:ind w:left="0" w:right="0" w:firstLine="0"/>
              <w:jc w:val="center"/>
            </w:pPr>
            <w:r>
              <w:rPr>
                <w:color w:val="000000"/>
                <w:spacing w:val="0"/>
                <w:w w:val="100"/>
                <w:position w:val="0"/>
                <w:shd w:val="clear" w:color="auto" w:fill="auto"/>
              </w:rPr>
              <w:t>生产 能力</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518" w:lineRule="exact"/>
              <w:ind w:left="0" w:right="0" w:firstLine="0"/>
              <w:jc w:val="center"/>
            </w:pPr>
            <w:r>
              <w:rPr>
                <w:color w:val="000000"/>
                <w:spacing w:val="0"/>
                <w:w w:val="100"/>
                <w:position w:val="0"/>
                <w:shd w:val="clear" w:color="auto" w:fill="auto"/>
              </w:rPr>
              <w:t>用于施 工部位</w:t>
            </w:r>
          </w:p>
        </w:tc>
        <w:tc>
          <w:tcPr>
            <w:tcW w:w="1085"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518" w:lineRule="exact"/>
              <w:ind w:left="0" w:right="0" w:firstLine="0"/>
              <w:jc w:val="center"/>
            </w:pPr>
            <w:r>
              <w:rPr>
                <w:color w:val="000000"/>
                <w:spacing w:val="0"/>
                <w:w w:val="100"/>
                <w:position w:val="0"/>
                <w:shd w:val="clear" w:color="auto" w:fill="auto"/>
              </w:rPr>
              <w:t>备 注</w:t>
            </w: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00"/>
              <w:jc w:val="both"/>
              <w:rPr>
                <w:sz w:val="38"/>
                <w:szCs w:val="38"/>
              </w:rPr>
            </w:pPr>
            <w:r>
              <w:rPr>
                <w:color w:val="000000"/>
                <w:spacing w:val="0"/>
                <w:w w:val="100"/>
                <w:position w:val="0"/>
                <w:sz w:val="38"/>
                <w:szCs w:val="38"/>
                <w:shd w:val="clear" w:color="auto" w:fill="auto"/>
              </w:rPr>
              <w:t>1</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工具车</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rPr>
              <w:t>长安皮卡</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运输</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对讲机</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rPr>
              <w:t>摩托罗拉</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rPr>
                <w:sz w:val="38"/>
                <w:szCs w:val="38"/>
              </w:rPr>
            </w:pPr>
            <w:r>
              <w:rPr>
                <w:color w:val="000000"/>
                <w:spacing w:val="0"/>
                <w:w w:val="100"/>
                <w:position w:val="0"/>
                <w:sz w:val="38"/>
                <w:szCs w:val="38"/>
                <w:shd w:val="clear" w:color="auto" w:fill="auto"/>
              </w:rPr>
              <w:t>10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通讯</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7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望远镜</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8</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巡视</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手动葫芦</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lang w:val="en-US" w:eastAsia="en-US" w:bidi="en-US"/>
              </w:rPr>
              <w:t>5T</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5</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起重滑车</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lang w:val="en-US" w:eastAsia="en-US" w:bidi="en-US"/>
              </w:rPr>
              <w:t>5T</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2012</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6</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导线滑车</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2012</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7</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导线长头</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8"/>
                <w:szCs w:val="38"/>
              </w:rPr>
            </w:pPr>
            <w:r>
              <w:rPr>
                <w:color w:val="000000"/>
                <w:spacing w:val="0"/>
                <w:w w:val="100"/>
                <w:position w:val="0"/>
                <w:sz w:val="38"/>
                <w:szCs w:val="38"/>
                <w:shd w:val="clear" w:color="auto" w:fill="auto"/>
                <w:lang w:val="en-US" w:eastAsia="en-US" w:bidi="en-US"/>
              </w:rPr>
              <w:t>LGJ-35~240</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2"/>
                <w:szCs w:val="32"/>
                <w:shd w:val="clear" w:color="auto" w:fill="auto"/>
              </w:rPr>
              <w:t>各</w:t>
            </w:r>
            <w:r>
              <w:rPr>
                <w:color w:val="000000"/>
                <w:spacing w:val="0"/>
                <w:w w:val="100"/>
                <w:position w:val="0"/>
                <w:sz w:val="38"/>
                <w:szCs w:val="38"/>
                <w:shd w:val="clear" w:color="auto" w:fill="auto"/>
              </w:rPr>
              <w:t>4</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8</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双钩</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lang w:val="en-US" w:eastAsia="en-US" w:bidi="en-US"/>
              </w:rPr>
              <w:t>3T</w:t>
            </w:r>
            <w:r>
              <w:rPr>
                <w:color w:val="000000"/>
                <w:spacing w:val="0"/>
                <w:w w:val="100"/>
                <w:position w:val="0"/>
                <w:sz w:val="32"/>
                <w:szCs w:val="32"/>
                <w:shd w:val="clear" w:color="auto" w:fill="auto"/>
                <w:lang w:val="en-US" w:eastAsia="en-US" w:bidi="en-US"/>
              </w:rPr>
              <w:t>、</w:t>
            </w:r>
            <w:r>
              <w:rPr>
                <w:color w:val="000000"/>
                <w:spacing w:val="0"/>
                <w:w w:val="100"/>
                <w:position w:val="0"/>
                <w:sz w:val="38"/>
                <w:szCs w:val="38"/>
                <w:shd w:val="clear" w:color="auto" w:fill="auto"/>
                <w:lang w:val="en-US" w:eastAsia="en-US" w:bidi="en-US"/>
              </w:rPr>
              <w:t>5T</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2"/>
                <w:szCs w:val="32"/>
                <w:shd w:val="clear" w:color="auto" w:fill="auto"/>
              </w:rPr>
              <w:t>各</w:t>
            </w:r>
            <w:r>
              <w:rPr>
                <w:color w:val="000000"/>
                <w:spacing w:val="0"/>
                <w:w w:val="100"/>
                <w:position w:val="0"/>
                <w:sz w:val="38"/>
                <w:szCs w:val="38"/>
                <w:shd w:val="clear" w:color="auto" w:fill="auto"/>
              </w:rPr>
              <w:t>6</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2012</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9</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rPr>
              <w:t>园口大剪子</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10</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钢丝绳</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8"/>
                <w:szCs w:val="38"/>
              </w:rPr>
            </w:pPr>
            <w:r>
              <w:rPr>
                <w:color w:val="000000"/>
                <w:spacing w:val="0"/>
                <w:w w:val="100"/>
                <w:position w:val="0"/>
                <w:sz w:val="32"/>
                <w:szCs w:val="32"/>
                <w:shd w:val="clear" w:color="auto" w:fill="auto"/>
              </w:rPr>
              <w:t xml:space="preserve">巾 </w:t>
            </w:r>
            <w:r>
              <w:rPr>
                <w:color w:val="000000"/>
                <w:spacing w:val="0"/>
                <w:w w:val="100"/>
                <w:position w:val="0"/>
                <w:sz w:val="38"/>
                <w:szCs w:val="38"/>
                <w:shd w:val="clear" w:color="auto" w:fill="auto"/>
              </w:rPr>
              <w:t>9.3~17.5</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00"/>
              <w:jc w:val="both"/>
              <w:rPr>
                <w:sz w:val="38"/>
                <w:szCs w:val="38"/>
              </w:rPr>
            </w:pPr>
            <w:r>
              <w:rPr>
                <w:color w:val="000000"/>
                <w:spacing w:val="0"/>
                <w:w w:val="100"/>
                <w:position w:val="0"/>
                <w:sz w:val="38"/>
                <w:szCs w:val="38"/>
                <w:shd w:val="clear" w:color="auto" w:fill="auto"/>
              </w:rPr>
              <w:t>11</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微机</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top"/>
          </w:tcPr>
          <w:p>
            <w:pPr>
              <w:widowControl w:val="0"/>
              <w:rPr>
                <w:sz w:val="10"/>
                <w:szCs w:val="10"/>
              </w:rPr>
            </w:pP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12</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各种易损材料</w:t>
            </w:r>
          </w:p>
        </w:tc>
        <w:tc>
          <w:tcPr>
            <w:tcW w:w="228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480" w:lineRule="exact"/>
              <w:ind w:left="0" w:right="0" w:firstLine="0"/>
              <w:jc w:val="center"/>
            </w:pPr>
            <w:r>
              <w:rPr>
                <w:color w:val="000000"/>
                <w:spacing w:val="0"/>
                <w:w w:val="100"/>
                <w:position w:val="0"/>
                <w:shd w:val="clear" w:color="auto" w:fill="auto"/>
              </w:rPr>
              <w:t>绝缘子、防 振锤</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若干</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13</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踩板</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rPr>
                <w:sz w:val="38"/>
                <w:szCs w:val="38"/>
              </w:rPr>
            </w:pPr>
            <w:r>
              <w:rPr>
                <w:color w:val="000000"/>
                <w:spacing w:val="0"/>
                <w:w w:val="100"/>
                <w:position w:val="0"/>
                <w:sz w:val="38"/>
                <w:szCs w:val="38"/>
                <w:shd w:val="clear" w:color="auto" w:fill="auto"/>
              </w:rPr>
              <w:t>10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363"/>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14</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花杆塔尺</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5</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15</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安全带</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16</w:t>
            </w:r>
          </w:p>
        </w:tc>
        <w:tc>
          <w:tcPr>
            <w:tcW w:w="269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安全帽</w:t>
            </w:r>
          </w:p>
        </w:tc>
        <w:tc>
          <w:tcPr>
            <w:tcW w:w="228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30</w:t>
            </w:r>
          </w:p>
        </w:tc>
        <w:tc>
          <w:tcPr>
            <w:tcW w:w="121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rPr>
              <w:t>国产</w:t>
            </w:r>
          </w:p>
        </w:tc>
        <w:tc>
          <w:tcPr>
            <w:tcW w:w="123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4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检修</w:t>
            </w:r>
          </w:p>
        </w:tc>
        <w:tc>
          <w:tcPr>
            <w:tcW w:w="1085"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type w:val="nextPage"/>
          <w:pgSz w:w="19157" w:h="27091"/>
          <w:pgMar w:top="1632" w:right="1766" w:bottom="1759" w:left="2080" w:header="1204" w:footer="1331" w:gutter="0"/>
          <w:pgNumType w:start="24"/>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1037"/>
        <w:gridCol w:w="2698"/>
        <w:gridCol w:w="2285"/>
        <w:gridCol w:w="1306"/>
        <w:gridCol w:w="1210"/>
        <w:gridCol w:w="1238"/>
        <w:gridCol w:w="1565"/>
        <w:gridCol w:w="1181"/>
        <w:gridCol w:w="1632"/>
        <w:gridCol w:w="1094"/>
      </w:tblGrid>
      <w:tr>
        <w:tblPrEx>
          <w:jc w:val="center"/>
          <w:tblLayout w:type="fixed"/>
          <w:tblCellMar>
            <w:top w:w="0" w:type="dxa"/>
            <w:left w:w="10" w:type="dxa"/>
            <w:bottom w:w="0" w:type="dxa"/>
            <w:right w:w="10" w:type="dxa"/>
          </w:tblCellMar>
        </w:tblPrEx>
        <w:trPr>
          <w:trHeight w:hRule="exact" w:val="101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17</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60"/>
              <w:jc w:val="left"/>
            </w:pPr>
            <w:r>
              <w:rPr>
                <w:color w:val="000000"/>
                <w:spacing w:val="0"/>
                <w:w w:val="100"/>
                <w:position w:val="0"/>
                <w:shd w:val="clear" w:color="auto" w:fill="auto"/>
              </w:rPr>
              <w:t>白棕绳</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2"/>
                <w:szCs w:val="32"/>
                <w:shd w:val="clear" w:color="auto" w:fill="auto"/>
                <w:lang w:val="en-US" w:eastAsia="en-US" w:bidi="en-US"/>
              </w:rPr>
              <w:t xml:space="preserve">© </w:t>
            </w:r>
            <w:r>
              <w:rPr>
                <w:color w:val="000000"/>
                <w:spacing w:val="0"/>
                <w:w w:val="100"/>
                <w:position w:val="0"/>
                <w:sz w:val="38"/>
                <w:szCs w:val="38"/>
                <w:shd w:val="clear" w:color="auto" w:fill="auto"/>
              </w:rPr>
              <w:t>33</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3000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18</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rPr>
              <w:t>高压绝缘手套</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19</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rPr>
              <w:t>高压绝缘靴</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20</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rPr>
              <w:t>静电防护服</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rPr>
                <w:sz w:val="38"/>
                <w:szCs w:val="38"/>
              </w:rPr>
            </w:pPr>
            <w:r>
              <w:rPr>
                <w:color w:val="000000"/>
                <w:spacing w:val="0"/>
                <w:w w:val="100"/>
                <w:position w:val="0"/>
                <w:sz w:val="38"/>
                <w:szCs w:val="38"/>
                <w:shd w:val="clear" w:color="auto" w:fill="auto"/>
              </w:rPr>
              <w:t>15</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21</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绝缘梯架</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6</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7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22</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雨衣</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80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2013</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0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23</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雨靴</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80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536"/>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24</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504" w:lineRule="exact"/>
              <w:ind w:left="0" w:right="0" w:firstLine="0"/>
              <w:jc w:val="center"/>
            </w:pPr>
            <w:r>
              <w:rPr>
                <w:color w:val="000000"/>
                <w:spacing w:val="0"/>
                <w:w w:val="100"/>
                <w:position w:val="0"/>
                <w:shd w:val="clear" w:color="auto" w:fill="auto"/>
              </w:rPr>
              <w:t>高能蓄电池 电筒</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rPr>
                <w:sz w:val="38"/>
                <w:szCs w:val="38"/>
              </w:rPr>
            </w:pPr>
            <w:r>
              <w:rPr>
                <w:color w:val="000000"/>
                <w:spacing w:val="0"/>
                <w:w w:val="100"/>
                <w:position w:val="0"/>
                <w:sz w:val="38"/>
                <w:szCs w:val="38"/>
                <w:shd w:val="clear" w:color="auto" w:fill="auto"/>
              </w:rPr>
              <w:t>10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25</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钢钎</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89"/>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26</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铁铲</w:t>
            </w:r>
          </w:p>
        </w:tc>
        <w:tc>
          <w:tcPr>
            <w:tcW w:w="2285" w:type="dxa"/>
            <w:tcBorders>
              <w:top w:val="single" w:sz="4" w:space="0" w:color="auto"/>
              <w:left w:val="single" w:sz="4" w:space="0" w:color="auto"/>
            </w:tcBorders>
            <w:shd w:val="clear" w:color="auto" w:fill="FFFFFF"/>
            <w:vAlign w:val="top"/>
          </w:tcPr>
          <w:p>
            <w:pPr>
              <w:widowControl w:val="0"/>
              <w:rPr>
                <w:sz w:val="10"/>
                <w:szCs w:val="10"/>
              </w:rPr>
            </w:pP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60</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998"/>
          <w:jc w:val="center"/>
        </w:trPr>
        <w:tc>
          <w:tcPr>
            <w:tcW w:w="103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27</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力矩扳手</w:t>
            </w:r>
          </w:p>
        </w:tc>
        <w:tc>
          <w:tcPr>
            <w:tcW w:w="2285"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lang w:val="en-US" w:eastAsia="en-US" w:bidi="en-US"/>
              </w:rPr>
              <w:t>M36-52</w:t>
            </w:r>
          </w:p>
        </w:tc>
        <w:tc>
          <w:tcPr>
            <w:tcW w:w="13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9</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1066"/>
          <w:jc w:val="center"/>
        </w:trPr>
        <w:tc>
          <w:tcPr>
            <w:tcW w:w="1037"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80"/>
              <w:jc w:val="both"/>
              <w:rPr>
                <w:sz w:val="38"/>
                <w:szCs w:val="38"/>
              </w:rPr>
            </w:pPr>
            <w:r>
              <w:rPr>
                <w:color w:val="000000"/>
                <w:spacing w:val="0"/>
                <w:w w:val="100"/>
                <w:position w:val="0"/>
                <w:sz w:val="38"/>
                <w:szCs w:val="38"/>
                <w:shd w:val="clear" w:color="auto" w:fill="auto"/>
              </w:rPr>
              <w:t>28</w:t>
            </w:r>
          </w:p>
        </w:tc>
        <w:tc>
          <w:tcPr>
            <w:tcW w:w="269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rPr>
              <w:t>数码相机</w:t>
            </w:r>
          </w:p>
        </w:tc>
        <w:tc>
          <w:tcPr>
            <w:tcW w:w="2285"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佳能</w:t>
            </w:r>
          </w:p>
        </w:tc>
        <w:tc>
          <w:tcPr>
            <w:tcW w:w="1306"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w:t>
            </w:r>
          </w:p>
        </w:tc>
        <w:tc>
          <w:tcPr>
            <w:tcW w:w="121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国产</w:t>
            </w:r>
          </w:p>
        </w:tc>
        <w:tc>
          <w:tcPr>
            <w:tcW w:w="123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both"/>
              <w:rPr>
                <w:sz w:val="38"/>
                <w:szCs w:val="38"/>
              </w:rPr>
            </w:pPr>
            <w:r>
              <w:rPr>
                <w:color w:val="000000"/>
                <w:spacing w:val="0"/>
                <w:w w:val="100"/>
                <w:position w:val="0"/>
                <w:sz w:val="38"/>
                <w:szCs w:val="38"/>
                <w:shd w:val="clear" w:color="auto" w:fill="auto"/>
              </w:rPr>
              <w:t>2014</w:t>
            </w:r>
          </w:p>
        </w:tc>
        <w:tc>
          <w:tcPr>
            <w:tcW w:w="1565"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18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正常</w:t>
            </w:r>
          </w:p>
        </w:tc>
        <w:tc>
          <w:tcPr>
            <w:tcW w:w="163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检修</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719" w:line="1" w:lineRule="exact"/>
      </w:pPr>
    </w:p>
    <w:p>
      <w:pPr>
        <w:widowControl w:val="0"/>
        <w:spacing w:line="1" w:lineRule="exact"/>
      </w:pPr>
    </w:p>
    <w:p>
      <w:pPr>
        <w:pStyle w:val="a3"/>
        <w:keepNext w:val="0"/>
        <w:keepLines w:val="0"/>
        <w:widowControl w:val="0"/>
        <w:shd w:val="clear" w:color="auto" w:fill="auto"/>
        <w:tabs>
          <w:tab w:val="left" w:pos="5309"/>
        </w:tabs>
        <w:bidi w:val="0"/>
        <w:spacing w:before="0" w:after="0" w:line="240" w:lineRule="auto"/>
        <w:ind w:left="4032" w:right="0" w:firstLine="0"/>
        <w:jc w:val="left"/>
      </w:pPr>
      <w:r>
        <w:rPr>
          <w:color w:val="000000"/>
          <w:spacing w:val="0"/>
          <w:w w:val="100"/>
          <w:position w:val="0"/>
          <w:shd w:val="clear" w:color="auto" w:fill="auto"/>
        </w:rPr>
        <w:t>表二</w:t>
        <w:tab/>
        <w:t>拟投入本标段的试验和检测仪器设备表</w:t>
      </w:r>
    </w:p>
    <w:tbl>
      <w:tblPr>
        <w:tblStyle w:val="TableNormal"/>
        <w:tblOverlap w:val="never"/>
        <w:jc w:val="center"/>
        <w:tblLayout w:type="fixed"/>
        <w:tblCellMar>
          <w:top w:w="0" w:type="dxa"/>
          <w:left w:w="10" w:type="dxa"/>
          <w:bottom w:w="0" w:type="dxa"/>
          <w:right w:w="10" w:type="dxa"/>
        </w:tblCellMar>
      </w:tblPr>
      <w:tblGrid>
        <w:gridCol w:w="1248"/>
        <w:gridCol w:w="3014"/>
        <w:gridCol w:w="2294"/>
        <w:gridCol w:w="1296"/>
        <w:gridCol w:w="1229"/>
        <w:gridCol w:w="1210"/>
        <w:gridCol w:w="1574"/>
        <w:gridCol w:w="1670"/>
        <w:gridCol w:w="1709"/>
      </w:tblGrid>
      <w:tr>
        <w:tblPrEx>
          <w:jc w:val="center"/>
          <w:tblLayout w:type="fixed"/>
          <w:tblCellMar>
            <w:top w:w="0" w:type="dxa"/>
            <w:left w:w="10" w:type="dxa"/>
            <w:bottom w:w="0" w:type="dxa"/>
            <w:right w:w="10" w:type="dxa"/>
          </w:tblCellMar>
        </w:tblPrEx>
        <w:trPr>
          <w:trHeight w:hRule="exact" w:val="1162"/>
          <w:jc w:val="center"/>
        </w:trPr>
        <w:tc>
          <w:tcPr>
            <w:tcW w:w="12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30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rPr>
              <w:t>仪器设备名称</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型号规格</w:t>
            </w:r>
          </w:p>
        </w:tc>
        <w:tc>
          <w:tcPr>
            <w:tcW w:w="129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数量</w:t>
            </w:r>
          </w:p>
        </w:tc>
        <w:tc>
          <w:tcPr>
            <w:tcW w:w="122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499" w:lineRule="exact"/>
              <w:ind w:left="0" w:right="0" w:firstLine="0"/>
              <w:jc w:val="center"/>
            </w:pPr>
            <w:r>
              <w:rPr>
                <w:color w:val="000000"/>
                <w:spacing w:val="0"/>
                <w:w w:val="100"/>
                <w:position w:val="0"/>
                <w:shd w:val="clear" w:color="auto" w:fill="auto"/>
              </w:rPr>
              <w:t>国别 产地</w:t>
            </w:r>
          </w:p>
        </w:tc>
        <w:tc>
          <w:tcPr>
            <w:tcW w:w="121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523" w:lineRule="exact"/>
              <w:ind w:left="0" w:right="0" w:firstLine="0"/>
              <w:jc w:val="center"/>
            </w:pPr>
            <w:r>
              <w:rPr>
                <w:color w:val="000000"/>
                <w:spacing w:val="0"/>
                <w:w w:val="100"/>
                <w:position w:val="0"/>
                <w:shd w:val="clear" w:color="auto" w:fill="auto"/>
              </w:rPr>
              <w:t>制造 年份</w:t>
            </w:r>
          </w:p>
        </w:tc>
        <w:tc>
          <w:tcPr>
            <w:tcW w:w="157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518" w:lineRule="exact"/>
              <w:ind w:left="0" w:right="0" w:firstLine="0"/>
              <w:jc w:val="center"/>
            </w:pPr>
            <w:r>
              <w:rPr>
                <w:color w:val="000000"/>
                <w:spacing w:val="0"/>
                <w:w w:val="100"/>
                <w:position w:val="0"/>
                <w:shd w:val="clear" w:color="auto" w:fill="auto"/>
              </w:rPr>
              <w:t>已使用 台时数</w:t>
            </w:r>
          </w:p>
        </w:tc>
        <w:tc>
          <w:tcPr>
            <w:tcW w:w="16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用途</w:t>
            </w:r>
          </w:p>
        </w:tc>
        <w:tc>
          <w:tcPr>
            <w:tcW w:w="1709"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备注</w:t>
            </w:r>
          </w:p>
        </w:tc>
      </w:tr>
      <w:tr>
        <w:tblPrEx>
          <w:jc w:val="center"/>
          <w:tblLayout w:type="fixed"/>
          <w:tblCellMar>
            <w:top w:w="0" w:type="dxa"/>
            <w:left w:w="10" w:type="dxa"/>
            <w:bottom w:w="0" w:type="dxa"/>
            <w:right w:w="10" w:type="dxa"/>
          </w:tblCellMar>
        </w:tblPrEx>
        <w:trPr>
          <w:trHeight w:hRule="exact" w:val="797"/>
          <w:jc w:val="center"/>
        </w:trPr>
        <w:tc>
          <w:tcPr>
            <w:tcW w:w="12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1</w:t>
            </w:r>
          </w:p>
        </w:tc>
        <w:tc>
          <w:tcPr>
            <w:tcW w:w="30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接地摇表</w:t>
            </w:r>
          </w:p>
        </w:tc>
        <w:tc>
          <w:tcPr>
            <w:tcW w:w="2294" w:type="dxa"/>
            <w:tcBorders>
              <w:top w:val="single" w:sz="4" w:space="0" w:color="auto"/>
              <w:left w:val="single" w:sz="4" w:space="0" w:color="auto"/>
            </w:tcBorders>
            <w:shd w:val="clear" w:color="auto" w:fill="FFFFFF"/>
            <w:vAlign w:val="top"/>
          </w:tcPr>
          <w:p>
            <w:pPr>
              <w:widowControl w:val="0"/>
              <w:rPr>
                <w:sz w:val="10"/>
                <w:szCs w:val="10"/>
              </w:rPr>
            </w:pPr>
          </w:p>
        </w:tc>
        <w:tc>
          <w:tcPr>
            <w:tcW w:w="129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122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国产</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2014</w:t>
            </w:r>
          </w:p>
        </w:tc>
        <w:tc>
          <w:tcPr>
            <w:tcW w:w="157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15</w:t>
            </w:r>
          </w:p>
        </w:tc>
        <w:tc>
          <w:tcPr>
            <w:tcW w:w="16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测量</w:t>
            </w: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816"/>
          <w:jc w:val="center"/>
        </w:trPr>
        <w:tc>
          <w:tcPr>
            <w:tcW w:w="12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2</w:t>
            </w:r>
          </w:p>
        </w:tc>
        <w:tc>
          <w:tcPr>
            <w:tcW w:w="30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rPr>
              <w:t>高低压试电笔</w:t>
            </w:r>
          </w:p>
        </w:tc>
        <w:tc>
          <w:tcPr>
            <w:tcW w:w="2294" w:type="dxa"/>
            <w:tcBorders>
              <w:top w:val="single" w:sz="4" w:space="0" w:color="auto"/>
              <w:left w:val="single" w:sz="4" w:space="0" w:color="auto"/>
            </w:tcBorders>
            <w:shd w:val="clear" w:color="auto" w:fill="FFFFFF"/>
            <w:vAlign w:val="top"/>
          </w:tcPr>
          <w:p>
            <w:pPr>
              <w:widowControl w:val="0"/>
              <w:rPr>
                <w:sz w:val="10"/>
                <w:szCs w:val="10"/>
              </w:rPr>
            </w:pPr>
          </w:p>
        </w:tc>
        <w:tc>
          <w:tcPr>
            <w:tcW w:w="129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2"/>
                <w:szCs w:val="32"/>
                <w:shd w:val="clear" w:color="auto" w:fill="auto"/>
              </w:rPr>
              <w:t>各</w:t>
            </w:r>
            <w:r>
              <w:rPr>
                <w:color w:val="000000"/>
                <w:spacing w:val="0"/>
                <w:w w:val="100"/>
                <w:position w:val="0"/>
                <w:sz w:val="38"/>
                <w:szCs w:val="38"/>
                <w:shd w:val="clear" w:color="auto" w:fill="auto"/>
              </w:rPr>
              <w:t>4</w:t>
            </w:r>
          </w:p>
        </w:tc>
        <w:tc>
          <w:tcPr>
            <w:tcW w:w="122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国产</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2013</w:t>
            </w:r>
          </w:p>
        </w:tc>
        <w:tc>
          <w:tcPr>
            <w:tcW w:w="157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50</w:t>
            </w:r>
          </w:p>
        </w:tc>
        <w:tc>
          <w:tcPr>
            <w:tcW w:w="16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测量</w:t>
            </w: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787"/>
          <w:jc w:val="center"/>
        </w:trPr>
        <w:tc>
          <w:tcPr>
            <w:tcW w:w="12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w:t>
            </w:r>
          </w:p>
        </w:tc>
        <w:tc>
          <w:tcPr>
            <w:tcW w:w="30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地阻仪</w:t>
            </w:r>
          </w:p>
        </w:tc>
        <w:tc>
          <w:tcPr>
            <w:tcW w:w="22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lang w:val="en-US" w:eastAsia="en-US" w:bidi="en-US"/>
              </w:rPr>
              <w:t>500M</w:t>
            </w:r>
            <w:r>
              <w:rPr>
                <w:color w:val="000000"/>
                <w:spacing w:val="0"/>
                <w:w w:val="100"/>
                <w:position w:val="0"/>
                <w:sz w:val="38"/>
                <w:szCs w:val="38"/>
                <w:shd w:val="clear" w:color="auto" w:fill="auto"/>
                <w:lang w:val="en-US" w:eastAsia="en-US" w:bidi="en-US"/>
              </w:rPr>
              <w:t>Q</w:t>
            </w:r>
          </w:p>
        </w:tc>
        <w:tc>
          <w:tcPr>
            <w:tcW w:w="129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122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国产</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2013</w:t>
            </w:r>
          </w:p>
        </w:tc>
        <w:tc>
          <w:tcPr>
            <w:tcW w:w="157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50</w:t>
            </w:r>
          </w:p>
        </w:tc>
        <w:tc>
          <w:tcPr>
            <w:tcW w:w="16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测量</w:t>
            </w: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816"/>
          <w:jc w:val="center"/>
        </w:trPr>
        <w:tc>
          <w:tcPr>
            <w:tcW w:w="12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4</w:t>
            </w:r>
          </w:p>
        </w:tc>
        <w:tc>
          <w:tcPr>
            <w:tcW w:w="30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零克棒</w:t>
            </w:r>
          </w:p>
        </w:tc>
        <w:tc>
          <w:tcPr>
            <w:tcW w:w="2294" w:type="dxa"/>
            <w:tcBorders>
              <w:top w:val="single" w:sz="4" w:space="0" w:color="auto"/>
              <w:left w:val="single" w:sz="4" w:space="0" w:color="auto"/>
            </w:tcBorders>
            <w:shd w:val="clear" w:color="auto" w:fill="FFFFFF"/>
            <w:vAlign w:val="top"/>
          </w:tcPr>
          <w:p>
            <w:pPr>
              <w:widowControl w:val="0"/>
              <w:rPr>
                <w:sz w:val="10"/>
                <w:szCs w:val="10"/>
              </w:rPr>
            </w:pPr>
          </w:p>
        </w:tc>
        <w:tc>
          <w:tcPr>
            <w:tcW w:w="129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9</w:t>
            </w:r>
          </w:p>
        </w:tc>
        <w:tc>
          <w:tcPr>
            <w:tcW w:w="122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国产</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2014</w:t>
            </w:r>
          </w:p>
        </w:tc>
        <w:tc>
          <w:tcPr>
            <w:tcW w:w="157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20</w:t>
            </w:r>
          </w:p>
        </w:tc>
        <w:tc>
          <w:tcPr>
            <w:tcW w:w="16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测量</w:t>
            </w: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806"/>
          <w:jc w:val="center"/>
        </w:trPr>
        <w:tc>
          <w:tcPr>
            <w:tcW w:w="124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5</w:t>
            </w:r>
          </w:p>
        </w:tc>
        <w:tc>
          <w:tcPr>
            <w:tcW w:w="30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接地摇表</w:t>
            </w:r>
          </w:p>
        </w:tc>
        <w:tc>
          <w:tcPr>
            <w:tcW w:w="2294" w:type="dxa"/>
            <w:tcBorders>
              <w:top w:val="single" w:sz="4" w:space="0" w:color="auto"/>
              <w:left w:val="single" w:sz="4" w:space="0" w:color="auto"/>
            </w:tcBorders>
            <w:shd w:val="clear" w:color="auto" w:fill="FFFFFF"/>
            <w:vAlign w:val="top"/>
          </w:tcPr>
          <w:p>
            <w:pPr>
              <w:widowControl w:val="0"/>
              <w:rPr>
                <w:sz w:val="10"/>
                <w:szCs w:val="10"/>
              </w:rPr>
            </w:pPr>
          </w:p>
        </w:tc>
        <w:tc>
          <w:tcPr>
            <w:tcW w:w="129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w:t>
            </w:r>
          </w:p>
        </w:tc>
        <w:tc>
          <w:tcPr>
            <w:tcW w:w="122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国产</w:t>
            </w:r>
          </w:p>
        </w:tc>
        <w:tc>
          <w:tcPr>
            <w:tcW w:w="121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2014</w:t>
            </w:r>
          </w:p>
        </w:tc>
        <w:tc>
          <w:tcPr>
            <w:tcW w:w="157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35</w:t>
            </w:r>
          </w:p>
        </w:tc>
        <w:tc>
          <w:tcPr>
            <w:tcW w:w="167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测量</w:t>
            </w: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845"/>
          <w:jc w:val="center"/>
        </w:trPr>
        <w:tc>
          <w:tcPr>
            <w:tcW w:w="1248"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6</w:t>
            </w:r>
          </w:p>
        </w:tc>
        <w:tc>
          <w:tcPr>
            <w:tcW w:w="3014"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560"/>
              <w:jc w:val="left"/>
            </w:pPr>
            <w:r>
              <w:rPr>
                <w:color w:val="000000"/>
                <w:spacing w:val="0"/>
                <w:w w:val="100"/>
                <w:position w:val="0"/>
                <w:sz w:val="38"/>
                <w:szCs w:val="38"/>
                <w:shd w:val="clear" w:color="auto" w:fill="auto"/>
                <w:lang w:val="en-US" w:eastAsia="en-US" w:bidi="en-US"/>
              </w:rPr>
              <w:t>5kV</w:t>
            </w:r>
            <w:r>
              <w:rPr>
                <w:color w:val="000000"/>
                <w:spacing w:val="0"/>
                <w:w w:val="100"/>
                <w:position w:val="0"/>
                <w:shd w:val="clear" w:color="auto" w:fill="auto"/>
              </w:rPr>
              <w:t>兆欧表</w:t>
            </w:r>
          </w:p>
        </w:tc>
        <w:tc>
          <w:tcPr>
            <w:tcW w:w="229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296"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3</w:t>
            </w:r>
          </w:p>
        </w:tc>
        <w:tc>
          <w:tcPr>
            <w:tcW w:w="1229"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国产</w:t>
            </w:r>
          </w:p>
        </w:tc>
        <w:tc>
          <w:tcPr>
            <w:tcW w:w="121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2014</w:t>
            </w:r>
          </w:p>
        </w:tc>
        <w:tc>
          <w:tcPr>
            <w:tcW w:w="1574"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35</w:t>
            </w:r>
          </w:p>
        </w:tc>
        <w:tc>
          <w:tcPr>
            <w:tcW w:w="167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80"/>
              <w:jc w:val="both"/>
            </w:pPr>
            <w:r>
              <w:rPr>
                <w:color w:val="000000"/>
                <w:spacing w:val="0"/>
                <w:w w:val="100"/>
                <w:position w:val="0"/>
                <w:shd w:val="clear" w:color="auto" w:fill="auto"/>
              </w:rPr>
              <w:t>测量</w:t>
            </w:r>
          </w:p>
        </w:tc>
        <w:tc>
          <w:tcPr>
            <w:tcW w:w="170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pStyle w:val="10"/>
        <w:keepNext/>
        <w:keepLines/>
        <w:widowControl w:val="0"/>
        <w:shd w:val="clear" w:color="auto" w:fill="auto"/>
        <w:bidi w:val="0"/>
        <w:spacing w:before="0" w:after="560" w:line="240" w:lineRule="auto"/>
        <w:ind w:left="0" w:right="0" w:firstLine="0"/>
        <w:jc w:val="center"/>
      </w:pPr>
      <w:bookmarkStart w:id="8" w:name="bookmark8"/>
      <w:bookmarkStart w:id="9" w:name="bookmark9"/>
      <w:r>
        <w:rPr>
          <w:color w:val="000000"/>
          <w:spacing w:val="0"/>
          <w:w w:val="100"/>
          <w:position w:val="0"/>
          <w:shd w:val="clear" w:color="auto" w:fill="auto"/>
        </w:rPr>
        <w:t>第五章 运行维护考核办法实施细则</w:t>
      </w:r>
      <w:bookmarkEnd w:id="8"/>
      <w:bookmarkEnd w:id="9"/>
    </w:p>
    <w:p>
      <w:pPr>
        <w:pStyle w:val="a2"/>
        <w:keepNext w:val="0"/>
        <w:keepLines w:val="0"/>
        <w:widowControl w:val="0"/>
        <w:shd w:val="clear" w:color="auto" w:fill="auto"/>
        <w:bidi w:val="0"/>
        <w:spacing w:before="0" w:after="0" w:line="651" w:lineRule="exact"/>
        <w:ind w:left="0" w:right="0" w:firstLine="0"/>
        <w:jc w:val="left"/>
        <w:sectPr>
          <w:type w:val="nextPage"/>
          <w:pgSz w:w="19157" w:h="27091"/>
          <w:pgMar w:top="1632" w:right="1766" w:bottom="1759" w:left="2080" w:header="1204" w:footer="1331" w:gutter="0"/>
          <w:pgNumType w:start="25"/>
          <w:cols w:space="720"/>
          <w:noEndnote/>
          <w:titlePg w:val="0"/>
          <w:rtlGutter w:val="0"/>
          <w:docGrid w:linePitch="360"/>
        </w:sectPr>
      </w:pPr>
      <w:r>
        <w:rPr>
          <w:color w:val="000000"/>
          <w:spacing w:val="0"/>
          <w:w w:val="100"/>
          <w:position w:val="0"/>
          <w:sz w:val="38"/>
          <w:szCs w:val="38"/>
          <w:shd w:val="clear" w:color="auto" w:fill="auto"/>
        </w:rPr>
        <w:t xml:space="preserve">5.1 </w:t>
      </w:r>
      <w:r>
        <w:rPr>
          <w:color w:val="000000"/>
          <w:spacing w:val="0"/>
          <w:w w:val="100"/>
          <w:position w:val="0"/>
          <w:shd w:val="clear" w:color="auto" w:fill="auto"/>
        </w:rPr>
        <w:t>质量管理体系 公司按照质量体系要素及质量活动的分类，建立了公司质量保证系统，对工程质量职 能进行了分配，各级部门、人员对质量要素及质量职能进行归口管理和具体实施，同时明 确了协办部门。在本工程中，严格按照质量职能分配明细表，结合本工程中的质量管理要 素和质量活动，确保每项质量要素和质量活动都有管理和实施的归口部门。</w:t>
      </w:r>
    </w:p>
    <w:p>
      <w:pPr>
        <w:pStyle w:val="a2"/>
        <w:keepNext w:val="0"/>
        <w:keepLines w:val="0"/>
        <w:widowControl w:val="0"/>
        <w:shd w:val="clear" w:color="auto" w:fill="auto"/>
        <w:tabs>
          <w:tab w:val="left" w:pos="8803"/>
        </w:tabs>
        <w:bidi w:val="0"/>
        <w:spacing w:before="0" w:after="0" w:line="651" w:lineRule="exact"/>
        <w:ind w:left="0" w:right="0" w:firstLine="820"/>
        <w:jc w:val="left"/>
      </w:pPr>
      <w:r>
        <w:rPr>
          <w:color w:val="000000"/>
          <w:spacing w:val="0"/>
          <w:w w:val="100"/>
          <w:position w:val="0"/>
          <w:shd w:val="clear" w:color="auto" w:fill="auto"/>
        </w:rPr>
        <w:t xml:space="preserve">严格执行《中华人民共和国安全生产法》、《电力建设安全施工管理规定》、《电力 建设安全工作规程》 </w:t>
      </w:r>
      <w:r>
        <w:rPr>
          <w:color w:val="000000"/>
          <w:spacing w:val="0"/>
          <w:w w:val="100"/>
          <w:position w:val="0"/>
          <w:sz w:val="38"/>
          <w:szCs w:val="38"/>
          <w:shd w:val="clear" w:color="auto" w:fill="auto"/>
        </w:rPr>
        <w:t xml:space="preserve">( </w:t>
      </w:r>
      <w:r>
        <w:rPr>
          <w:color w:val="000000"/>
          <w:spacing w:val="0"/>
          <w:w w:val="100"/>
          <w:position w:val="0"/>
          <w:shd w:val="clear" w:color="auto" w:fill="auto"/>
        </w:rPr>
        <w:t xml:space="preserve">架空电力线路部份 </w:t>
      </w:r>
      <w:r>
        <w:rPr>
          <w:color w:val="000000"/>
          <w:spacing w:val="0"/>
          <w:w w:val="100"/>
          <w:position w:val="0"/>
          <w:sz w:val="38"/>
          <w:szCs w:val="38"/>
          <w:shd w:val="clear" w:color="auto" w:fill="auto"/>
        </w:rPr>
        <w:t xml:space="preserve">) </w:t>
      </w:r>
      <w:r>
        <w:rPr>
          <w:color w:val="000000"/>
          <w:spacing w:val="0"/>
          <w:w w:val="100"/>
          <w:position w:val="0"/>
          <w:shd w:val="clear" w:color="auto" w:fill="auto"/>
        </w:rPr>
        <w:t>，贯彻“安全第一，预防为主”的安全生产方针。 在工程安全管理中，执行公司《安全生产控制程序》</w:t>
        <w:tab/>
      </w:r>
      <w:r>
        <w:rPr>
          <w:color w:val="000000"/>
          <w:spacing w:val="0"/>
          <w:w w:val="100"/>
          <w:position w:val="0"/>
          <w:sz w:val="38"/>
          <w:szCs w:val="38"/>
          <w:shd w:val="clear" w:color="auto" w:fill="auto"/>
          <w:lang w:val="en-US" w:eastAsia="en-US" w:bidi="en-US"/>
        </w:rPr>
        <w:t>(SCSBD/QM01.09-2002</w:t>
      </w:r>
      <w:r>
        <w:rPr>
          <w:color w:val="000000"/>
          <w:spacing w:val="0"/>
          <w:w w:val="100"/>
          <w:position w:val="0"/>
          <w:shd w:val="clear" w:color="auto" w:fill="auto"/>
        </w:rPr>
        <w:t>程序文件。</w:t>
      </w:r>
    </w:p>
    <w:p>
      <w:pPr>
        <w:pStyle w:val="a2"/>
        <w:keepNext w:val="0"/>
        <w:keepLines w:val="0"/>
        <w:widowControl w:val="0"/>
        <w:shd w:val="clear" w:color="auto" w:fill="auto"/>
        <w:bidi w:val="0"/>
        <w:spacing w:before="0" w:after="0" w:line="651" w:lineRule="exact"/>
        <w:ind w:left="0" w:right="0" w:firstLine="0"/>
        <w:jc w:val="left"/>
      </w:pPr>
      <w:r>
        <w:rPr>
          <w:color w:val="000000"/>
          <w:spacing w:val="0"/>
          <w:w w:val="100"/>
          <w:position w:val="0"/>
          <w:sz w:val="38"/>
          <w:szCs w:val="38"/>
          <w:shd w:val="clear" w:color="auto" w:fill="auto"/>
        </w:rPr>
        <w:t xml:space="preserve">5.2 </w:t>
      </w:r>
      <w:r>
        <w:rPr>
          <w:color w:val="000000"/>
          <w:spacing w:val="0"/>
          <w:w w:val="100"/>
          <w:position w:val="0"/>
          <w:shd w:val="clear" w:color="auto" w:fill="auto"/>
        </w:rPr>
        <w:t>安全管理体系</w:t>
      </w:r>
    </w:p>
    <w:p>
      <w:pPr>
        <w:pStyle w:val="a2"/>
        <w:keepNext w:val="0"/>
        <w:keepLines w:val="0"/>
        <w:widowControl w:val="0"/>
        <w:numPr>
          <w:ilvl w:val="0"/>
          <w:numId w:val="5"/>
        </w:numPr>
        <w:shd w:val="clear" w:color="auto" w:fill="auto"/>
        <w:tabs>
          <w:tab w:val="left" w:pos="1518"/>
        </w:tabs>
        <w:bidi w:val="0"/>
        <w:spacing w:before="0" w:after="0" w:line="651" w:lineRule="exact"/>
        <w:ind w:left="0" w:right="0" w:firstLine="0"/>
        <w:jc w:val="left"/>
      </w:pPr>
      <w:r>
        <w:rPr>
          <w:color w:val="000000"/>
          <w:spacing w:val="0"/>
          <w:w w:val="100"/>
          <w:position w:val="0"/>
          <w:shd w:val="clear" w:color="auto" w:fill="auto"/>
        </w:rPr>
        <w:t>安全管理目标：</w:t>
      </w:r>
    </w:p>
    <w:p>
      <w:pPr>
        <w:pStyle w:val="a2"/>
        <w:keepNext w:val="0"/>
        <w:keepLines w:val="0"/>
        <w:widowControl w:val="0"/>
        <w:shd w:val="clear" w:color="auto" w:fill="auto"/>
        <w:bidi w:val="0"/>
        <w:spacing w:before="0" w:after="0" w:line="651" w:lineRule="exact"/>
        <w:ind w:left="0" w:right="0" w:firstLine="800"/>
        <w:jc w:val="left"/>
      </w:pPr>
      <w:r>
        <w:rPr>
          <w:color w:val="000000"/>
          <w:spacing w:val="0"/>
          <w:w w:val="100"/>
          <w:position w:val="0"/>
          <w:sz w:val="38"/>
          <w:szCs w:val="38"/>
          <w:shd w:val="clear" w:color="auto" w:fill="auto"/>
        </w:rPr>
        <w:t xml:space="preserve">(1) </w:t>
      </w:r>
      <w:r>
        <w:rPr>
          <w:color w:val="000000"/>
          <w:spacing w:val="0"/>
          <w:w w:val="100"/>
          <w:position w:val="0"/>
          <w:shd w:val="clear" w:color="auto" w:fill="auto"/>
        </w:rPr>
        <w:t>杜绝死亡事故和重大设备事故，交通事故，消灭七种恶性事故。</w:t>
      </w:r>
    </w:p>
    <w:p>
      <w:pPr>
        <w:pStyle w:val="a2"/>
        <w:keepNext w:val="0"/>
        <w:keepLines w:val="0"/>
        <w:widowControl w:val="0"/>
        <w:numPr>
          <w:ilvl w:val="0"/>
          <w:numId w:val="6"/>
        </w:numPr>
        <w:shd w:val="clear" w:color="auto" w:fill="auto"/>
        <w:tabs>
          <w:tab w:val="left" w:pos="1518"/>
        </w:tabs>
        <w:bidi w:val="0"/>
        <w:spacing w:before="0" w:after="0" w:line="638" w:lineRule="exact"/>
        <w:ind w:left="0" w:right="0" w:firstLine="820"/>
        <w:jc w:val="left"/>
      </w:pPr>
      <w:r>
        <w:rPr>
          <w:color w:val="000000"/>
          <w:spacing w:val="0"/>
          <w:w w:val="100"/>
          <w:position w:val="0"/>
          <w:shd w:val="clear" w:color="auto" w:fill="auto"/>
        </w:rPr>
        <w:t>重伤事故率控制在</w:t>
      </w:r>
      <w:r>
        <w:rPr>
          <w:color w:val="000000"/>
          <w:spacing w:val="0"/>
          <w:w w:val="100"/>
          <w:position w:val="0"/>
          <w:sz w:val="38"/>
          <w:szCs w:val="38"/>
          <w:shd w:val="clear" w:color="auto" w:fill="auto"/>
          <w:lang w:val="en-US" w:eastAsia="en-US" w:bidi="en-US"/>
        </w:rPr>
        <w:t xml:space="preserve">0.7 </w:t>
      </w:r>
      <w:r>
        <w:rPr>
          <w:color w:val="000000"/>
          <w:spacing w:val="0"/>
          <w:w w:val="100"/>
          <w:position w:val="0"/>
          <w:sz w:val="38"/>
          <w:szCs w:val="38"/>
          <w:shd w:val="clear" w:color="auto" w:fill="auto"/>
        </w:rPr>
        <w:t>%0</w:t>
      </w:r>
      <w:r>
        <w:rPr>
          <w:color w:val="000000"/>
          <w:spacing w:val="0"/>
          <w:w w:val="100"/>
          <w:position w:val="0"/>
          <w:shd w:val="clear" w:color="auto" w:fill="auto"/>
        </w:rPr>
        <w:t xml:space="preserve">以下，因施工造成的千人负伤率在 </w:t>
      </w:r>
      <w:r>
        <w:rPr>
          <w:color w:val="000000"/>
          <w:spacing w:val="0"/>
          <w:w w:val="100"/>
          <w:position w:val="0"/>
          <w:sz w:val="38"/>
          <w:szCs w:val="38"/>
          <w:shd w:val="clear" w:color="auto" w:fill="auto"/>
        </w:rPr>
        <w:t>8%0</w:t>
      </w:r>
      <w:r>
        <w:rPr>
          <w:color w:val="000000"/>
          <w:spacing w:val="0"/>
          <w:w w:val="100"/>
          <w:position w:val="0"/>
          <w:shd w:val="clear" w:color="auto" w:fill="auto"/>
        </w:rPr>
        <w:t xml:space="preserve">以下，事故隐患 整改率 </w:t>
      </w:r>
      <w:r>
        <w:rPr>
          <w:color w:val="000000"/>
          <w:spacing w:val="0"/>
          <w:w w:val="100"/>
          <w:position w:val="0"/>
          <w:sz w:val="38"/>
          <w:szCs w:val="38"/>
          <w:shd w:val="clear" w:color="auto" w:fill="auto"/>
        </w:rPr>
        <w:t>100%</w:t>
      </w:r>
      <w:r>
        <w:rPr>
          <w:color w:val="000000"/>
          <w:spacing w:val="0"/>
          <w:w w:val="100"/>
          <w:position w:val="0"/>
          <w:shd w:val="clear" w:color="auto" w:fill="auto"/>
        </w:rPr>
        <w:t>。</w:t>
      </w:r>
    </w:p>
    <w:p>
      <w:pPr>
        <w:pStyle w:val="a2"/>
        <w:keepNext w:val="0"/>
        <w:keepLines w:val="0"/>
        <w:widowControl w:val="0"/>
        <w:numPr>
          <w:ilvl w:val="0"/>
          <w:numId w:val="6"/>
        </w:numPr>
        <w:shd w:val="clear" w:color="auto" w:fill="auto"/>
        <w:tabs>
          <w:tab w:val="left" w:pos="1518"/>
        </w:tabs>
        <w:bidi w:val="0"/>
        <w:spacing w:before="0" w:after="0" w:line="638" w:lineRule="exact"/>
        <w:ind w:left="0" w:right="0" w:firstLine="800"/>
        <w:jc w:val="left"/>
      </w:pPr>
      <w:r>
        <w:rPr>
          <w:color w:val="000000"/>
          <w:spacing w:val="0"/>
          <w:w w:val="100"/>
          <w:position w:val="0"/>
          <w:shd w:val="clear" w:color="auto" w:fill="auto"/>
        </w:rPr>
        <w:t>杜绝高空坠落、触电事故。</w:t>
      </w:r>
    </w:p>
    <w:p>
      <w:pPr>
        <w:pStyle w:val="a2"/>
        <w:keepNext w:val="0"/>
        <w:keepLines w:val="0"/>
        <w:widowControl w:val="0"/>
        <w:numPr>
          <w:ilvl w:val="0"/>
          <w:numId w:val="5"/>
        </w:numPr>
        <w:shd w:val="clear" w:color="auto" w:fill="auto"/>
        <w:tabs>
          <w:tab w:val="left" w:pos="1518"/>
        </w:tabs>
        <w:bidi w:val="0"/>
        <w:spacing w:before="0" w:after="0" w:line="634" w:lineRule="exact"/>
        <w:ind w:left="800" w:right="0" w:hanging="800"/>
        <w:jc w:val="left"/>
      </w:pPr>
      <w:r>
        <w:rPr>
          <w:color w:val="000000"/>
          <w:spacing w:val="0"/>
          <w:w w:val="100"/>
          <w:position w:val="0"/>
          <w:shd w:val="clear" w:color="auto" w:fill="auto"/>
        </w:rPr>
        <w:t>安全管理制度 公司严格按照工程质量安全管理规定《安全管理暂行条例》，《电力建设安全施工管</w:t>
      </w:r>
    </w:p>
    <w:p>
      <w:pPr>
        <w:pStyle w:val="a2"/>
        <w:keepNext w:val="0"/>
        <w:keepLines w:val="0"/>
        <w:widowControl w:val="0"/>
        <w:shd w:val="clear" w:color="auto" w:fill="auto"/>
        <w:bidi w:val="0"/>
        <w:spacing w:before="0" w:after="0" w:line="662" w:lineRule="exact"/>
        <w:ind w:left="0" w:right="0" w:firstLine="0"/>
        <w:jc w:val="left"/>
      </w:pPr>
      <w:r>
        <w:rPr>
          <w:color w:val="000000"/>
          <w:spacing w:val="0"/>
          <w:w w:val="100"/>
          <w:position w:val="0"/>
          <w:shd w:val="clear" w:color="auto" w:fill="auto"/>
        </w:rPr>
        <w:t xml:space="preserve">理规定》，《电力建设安全工作规程》 </w:t>
      </w:r>
      <w:r>
        <w:rPr>
          <w:color w:val="000000"/>
          <w:spacing w:val="0"/>
          <w:w w:val="100"/>
          <w:position w:val="0"/>
          <w:sz w:val="38"/>
          <w:szCs w:val="38"/>
          <w:shd w:val="clear" w:color="auto" w:fill="auto"/>
        </w:rPr>
        <w:t>(</w:t>
      </w:r>
      <w:r>
        <w:rPr>
          <w:color w:val="000000"/>
          <w:spacing w:val="0"/>
          <w:w w:val="100"/>
          <w:position w:val="0"/>
          <w:shd w:val="clear" w:color="auto" w:fill="auto"/>
        </w:rPr>
        <w:t xml:space="preserve">架空电力线路部份 </w:t>
      </w:r>
      <w:r>
        <w:rPr>
          <w:color w:val="000000"/>
          <w:spacing w:val="0"/>
          <w:w w:val="100"/>
          <w:position w:val="0"/>
          <w:sz w:val="38"/>
          <w:szCs w:val="38"/>
          <w:shd w:val="clear" w:color="auto" w:fill="auto"/>
        </w:rPr>
        <w:t>)</w:t>
      </w:r>
      <w:r>
        <w:rPr>
          <w:color w:val="000000"/>
          <w:spacing w:val="0"/>
          <w:w w:val="100"/>
          <w:position w:val="0"/>
          <w:shd w:val="clear" w:color="auto" w:fill="auto"/>
        </w:rPr>
        <w:t>等规定，坚持以“安全第一， 预防为主”的安全生产方针，特建立以下安全管理制度：</w:t>
      </w:r>
    </w:p>
    <w:p>
      <w:pPr>
        <w:pStyle w:val="a2"/>
        <w:keepNext w:val="0"/>
        <w:keepLines w:val="0"/>
        <w:widowControl w:val="0"/>
        <w:numPr>
          <w:ilvl w:val="0"/>
          <w:numId w:val="7"/>
        </w:numPr>
        <w:shd w:val="clear" w:color="auto" w:fill="auto"/>
        <w:tabs>
          <w:tab w:val="left" w:pos="1518"/>
        </w:tabs>
        <w:bidi w:val="0"/>
        <w:spacing w:before="0" w:after="0" w:line="658" w:lineRule="exact"/>
        <w:ind w:left="0" w:right="0" w:firstLine="820"/>
        <w:jc w:val="left"/>
      </w:pPr>
      <w:r>
        <w:rPr>
          <w:color w:val="000000"/>
          <w:spacing w:val="0"/>
          <w:w w:val="100"/>
          <w:position w:val="0"/>
          <w:shd w:val="clear" w:color="auto" w:fill="auto"/>
        </w:rPr>
        <w:t>对所有参加施工的人员进行岗前安全考试，把“群防群治，防治结合”的方针落 实到施工全过程中。</w:t>
      </w:r>
    </w:p>
    <w:p>
      <w:pPr>
        <w:pStyle w:val="a2"/>
        <w:keepNext w:val="0"/>
        <w:keepLines w:val="0"/>
        <w:widowControl w:val="0"/>
        <w:numPr>
          <w:ilvl w:val="0"/>
          <w:numId w:val="7"/>
        </w:numPr>
        <w:shd w:val="clear" w:color="auto" w:fill="auto"/>
        <w:tabs>
          <w:tab w:val="left" w:pos="1518"/>
        </w:tabs>
        <w:bidi w:val="0"/>
        <w:spacing w:before="0" w:after="0" w:line="658" w:lineRule="exact"/>
        <w:ind w:left="0" w:right="0" w:firstLine="820"/>
        <w:jc w:val="left"/>
      </w:pPr>
      <w:r>
        <w:rPr>
          <w:color w:val="000000"/>
          <w:spacing w:val="0"/>
          <w:w w:val="100"/>
          <w:position w:val="0"/>
          <w:shd w:val="clear" w:color="auto" w:fill="auto"/>
        </w:rPr>
        <w:t>坚持安全施工措施审批制度，把各项施工措施落实到各班、组。</w:t>
      </w:r>
    </w:p>
    <w:p>
      <w:pPr>
        <w:pStyle w:val="a2"/>
        <w:keepNext w:val="0"/>
        <w:keepLines w:val="0"/>
        <w:widowControl w:val="0"/>
        <w:numPr>
          <w:ilvl w:val="0"/>
          <w:numId w:val="7"/>
        </w:numPr>
        <w:shd w:val="clear" w:color="auto" w:fill="auto"/>
        <w:tabs>
          <w:tab w:val="left" w:pos="1518"/>
        </w:tabs>
        <w:bidi w:val="0"/>
        <w:spacing w:before="0" w:after="0" w:line="662" w:lineRule="exact"/>
        <w:ind w:left="0" w:right="0" w:firstLine="820"/>
        <w:jc w:val="left"/>
      </w:pPr>
      <w:r>
        <w:rPr>
          <w:color w:val="000000"/>
          <w:spacing w:val="0"/>
          <w:w w:val="100"/>
          <w:position w:val="0"/>
          <w:shd w:val="clear" w:color="auto" w:fill="auto"/>
        </w:rPr>
        <w:t>抓好合同工、临时工安全管理制度，专人负责，由项目经理进行安全资质审查和 安全教育工作。</w:t>
      </w:r>
    </w:p>
    <w:p>
      <w:pPr>
        <w:pStyle w:val="a2"/>
        <w:keepNext w:val="0"/>
        <w:keepLines w:val="0"/>
        <w:widowControl w:val="0"/>
        <w:numPr>
          <w:ilvl w:val="0"/>
          <w:numId w:val="7"/>
        </w:numPr>
        <w:shd w:val="clear" w:color="auto" w:fill="auto"/>
        <w:tabs>
          <w:tab w:val="left" w:pos="1518"/>
        </w:tabs>
        <w:bidi w:val="0"/>
        <w:spacing w:before="0" w:after="0" w:line="653" w:lineRule="exact"/>
        <w:ind w:left="0" w:right="0" w:firstLine="820"/>
        <w:jc w:val="left"/>
      </w:pPr>
      <w:r>
        <w:rPr>
          <w:color w:val="000000"/>
          <w:spacing w:val="0"/>
          <w:w w:val="100"/>
          <w:position w:val="0"/>
          <w:shd w:val="clear" w:color="auto" w:fill="auto"/>
        </w:rPr>
        <w:t>根据施工情况制定各工序危险点控制措施和防人身事故措施。</w:t>
      </w:r>
    </w:p>
    <w:p>
      <w:pPr>
        <w:pStyle w:val="a2"/>
        <w:keepNext w:val="0"/>
        <w:keepLines w:val="0"/>
        <w:widowControl w:val="0"/>
        <w:numPr>
          <w:ilvl w:val="0"/>
          <w:numId w:val="7"/>
        </w:numPr>
        <w:shd w:val="clear" w:color="auto" w:fill="auto"/>
        <w:tabs>
          <w:tab w:val="left" w:pos="1518"/>
        </w:tabs>
        <w:bidi w:val="0"/>
        <w:spacing w:before="0" w:after="0" w:line="682" w:lineRule="exact"/>
        <w:ind w:left="0" w:right="0" w:firstLine="820"/>
        <w:jc w:val="left"/>
      </w:pPr>
      <w:r>
        <w:rPr>
          <w:color w:val="000000"/>
          <w:spacing w:val="0"/>
          <w:w w:val="100"/>
          <w:position w:val="0"/>
          <w:shd w:val="clear" w:color="auto" w:fill="auto"/>
        </w:rPr>
        <w:t>落实安全岗位责任制，坚持“谁主管，谁负责”， “管生产必须管安全”的原则， 严格落实各级人员的安全生产责任制。</w:t>
      </w:r>
    </w:p>
    <w:p>
      <w:pPr>
        <w:pStyle w:val="a2"/>
        <w:keepNext w:val="0"/>
        <w:keepLines w:val="0"/>
        <w:widowControl w:val="0"/>
        <w:numPr>
          <w:ilvl w:val="0"/>
          <w:numId w:val="7"/>
        </w:numPr>
        <w:shd w:val="clear" w:color="auto" w:fill="auto"/>
        <w:tabs>
          <w:tab w:val="left" w:pos="1518"/>
        </w:tabs>
        <w:bidi w:val="0"/>
        <w:spacing w:before="0" w:after="0" w:line="655" w:lineRule="exact"/>
        <w:ind w:left="0" w:right="0" w:firstLine="820"/>
        <w:jc w:val="left"/>
      </w:pPr>
      <w:r>
        <w:rPr>
          <w:color w:val="000000"/>
          <w:spacing w:val="0"/>
          <w:w w:val="100"/>
          <w:position w:val="0"/>
          <w:shd w:val="clear" w:color="auto" w:fill="auto"/>
        </w:rPr>
        <w:t>坚持“五同时”制度，编制施工措施，技术方案时，同时编制安全措施；布置施 工任务时，同时布置安全工作；技术交底时，同时进行安全交底；评比时，同时进行安全 评比；总结工作时，同时总结安全工作。</w:t>
      </w:r>
    </w:p>
    <w:p>
      <w:pPr>
        <w:pStyle w:val="a2"/>
        <w:keepNext w:val="0"/>
        <w:keepLines w:val="0"/>
        <w:widowControl w:val="0"/>
        <w:numPr>
          <w:ilvl w:val="0"/>
          <w:numId w:val="7"/>
        </w:numPr>
        <w:shd w:val="clear" w:color="auto" w:fill="auto"/>
        <w:tabs>
          <w:tab w:val="left" w:pos="1518"/>
        </w:tabs>
        <w:bidi w:val="0"/>
        <w:spacing w:before="0" w:after="0" w:line="655" w:lineRule="exact"/>
        <w:ind w:left="0" w:right="0" w:firstLine="820"/>
        <w:jc w:val="left"/>
      </w:pPr>
      <w:r>
        <w:rPr>
          <w:color w:val="000000"/>
          <w:spacing w:val="0"/>
          <w:w w:val="100"/>
          <w:position w:val="0"/>
          <w:shd w:val="clear" w:color="auto" w:fill="auto"/>
        </w:rPr>
        <w:t>坚持监督检查制度。项目经理、技术负责人每周检查一次。检查安全工作票，队 长工作日记，查违章违纪、查文明施工情况、查安全活动及有关会议记录、查起重工具出 库检查记录。</w:t>
      </w:r>
    </w:p>
    <w:p>
      <w:pPr>
        <w:pStyle w:val="a2"/>
        <w:keepNext w:val="0"/>
        <w:keepLines w:val="0"/>
        <w:widowControl w:val="0"/>
        <w:numPr>
          <w:ilvl w:val="0"/>
          <w:numId w:val="7"/>
        </w:numPr>
        <w:shd w:val="clear" w:color="auto" w:fill="auto"/>
        <w:tabs>
          <w:tab w:val="left" w:pos="1518"/>
        </w:tabs>
        <w:bidi w:val="0"/>
        <w:spacing w:before="0" w:after="0" w:line="655" w:lineRule="exact"/>
        <w:ind w:left="0" w:right="0" w:firstLine="820"/>
        <w:jc w:val="left"/>
        <w:sectPr>
          <w:type w:val="nextPage"/>
          <w:pgSz w:w="19157" w:h="27091"/>
          <w:pgMar w:top="1632" w:right="1766" w:bottom="1759" w:left="2080" w:header="1204" w:footer="1331" w:gutter="0"/>
          <w:pgNumType w:start="26"/>
          <w:cols w:space="720"/>
          <w:noEndnote/>
          <w:titlePg w:val="0"/>
          <w:rtlGutter w:val="0"/>
          <w:docGrid w:linePitch="360"/>
        </w:sectPr>
      </w:pPr>
      <w:r>
        <w:rPr>
          <w:color w:val="000000"/>
          <w:spacing w:val="0"/>
          <w:w w:val="100"/>
          <w:position w:val="0"/>
          <w:shd w:val="clear" w:color="auto" w:fill="auto"/>
        </w:rPr>
        <w:t>施工前要编制周密的安全技术措施，特殊及危险性程度高的作业项目要经过项目</w:t>
      </w:r>
    </w:p>
    <w:p>
      <w:pPr>
        <w:widowControl w:val="0"/>
        <w:spacing w:line="1" w:lineRule="exact"/>
      </w:pPr>
      <w:r>
        <mc:AlternateContent>
          <mc:Choice Requires="wps">
            <w:drawing>
              <wp:anchor distT="0" distB="0" distL="114300" distR="114300" simplePos="0" relativeHeight="251677696" behindDoc="0" locked="0" layoutInCell="1" allowOverlap="1">
                <wp:simplePos x="0" y="0"/>
                <wp:positionH relativeFrom="page">
                  <wp:posOffset>1905000</wp:posOffset>
                </wp:positionH>
                <wp:positionV relativeFrom="paragraph">
                  <wp:posOffset>384175</wp:posOffset>
                </wp:positionV>
                <wp:extent cx="353695" cy="332105"/>
                <wp:wrapSquare wrapText="right"/>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353695" cy="332105"/>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(9)</w:t>
                            </w:r>
                          </w:p>
                        </w:txbxContent>
                      </wps:txbx>
                      <wps:bodyPr wrap="none" lIns="0" tIns="0" rIns="0" bIns="0"/>
                    </wps:wsp>
                  </a:graphicData>
                </a:graphic>
              </wp:anchor>
            </w:drawing>
          </mc:Choice>
          <mc:Fallback>
            <w:pict>
              <v:shape id="Shape 19" o:spid="_x0000_s1034" type="#_x0000_t202" style="width:27.85pt;height:26.15pt;margin-top:30.25pt;margin-left:150pt;mso-position-horizontal-relative:page;mso-wrap-distance-bottom:0;mso-wrap-distance-left:9pt;mso-wrap-distance-right:9pt;mso-wrap-distance-top:0;mso-wrap-style:none;position:absolute;v-text-anchor:top;z-index:251676672" filled="f" fillcolor="this">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(9)</w:t>
                      </w:r>
                    </w:p>
                  </w:txbxContent>
                </v:textbox>
                <w10:wrap type="square" side="right"/>
              </v:shape>
            </w:pict>
          </mc:Fallback>
        </mc:AlternateContent>
      </w:r>
      <w:r>
        <mc:AlternateContent>
          <mc:Choice Requires="wps">
            <w:drawing>
              <wp:anchor distT="190500" distB="0" distL="114300" distR="2302510" simplePos="0" relativeHeight="251679744" behindDoc="0" locked="0" layoutInCell="1" allowOverlap="1">
                <wp:simplePos x="0" y="0"/>
                <wp:positionH relativeFrom="page">
                  <wp:posOffset>1417320</wp:posOffset>
                </wp:positionH>
                <wp:positionV relativeFrom="paragraph">
                  <wp:posOffset>963295</wp:posOffset>
                </wp:positionV>
                <wp:extent cx="570230" cy="29845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70230" cy="2984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5.2.3</w:t>
                            </w:r>
                          </w:p>
                        </w:txbxContent>
                      </wps:txbx>
                      <wps:bodyPr wrap="none" lIns="0" tIns="0" rIns="0" bIns="0"/>
                    </wps:wsp>
                  </a:graphicData>
                </a:graphic>
              </wp:anchor>
            </w:drawing>
          </mc:Choice>
          <mc:Fallback>
            <w:pict>
              <v:shape id="Shape 21" o:spid="_x0000_s1035" type="#_x0000_t202" style="width:44.9pt;height:23.5pt;margin-top:75.85pt;margin-left:111.6pt;mso-position-horizontal-relative:page;mso-wrap-distance-bottom:0;mso-wrap-distance-left:9pt;mso-wrap-distance-right:181.3pt;mso-wrap-distance-top:15pt;mso-wrap-style:none;position:absolute;v-text-anchor:top;z-index:251678720" filled="f" fillcolor="this">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5.2.3</w:t>
                      </w:r>
                    </w:p>
                  </w:txbxContent>
                </v:textbox>
                <w10:wrap type="topAndBottom"/>
              </v:shape>
            </w:pict>
          </mc:Fallback>
        </mc:AlternateContent>
      </w:r>
      <w:r>
        <mc:AlternateContent>
          <mc:Choice Requires="wps">
            <w:drawing>
              <wp:anchor distT="217805" distB="3175" distL="970915" distR="114300" simplePos="0" relativeHeight="251681792" behindDoc="0" locked="0" layoutInCell="1" allowOverlap="1">
                <wp:simplePos x="0" y="0"/>
                <wp:positionH relativeFrom="page">
                  <wp:posOffset>2273935</wp:posOffset>
                </wp:positionH>
                <wp:positionV relativeFrom="paragraph">
                  <wp:posOffset>990600</wp:posOffset>
                </wp:positionV>
                <wp:extent cx="1901825" cy="267970"/>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01825" cy="267970"/>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安全目标保证措施</w:t>
                            </w:r>
                          </w:p>
                        </w:txbxContent>
                      </wps:txbx>
                      <wps:bodyPr wrap="none" lIns="0" tIns="0" rIns="0" bIns="0"/>
                    </wps:wsp>
                  </a:graphicData>
                </a:graphic>
              </wp:anchor>
            </w:drawing>
          </mc:Choice>
          <mc:Fallback>
            <w:pict>
              <v:shape id="Shape 23" o:spid="_x0000_s1036" type="#_x0000_t202" style="width:149.75pt;height:21.1pt;margin-top:78pt;margin-left:179.05pt;mso-position-horizontal-relative:page;mso-wrap-distance-bottom:0.25pt;mso-wrap-distance-left:76.45pt;mso-wrap-distance-right:9pt;mso-wrap-distance-top:17.15pt;mso-wrap-style:none;position:absolute;v-text-anchor:top;z-index:251680768"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安全目标保证措施</w:t>
                      </w:r>
                    </w:p>
                  </w:txbxContent>
                </v:textbox>
                <w10:wrap type="topAndBottom"/>
              </v:shape>
            </w:pict>
          </mc:Fallback>
        </mc:AlternateConten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rPr>
        <w:t>经理、技术部审查，业主批准。</w:t>
      </w:r>
    </w:p>
    <w:p>
      <w:pPr>
        <w:pStyle w:val="a2"/>
        <w:keepNext w:val="0"/>
        <w:keepLines w:val="0"/>
        <w:widowControl w:val="0"/>
        <w:shd w:val="clear" w:color="auto" w:fill="auto"/>
        <w:bidi w:val="0"/>
        <w:spacing w:before="0" w:after="0" w:line="240" w:lineRule="auto"/>
        <w:ind w:left="0" w:right="0" w:firstLine="0"/>
        <w:jc w:val="left"/>
        <w:sectPr>
          <w:pgSz w:w="19157" w:h="27091"/>
          <w:pgMar w:top="1910" w:right="1699" w:bottom="2027" w:left="2222" w:header="1482" w:footer="1599" w:gutter="0"/>
          <w:pgNumType w:start="27"/>
          <w:cols w:space="720"/>
          <w:noEndnote/>
          <w:rtlGutter w:val="0"/>
          <w:docGrid w:linePitch="360"/>
        </w:sectPr>
      </w:pPr>
      <w:r>
        <w:rPr>
          <w:color w:val="000000"/>
          <w:spacing w:val="0"/>
          <w:w w:val="100"/>
          <w:position w:val="0"/>
          <w:shd w:val="clear" w:color="auto" w:fill="auto"/>
        </w:rPr>
        <w:t>工程执行公司“六包”管理制度，严防在施工过程中出现安全事故。</w:t>
      </w:r>
    </w:p>
    <w:p>
      <w:pPr>
        <w:pStyle w:val="a2"/>
        <w:keepNext w:val="0"/>
        <w:keepLines w:val="0"/>
        <w:widowControl w:val="0"/>
        <w:shd w:val="clear" w:color="auto" w:fill="auto"/>
        <w:bidi w:val="0"/>
        <w:spacing w:before="0" w:after="0" w:line="650" w:lineRule="exact"/>
        <w:ind w:left="0" w:right="0" w:firstLine="0"/>
        <w:jc w:val="left"/>
      </w:pPr>
      <w:r>
        <mc:AlternateContent>
          <mc:Choice Requires="wps">
            <w:drawing>
              <wp:anchor distT="0" distB="0" distL="114300" distR="114300" simplePos="0" relativeHeight="251683840" behindDoc="0" locked="0" layoutInCell="1" allowOverlap="1">
                <wp:simplePos x="0" y="0"/>
                <wp:positionH relativeFrom="page">
                  <wp:posOffset>1905000</wp:posOffset>
                </wp:positionH>
                <wp:positionV relativeFrom="paragraph">
                  <wp:posOffset>139700</wp:posOffset>
                </wp:positionV>
                <wp:extent cx="353695" cy="328930"/>
                <wp:wrapSquare wrapText="right"/>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53695" cy="32893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w:t>
                            </w:r>
                          </w:p>
                        </w:txbxContent>
                      </wps:txbx>
                      <wps:bodyPr wrap="none" lIns="0" tIns="0" rIns="0" bIns="0"/>
                    </wps:wsp>
                  </a:graphicData>
                </a:graphic>
              </wp:anchor>
            </w:drawing>
          </mc:Choice>
          <mc:Fallback>
            <w:pict>
              <v:shape id="Shape 25" o:spid="_x0000_s1037" type="#_x0000_t202" style="width:27.85pt;height:25.9pt;margin-top:11pt;margin-left:150pt;mso-position-horizontal-relative:page;mso-wrap-distance-bottom:0;mso-wrap-distance-left:9pt;mso-wrap-distance-right:9pt;mso-wrap-distance-top:0;mso-wrap-style:none;position:absolute;v-text-anchor:top;z-index:251682816" filled="f" fillcolor="this">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w:t>
                      </w:r>
                    </w:p>
                  </w:txbxContent>
                </v:textbox>
                <w10:wrap type="square" side="right"/>
              </v:shape>
            </w:pict>
          </mc:Fallback>
        </mc:AlternateContent>
      </w:r>
      <w:r>
        <w:rPr>
          <w:color w:val="000000"/>
          <w:spacing w:val="0"/>
          <w:w w:val="100"/>
          <w:position w:val="0"/>
          <w:shd w:val="clear" w:color="auto" w:fill="auto"/>
        </w:rPr>
        <w:t>项目部将严格执行公司的各级安全生产责任制，项目经理为本工程的第一安全责 任人，各部班、组长为本班、组的第一安全责任人，公司与项目经理、项目部与各班、组、 各班、组与个人之间层层签订安全责任书， 通过经济利益的联系达到风险共担、 层层落实。 做到层层抓安全、人人管安全、事事讲安全，使安全责任横向到边，纵向到底，不留死角。</w:t>
      </w:r>
    </w:p>
    <w:p>
      <w:pPr>
        <w:pStyle w:val="a2"/>
        <w:keepNext w:val="0"/>
        <w:keepLines w:val="0"/>
        <w:widowControl w:val="0"/>
        <w:shd w:val="clear" w:color="auto" w:fill="auto"/>
        <w:bidi w:val="0"/>
        <w:spacing w:before="0" w:after="0" w:line="650" w:lineRule="exact"/>
        <w:ind w:left="0" w:right="0" w:firstLine="780"/>
        <w:jc w:val="left"/>
      </w:pPr>
      <w:r>
        <w:rPr>
          <w:color w:val="000000"/>
          <w:spacing w:val="0"/>
          <w:w w:val="100"/>
          <w:position w:val="0"/>
          <w:sz w:val="38"/>
          <w:szCs w:val="38"/>
          <w:shd w:val="clear" w:color="auto" w:fill="auto"/>
        </w:rPr>
        <w:t xml:space="preserve">(2) </w:t>
      </w:r>
      <w:r>
        <w:rPr>
          <w:color w:val="000000"/>
          <w:spacing w:val="0"/>
          <w:w w:val="100"/>
          <w:position w:val="0"/>
          <w:shd w:val="clear" w:color="auto" w:fill="auto"/>
        </w:rPr>
        <w:t>认真执行管理的各项规章制度。安全管理工作严字当头，安全无小事，杜绝一切 违章行为。</w:t>
      </w:r>
    </w:p>
    <w:p>
      <w:pPr>
        <w:pStyle w:val="a2"/>
        <w:keepNext w:val="0"/>
        <w:keepLines w:val="0"/>
        <w:widowControl w:val="0"/>
        <w:numPr>
          <w:ilvl w:val="0"/>
          <w:numId w:val="8"/>
        </w:numPr>
        <w:shd w:val="clear" w:color="auto" w:fill="auto"/>
        <w:tabs>
          <w:tab w:val="left" w:pos="1566"/>
        </w:tabs>
        <w:bidi w:val="0"/>
        <w:spacing w:before="0" w:after="0" w:line="650" w:lineRule="exact"/>
        <w:ind w:left="0" w:right="0" w:firstLine="780"/>
        <w:jc w:val="left"/>
      </w:pPr>
      <w:r>
        <w:rPr>
          <w:color w:val="000000"/>
          <w:spacing w:val="0"/>
          <w:w w:val="100"/>
          <w:position w:val="0"/>
          <w:shd w:val="clear" w:color="auto" w:fill="auto"/>
        </w:rPr>
        <w:t>开工前对全体施工人员进行安全规程和安全管理规定的学习与考核，不合格者不 得参加工程施工，人员进行安全教育和培训，持证上岗。</w:t>
      </w:r>
    </w:p>
    <w:p>
      <w:pPr>
        <w:pStyle w:val="a2"/>
        <w:keepNext w:val="0"/>
        <w:keepLines w:val="0"/>
        <w:widowControl w:val="0"/>
        <w:numPr>
          <w:ilvl w:val="0"/>
          <w:numId w:val="8"/>
        </w:numPr>
        <w:shd w:val="clear" w:color="auto" w:fill="auto"/>
        <w:tabs>
          <w:tab w:val="left" w:pos="1566"/>
        </w:tabs>
        <w:bidi w:val="0"/>
        <w:spacing w:before="0" w:after="0" w:line="650" w:lineRule="exact"/>
        <w:ind w:left="0" w:right="0" w:firstLine="780"/>
        <w:jc w:val="left"/>
      </w:pPr>
      <w:r>
        <w:rPr>
          <w:color w:val="000000"/>
          <w:spacing w:val="0"/>
          <w:w w:val="100"/>
          <w:position w:val="0"/>
          <w:shd w:val="clear" w:color="auto" w:fill="auto"/>
        </w:rPr>
        <w:t>每道工序开工前进行安全技术交底工作，确保每位参与施工的人员对所从事每项 工作的安全隐患有明确认识。</w:t>
      </w:r>
    </w:p>
    <w:p>
      <w:pPr>
        <w:pStyle w:val="a2"/>
        <w:keepNext w:val="0"/>
        <w:keepLines w:val="0"/>
        <w:widowControl w:val="0"/>
        <w:numPr>
          <w:ilvl w:val="0"/>
          <w:numId w:val="8"/>
        </w:numPr>
        <w:shd w:val="clear" w:color="auto" w:fill="auto"/>
        <w:tabs>
          <w:tab w:val="left" w:pos="1566"/>
        </w:tabs>
        <w:bidi w:val="0"/>
        <w:spacing w:before="0" w:after="0" w:line="682" w:lineRule="exact"/>
        <w:ind w:left="0" w:right="0" w:firstLine="780"/>
        <w:jc w:val="left"/>
      </w:pPr>
      <w:r>
        <w:rPr>
          <w:color w:val="000000"/>
          <w:spacing w:val="0"/>
          <w:w w:val="100"/>
          <w:position w:val="0"/>
          <w:shd w:val="clear" w:color="auto" w:fill="auto"/>
        </w:rPr>
        <w:t>坚持特殊工种持证上岗制度。特殊工种必须持证上岗，无证上岗者对管理人员、 当事人进行重罚。</w:t>
      </w:r>
    </w:p>
    <w:p>
      <w:pPr>
        <w:pStyle w:val="a2"/>
        <w:keepNext w:val="0"/>
        <w:keepLines w:val="0"/>
        <w:widowControl w:val="0"/>
        <w:numPr>
          <w:ilvl w:val="0"/>
          <w:numId w:val="8"/>
        </w:numPr>
        <w:shd w:val="clear" w:color="auto" w:fill="auto"/>
        <w:tabs>
          <w:tab w:val="left" w:pos="1566"/>
        </w:tabs>
        <w:bidi w:val="0"/>
        <w:spacing w:before="0" w:after="0" w:line="655" w:lineRule="exact"/>
        <w:ind w:left="0" w:right="0" w:firstLine="780"/>
        <w:jc w:val="left"/>
      </w:pPr>
      <w:r>
        <w:rPr>
          <w:color w:val="000000"/>
          <w:spacing w:val="0"/>
          <w:w w:val="100"/>
          <w:position w:val="0"/>
          <w:shd w:val="clear" w:color="auto" w:fill="auto"/>
        </w:rPr>
        <w:t>开展安全学习活动。项目部、各施工队每周星期一用半小时时间进行安全学习。</w:t>
      </w:r>
    </w:p>
    <w:p>
      <w:pPr>
        <w:pStyle w:val="a2"/>
        <w:keepNext w:val="0"/>
        <w:keepLines w:val="0"/>
        <w:widowControl w:val="0"/>
        <w:numPr>
          <w:ilvl w:val="0"/>
          <w:numId w:val="8"/>
        </w:numPr>
        <w:shd w:val="clear" w:color="auto" w:fill="auto"/>
        <w:tabs>
          <w:tab w:val="left" w:pos="1566"/>
        </w:tabs>
        <w:bidi w:val="0"/>
        <w:spacing w:before="0" w:after="0" w:line="655" w:lineRule="exact"/>
        <w:ind w:left="0" w:right="0" w:firstLine="780"/>
        <w:jc w:val="left"/>
      </w:pPr>
      <w:r>
        <w:rPr>
          <w:color w:val="000000"/>
          <w:spacing w:val="0"/>
          <w:w w:val="100"/>
          <w:position w:val="0"/>
          <w:shd w:val="clear" w:color="auto" w:fill="auto"/>
        </w:rPr>
        <w:t>对长期合同工、临时工的管理，杜绝以包代管，以罚代管。必须做到“先培训后 上岗”，并与其签订劳务合同，合同中明确安全责任划分。实行预留保证金制度。对于在 施工过程中的违章行为屡教不改者，立即终止劳务合同。</w:t>
      </w:r>
    </w:p>
    <w:p>
      <w:pPr>
        <w:pStyle w:val="a2"/>
        <w:keepNext w:val="0"/>
        <w:keepLines w:val="0"/>
        <w:widowControl w:val="0"/>
        <w:numPr>
          <w:ilvl w:val="0"/>
          <w:numId w:val="8"/>
        </w:numPr>
        <w:shd w:val="clear" w:color="auto" w:fill="auto"/>
        <w:tabs>
          <w:tab w:val="left" w:pos="1566"/>
        </w:tabs>
        <w:bidi w:val="0"/>
        <w:spacing w:before="0" w:after="0" w:line="655" w:lineRule="exact"/>
        <w:ind w:left="0" w:right="0" w:firstLine="780"/>
        <w:jc w:val="left"/>
      </w:pPr>
      <w:r>
        <w:rPr>
          <w:color w:val="000000"/>
          <w:spacing w:val="0"/>
          <w:w w:val="100"/>
          <w:position w:val="0"/>
          <w:shd w:val="clear" w:color="auto" w:fill="auto"/>
        </w:rPr>
        <w:t>各分部分项工程、特殊工序及新技术、新工艺的实施，必须认真研究，编制安全 技术措施，报监理工程师审批。</w:t>
      </w:r>
    </w:p>
    <w:p>
      <w:pPr>
        <w:pStyle w:val="a2"/>
        <w:keepNext w:val="0"/>
        <w:keepLines w:val="0"/>
        <w:widowControl w:val="0"/>
        <w:numPr>
          <w:ilvl w:val="0"/>
          <w:numId w:val="8"/>
        </w:numPr>
        <w:shd w:val="clear" w:color="auto" w:fill="auto"/>
        <w:tabs>
          <w:tab w:val="left" w:pos="1566"/>
        </w:tabs>
        <w:bidi w:val="0"/>
        <w:spacing w:before="0" w:after="0" w:line="655" w:lineRule="exact"/>
        <w:ind w:left="0" w:right="0" w:firstLine="780"/>
        <w:jc w:val="left"/>
      </w:pPr>
      <w:r>
        <w:rPr>
          <w:color w:val="000000"/>
          <w:spacing w:val="0"/>
          <w:w w:val="100"/>
          <w:position w:val="0"/>
          <w:shd w:val="clear" w:color="auto" w:fill="auto"/>
        </w:rPr>
        <w:t>加大安全监护力度。特殊作业、危险点等派专人进行安全监护。</w:t>
      </w:r>
    </w:p>
    <w:p>
      <w:pPr>
        <w:pStyle w:val="a2"/>
        <w:keepNext w:val="0"/>
        <w:keepLines w:val="0"/>
        <w:widowControl w:val="0"/>
        <w:numPr>
          <w:ilvl w:val="0"/>
          <w:numId w:val="8"/>
        </w:numPr>
        <w:shd w:val="clear" w:color="auto" w:fill="auto"/>
        <w:tabs>
          <w:tab w:val="left" w:pos="1621"/>
        </w:tabs>
        <w:bidi w:val="0"/>
        <w:spacing w:before="0" w:after="0" w:line="655" w:lineRule="exact"/>
        <w:ind w:left="0" w:right="0" w:firstLine="780"/>
        <w:jc w:val="left"/>
      </w:pPr>
      <w:r>
        <mc:AlternateContent>
          <mc:Choice Requires="wps">
            <w:drawing>
              <wp:anchor distT="0" distB="165100" distL="0" distR="0" simplePos="0" relativeHeight="251685888" behindDoc="0" locked="0" layoutInCell="1" allowOverlap="1">
                <wp:simplePos x="0" y="0"/>
                <wp:positionH relativeFrom="page">
                  <wp:posOffset>1410970</wp:posOffset>
                </wp:positionH>
                <wp:positionV relativeFrom="paragraph">
                  <wp:posOffset>850900</wp:posOffset>
                </wp:positionV>
                <wp:extent cx="9433560" cy="2533015"/>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9433560" cy="2533015"/>
                        </a:xfrm>
                        <a:prstGeom prst="rect">
                          <a:avLst/>
                        </a:prstGeom>
                        <a:noFill/>
                      </wps:spPr>
                      <wps:txbx>
                        <w:txbxContent>
                          <w:p>
                            <w:pPr>
                              <w:pStyle w:val="20"/>
                              <w:keepNext w:val="0"/>
                              <w:keepLines w:val="0"/>
                              <w:widowControl w:val="0"/>
                              <w:shd w:val="clear" w:color="auto" w:fill="auto"/>
                              <w:bidi w:val="0"/>
                              <w:spacing w:before="0" w:after="0" w:line="653" w:lineRule="exact"/>
                              <w:ind w:left="0" w:right="0" w:firstLine="800"/>
                              <w:jc w:val="left"/>
                            </w:pPr>
                            <w:r>
                              <w:rPr>
                                <w:color w:val="000000"/>
                                <w:spacing w:val="0"/>
                                <w:w w:val="100"/>
                                <w:position w:val="0"/>
                                <w:shd w:val="clear" w:color="auto" w:fill="auto"/>
                              </w:rPr>
                              <w:t>(11)</w:t>
                            </w:r>
                          </w:p>
                          <w:p>
                            <w:pPr>
                              <w:pStyle w:val="20"/>
                              <w:keepNext w:val="0"/>
                              <w:keepLines w:val="0"/>
                              <w:widowControl w:val="0"/>
                              <w:shd w:val="clear" w:color="auto" w:fill="auto"/>
                              <w:bidi w:val="0"/>
                              <w:spacing w:before="0" w:after="0" w:line="653" w:lineRule="exact"/>
                              <w:ind w:left="0" w:right="0" w:firstLine="800"/>
                              <w:jc w:val="left"/>
                            </w:pPr>
                            <w:r>
                              <w:rPr>
                                <w:color w:val="000000"/>
                                <w:spacing w:val="0"/>
                                <w:w w:val="100"/>
                                <w:position w:val="0"/>
                                <w:shd w:val="clear" w:color="auto" w:fill="auto"/>
                              </w:rPr>
                              <w:t>(12)</w:t>
                            </w:r>
                          </w:p>
                          <w:p>
                            <w:pPr>
                              <w:pStyle w:val="a2"/>
                              <w:keepNext w:val="0"/>
                              <w:keepLines w:val="0"/>
                              <w:widowControl w:val="0"/>
                              <w:shd w:val="clear" w:color="auto" w:fill="auto"/>
                              <w:bidi w:val="0"/>
                              <w:spacing w:before="0" w:after="0" w:line="653" w:lineRule="exact"/>
                              <w:ind w:left="0" w:right="0" w:firstLine="800"/>
                              <w:jc w:val="left"/>
                            </w:pPr>
                            <w:r>
                              <w:rPr>
                                <w:color w:val="000000"/>
                                <w:spacing w:val="0"/>
                                <w:w w:val="100"/>
                                <w:position w:val="0"/>
                                <w:sz w:val="38"/>
                                <w:szCs w:val="38"/>
                                <w:shd w:val="clear" w:color="auto" w:fill="auto"/>
                              </w:rPr>
                              <w:t xml:space="preserve">(13) </w:t>
                            </w:r>
                            <w:r>
                              <w:rPr>
                                <w:color w:val="000000"/>
                                <w:spacing w:val="0"/>
                                <w:w w:val="100"/>
                                <w:position w:val="0"/>
                                <w:shd w:val="clear" w:color="auto" w:fill="auto"/>
                              </w:rPr>
                              <w:t>对重要的施工方案和特殊施工工序进行认真调查，充分考虑各种因素，制定切实可行 的安全保证措施， 经项目工程部审核、 批准，并报监理工程师和建设单位备案后方可实施。 根据施工方案配备工器具材料，并进行劳动组织和技术安全交底。</w:t>
                            </w:r>
                          </w:p>
                        </w:txbxContent>
                      </wps:txbx>
                      <wps:bodyPr lIns="0" tIns="0" rIns="0" bIns="0"/>
                    </wps:wsp>
                  </a:graphicData>
                </a:graphic>
              </wp:anchor>
            </w:drawing>
          </mc:Choice>
          <mc:Fallback>
            <w:pict>
              <v:shape id="Shape 27" o:spid="_x0000_s1038" type="#_x0000_t202" style="width:742.8pt;height:199.45pt;margin-top:67pt;margin-left:111.1pt;mso-position-horizontal-relative:page;mso-wrap-distance-bottom:13pt;mso-wrap-distance-left:0;mso-wrap-distance-right:0;mso-wrap-distance-top:0;position:absolute;v-text-anchor:top;z-index:251684864" filled="f" fillcolor="this">
                <v:textbox inset="0,0,0,0">
                  <w:txbxContent>
                    <w:p>
                      <w:pPr>
                        <w:pStyle w:val="20"/>
                        <w:keepNext w:val="0"/>
                        <w:keepLines w:val="0"/>
                        <w:widowControl w:val="0"/>
                        <w:shd w:val="clear" w:color="auto" w:fill="auto"/>
                        <w:bidi w:val="0"/>
                        <w:spacing w:before="0" w:after="0" w:line="653" w:lineRule="exact"/>
                        <w:ind w:left="0" w:right="0" w:firstLine="800"/>
                        <w:jc w:val="left"/>
                      </w:pPr>
                      <w:r>
                        <w:rPr>
                          <w:color w:val="000000"/>
                          <w:spacing w:val="0"/>
                          <w:w w:val="100"/>
                          <w:position w:val="0"/>
                          <w:shd w:val="clear" w:color="auto" w:fill="auto"/>
                        </w:rPr>
                        <w:t>(11)</w:t>
                      </w:r>
                    </w:p>
                    <w:p>
                      <w:pPr>
                        <w:pStyle w:val="20"/>
                        <w:keepNext w:val="0"/>
                        <w:keepLines w:val="0"/>
                        <w:widowControl w:val="0"/>
                        <w:shd w:val="clear" w:color="auto" w:fill="auto"/>
                        <w:bidi w:val="0"/>
                        <w:spacing w:before="0" w:after="0" w:line="653" w:lineRule="exact"/>
                        <w:ind w:left="0" w:right="0" w:firstLine="800"/>
                        <w:jc w:val="left"/>
                      </w:pPr>
                      <w:r>
                        <w:rPr>
                          <w:color w:val="000000"/>
                          <w:spacing w:val="0"/>
                          <w:w w:val="100"/>
                          <w:position w:val="0"/>
                          <w:shd w:val="clear" w:color="auto" w:fill="auto"/>
                        </w:rPr>
                        <w:t>(12)</w:t>
                      </w:r>
                    </w:p>
                    <w:p>
                      <w:pPr>
                        <w:pStyle w:val="a2"/>
                        <w:keepNext w:val="0"/>
                        <w:keepLines w:val="0"/>
                        <w:widowControl w:val="0"/>
                        <w:shd w:val="clear" w:color="auto" w:fill="auto"/>
                        <w:bidi w:val="0"/>
                        <w:spacing w:before="0" w:after="0" w:line="653" w:lineRule="exact"/>
                        <w:ind w:left="0" w:right="0" w:firstLine="800"/>
                        <w:jc w:val="left"/>
                      </w:pPr>
                      <w:r>
                        <w:rPr>
                          <w:color w:val="000000"/>
                          <w:spacing w:val="0"/>
                          <w:w w:val="100"/>
                          <w:position w:val="0"/>
                          <w:sz w:val="38"/>
                          <w:szCs w:val="38"/>
                          <w:shd w:val="clear" w:color="auto" w:fill="auto"/>
                        </w:rPr>
                        <w:t xml:space="preserve">(13) </w:t>
                      </w:r>
                      <w:r>
                        <w:rPr>
                          <w:color w:val="000000"/>
                          <w:spacing w:val="0"/>
                          <w:w w:val="100"/>
                          <w:position w:val="0"/>
                          <w:shd w:val="clear" w:color="auto" w:fill="auto"/>
                        </w:rPr>
                        <w:t>对重要的施工方案和特殊施工工序进行认真调查，充分考虑各种因素，制定切实可行 的安全保证措施， 经项目工程部审核、 批准，并报监理工程师和建设单位备案后方可实施。 根据施工方案配备工器具材料，并进行劳动组织和技术安全交底。</w:t>
                      </w:r>
                    </w:p>
                  </w:txbxContent>
                </v:textbox>
                <w10:wrap type="topAndBottom"/>
              </v:shape>
            </w:pict>
          </mc:Fallback>
        </mc:AlternateContent>
      </w:r>
      <w:r>
        <w:rPr>
          <w:color w:val="000000"/>
          <w:spacing w:val="0"/>
          <w:w w:val="100"/>
          <w:position w:val="0"/>
          <w:shd w:val="clear" w:color="auto" w:fill="auto"/>
        </w:rPr>
        <w:t>认真做好安全例会、安全工作票、安全检查与整改制度。在实施时要防止搞形 式，注意制度与实际结合，在实施中检查，在实施中学习、确保安全管理工作的效率。 加大反习惯性违章的力度，严格照章办事，杜绝按经验指挥，按主观意愿办事。 安全管理、安全学习、安全检查与整改做好详细书面记录，做到有据可查。 重要施工方案和特殊施工工序的安全过程控制。</w:t>
      </w:r>
    </w:p>
    <w:p>
      <w:pPr>
        <w:pStyle w:val="a2"/>
        <w:keepNext w:val="0"/>
        <w:keepLines w:val="0"/>
        <w:widowControl w:val="0"/>
        <w:numPr>
          <w:ilvl w:val="0"/>
          <w:numId w:val="9"/>
        </w:numPr>
        <w:shd w:val="clear" w:color="auto" w:fill="auto"/>
        <w:tabs>
          <w:tab w:val="left" w:pos="960"/>
        </w:tabs>
        <w:bidi w:val="0"/>
        <w:spacing w:before="120" w:after="220" w:line="240" w:lineRule="auto"/>
        <w:ind w:left="0" w:right="0" w:firstLine="0"/>
        <w:jc w:val="left"/>
      </w:pPr>
      <w:r>
        <w:rPr>
          <w:color w:val="000000"/>
          <w:spacing w:val="0"/>
          <w:w w:val="100"/>
          <w:position w:val="0"/>
          <w:shd w:val="clear" w:color="auto" w:fill="auto"/>
        </w:rPr>
        <w:t>文明施工管理制度</w:t>
      </w:r>
    </w:p>
    <w:p>
      <w:pPr>
        <w:pStyle w:val="a2"/>
        <w:keepNext w:val="0"/>
        <w:keepLines w:val="0"/>
        <w:widowControl w:val="0"/>
        <w:shd w:val="clear" w:color="auto" w:fill="auto"/>
        <w:bidi w:val="0"/>
        <w:spacing w:before="0" w:after="0" w:line="643" w:lineRule="exact"/>
        <w:ind w:left="0" w:right="0" w:firstLine="780"/>
        <w:jc w:val="left"/>
        <w:sectPr>
          <w:type w:val="continuous"/>
          <w:pgSz w:w="19157" w:h="27091"/>
          <w:pgMar w:top="1910" w:right="1699" w:bottom="2027" w:left="2222" w:header="1482" w:footer="1599" w:gutter="0"/>
          <w:pgNumType w:start="28"/>
          <w:cols w:space="720"/>
          <w:noEndnote/>
          <w:rtlGutter w:val="0"/>
          <w:docGrid w:linePitch="360"/>
        </w:sectPr>
      </w:pPr>
      <w:r>
        <w:rPr>
          <w:color w:val="000000"/>
          <w:spacing w:val="0"/>
          <w:w w:val="100"/>
          <w:position w:val="0"/>
          <w:shd w:val="clear" w:color="auto" w:fill="auto"/>
        </w:rPr>
        <w:t>⑴ 项目经理亲自抓文明工程建设，各班、组长为本队文明施工负责人，实行全员、 全过程、全方位管理。</w:t>
      </w:r>
    </w:p>
    <w:p>
      <w:pPr>
        <w:pStyle w:val="a2"/>
        <w:keepNext w:val="0"/>
        <w:keepLines w:val="0"/>
        <w:widowControl w:val="0"/>
        <w:shd w:val="clear" w:color="auto" w:fill="auto"/>
        <w:bidi w:val="0"/>
        <w:spacing w:before="0" w:after="160" w:line="643" w:lineRule="exact"/>
        <w:ind w:left="0" w:right="0" w:firstLine="780"/>
        <w:jc w:val="left"/>
        <w:sectPr>
          <w:type w:val="nextPage"/>
          <w:pgSz w:w="19157" w:h="27091"/>
          <w:pgMar w:top="1910" w:right="1699" w:bottom="2027" w:left="2222" w:header="1482" w:footer="1599" w:gutter="0"/>
          <w:pgNumType w:start="29"/>
          <w:cols w:space="720"/>
          <w:noEndnote/>
          <w:titlePg w:val="0"/>
          <w:rtlGutter w:val="0"/>
          <w:docGrid w:linePitch="360"/>
        </w:sectPr>
      </w:pPr>
      <w:r>
        <w:rPr>
          <w:color w:val="000000"/>
          <w:spacing w:val="0"/>
          <w:w w:val="100"/>
          <w:position w:val="0"/>
          <w:shd w:val="clear" w:color="auto" w:fill="auto"/>
        </w:rPr>
        <w:t>⑵ 项目部设立安全文明施工奖励基金，实行每月检查评比一次，月底评出优胜单位</w:t>
      </w:r>
    </w:p>
    <w:p>
      <w:pPr>
        <w:pStyle w:val="a2"/>
        <w:keepNext w:val="0"/>
        <w:keepLines w:val="0"/>
        <w:widowControl w:val="0"/>
        <w:shd w:val="clear" w:color="auto" w:fill="auto"/>
        <w:bidi w:val="0"/>
        <w:spacing w:before="0" w:after="0" w:line="682" w:lineRule="exact"/>
        <w:ind w:left="0" w:right="0" w:firstLine="0"/>
        <w:jc w:val="left"/>
      </w:pPr>
      <w:r>
        <mc:AlternateContent>
          <mc:Choice Requires="wps">
            <w:drawing>
              <wp:anchor distT="0" distB="0" distL="0" distR="0" simplePos="0" relativeHeight="251687936" behindDoc="0" locked="0" layoutInCell="1" allowOverlap="1">
                <wp:simplePos x="0" y="0"/>
                <wp:positionH relativeFrom="page">
                  <wp:posOffset>1410970</wp:posOffset>
                </wp:positionH>
                <wp:positionV relativeFrom="margin">
                  <wp:posOffset>-182880</wp:posOffset>
                </wp:positionV>
                <wp:extent cx="1216025" cy="1694815"/>
                <wp:wrapSquare wrapText="bothSides"/>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6025" cy="1694815"/>
                        </a:xfrm>
                        <a:prstGeom prst="rect">
                          <a:avLst/>
                        </a:prstGeom>
                        <a:noFill/>
                      </wps:spPr>
                      <wps:txbx>
                        <w:txbxContent>
                          <w:p>
                            <w:pPr>
                              <w:pStyle w:val="a2"/>
                              <w:keepNext w:val="0"/>
                              <w:keepLines w:val="0"/>
                              <w:widowControl w:val="0"/>
                              <w:shd w:val="clear" w:color="auto" w:fill="auto"/>
                              <w:bidi w:val="0"/>
                              <w:spacing w:before="0" w:after="0" w:line="677" w:lineRule="exact"/>
                              <w:ind w:left="0" w:right="0" w:firstLine="0"/>
                              <w:jc w:val="center"/>
                            </w:pPr>
                            <w:r>
                              <w:rPr>
                                <w:color w:val="000000"/>
                                <w:spacing w:val="0"/>
                                <w:w w:val="100"/>
                                <w:position w:val="0"/>
                                <w:shd w:val="clear" w:color="auto" w:fill="auto"/>
                              </w:rPr>
                              <w:t>予以嘉奖。</w:t>
                              <w:br/>
                              <w:t>⑶</w:t>
                            </w:r>
                          </w:p>
                          <w:p>
                            <w:pPr>
                              <w:pStyle w:val="a2"/>
                              <w:keepNext w:val="0"/>
                              <w:keepLines w:val="0"/>
                              <w:widowControl w:val="0"/>
                              <w:shd w:val="clear" w:color="auto" w:fill="auto"/>
                              <w:bidi w:val="0"/>
                              <w:spacing w:before="0" w:after="0" w:line="653" w:lineRule="exact"/>
                              <w:ind w:left="0" w:right="0" w:firstLine="0"/>
                              <w:jc w:val="center"/>
                            </w:pPr>
                            <w:r>
                              <w:rPr>
                                <w:color w:val="000000"/>
                                <w:spacing w:val="0"/>
                                <w:w w:val="100"/>
                                <w:position w:val="0"/>
                                <w:shd w:val="clear" w:color="auto" w:fill="auto"/>
                              </w:rPr>
                              <w:t>志明显，</w:t>
                              <w:br/>
                              <w:t>⑷</w:t>
                            </w:r>
                          </w:p>
                        </w:txbxContent>
                      </wps:txbx>
                      <wps:bodyPr lIns="0" tIns="0" rIns="0" bIns="0"/>
                    </wps:wsp>
                  </a:graphicData>
                </a:graphic>
              </wp:anchor>
            </w:drawing>
          </mc:Choice>
          <mc:Fallback>
            <w:pict>
              <v:shape id="Shape 29" o:spid="_x0000_s1039" type="#_x0000_t202" style="width:95.75pt;height:133.45pt;margin-top:-14.4pt;margin-left:111.1pt;mso-position-horizontal-relative:page;mso-position-vertical-relative:margin;mso-wrap-distance-bottom:0;mso-wrap-distance-left:0;mso-wrap-distance-right:0;mso-wrap-distance-top:0;position:absolute;v-text-anchor:top;z-index:251686912" filled="f" fillcolor="this">
                <v:textbox inset="0,0,0,0">
                  <w:txbxContent>
                    <w:p>
                      <w:pPr>
                        <w:pStyle w:val="a2"/>
                        <w:keepNext w:val="0"/>
                        <w:keepLines w:val="0"/>
                        <w:widowControl w:val="0"/>
                        <w:shd w:val="clear" w:color="auto" w:fill="auto"/>
                        <w:bidi w:val="0"/>
                        <w:spacing w:before="0" w:after="0" w:line="677" w:lineRule="exact"/>
                        <w:ind w:left="0" w:right="0" w:firstLine="0"/>
                        <w:jc w:val="center"/>
                      </w:pPr>
                      <w:r>
                        <w:rPr>
                          <w:color w:val="000000"/>
                          <w:spacing w:val="0"/>
                          <w:w w:val="100"/>
                          <w:position w:val="0"/>
                          <w:shd w:val="clear" w:color="auto" w:fill="auto"/>
                        </w:rPr>
                        <w:t>予以嘉奖。</w:t>
                        <w:br/>
                        <w:t>⑶</w:t>
                      </w:r>
                    </w:p>
                    <w:p>
                      <w:pPr>
                        <w:pStyle w:val="a2"/>
                        <w:keepNext w:val="0"/>
                        <w:keepLines w:val="0"/>
                        <w:widowControl w:val="0"/>
                        <w:shd w:val="clear" w:color="auto" w:fill="auto"/>
                        <w:bidi w:val="0"/>
                        <w:spacing w:before="0" w:after="0" w:line="653" w:lineRule="exact"/>
                        <w:ind w:left="0" w:right="0" w:firstLine="0"/>
                        <w:jc w:val="center"/>
                      </w:pPr>
                      <w:r>
                        <w:rPr>
                          <w:color w:val="000000"/>
                          <w:spacing w:val="0"/>
                          <w:w w:val="100"/>
                          <w:position w:val="0"/>
                          <w:shd w:val="clear" w:color="auto" w:fill="auto"/>
                        </w:rPr>
                        <w:t>志明显，</w:t>
                        <w:br/>
                        <w:t>⑷</w:t>
                      </w:r>
                    </w:p>
                  </w:txbxContent>
                </v:textbox>
                <w10:wrap type="square"/>
              </v:shape>
            </w:pict>
          </mc:Fallback>
        </mc:AlternateContent>
      </w:r>
      <w:r>
        <w:rPr>
          <w:color w:val="000000"/>
          <w:spacing w:val="0"/>
          <w:w w:val="100"/>
          <w:position w:val="0"/>
          <w:shd w:val="clear" w:color="auto" w:fill="auto"/>
        </w:rPr>
        <w:t>强化全体人员安全文明施工意识，创建一个组织周密，现场整洁，设施完善、标</w:t>
      </w:r>
    </w:p>
    <w:p>
      <w:pPr>
        <w:pStyle w:val="a2"/>
        <w:keepNext w:val="0"/>
        <w:keepLines w:val="0"/>
        <w:widowControl w:val="0"/>
        <w:shd w:val="clear" w:color="auto" w:fill="auto"/>
        <w:bidi w:val="0"/>
        <w:spacing w:before="0" w:after="0" w:line="682" w:lineRule="exact"/>
        <w:ind w:left="0" w:right="0" w:firstLine="0"/>
        <w:jc w:val="left"/>
      </w:pPr>
      <w:r>
        <w:rPr>
          <w:color w:val="000000"/>
          <w:spacing w:val="0"/>
          <w:w w:val="100"/>
          <w:position w:val="0"/>
          <w:shd w:val="clear" w:color="auto" w:fill="auto"/>
        </w:rPr>
        <w:t>施工人员遵章守纪的安全文明施工氛围。</w:t>
      </w:r>
    </w:p>
    <w:p>
      <w:pPr>
        <w:pStyle w:val="a2"/>
        <w:keepNext w:val="0"/>
        <w:keepLines w:val="0"/>
        <w:widowControl w:val="0"/>
        <w:shd w:val="clear" w:color="auto" w:fill="auto"/>
        <w:bidi w:val="0"/>
        <w:spacing w:before="0" w:after="0" w:line="682" w:lineRule="exact"/>
        <w:ind w:left="0" w:right="0" w:firstLine="0"/>
        <w:jc w:val="center"/>
        <w:sectPr>
          <w:type w:val="nextPage"/>
          <w:pgSz w:w="19157" w:h="27091"/>
          <w:pgMar w:top="1910" w:right="1699" w:bottom="2027" w:left="2222" w:header="1482" w:footer="1599" w:gutter="0"/>
          <w:pgNumType w:start="30"/>
          <w:cols w:space="720"/>
          <w:noEndnote/>
          <w:titlePg w:val="0"/>
          <w:rtlGutter w:val="0"/>
          <w:docGrid w:linePitch="360"/>
        </w:sectPr>
      </w:pPr>
      <w:r>
        <mc:AlternateContent>
          <mc:Choice Requires="wps">
            <w:drawing>
              <wp:anchor distT="0" distB="0" distL="0" distR="0" simplePos="0" relativeHeight="251689984" behindDoc="0" locked="0" layoutInCell="1" allowOverlap="1">
                <wp:simplePos x="0" y="0"/>
                <wp:positionH relativeFrom="page">
                  <wp:posOffset>1410970</wp:posOffset>
                </wp:positionH>
                <wp:positionV relativeFrom="margin">
                  <wp:posOffset>1667510</wp:posOffset>
                </wp:positionV>
                <wp:extent cx="6931025" cy="692150"/>
                <wp:wrapSquare wrapText="bothSides"/>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6931025" cy="692150"/>
                        </a:xfrm>
                        <a:prstGeom prst="rect">
                          <a:avLst/>
                        </a:prstGeom>
                        <a:noFill/>
                      </wps:spPr>
                      <wps:txbx>
                        <w:txbxContent>
                          <w:p>
                            <w:pPr>
                              <w:pStyle w:val="a2"/>
                              <w:keepNext w:val="0"/>
                              <w:keepLines w:val="0"/>
                              <w:widowControl w:val="0"/>
                              <w:shd w:val="clear" w:color="auto" w:fill="auto"/>
                              <w:bidi w:val="0"/>
                              <w:spacing w:before="0" w:after="220" w:line="240" w:lineRule="auto"/>
                              <w:ind w:left="0" w:right="0" w:firstLine="800"/>
                              <w:jc w:val="left"/>
                            </w:pPr>
                            <w:r>
                              <w:rPr>
                                <w:color w:val="000000"/>
                                <w:spacing w:val="0"/>
                                <w:w w:val="100"/>
                                <w:position w:val="0"/>
                                <w:shd w:val="clear" w:color="auto" w:fill="auto"/>
                              </w:rPr>
                              <w:t>⑸</w:t>
                            </w:r>
                          </w:p>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文明施工先进个人、“红旗”车辆、卫生食堂，并给予表彰和奖励。</w:t>
                            </w:r>
                          </w:p>
                        </w:txbxContent>
                      </wps:txbx>
                      <wps:bodyPr lIns="0" tIns="0" rIns="0" bIns="0"/>
                    </wps:wsp>
                  </a:graphicData>
                </a:graphic>
              </wp:anchor>
            </w:drawing>
          </mc:Choice>
          <mc:Fallback>
            <w:pict>
              <v:shape id="Shape 31" o:spid="_x0000_s1040" type="#_x0000_t202" style="width:545.75pt;height:54.5pt;margin-top:131.3pt;margin-left:111.1pt;mso-position-horizontal-relative:page;mso-position-vertical-relative:margin;mso-wrap-distance-bottom:0;mso-wrap-distance-left:0;mso-wrap-distance-right:0;mso-wrap-distance-top:0;position:absolute;v-text-anchor:top;z-index:251688960" filled="f" fillcolor="this">
                <v:textbox inset="0,0,0,0">
                  <w:txbxContent>
                    <w:p>
                      <w:pPr>
                        <w:pStyle w:val="a2"/>
                        <w:keepNext w:val="0"/>
                        <w:keepLines w:val="0"/>
                        <w:widowControl w:val="0"/>
                        <w:shd w:val="clear" w:color="auto" w:fill="auto"/>
                        <w:bidi w:val="0"/>
                        <w:spacing w:before="0" w:after="220" w:line="240" w:lineRule="auto"/>
                        <w:ind w:left="0" w:right="0" w:firstLine="800"/>
                        <w:jc w:val="left"/>
                      </w:pPr>
                      <w:r>
                        <w:rPr>
                          <w:color w:val="000000"/>
                          <w:spacing w:val="0"/>
                          <w:w w:val="100"/>
                          <w:position w:val="0"/>
                          <w:shd w:val="clear" w:color="auto" w:fill="auto"/>
                        </w:rPr>
                        <w:t>⑸</w:t>
                      </w:r>
                    </w:p>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文明施工先进个人、“红旗”车辆、卫生食堂，并给予表彰和奖励。</w:t>
                      </w:r>
                    </w:p>
                  </w:txbxContent>
                </v:textbox>
                <w10:wrap type="square"/>
              </v:shape>
            </w:pict>
          </mc:Fallback>
        </mc:AlternateContent>
      </w:r>
      <w:r>
        <mc:AlternateContent>
          <mc:Choice Requires="wps">
            <w:drawing>
              <wp:anchor distT="304800" distB="3175" distL="114300" distR="2354580" simplePos="0" relativeHeight="251692032" behindDoc="0" locked="0" layoutInCell="1" allowOverlap="1">
                <wp:simplePos x="0" y="0"/>
                <wp:positionH relativeFrom="page">
                  <wp:posOffset>1417320</wp:posOffset>
                </wp:positionH>
                <wp:positionV relativeFrom="margin">
                  <wp:posOffset>2609215</wp:posOffset>
                </wp:positionV>
                <wp:extent cx="518160" cy="298450"/>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518160" cy="2984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5.3.1</w:t>
                            </w:r>
                          </w:p>
                        </w:txbxContent>
                      </wps:txbx>
                      <wps:bodyPr wrap="none" lIns="0" tIns="0" rIns="0" bIns="0"/>
                    </wps:wsp>
                  </a:graphicData>
                </a:graphic>
              </wp:anchor>
            </w:drawing>
          </mc:Choice>
          <mc:Fallback>
            <w:pict>
              <v:shape id="Shape 33" o:spid="_x0000_s1041" type="#_x0000_t202" style="width:40.8pt;height:23.5pt;margin-top:205.45pt;margin-left:111.6pt;mso-position-horizontal-relative:page;mso-position-vertical-relative:margin;mso-wrap-distance-bottom:0.25pt;mso-wrap-distance-left:9pt;mso-wrap-distance-right:185.4pt;mso-wrap-distance-top:24pt;mso-wrap-style:none;position:absolute;v-text-anchor:top;z-index:251691008" filled="f" fillcolor="this">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5.3.1</w:t>
                      </w:r>
                    </w:p>
                  </w:txbxContent>
                </v:textbox>
                <w10:wrap type="topAndBottom"/>
              </v:shape>
            </w:pict>
          </mc:Fallback>
        </mc:AlternateContent>
      </w:r>
      <w:r>
        <mc:AlternateContent>
          <mc:Choice Requires="wps">
            <w:drawing>
              <wp:anchor distT="335280" distB="0" distL="970915" distR="114300" simplePos="0" relativeHeight="251694080" behindDoc="0" locked="0" layoutInCell="1" allowOverlap="1">
                <wp:simplePos x="0" y="0"/>
                <wp:positionH relativeFrom="page">
                  <wp:posOffset>2273935</wp:posOffset>
                </wp:positionH>
                <wp:positionV relativeFrom="margin">
                  <wp:posOffset>2639695</wp:posOffset>
                </wp:positionV>
                <wp:extent cx="1901825" cy="271145"/>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901825" cy="2711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文明施工管理措施</w:t>
                            </w:r>
                          </w:p>
                        </w:txbxContent>
                      </wps:txbx>
                      <wps:bodyPr wrap="none" lIns="0" tIns="0" rIns="0" bIns="0"/>
                    </wps:wsp>
                  </a:graphicData>
                </a:graphic>
              </wp:anchor>
            </w:drawing>
          </mc:Choice>
          <mc:Fallback>
            <w:pict>
              <v:shape id="Shape 35" o:spid="_x0000_s1042" type="#_x0000_t202" style="width:149.75pt;height:21.35pt;margin-top:207.85pt;margin-left:179.05pt;mso-position-horizontal-relative:page;mso-position-vertical-relative:margin;mso-wrap-distance-bottom:0;mso-wrap-distance-left:76.45pt;mso-wrap-distance-right:9pt;mso-wrap-distance-top:26.4pt;mso-wrap-style:none;position:absolute;v-text-anchor:top;z-index:251693056"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文明施工管理措施</w:t>
                      </w:r>
                    </w:p>
                  </w:txbxContent>
                </v:textbox>
                <w10:wrap type="topAndBottom"/>
              </v:shape>
            </w:pict>
          </mc:Fallback>
        </mc:AlternateContent>
      </w:r>
      <w:r>
        <w:rPr>
          <w:color w:val="000000"/>
          <w:spacing w:val="0"/>
          <w:w w:val="100"/>
          <w:position w:val="0"/>
          <w:shd w:val="clear" w:color="auto" w:fill="auto"/>
        </w:rPr>
        <w:t>工程不具备文明施工条件时，应停工整改，提出切实可行的改进措施，监督实施。</w:t>
        <w:br/>
        <w:t>公司季度进行一次安全文明施工大检查，年终评比文明施工项目部，文明施工队、</w:t>
      </w:r>
    </w:p>
    <w:p>
      <w:pPr>
        <w:pStyle w:val="a2"/>
        <w:keepNext w:val="0"/>
        <w:keepLines w:val="0"/>
        <w:widowControl w:val="0"/>
        <w:shd w:val="clear" w:color="auto" w:fill="auto"/>
        <w:bidi w:val="0"/>
        <w:spacing w:before="0" w:after="0" w:line="660" w:lineRule="exact"/>
        <w:ind w:left="0" w:right="0" w:firstLine="0"/>
        <w:jc w:val="left"/>
      </w:pPr>
      <w:r>
        <mc:AlternateContent>
          <mc:Choice Requires="wps">
            <w:drawing>
              <wp:anchor distT="0" distB="0" distL="76200" distR="76200" simplePos="0" relativeHeight="251696128" behindDoc="0" locked="0" layoutInCell="1" allowOverlap="1">
                <wp:simplePos x="0" y="0"/>
                <wp:positionH relativeFrom="page">
                  <wp:posOffset>1438910</wp:posOffset>
                </wp:positionH>
                <wp:positionV relativeFrom="paragraph">
                  <wp:posOffset>12700</wp:posOffset>
                </wp:positionV>
                <wp:extent cx="768350" cy="1694815"/>
                <wp:wrapSquare wrapText="right"/>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768350" cy="1694815"/>
                        </a:xfrm>
                        <a:prstGeom prst="rect">
                          <a:avLst/>
                        </a:prstGeom>
                        <a:noFill/>
                      </wps:spPr>
                      <wps:txbx>
                        <w:txbxContent>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⑴</w:t>
                            </w:r>
                          </w:p>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⑵</w:t>
                            </w:r>
                          </w:p>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⑶</w:t>
                            </w:r>
                          </w:p>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⑷</w:t>
                            </w:r>
                          </w:p>
                        </w:txbxContent>
                      </wps:txbx>
                      <wps:bodyPr lIns="0" tIns="0" rIns="0" bIns="0"/>
                    </wps:wsp>
                  </a:graphicData>
                </a:graphic>
              </wp:anchor>
            </w:drawing>
          </mc:Choice>
          <mc:Fallback>
            <w:pict>
              <v:shape id="Shape 37" o:spid="_x0000_s1043" type="#_x0000_t202" style="width:60.5pt;height:133.45pt;margin-top:1pt;margin-left:113.3pt;mso-position-horizontal-relative:page;mso-wrap-distance-bottom:0;mso-wrap-distance-left:6pt;mso-wrap-distance-right:6pt;mso-wrap-distance-top:0;position:absolute;v-text-anchor:top;z-index:251695104" filled="f" fillcolor="this">
                <v:textbox inset="0,0,0,0">
                  <w:txbxContent>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⑴</w:t>
                      </w:r>
                    </w:p>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⑵</w:t>
                      </w:r>
                    </w:p>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⑶</w:t>
                      </w:r>
                    </w:p>
                    <w:p>
                      <w:pPr>
                        <w:pStyle w:val="a2"/>
                        <w:keepNext w:val="0"/>
                        <w:keepLines w:val="0"/>
                        <w:widowControl w:val="0"/>
                        <w:shd w:val="clear" w:color="auto" w:fill="auto"/>
                        <w:bidi w:val="0"/>
                        <w:spacing w:before="0" w:after="0" w:line="648" w:lineRule="exact"/>
                        <w:ind w:left="0" w:right="0" w:firstLine="0"/>
                        <w:jc w:val="right"/>
                      </w:pPr>
                      <w:r>
                        <w:rPr>
                          <w:color w:val="000000"/>
                          <w:spacing w:val="0"/>
                          <w:w w:val="100"/>
                          <w:position w:val="0"/>
                          <w:shd w:val="clear" w:color="auto" w:fill="auto"/>
                        </w:rPr>
                        <w:t>⑷</w:t>
                      </w:r>
                    </w:p>
                  </w:txbxContent>
                </v:textbox>
                <w10:wrap type="square" side="right"/>
              </v:shape>
            </w:pict>
          </mc:Fallback>
        </mc:AlternateContent>
      </w:r>
      <w:r>
        <w:rPr>
          <w:color w:val="000000"/>
          <w:spacing w:val="0"/>
          <w:w w:val="100"/>
          <w:position w:val="0"/>
          <w:shd w:val="clear" w:color="auto" w:fill="auto"/>
        </w:rPr>
        <w:t>建立健全安全文明施工管理体系，制定管理制度和实施办法。</w:t>
      </w:r>
    </w:p>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施工组织设计中应有明确的文明施工管理要求，并经公司总工审核通过。 抓好职工教育培训工作，提高职工队伍素质，尊重当地风俗民情。 工程材料、设备等堆放整齐，各种物资标志清楚，排放有序，并符合《安规》要</w:t>
      </w:r>
    </w:p>
    <w:p>
      <w:pPr>
        <w:pStyle w:val="a2"/>
        <w:keepNext w:val="0"/>
        <w:keepLines w:val="0"/>
        <w:widowControl w:val="0"/>
        <w:shd w:val="clear" w:color="auto" w:fill="auto"/>
        <w:bidi w:val="0"/>
        <w:spacing w:before="0" w:after="0" w:line="648" w:lineRule="exact"/>
        <w:ind w:left="0" w:right="0" w:firstLine="0"/>
        <w:jc w:val="left"/>
      </w:pPr>
      <w:r>
        <mc:AlternateContent>
          <mc:Choice Requires="wps">
            <w:drawing>
              <wp:anchor distT="0" distB="0" distL="0" distR="0" simplePos="0" relativeHeight="251698176" behindDoc="0" locked="0" layoutInCell="1" allowOverlap="1">
                <wp:simplePos x="0" y="0"/>
                <wp:positionH relativeFrom="page">
                  <wp:posOffset>2273935</wp:posOffset>
                </wp:positionH>
                <wp:positionV relativeFrom="paragraph">
                  <wp:posOffset>393700</wp:posOffset>
                </wp:positionV>
                <wp:extent cx="8074025" cy="2124710"/>
                <wp:wrapSquare wrapText="left"/>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8074025" cy="2124710"/>
                        </a:xfrm>
                        <a:prstGeom prst="rect">
                          <a:avLst/>
                        </a:prstGeom>
                        <a:noFill/>
                      </wps:spPr>
                      <wps:txbx>
                        <w:txbxContent>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施工机械、设备完好清洁，安全操作规程齐全，操作人员持证上岗。</w:t>
                            </w:r>
                          </w:p>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施工临建设施完整，布置得当，环境清洁，各项职责、制度上墙。 施工过程严格按照设计施工图、作业指导书、工艺标准、技术措施及各种规程规 杜绝违章指挥，违章操作的行为。</w:t>
                            </w:r>
                          </w:p>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工程项目的工序安排力求合理，衔接紧密，作到均衡施工，正确处理安全、质量</w:t>
                            </w:r>
                          </w:p>
                        </w:txbxContent>
                      </wps:txbx>
                      <wps:bodyPr lIns="0" tIns="0" rIns="0" bIns="0"/>
                    </wps:wsp>
                  </a:graphicData>
                </a:graphic>
              </wp:anchor>
            </w:drawing>
          </mc:Choice>
          <mc:Fallback>
            <w:pict>
              <v:shape id="Shape 39" o:spid="_x0000_s1044" type="#_x0000_t202" style="width:635.75pt;height:167.3pt;margin-top:31pt;margin-left:179.05pt;mso-position-horizontal-relative:page;mso-wrap-distance-bottom:0;mso-wrap-distance-left:0;mso-wrap-distance-right:0;mso-wrap-distance-top:0;position:absolute;v-text-anchor:top;z-index:251697152" filled="f" fillcolor="this">
                <v:textbox inset="0,0,0,0">
                  <w:txbxContent>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施工机械、设备完好清洁，安全操作规程齐全，操作人员持证上岗。</w:t>
                      </w:r>
                    </w:p>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施工临建设施完整，布置得当，环境清洁，各项职责、制度上墙。 施工过程严格按照设计施工图、作业指导书、工艺标准、技术措施及各种规程规 杜绝违章指挥，违章操作的行为。</w:t>
                      </w:r>
                    </w:p>
                    <w:p>
                      <w:pPr>
                        <w:pStyle w:val="a2"/>
                        <w:keepNext w:val="0"/>
                        <w:keepLines w:val="0"/>
                        <w:widowControl w:val="0"/>
                        <w:shd w:val="clear" w:color="auto" w:fill="auto"/>
                        <w:bidi w:val="0"/>
                        <w:spacing w:before="0" w:after="0" w:line="660" w:lineRule="exact"/>
                        <w:ind w:left="0" w:right="0" w:firstLine="0"/>
                        <w:jc w:val="left"/>
                      </w:pPr>
                      <w:r>
                        <w:rPr>
                          <w:color w:val="000000"/>
                          <w:spacing w:val="0"/>
                          <w:w w:val="100"/>
                          <w:position w:val="0"/>
                          <w:shd w:val="clear" w:color="auto" w:fill="auto"/>
                        </w:rPr>
                        <w:t>工程项目的工序安排力求合理，衔接紧密，作到均衡施工，正确处理安全、质量</w:t>
                      </w:r>
                    </w:p>
                  </w:txbxContent>
                </v:textbox>
                <w10:wrap type="square" side="left"/>
              </v:shape>
            </w:pict>
          </mc:Fallback>
        </mc:AlternateContent>
      </w:r>
      <w:r>
        <w:rPr>
          <w:color w:val="000000"/>
          <w:spacing w:val="0"/>
          <w:w w:val="100"/>
          <w:position w:val="0"/>
          <w:shd w:val="clear" w:color="auto" w:fill="auto"/>
        </w:rPr>
        <w:t>求，现场作到“工完料尽场地清”。</w:t>
      </w:r>
    </w:p>
    <w:p>
      <w:pPr>
        <w:pStyle w:val="a2"/>
        <w:keepNext w:val="0"/>
        <w:keepLines w:val="0"/>
        <w:widowControl w:val="0"/>
        <w:shd w:val="clear" w:color="auto" w:fill="auto"/>
        <w:bidi w:val="0"/>
        <w:spacing w:before="0" w:after="0" w:line="648" w:lineRule="exact"/>
        <w:ind w:left="0" w:right="0" w:firstLine="800"/>
        <w:jc w:val="both"/>
      </w:pPr>
      <w:r>
        <w:rPr>
          <w:color w:val="000000"/>
          <w:spacing w:val="0"/>
          <w:w w:val="100"/>
          <w:position w:val="0"/>
          <w:shd w:val="clear" w:color="auto" w:fill="auto"/>
        </w:rPr>
        <w:t>⑸</w:t>
      </w:r>
    </w:p>
    <w:p>
      <w:pPr>
        <w:pStyle w:val="a2"/>
        <w:keepNext w:val="0"/>
        <w:keepLines w:val="0"/>
        <w:widowControl w:val="0"/>
        <w:shd w:val="clear" w:color="auto" w:fill="auto"/>
        <w:bidi w:val="0"/>
        <w:spacing w:before="0" w:after="0" w:line="648" w:lineRule="exact"/>
        <w:ind w:left="0" w:right="0" w:firstLine="800"/>
        <w:jc w:val="both"/>
      </w:pPr>
      <w:r>
        <w:rPr>
          <w:color w:val="000000"/>
          <w:spacing w:val="0"/>
          <w:w w:val="100"/>
          <w:position w:val="0"/>
          <w:shd w:val="clear" w:color="auto" w:fill="auto"/>
        </w:rPr>
        <w:t>⑹</w:t>
      </w:r>
    </w:p>
    <w:p>
      <w:pPr>
        <w:pStyle w:val="a2"/>
        <w:keepNext w:val="0"/>
        <w:keepLines w:val="0"/>
        <w:widowControl w:val="0"/>
        <w:shd w:val="clear" w:color="auto" w:fill="auto"/>
        <w:bidi w:val="0"/>
        <w:spacing w:before="0" w:after="0" w:line="646" w:lineRule="exact"/>
        <w:ind w:left="0" w:right="0" w:firstLine="800"/>
        <w:jc w:val="both"/>
      </w:pPr>
      <w:r>
        <w:rPr>
          <w:color w:val="000000"/>
          <w:spacing w:val="0"/>
          <w:w w:val="100"/>
          <w:position w:val="0"/>
          <w:shd w:val="clear" w:color="auto" w:fill="auto"/>
        </w:rPr>
        <w:t>⑺</w:t>
      </w:r>
    </w:p>
    <w:p>
      <w:pPr>
        <w:pStyle w:val="a2"/>
        <w:keepNext w:val="0"/>
        <w:keepLines w:val="0"/>
        <w:widowControl w:val="0"/>
        <w:shd w:val="clear" w:color="auto" w:fill="auto"/>
        <w:bidi w:val="0"/>
        <w:spacing w:before="0" w:after="0" w:line="646" w:lineRule="exact"/>
        <w:ind w:left="0" w:right="0" w:firstLine="0"/>
        <w:jc w:val="both"/>
      </w:pPr>
      <w:r>
        <w:rPr>
          <w:color w:val="000000"/>
          <w:spacing w:val="0"/>
          <w:w w:val="100"/>
          <w:position w:val="0"/>
          <w:shd w:val="clear" w:color="auto" w:fill="auto"/>
        </w:rPr>
        <w:t>范施工，</w:t>
      </w:r>
    </w:p>
    <w:p>
      <w:pPr>
        <w:pStyle w:val="a2"/>
        <w:keepNext w:val="0"/>
        <w:keepLines w:val="0"/>
        <w:widowControl w:val="0"/>
        <w:shd w:val="clear" w:color="auto" w:fill="auto"/>
        <w:bidi w:val="0"/>
        <w:spacing w:before="0" w:after="0" w:line="646" w:lineRule="exact"/>
        <w:ind w:left="0" w:right="0" w:firstLine="800"/>
        <w:jc w:val="both"/>
      </w:pPr>
      <w:r>
        <w:rPr>
          <w:color w:val="000000"/>
          <w:spacing w:val="0"/>
          <w:w w:val="100"/>
          <w:position w:val="0"/>
          <w:shd w:val="clear" w:color="auto" w:fill="auto"/>
        </w:rPr>
        <w:t>⑻</w:t>
      </w:r>
    </w:p>
    <w:p>
      <w:pPr>
        <w:pStyle w:val="a2"/>
        <w:keepNext w:val="0"/>
        <w:keepLines w:val="0"/>
        <w:widowControl w:val="0"/>
        <w:shd w:val="clear" w:color="auto" w:fill="auto"/>
        <w:bidi w:val="0"/>
        <w:spacing w:before="0" w:after="0" w:line="646" w:lineRule="exact"/>
        <w:ind w:left="0" w:right="0" w:firstLine="0"/>
        <w:jc w:val="left"/>
      </w:pPr>
      <w:r>
        <w:rPr>
          <w:color w:val="000000"/>
          <w:spacing w:val="0"/>
          <w:w w:val="100"/>
          <w:position w:val="0"/>
          <w:shd w:val="clear" w:color="auto" w:fill="auto"/>
        </w:rPr>
        <w:t>与进度的关系。</w:t>
      </w:r>
    </w:p>
    <w:p>
      <w:pPr>
        <w:pStyle w:val="a2"/>
        <w:keepNext w:val="0"/>
        <w:keepLines w:val="0"/>
        <w:widowControl w:val="0"/>
        <w:shd w:val="clear" w:color="auto" w:fill="auto"/>
        <w:bidi w:val="0"/>
        <w:spacing w:before="0" w:after="0" w:line="646" w:lineRule="exact"/>
        <w:ind w:left="0" w:right="0" w:firstLine="800"/>
        <w:jc w:val="left"/>
      </w:pPr>
      <w:r>
        <w:rPr>
          <w:color w:val="000000"/>
          <w:spacing w:val="0"/>
          <w:w w:val="100"/>
          <w:position w:val="0"/>
          <w:shd w:val="clear" w:color="auto" w:fill="auto"/>
        </w:rPr>
        <w:t>⑼ 工程施工的图纸、文件、施工记录，验收资料等各类资料齐全，字迹工整，归档 规范，查阅方便，保存妥当。</w:t>
      </w:r>
    </w:p>
    <w:p>
      <w:pPr>
        <w:pStyle w:val="a2"/>
        <w:keepNext w:val="0"/>
        <w:keepLines w:val="0"/>
        <w:widowControl w:val="0"/>
        <w:shd w:val="clear" w:color="auto" w:fill="auto"/>
        <w:bidi w:val="0"/>
        <w:spacing w:before="0" w:after="0" w:line="646" w:lineRule="exact"/>
        <w:ind w:left="0" w:right="0" w:firstLine="800"/>
        <w:jc w:val="left"/>
      </w:pPr>
      <w:r>
        <w:rPr>
          <w:color w:val="000000"/>
          <w:spacing w:val="0"/>
          <w:w w:val="100"/>
          <w:position w:val="0"/>
          <w:shd w:val="clear" w:color="auto" w:fill="auto"/>
        </w:rPr>
        <w:t>⑽ 在施工中，广泛开展劳动竞赛，比质量、比安全、比进度，比团结、比劳动纪律， 内容充实，奖惩分明。</w:t>
      </w:r>
    </w:p>
    <w:p>
      <w:pPr>
        <w:pStyle w:val="a2"/>
        <w:keepNext w:val="0"/>
        <w:keepLines w:val="0"/>
        <w:widowControl w:val="0"/>
        <w:numPr>
          <w:ilvl w:val="0"/>
          <w:numId w:val="8"/>
        </w:numPr>
        <w:shd w:val="clear" w:color="auto" w:fill="auto"/>
        <w:tabs>
          <w:tab w:val="left" w:pos="1378"/>
        </w:tabs>
        <w:bidi w:val="0"/>
        <w:spacing w:before="0" w:after="260" w:line="646" w:lineRule="exact"/>
        <w:ind w:left="0" w:right="0" w:firstLine="800"/>
        <w:jc w:val="left"/>
      </w:pPr>
      <w:r>
        <mc:AlternateContent>
          <mc:Choice Requires="wps">
            <w:drawing>
              <wp:anchor distT="0" distB="0" distL="76200" distR="76200" simplePos="0" relativeHeight="251700224" behindDoc="0" locked="0" layoutInCell="1" allowOverlap="1">
                <wp:simplePos x="0" y="0"/>
                <wp:positionH relativeFrom="page">
                  <wp:posOffset>2273935</wp:posOffset>
                </wp:positionH>
                <wp:positionV relativeFrom="paragraph">
                  <wp:posOffset>1003300</wp:posOffset>
                </wp:positionV>
                <wp:extent cx="6473825" cy="289560"/>
                <wp:wrapSquare wrapText="left"/>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6473825" cy="289560"/>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年底和工程结束，写出自身文明施工管理总结，上报主管单位。</w:t>
                            </w:r>
                          </w:p>
                        </w:txbxContent>
                      </wps:txbx>
                      <wps:bodyPr wrap="none" lIns="0" tIns="0" rIns="0" bIns="0"/>
                    </wps:wsp>
                  </a:graphicData>
                </a:graphic>
              </wp:anchor>
            </w:drawing>
          </mc:Choice>
          <mc:Fallback>
            <w:pict>
              <v:shape id="Shape 41" o:spid="_x0000_s1045" type="#_x0000_t202" style="width:509.75pt;height:22.8pt;margin-top:79pt;margin-left:179.05pt;mso-position-horizontal-relative:page;mso-wrap-distance-bottom:0;mso-wrap-distance-left:6pt;mso-wrap-distance-right:6pt;mso-wrap-distance-top:0;mso-wrap-style:none;position:absolute;v-text-anchor:top;z-index:251699200"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年底和工程结束，写出自身文明施工管理总结，上报主管单位。</w:t>
                      </w:r>
                    </w:p>
                  </w:txbxContent>
                </v:textbox>
                <w10:wrap type="square" side="left"/>
              </v:shape>
            </w:pict>
          </mc:Fallback>
        </mc:AlternateContent>
      </w:r>
      <w:r>
        <w:rPr>
          <w:color w:val="000000"/>
          <w:spacing w:val="0"/>
          <w:w w:val="100"/>
          <w:position w:val="0"/>
          <w:shd w:val="clear" w:color="auto" w:fill="auto"/>
        </w:rPr>
        <w:t>积极开展“建线路、送光明、献爱心”、“捐资助学”等活动。重视精神文明建 设，强调两个文明一起抓。</w:t>
      </w:r>
    </w:p>
    <w:p>
      <w:pPr>
        <w:pStyle w:val="60"/>
        <w:keepNext w:val="0"/>
        <w:keepLines w:val="0"/>
        <w:widowControl w:val="0"/>
        <w:shd w:val="clear" w:color="auto" w:fill="auto"/>
        <w:bidi w:val="0"/>
        <w:spacing w:before="0" w:after="0" w:line="240" w:lineRule="auto"/>
        <w:ind w:left="0" w:right="0"/>
        <w:jc w:val="both"/>
      </w:pPr>
      <w:r>
        <w:rPr>
          <w:color w:val="000000"/>
          <w:spacing w:val="0"/>
          <w:w w:val="100"/>
          <w:position w:val="0"/>
          <w:shd w:val="clear" w:color="auto" w:fill="auto"/>
        </w:rPr>
        <w:t>(12)</w:t>
      </w:r>
    </w:p>
    <w:p>
      <w:pPr>
        <w:widowControl w:val="0"/>
        <w:spacing w:line="1" w:lineRule="exact"/>
        <w:sectPr>
          <w:type w:val="continuous"/>
          <w:pgSz w:w="19157" w:h="27091"/>
          <w:pgMar w:top="1622" w:right="2500" w:bottom="2622" w:left="2222" w:header="0" w:footer="3" w:gutter="0"/>
          <w:pgNumType w:start="31"/>
          <w:cols w:space="720"/>
          <w:noEndnote/>
          <w:rtlGutter w:val="0"/>
          <w:docGrid w:linePitch="360"/>
        </w:sectPr>
      </w:pPr>
      <w:r>
        <mc:AlternateContent>
          <mc:Choice Requires="wps">
            <w:drawing>
              <wp:anchor distT="165100" distB="3175" distL="0" distR="0" simplePos="0" relativeHeight="251702272" behindDoc="0" locked="0" layoutInCell="1" allowOverlap="1">
                <wp:simplePos x="0" y="0"/>
                <wp:positionH relativeFrom="page">
                  <wp:posOffset>1417320</wp:posOffset>
                </wp:positionH>
                <wp:positionV relativeFrom="paragraph">
                  <wp:posOffset>165100</wp:posOffset>
                </wp:positionV>
                <wp:extent cx="570230" cy="298450"/>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570230" cy="2984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5.3.2</w:t>
                            </w:r>
                          </w:p>
                        </w:txbxContent>
                      </wps:txbx>
                      <wps:bodyPr wrap="none" lIns="0" tIns="0" rIns="0" bIns="0"/>
                    </wps:wsp>
                  </a:graphicData>
                </a:graphic>
              </wp:anchor>
            </w:drawing>
          </mc:Choice>
          <mc:Fallback>
            <w:pict>
              <v:shape id="Shape 43" o:spid="_x0000_s1046" type="#_x0000_t202" style="width:44.9pt;height:23.5pt;margin-top:13pt;margin-left:111.6pt;mso-position-horizontal-relative:page;mso-wrap-distance-bottom:0.25pt;mso-wrap-distance-left:0;mso-wrap-distance-right:0;mso-wrap-distance-top:13pt;mso-wrap-style:none;position:absolute;v-text-anchor:top;z-index:251701248" filled="f" fillcolor="this">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5.3.2</w:t>
                      </w:r>
                    </w:p>
                  </w:txbxContent>
                </v:textbox>
                <w10:wrap type="topAndBottom"/>
              </v:shape>
            </w:pict>
          </mc:Fallback>
        </mc:AlternateContent>
      </w:r>
      <w:r>
        <mc:AlternateContent>
          <mc:Choice Requires="wps">
            <w:drawing>
              <wp:anchor distT="195580" distB="0" distL="0" distR="0" simplePos="0" relativeHeight="251704320" behindDoc="0" locked="0" layoutInCell="1" allowOverlap="1">
                <wp:simplePos x="0" y="0"/>
                <wp:positionH relativeFrom="page">
                  <wp:posOffset>2273935</wp:posOffset>
                </wp:positionH>
                <wp:positionV relativeFrom="paragraph">
                  <wp:posOffset>195580</wp:posOffset>
                </wp:positionV>
                <wp:extent cx="2359025" cy="271145"/>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2359025" cy="2711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文明施工考核管理办法</w:t>
                            </w:r>
                          </w:p>
                        </w:txbxContent>
                      </wps:txbx>
                      <wps:bodyPr wrap="none" lIns="0" tIns="0" rIns="0" bIns="0"/>
                    </wps:wsp>
                  </a:graphicData>
                </a:graphic>
              </wp:anchor>
            </w:drawing>
          </mc:Choice>
          <mc:Fallback>
            <w:pict>
              <v:shape id="Shape 45" o:spid="_x0000_s1047" type="#_x0000_t202" style="width:185.75pt;height:21.35pt;margin-top:15.4pt;margin-left:179.05pt;mso-position-horizontal-relative:page;mso-wrap-distance-bottom:0;mso-wrap-distance-left:0;mso-wrap-distance-right:0;mso-wrap-distance-top:15.4pt;mso-wrap-style:none;position:absolute;v-text-anchor:top;z-index:251703296"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文明施工考核管理办法</w:t>
                      </w:r>
                    </w:p>
                  </w:txbxContent>
                </v:textbox>
                <w10:wrap type="topAndBottom"/>
              </v:shape>
            </w:pict>
          </mc:Fallback>
        </mc:AlternateContent>
      </w:r>
    </w:p>
    <w:p>
      <w:pPr>
        <w:widowControl w:val="0"/>
        <w:spacing w:line="1" w:lineRule="exact"/>
      </w:pPr>
      <w:r>
        <mc:AlternateContent>
          <mc:Choice Requires="wps">
            <w:drawing>
              <wp:anchor distT="0" distB="0" distL="76200" distR="76200" simplePos="0" relativeHeight="251706368" behindDoc="0" locked="0" layoutInCell="1" allowOverlap="1">
                <wp:simplePos x="0" y="0"/>
                <wp:positionH relativeFrom="page">
                  <wp:posOffset>1938655</wp:posOffset>
                </wp:positionH>
                <wp:positionV relativeFrom="paragraph">
                  <wp:posOffset>176530</wp:posOffset>
                </wp:positionV>
                <wp:extent cx="267970" cy="1496695"/>
                <wp:wrapSquare wrapText="right"/>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267970" cy="1496695"/>
                        </a:xfrm>
                        <a:prstGeom prst="rect">
                          <a:avLst/>
                        </a:prstGeom>
                        <a:noFill/>
                      </wps:spPr>
                      <wps:txbx>
                        <w:txbxContent>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⑴</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⑵</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⑶</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⑷</w:t>
                            </w:r>
                          </w:p>
                        </w:txbxContent>
                      </wps:txbx>
                      <wps:bodyPr lIns="0" tIns="0" rIns="0" bIns="0"/>
                    </wps:wsp>
                  </a:graphicData>
                </a:graphic>
              </wp:anchor>
            </w:drawing>
          </mc:Choice>
          <mc:Fallback>
            <w:pict>
              <v:shape id="Shape 47" o:spid="_x0000_s1048" type="#_x0000_t202" style="width:21.1pt;height:117.85pt;margin-top:13.9pt;margin-left:152.65pt;mso-position-horizontal-relative:page;mso-wrap-distance-bottom:0;mso-wrap-distance-left:6pt;mso-wrap-distance-right:6pt;mso-wrap-distance-top:0;position:absolute;v-text-anchor:top;z-index:251705344" filled="f" fillcolor="this">
                <v:textbox inset="0,0,0,0">
                  <w:txbxContent>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⑴</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⑵</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⑶</w:t>
                      </w:r>
                    </w:p>
                    <w:p>
                      <w:pPr>
                        <w:pStyle w:val="a2"/>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⑷</w:t>
                      </w:r>
                    </w:p>
                  </w:txbxContent>
                </v:textbox>
                <w10:wrap type="square" side="right"/>
              </v:shape>
            </w:pict>
          </mc:Fallback>
        </mc:AlternateContent>
      </w:r>
    </w:p>
    <w:p>
      <w:pPr>
        <w:pStyle w:val="a2"/>
        <w:keepNext w:val="0"/>
        <w:keepLines w:val="0"/>
        <w:widowControl w:val="0"/>
        <w:shd w:val="clear" w:color="auto" w:fill="auto"/>
        <w:bidi w:val="0"/>
        <w:spacing w:before="0" w:after="0" w:line="640" w:lineRule="exact"/>
        <w:ind w:left="0" w:right="0" w:firstLine="0"/>
        <w:jc w:val="left"/>
      </w:pPr>
      <w:r>
        <w:rPr>
          <w:color w:val="000000"/>
          <w:spacing w:val="0"/>
          <w:w w:val="100"/>
          <w:position w:val="0"/>
          <w:shd w:val="clear" w:color="auto" w:fill="auto"/>
        </w:rPr>
        <w:t>根据《电力建设文明施工规定及考核办法》，对工程文明施工进行考核。</w:t>
      </w:r>
    </w:p>
    <w:p>
      <w:pPr>
        <w:pStyle w:val="a2"/>
        <w:keepNext w:val="0"/>
        <w:keepLines w:val="0"/>
        <w:widowControl w:val="0"/>
        <w:shd w:val="clear" w:color="auto" w:fill="auto"/>
        <w:bidi w:val="0"/>
        <w:spacing w:before="0" w:after="0" w:line="638" w:lineRule="exact"/>
        <w:ind w:left="0" w:right="0" w:firstLine="0"/>
        <w:jc w:val="left"/>
      </w:pPr>
      <w:r>
        <w:rPr>
          <w:color w:val="000000"/>
          <w:spacing w:val="0"/>
          <w:w w:val="100"/>
          <w:position w:val="0"/>
          <w:shd w:val="clear" w:color="auto" w:fill="auto"/>
        </w:rPr>
        <w:t>对施工现场的文明施工情况进行分级检查，检查时采取观察、查阅及询问等方式。 对现场文明施工情况经常性自检，发现问题及时制定措施解决。</w:t>
      </w:r>
    </w:p>
    <w:p>
      <w:pPr>
        <w:pStyle w:val="a2"/>
        <w:keepNext w:val="0"/>
        <w:keepLines w:val="0"/>
        <w:widowControl w:val="0"/>
        <w:shd w:val="clear" w:color="auto" w:fill="auto"/>
        <w:bidi w:val="0"/>
        <w:spacing w:before="0" w:after="0" w:line="638" w:lineRule="exact"/>
        <w:ind w:left="0" w:right="0" w:firstLine="0"/>
        <w:jc w:val="left"/>
      </w:pPr>
      <w:r>
        <w:rPr>
          <w:color w:val="000000"/>
          <w:spacing w:val="0"/>
          <w:w w:val="100"/>
          <w:position w:val="0"/>
          <w:shd w:val="clear" w:color="auto" w:fill="auto"/>
        </w:rPr>
        <w:t>公司各职能部门将定期对各施工工地进行检查、考核，作出公正的评价。</w:t>
      </w:r>
    </w:p>
    <w:p>
      <w:pPr>
        <w:pStyle w:val="a2"/>
        <w:keepNext w:val="0"/>
        <w:keepLines w:val="0"/>
        <w:widowControl w:val="0"/>
        <w:shd w:val="clear" w:color="auto" w:fill="auto"/>
        <w:bidi w:val="0"/>
        <w:spacing w:before="0" w:after="0" w:line="641" w:lineRule="exact"/>
        <w:ind w:left="1380" w:right="0" w:firstLine="0"/>
        <w:jc w:val="left"/>
      </w:pPr>
      <w:r>
        <w:rPr>
          <w:color w:val="000000"/>
          <w:spacing w:val="0"/>
          <w:w w:val="100"/>
          <w:position w:val="0"/>
          <w:shd w:val="clear" w:color="auto" w:fill="auto"/>
        </w:rPr>
        <w:t>公司将定期发布安全文明施工信息，表彰一批文明施工项目部，文明施工队及文</w:t>
      </w:r>
    </w:p>
    <w:p>
      <w:pPr>
        <w:pStyle w:val="a2"/>
        <w:keepNext w:val="0"/>
        <w:keepLines w:val="0"/>
        <w:widowControl w:val="0"/>
        <w:shd w:val="clear" w:color="auto" w:fill="auto"/>
        <w:bidi w:val="0"/>
        <w:spacing w:before="0" w:after="0" w:line="641" w:lineRule="exact"/>
        <w:ind w:left="0" w:right="0" w:firstLine="0"/>
        <w:jc w:val="left"/>
        <w:sectPr>
          <w:type w:val="continuous"/>
          <w:pgSz w:w="19157" w:h="27091"/>
          <w:pgMar w:top="1915" w:right="1690" w:bottom="2622" w:left="2213" w:header="1487" w:footer="2194" w:gutter="0"/>
          <w:pgNumType w:start="32"/>
          <w:cols w:space="720"/>
          <w:noEndnote/>
          <w:rtlGutter w:val="0"/>
          <w:docGrid w:linePitch="360"/>
        </w:sectPr>
      </w:pPr>
      <w:r>
        <w:rPr>
          <w:color w:val="000000"/>
          <w:spacing w:val="0"/>
          <w:w w:val="100"/>
          <w:position w:val="0"/>
          <w:shd w:val="clear" w:color="auto" w:fill="auto"/>
        </w:rPr>
        <w:t>明施工个人，给予奖励，抓住典型事例分析文明施工中存在的问题，推广先进经验，对文 明施工差的单位及个人给予批评和处罚。</w:t>
      </w:r>
    </w:p>
    <w:p>
      <w:pPr>
        <w:pStyle w:val="10"/>
        <w:keepNext/>
        <w:keepLines/>
        <w:widowControl w:val="0"/>
        <w:shd w:val="clear" w:color="auto" w:fill="auto"/>
        <w:bidi w:val="0"/>
        <w:spacing w:before="0" w:line="240" w:lineRule="auto"/>
        <w:ind w:left="0" w:right="0" w:firstLine="0"/>
        <w:jc w:val="center"/>
      </w:pPr>
      <w:bookmarkStart w:id="10" w:name="bookmark10"/>
      <w:bookmarkStart w:id="11" w:name="bookmark11"/>
      <w:r>
        <w:rPr>
          <w:color w:val="000000"/>
          <w:spacing w:val="0"/>
          <w:w w:val="100"/>
          <w:position w:val="0"/>
          <w:shd w:val="clear" w:color="auto" w:fill="auto"/>
        </w:rPr>
        <w:t>第六章 岗位培训计划及其它建议</w:t>
      </w:r>
      <w:bookmarkEnd w:id="10"/>
      <w:bookmarkEnd w:id="11"/>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6.1 </w:t>
      </w:r>
      <w:r>
        <w:rPr>
          <w:color w:val="000000"/>
          <w:spacing w:val="0"/>
          <w:w w:val="100"/>
          <w:position w:val="0"/>
          <w:shd w:val="clear" w:color="auto" w:fill="auto"/>
        </w:rPr>
        <w:t>管理人员的准备</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z w:val="38"/>
          <w:szCs w:val="38"/>
          <w:shd w:val="clear" w:color="auto" w:fill="auto"/>
        </w:rPr>
        <w:t>1</w:t>
      </w:r>
      <w:r>
        <w:rPr>
          <w:color w:val="000000"/>
          <w:spacing w:val="0"/>
          <w:w w:val="100"/>
          <w:position w:val="0"/>
          <w:shd w:val="clear" w:color="auto" w:fill="auto"/>
        </w:rPr>
        <w:t>、管理人员的选择</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hd w:val="clear" w:color="auto" w:fill="auto"/>
        </w:rPr>
        <w:t xml:space="preserve">项目部全体管理人员均是我公司的职工， 而且工作经验都在 </w:t>
      </w:r>
      <w:r>
        <w:rPr>
          <w:color w:val="000000"/>
          <w:spacing w:val="0"/>
          <w:w w:val="100"/>
          <w:position w:val="0"/>
          <w:sz w:val="38"/>
          <w:szCs w:val="38"/>
          <w:shd w:val="clear" w:color="auto" w:fill="auto"/>
        </w:rPr>
        <w:t>3</w:t>
      </w:r>
      <w:r>
        <w:rPr>
          <w:color w:val="000000"/>
          <w:spacing w:val="0"/>
          <w:w w:val="100"/>
          <w:position w:val="0"/>
          <w:shd w:val="clear" w:color="auto" w:fill="auto"/>
        </w:rPr>
        <w:t xml:space="preserve">到 </w:t>
      </w:r>
      <w:r>
        <w:rPr>
          <w:color w:val="000000"/>
          <w:spacing w:val="0"/>
          <w:w w:val="100"/>
          <w:position w:val="0"/>
          <w:sz w:val="38"/>
          <w:szCs w:val="38"/>
          <w:shd w:val="clear" w:color="auto" w:fill="auto"/>
        </w:rPr>
        <w:t>6</w:t>
      </w:r>
      <w:r>
        <w:rPr>
          <w:color w:val="000000"/>
          <w:spacing w:val="0"/>
          <w:w w:val="100"/>
          <w:position w:val="0"/>
          <w:shd w:val="clear" w:color="auto" w:fill="auto"/>
        </w:rPr>
        <w:t xml:space="preserve">年不等，年富力强， 对送变电事业热爱，责任心强，具体管理人员的情况见 </w:t>
      </w:r>
      <w:r>
        <w:rPr>
          <w:color w:val="000000"/>
          <w:spacing w:val="0"/>
          <w:w w:val="100"/>
          <w:position w:val="0"/>
          <w:sz w:val="38"/>
          <w:szCs w:val="38"/>
          <w:shd w:val="clear" w:color="auto" w:fill="auto"/>
        </w:rPr>
        <w:t xml:space="preserve">4.3.3 </w:t>
      </w:r>
      <w:r>
        <w:rPr>
          <w:color w:val="000000"/>
          <w:spacing w:val="0"/>
          <w:w w:val="100"/>
          <w:position w:val="0"/>
          <w:shd w:val="clear" w:color="auto" w:fill="auto"/>
        </w:rPr>
        <w:t>管理人员表。</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z w:val="38"/>
          <w:szCs w:val="38"/>
          <w:shd w:val="clear" w:color="auto" w:fill="auto"/>
        </w:rPr>
        <w:t>2</w:t>
      </w:r>
      <w:r>
        <w:rPr>
          <w:color w:val="000000"/>
          <w:spacing w:val="0"/>
          <w:w w:val="100"/>
          <w:position w:val="0"/>
          <w:shd w:val="clear" w:color="auto" w:fill="auto"/>
        </w:rPr>
        <w:t>、岗位确定 根据每个管理人员的能力、经验和综合素质，确定每个人的岗位，并让每一个人员知 道自己的岗位职责，明确责、权、利。</w:t>
      </w:r>
    </w:p>
    <w:p>
      <w:pPr>
        <w:pStyle w:val="a2"/>
        <w:keepNext w:val="0"/>
        <w:keepLines w:val="0"/>
        <w:widowControl w:val="0"/>
        <w:shd w:val="clear" w:color="auto" w:fill="auto"/>
        <w:bidi w:val="0"/>
        <w:spacing w:before="0" w:after="0" w:line="657" w:lineRule="exact"/>
        <w:ind w:left="0" w:right="0" w:firstLine="800"/>
        <w:jc w:val="left"/>
      </w:pPr>
      <w:r>
        <w:rPr>
          <w:color w:val="000000"/>
          <w:spacing w:val="0"/>
          <w:w w:val="100"/>
          <w:position w:val="0"/>
          <w:sz w:val="38"/>
          <w:szCs w:val="38"/>
          <w:shd w:val="clear" w:color="auto" w:fill="auto"/>
        </w:rPr>
        <w:t>3</w:t>
      </w:r>
      <w:r>
        <w:rPr>
          <w:color w:val="000000"/>
          <w:spacing w:val="0"/>
          <w:w w:val="100"/>
          <w:position w:val="0"/>
          <w:shd w:val="clear" w:color="auto" w:fill="auto"/>
        </w:rPr>
        <w:t>、熟悉资料和现场 施工前要组织管理人员进行工程总交底，并组织管理人员踏勘施工现场，让每一个管 理人员对工程情况有一个较深入的了解。</w:t>
      </w:r>
    </w:p>
    <w:p>
      <w:pPr>
        <w:pStyle w:val="a2"/>
        <w:keepNext w:val="0"/>
        <w:keepLines w:val="0"/>
        <w:widowControl w:val="0"/>
        <w:shd w:val="clear" w:color="auto" w:fill="auto"/>
        <w:bidi w:val="0"/>
        <w:spacing w:before="0" w:after="440" w:line="682" w:lineRule="exact"/>
        <w:ind w:left="800" w:right="0" w:firstLine="0"/>
        <w:jc w:val="left"/>
      </w:pPr>
      <w:r>
        <w:rPr>
          <w:color w:val="000000"/>
          <w:spacing w:val="0"/>
          <w:w w:val="100"/>
          <w:position w:val="0"/>
          <w:sz w:val="38"/>
          <w:szCs w:val="38"/>
          <w:shd w:val="clear" w:color="auto" w:fill="auto"/>
        </w:rPr>
        <w:t>4</w:t>
      </w:r>
      <w:r>
        <w:rPr>
          <w:color w:val="000000"/>
          <w:spacing w:val="0"/>
          <w:w w:val="100"/>
          <w:position w:val="0"/>
          <w:shd w:val="clear" w:color="auto" w:fill="auto"/>
        </w:rPr>
        <w:t>、编写管理、技术资料 组织相关人员编写施工组织设计、施工手册、安全作业手册等。</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6.2 </w:t>
      </w:r>
      <w:r>
        <w:rPr>
          <w:color w:val="000000"/>
          <w:spacing w:val="0"/>
          <w:w w:val="100"/>
          <w:position w:val="0"/>
          <w:shd w:val="clear" w:color="auto" w:fill="auto"/>
        </w:rPr>
        <w:t>作业人员的选择</w:t>
      </w:r>
    </w:p>
    <w:p>
      <w:pPr>
        <w:pStyle w:val="a2"/>
        <w:keepNext w:val="0"/>
        <w:keepLines w:val="0"/>
        <w:widowControl w:val="0"/>
        <w:shd w:val="clear" w:color="auto" w:fill="auto"/>
        <w:bidi w:val="0"/>
        <w:spacing w:before="0" w:after="0" w:line="648" w:lineRule="exact"/>
        <w:ind w:left="0" w:right="0" w:firstLine="800"/>
        <w:jc w:val="left"/>
      </w:pPr>
      <w:r>
        <w:rPr>
          <w:color w:val="000000"/>
          <w:spacing w:val="0"/>
          <w:w w:val="100"/>
          <w:position w:val="0"/>
          <w:sz w:val="38"/>
          <w:szCs w:val="38"/>
          <w:shd w:val="clear" w:color="auto" w:fill="auto"/>
        </w:rPr>
        <w:t>1</w:t>
      </w:r>
      <w:r>
        <w:rPr>
          <w:color w:val="000000"/>
          <w:spacing w:val="0"/>
          <w:w w:val="100"/>
          <w:position w:val="0"/>
          <w:shd w:val="clear" w:color="auto" w:fill="auto"/>
        </w:rPr>
        <w:t>、人员确定：对作业队伍的选择要注重人员的素质，选择施工经验丰富、责任心强、 年富力强、素质高的作业人员组成施工队。</w:t>
      </w:r>
    </w:p>
    <w:p>
      <w:pPr>
        <w:pStyle w:val="a2"/>
        <w:keepNext w:val="0"/>
        <w:keepLines w:val="0"/>
        <w:widowControl w:val="0"/>
        <w:shd w:val="clear" w:color="auto" w:fill="auto"/>
        <w:bidi w:val="0"/>
        <w:spacing w:before="0" w:after="0" w:line="648" w:lineRule="exact"/>
        <w:ind w:left="0" w:right="0" w:firstLine="800"/>
        <w:jc w:val="left"/>
      </w:pPr>
      <w:r>
        <w:rPr>
          <w:color w:val="000000"/>
          <w:spacing w:val="0"/>
          <w:w w:val="100"/>
          <w:position w:val="0"/>
          <w:sz w:val="38"/>
          <w:szCs w:val="38"/>
          <w:shd w:val="clear" w:color="auto" w:fill="auto"/>
        </w:rPr>
        <w:t>2</w:t>
      </w:r>
      <w:r>
        <w:rPr>
          <w:color w:val="000000"/>
          <w:spacing w:val="0"/>
          <w:w w:val="100"/>
          <w:position w:val="0"/>
          <w:shd w:val="clear" w:color="auto" w:fill="auto"/>
        </w:rPr>
        <w:t>、人员培训：对施工队全体人员除要求重要岗位人员持证上岗外，对所有作业人员 均要进行岗前培训和考试，合格后才允许上岗。</w:t>
      </w:r>
    </w:p>
    <w:p>
      <w:pPr>
        <w:pStyle w:val="a2"/>
        <w:keepNext w:val="0"/>
        <w:keepLines w:val="0"/>
        <w:widowControl w:val="0"/>
        <w:shd w:val="clear" w:color="auto" w:fill="auto"/>
        <w:bidi w:val="0"/>
        <w:spacing w:before="0" w:after="0" w:line="648" w:lineRule="exact"/>
        <w:ind w:left="0" w:right="0" w:firstLine="800"/>
        <w:jc w:val="left"/>
      </w:pPr>
      <w:r>
        <w:rPr>
          <w:color w:val="000000"/>
          <w:spacing w:val="0"/>
          <w:w w:val="100"/>
          <w:position w:val="0"/>
          <w:sz w:val="38"/>
          <w:szCs w:val="38"/>
          <w:shd w:val="clear" w:color="auto" w:fill="auto"/>
        </w:rPr>
        <w:t>3</w:t>
      </w:r>
      <w:r>
        <w:rPr>
          <w:color w:val="000000"/>
          <w:spacing w:val="0"/>
          <w:w w:val="100"/>
          <w:position w:val="0"/>
          <w:shd w:val="clear" w:color="auto" w:fill="auto"/>
        </w:rPr>
        <w:t>、施工队的管理：对施工队的管理我方有较丰富的经验，所选择的施工队对我公司 的管理方式也很熟悉，配合默契。</w:t>
      </w:r>
    </w:p>
    <w:p>
      <w:pPr>
        <w:pStyle w:val="a2"/>
        <w:keepNext w:val="0"/>
        <w:keepLines w:val="0"/>
        <w:widowControl w:val="0"/>
        <w:shd w:val="clear" w:color="auto" w:fill="auto"/>
        <w:bidi w:val="0"/>
        <w:spacing w:before="0" w:after="440" w:line="648" w:lineRule="exact"/>
        <w:ind w:left="0" w:right="0" w:firstLine="800"/>
        <w:jc w:val="left"/>
      </w:pPr>
      <w:r>
        <w:rPr>
          <w:color w:val="000000"/>
          <w:spacing w:val="0"/>
          <w:w w:val="100"/>
          <w:position w:val="0"/>
          <w:sz w:val="38"/>
          <w:szCs w:val="38"/>
          <w:shd w:val="clear" w:color="auto" w:fill="auto"/>
        </w:rPr>
        <w:t>4</w:t>
      </w:r>
      <w:r>
        <w:rPr>
          <w:color w:val="000000"/>
          <w:spacing w:val="0"/>
          <w:w w:val="100"/>
          <w:position w:val="0"/>
          <w:shd w:val="clear" w:color="auto" w:fill="auto"/>
        </w:rPr>
        <w:t xml:space="preserve">、队伍奖惩： 对施工队的奖惩通过过程监督来实现， 施工前，施工队长交 </w:t>
      </w:r>
      <w:r>
        <w:rPr>
          <w:color w:val="000000"/>
          <w:spacing w:val="0"/>
          <w:w w:val="100"/>
          <w:position w:val="0"/>
          <w:sz w:val="38"/>
          <w:szCs w:val="38"/>
          <w:shd w:val="clear" w:color="auto" w:fill="auto"/>
        </w:rPr>
        <w:t xml:space="preserve">5000-10000 </w:t>
      </w:r>
      <w:r>
        <w:rPr>
          <w:color w:val="000000"/>
          <w:spacing w:val="0"/>
          <w:w w:val="100"/>
          <w:position w:val="0"/>
          <w:shd w:val="clear" w:color="auto" w:fill="auto"/>
        </w:rPr>
        <w:t>元到项目部作为质量、安全保证金。</w:t>
      </w:r>
    </w:p>
    <w:p>
      <w:pPr>
        <w:pStyle w:val="a2"/>
        <w:keepNext w:val="0"/>
        <w:keepLines w:val="0"/>
        <w:widowControl w:val="0"/>
        <w:shd w:val="clear" w:color="auto" w:fill="auto"/>
        <w:bidi w:val="0"/>
        <w:spacing w:before="0" w:after="240" w:line="240" w:lineRule="auto"/>
        <w:ind w:left="0" w:right="0" w:firstLine="0"/>
        <w:jc w:val="left"/>
      </w:pPr>
      <w:r>
        <w:rPr>
          <w:color w:val="000000"/>
          <w:spacing w:val="0"/>
          <w:w w:val="100"/>
          <w:position w:val="0"/>
          <w:sz w:val="38"/>
          <w:szCs w:val="38"/>
          <w:shd w:val="clear" w:color="auto" w:fill="auto"/>
        </w:rPr>
        <w:t xml:space="preserve">6.3 </w:t>
      </w:r>
      <w:r>
        <w:rPr>
          <w:color w:val="000000"/>
          <w:spacing w:val="0"/>
          <w:w w:val="100"/>
          <w:position w:val="0"/>
          <w:shd w:val="clear" w:color="auto" w:fill="auto"/>
        </w:rPr>
        <w:t>岗位培训计划</w:t>
      </w:r>
    </w:p>
    <w:p>
      <w:pPr>
        <w:pStyle w:val="a2"/>
        <w:keepNext w:val="0"/>
        <w:keepLines w:val="0"/>
        <w:widowControl w:val="0"/>
        <w:shd w:val="clear" w:color="auto" w:fill="auto"/>
        <w:bidi w:val="0"/>
        <w:spacing w:before="0" w:after="340" w:line="660" w:lineRule="exact"/>
        <w:ind w:left="0" w:right="0" w:firstLine="800"/>
        <w:jc w:val="left"/>
      </w:pPr>
      <w:r>
        <w:rPr>
          <w:color w:val="000000"/>
          <w:spacing w:val="0"/>
          <w:w w:val="100"/>
          <w:position w:val="0"/>
          <w:shd w:val="clear" w:color="auto" w:fill="auto"/>
        </w:rPr>
        <w:t>项目部的各人员都是我公司在维护方面具有较丰富经验及对本工程很熟悉的人员，因 此，对于他们， 不需要专门的培训。 针对我们将在当地聘请作业人员， 协助我方进行维护， 所以对他们我们将进行专门的培训。</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https://d.book118.com/428064005133006025</w:t>
        </w:r>
      </w:hyperlink>
    </w:p>
    <w:p>
      <w:pPr>
        <w:pStyle w:val="a2"/>
        <w:keepNext w:val="0"/>
        <w:keepLines w:val="0"/>
        <w:widowControl w:val="0"/>
        <w:shd w:val="clear" w:color="auto" w:fill="auto"/>
        <w:bidi w:val="0"/>
        <w:spacing w:before="0" w:after="340" w:line="660" w:lineRule="exact"/>
        <w:ind w:left="0" w:right="0" w:firstLine="800"/>
        <w:jc w:val="left"/>
      </w:pPr>
    </w:p>
    <w:sectPr>
      <w:type w:val="nextPage"/>
      <w:pgSz w:w="19157" w:h="27091"/>
      <w:pgMar w:top="1915" w:right="1690" w:bottom="2622" w:left="2213" w:header="1487" w:footer="2194" w:gutter="0"/>
      <w:pgNumType w:start="3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5DCD45"/>
    <w:multiLevelType w:val="multilevel"/>
    <w:tmpl w:val="00000000"/>
    <w:lvl w:ilvl="0">
      <w:start w:val="3"/>
      <w:numFmt w:val="decimal"/>
      <w:lvlText w:val="(%1)"/>
      <w:lvlJc w:val="left"/>
      <w:rPr>
        <w:rFonts w:ascii="NSimSun" w:eastAsia="NSimSun" w:hAnsi="NSimSun" w:cs="NSimSun"/>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7042286"/>
    <w:multiLevelType w:val="multilevel"/>
    <w:tmpl w:val="00000000"/>
    <w:lvl w:ilvl="0">
      <w:start w:val="1"/>
      <w:numFmt w:val="decimal"/>
      <w:lvlText w:val="5.2.%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24D2F8"/>
    <w:multiLevelType w:val="multilevel"/>
    <w:tmpl w:val="00000000"/>
    <w:lvl w:ilvl="0">
      <w:start w:val="1"/>
      <w:numFmt w:val="decimalEnclosedCircle"/>
      <w:lvlText w:val="%1"/>
      <w:lvlJc w:val="left"/>
      <w:rPr>
        <w:rFonts w:ascii="NSimSun" w:eastAsia="NSimSun" w:hAnsi="NSimSun" w:cs="NSimSun"/>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68E806E"/>
    <w:multiLevelType w:val="multilevel"/>
    <w:tmpl w:val="00000000"/>
    <w:lvl w:ilvl="0">
      <w:start w:val="2"/>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C21F687"/>
    <w:multiLevelType w:val="multilevel"/>
    <w:tmpl w:val="00000000"/>
    <w:lvl w:ilvl="0">
      <w:start w:val="1"/>
      <w:numFmt w:val="ideographDigital"/>
      <w:lvlText w:val="%1)"/>
      <w:lvlJc w:val="left"/>
      <w:rPr>
        <w:rFonts w:ascii="NSimSun" w:eastAsia="NSimSun" w:hAnsi="NSimSun" w:cs="NSimSun"/>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DB7BD2E"/>
    <w:multiLevelType w:val="multilevel"/>
    <w:tmpl w:val="00000000"/>
    <w:lvl w:ilvl="0">
      <w:start w:val="2"/>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59EB6EB"/>
    <w:multiLevelType w:val="multilevel"/>
    <w:tmpl w:val="00000000"/>
    <w:lvl w:ilvl="0">
      <w:start w:val="3"/>
      <w:numFmt w:val="decimalEnclosedCircle"/>
      <w:lvlText w:val="%1"/>
      <w:lvlJc w:val="left"/>
      <w:rPr>
        <w:rFonts w:ascii="NSimSun" w:eastAsia="NSimSun" w:hAnsi="NSimSun" w:cs="NSimSun"/>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C213467"/>
    <w:multiLevelType w:val="multilevel"/>
    <w:tmpl w:val="00000000"/>
    <w:lvl w:ilvl="0">
      <w:start w:val="1"/>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4EAE7E8"/>
    <w:multiLevelType w:val="multilevel"/>
    <w:tmpl w:val="00000000"/>
    <w:lvl w:ilvl="0">
      <w:start w:val="4"/>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B577BC9"/>
    <w:multiLevelType w:val="multilevel"/>
    <w:tmpl w:val="00000000"/>
    <w:lvl w:ilvl="0">
      <w:start w:val="5"/>
      <w:numFmt w:val="decimal"/>
      <w:lvlText w:val="3.1.%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30BF9E6"/>
    <w:multiLevelType w:val="multilevel"/>
    <w:tmpl w:val="00000000"/>
    <w:lvl w:ilvl="0">
      <w:start w:val="3"/>
      <w:numFmt w:val="decimal"/>
      <w:lvlText w:val="5.%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451B2D7F"/>
    <w:multiLevelType w:val="multilevel"/>
    <w:tmpl w:val="00000000"/>
    <w:lvl w:ilvl="0">
      <w:start w:val="2"/>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4D28B33A"/>
    <w:multiLevelType w:val="multilevel"/>
    <w:tmpl w:val="00000000"/>
    <w:lvl w:ilvl="0">
      <w:start w:val="4"/>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85614F2"/>
    <w:multiLevelType w:val="multilevel"/>
    <w:tmpl w:val="00000000"/>
    <w:lvl w:ilvl="0">
      <w:start w:val="1"/>
      <w:numFmt w:val="decimal"/>
      <w:lvlText w:val="1.%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5A12F73E"/>
    <w:multiLevelType w:val="multilevel"/>
    <w:tmpl w:val="00000000"/>
    <w:lvl w:ilvl="0">
      <w:start w:val="3"/>
      <w:numFmt w:val="decimal"/>
      <w:lvlText w:val="5.%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5A430EBD"/>
    <w:multiLevelType w:val="multilevel"/>
    <w:tmpl w:val="00000000"/>
    <w:lvl w:ilvl="0">
      <w:start w:val="1"/>
      <w:numFmt w:val="decimal"/>
      <w:lvlText w:val="3.2.%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5D1F55C1"/>
    <w:multiLevelType w:val="multilevel"/>
    <w:tmpl w:val="00000000"/>
    <w:lvl w:ilvl="0">
      <w:start w:val="2"/>
      <w:numFmt w:val="decimal"/>
      <w:lvlText w:val="1.%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273339C"/>
    <w:multiLevelType w:val="multilevel"/>
    <w:tmpl w:val="00000000"/>
    <w:lvl w:ilvl="0">
      <w:start w:val="6"/>
      <w:numFmt w:val="decimal"/>
      <w:lvlText w:val="3.2.%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6DBCBE33"/>
    <w:multiLevelType w:val="multilevel"/>
    <w:tmpl w:val="00000000"/>
    <w:lvl w:ilvl="0">
      <w:start w:val="1"/>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7B19BB1C"/>
    <w:multiLevelType w:val="multilevel"/>
    <w:tmpl w:val="00000000"/>
    <w:lvl w:ilvl="0">
      <w:start w:val="2"/>
      <w:numFmt w:val="decimalEnclosedCircle"/>
      <w:lvlText w:val="%1"/>
      <w:lvlJc w:val="left"/>
      <w:rPr>
        <w:rFonts w:ascii="NSimSun" w:eastAsia="NSimSun" w:hAnsi="NSimSun" w:cs="NSimSun"/>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7F3CE378"/>
    <w:multiLevelType w:val="multilevel"/>
    <w:tmpl w:val="00000000"/>
    <w:lvl w:ilvl="0">
      <w:start w:val="7"/>
      <w:numFmt w:val="decimal"/>
      <w:lvlText w:val="(%1)"/>
      <w:lvlJc w:val="left"/>
      <w:rPr>
        <w:rFonts w:ascii="NSimSun" w:eastAsia="NSimSun" w:hAnsi="NSimSun" w:cs="NSimSu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3"/>
  </w:num>
  <w:num w:numId="2">
    <w:abstractNumId w:val="9"/>
  </w:num>
  <w:num w:numId="3">
    <w:abstractNumId w:val="15"/>
  </w:num>
  <w:num w:numId="4">
    <w:abstractNumId w:val="17"/>
  </w:num>
  <w:num w:numId="5">
    <w:abstractNumId w:val="1"/>
  </w:num>
  <w:num w:numId="6">
    <w:abstractNumId w:val="3"/>
  </w:num>
  <w:num w:numId="7">
    <w:abstractNumId w:val="18"/>
  </w:num>
  <w:num w:numId="8">
    <w:abstractNumId w:val="0"/>
  </w:num>
  <w:num w:numId="9">
    <w:abstractNumId w:val="14"/>
  </w:num>
  <w:num w:numId="10">
    <w:abstractNumId w:val="16"/>
  </w:num>
  <w:num w:numId="11">
    <w:abstractNumId w:val="2"/>
  </w:num>
  <w:num w:numId="12">
    <w:abstractNumId w:val="19"/>
  </w:num>
  <w:num w:numId="13">
    <w:abstractNumId w:val="6"/>
  </w:num>
  <w:num w:numId="14">
    <w:abstractNumId w:val="10"/>
  </w:num>
  <w:num w:numId="15">
    <w:abstractNumId w:val="4"/>
  </w:num>
  <w:num w:numId="16">
    <w:abstractNumId w:val="7"/>
  </w:num>
  <w:num w:numId="17">
    <w:abstractNumId w:val="11"/>
  </w:num>
  <w:num w:numId="18">
    <w:abstractNumId w:val="8"/>
  </w:num>
  <w:num w:numId="19">
    <w:abstractNumId w:val="12"/>
  </w:num>
  <w:num w:numId="20">
    <w:abstractNumId w:val="20"/>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4">
    <w:name w:val="正文文本 (4)_"/>
    <w:basedOn w:val="DefaultParagraphFont"/>
    <w:link w:val="40"/>
    <w:rPr>
      <w:rFonts w:ascii="NSimSun" w:eastAsia="NSimSun" w:hAnsi="NSimSun" w:cs="NSimSun"/>
      <w:b w:val="0"/>
      <w:bCs w:val="0"/>
      <w:i w:val="0"/>
      <w:iCs w:val="0"/>
      <w:smallCaps w:val="0"/>
      <w:strike w:val="0"/>
      <w:sz w:val="76"/>
      <w:szCs w:val="76"/>
      <w:u w:val="none"/>
      <w:lang w:val="zh-CN" w:eastAsia="zh-CN" w:bidi="zh-CN"/>
    </w:rPr>
  </w:style>
  <w:style w:type="character" w:customStyle="1" w:styleId="5">
    <w:name w:val="正文文本 (5)_"/>
    <w:basedOn w:val="DefaultParagraphFont"/>
    <w:link w:val="50"/>
    <w:rPr>
      <w:rFonts w:ascii="NSimSun" w:eastAsia="NSimSun" w:hAnsi="NSimSun" w:cs="NSimSun"/>
      <w:b w:val="0"/>
      <w:bCs w:val="0"/>
      <w:i w:val="0"/>
      <w:iCs w:val="0"/>
      <w:smallCaps w:val="0"/>
      <w:strike w:val="0"/>
      <w:sz w:val="120"/>
      <w:szCs w:val="120"/>
      <w:u w:val="none"/>
      <w:lang w:val="zh-CN" w:eastAsia="zh-CN" w:bidi="zh-CN"/>
    </w:rPr>
  </w:style>
  <w:style w:type="character" w:customStyle="1" w:styleId="3">
    <w:name w:val="正文文本 (3)_"/>
    <w:basedOn w:val="DefaultParagraphFont"/>
    <w:link w:val="30"/>
    <w:rPr>
      <w:rFonts w:ascii="NSimSun" w:eastAsia="NSimSun" w:hAnsi="NSimSun" w:cs="NSimSun"/>
      <w:b w:val="0"/>
      <w:bCs w:val="0"/>
      <w:i w:val="0"/>
      <w:iCs w:val="0"/>
      <w:smallCaps w:val="0"/>
      <w:strike w:val="0"/>
      <w:sz w:val="44"/>
      <w:szCs w:val="44"/>
      <w:u w:val="none"/>
      <w:lang w:val="zh-CN" w:eastAsia="zh-CN" w:bidi="zh-CN"/>
    </w:rPr>
  </w:style>
  <w:style w:type="character" w:customStyle="1" w:styleId="2">
    <w:name w:val="正文文本 (2)_"/>
    <w:basedOn w:val="DefaultParagraphFont"/>
    <w:link w:val="20"/>
    <w:rPr>
      <w:rFonts w:ascii="NSimSun" w:eastAsia="NSimSun" w:hAnsi="NSimSun" w:cs="NSimSun"/>
      <w:b w:val="0"/>
      <w:bCs w:val="0"/>
      <w:i w:val="0"/>
      <w:iCs w:val="0"/>
      <w:smallCaps w:val="0"/>
      <w:strike w:val="0"/>
      <w:sz w:val="38"/>
      <w:szCs w:val="38"/>
      <w:u w:val="none"/>
      <w:lang w:val="zh-CN" w:eastAsia="zh-CN" w:bidi="zh-CN"/>
    </w:rPr>
  </w:style>
  <w:style w:type="character" w:customStyle="1" w:styleId="a">
    <w:name w:val="正文文本_"/>
    <w:basedOn w:val="DefaultParagraphFont"/>
    <w:link w:val="a2"/>
    <w:rPr>
      <w:rFonts w:ascii="NSimSun" w:eastAsia="NSimSun" w:hAnsi="NSimSun" w:cs="NSimSun"/>
      <w:b w:val="0"/>
      <w:bCs w:val="0"/>
      <w:i w:val="0"/>
      <w:iCs w:val="0"/>
      <w:smallCaps w:val="0"/>
      <w:strike w:val="0"/>
      <w:sz w:val="32"/>
      <w:szCs w:val="32"/>
      <w:u w:val="none"/>
      <w:lang w:val="zh-CN" w:eastAsia="zh-CN" w:bidi="zh-CN"/>
    </w:rPr>
  </w:style>
  <w:style w:type="character" w:customStyle="1" w:styleId="1">
    <w:name w:val="标题 #1_"/>
    <w:basedOn w:val="DefaultParagraphFont"/>
    <w:link w:val="10"/>
    <w:rPr>
      <w:rFonts w:ascii="NSimSun" w:eastAsia="NSimSun" w:hAnsi="NSimSun" w:cs="NSimSun"/>
      <w:b w:val="0"/>
      <w:bCs w:val="0"/>
      <w:i w:val="0"/>
      <w:iCs w:val="0"/>
      <w:smallCaps w:val="0"/>
      <w:strike w:val="0"/>
      <w:sz w:val="44"/>
      <w:szCs w:val="44"/>
      <w:u w:val="none"/>
      <w:lang w:val="zh-CN" w:eastAsia="zh-CN" w:bidi="zh-CN"/>
    </w:rPr>
  </w:style>
  <w:style w:type="character" w:customStyle="1" w:styleId="a0">
    <w:name w:val="表格标题_"/>
    <w:basedOn w:val="DefaultParagraphFont"/>
    <w:link w:val="a3"/>
    <w:rPr>
      <w:rFonts w:ascii="NSimSun" w:eastAsia="NSimSun" w:hAnsi="NSimSun" w:cs="NSimSun"/>
      <w:b w:val="0"/>
      <w:bCs w:val="0"/>
      <w:i w:val="0"/>
      <w:iCs w:val="0"/>
      <w:smallCaps w:val="0"/>
      <w:strike w:val="0"/>
      <w:sz w:val="32"/>
      <w:szCs w:val="32"/>
      <w:u w:val="none"/>
      <w:lang w:val="zh-CN" w:eastAsia="zh-CN" w:bidi="zh-CN"/>
    </w:rPr>
  </w:style>
  <w:style w:type="character" w:customStyle="1" w:styleId="a1">
    <w:name w:val="其他_"/>
    <w:basedOn w:val="DefaultParagraphFont"/>
    <w:link w:val="a4"/>
    <w:rPr>
      <w:rFonts w:ascii="NSimSun" w:eastAsia="NSimSun" w:hAnsi="NSimSun" w:cs="NSimSun"/>
      <w:b w:val="0"/>
      <w:bCs w:val="0"/>
      <w:i w:val="0"/>
      <w:iCs w:val="0"/>
      <w:smallCaps w:val="0"/>
      <w:strike w:val="0"/>
      <w:sz w:val="32"/>
      <w:szCs w:val="32"/>
      <w:u w:val="none"/>
      <w:lang w:val="zh-CN" w:eastAsia="zh-CN" w:bidi="zh-CN"/>
    </w:rPr>
  </w:style>
  <w:style w:type="character" w:customStyle="1" w:styleId="6">
    <w:name w:val="正文文本 (6)_"/>
    <w:basedOn w:val="DefaultParagraphFont"/>
    <w:link w:val="60"/>
    <w:rPr>
      <w:rFonts w:ascii="NSimSun" w:eastAsia="NSimSun" w:hAnsi="NSimSun" w:cs="NSimSun"/>
      <w:b w:val="0"/>
      <w:bCs w:val="0"/>
      <w:i w:val="0"/>
      <w:iCs w:val="0"/>
      <w:smallCaps w:val="0"/>
      <w:strike w:val="0"/>
      <w:sz w:val="22"/>
      <w:szCs w:val="22"/>
      <w:u w:val="none"/>
      <w:lang w:val="zh-CN" w:eastAsia="zh-CN" w:bidi="zh-CN"/>
    </w:rPr>
  </w:style>
  <w:style w:type="paragraph" w:customStyle="1" w:styleId="40">
    <w:name w:val="正文文本 (4)"/>
    <w:basedOn w:val="Normal"/>
    <w:link w:val="4"/>
    <w:pPr>
      <w:widowControl w:val="0"/>
      <w:shd w:val="clear" w:color="auto" w:fill="FFFFFF"/>
      <w:spacing w:after="730"/>
      <w:jc w:val="center"/>
    </w:pPr>
    <w:rPr>
      <w:rFonts w:ascii="NSimSun" w:eastAsia="NSimSun" w:hAnsi="NSimSun" w:cs="NSimSun"/>
      <w:b w:val="0"/>
      <w:bCs w:val="0"/>
      <w:i w:val="0"/>
      <w:iCs w:val="0"/>
      <w:smallCaps w:val="0"/>
      <w:strike w:val="0"/>
      <w:sz w:val="76"/>
      <w:szCs w:val="76"/>
      <w:u w:val="none"/>
      <w:lang w:val="zh-CN" w:eastAsia="zh-CN" w:bidi="zh-CN"/>
    </w:rPr>
  </w:style>
  <w:style w:type="paragraph" w:customStyle="1" w:styleId="50">
    <w:name w:val="正文文本 (5)"/>
    <w:basedOn w:val="Normal"/>
    <w:link w:val="5"/>
    <w:pPr>
      <w:widowControl w:val="0"/>
      <w:shd w:val="clear" w:color="auto" w:fill="FFFFFF"/>
      <w:spacing w:after="720"/>
      <w:jc w:val="center"/>
    </w:pPr>
    <w:rPr>
      <w:rFonts w:ascii="NSimSun" w:eastAsia="NSimSun" w:hAnsi="NSimSun" w:cs="NSimSun"/>
      <w:b w:val="0"/>
      <w:bCs w:val="0"/>
      <w:i w:val="0"/>
      <w:iCs w:val="0"/>
      <w:smallCaps w:val="0"/>
      <w:strike w:val="0"/>
      <w:sz w:val="120"/>
      <w:szCs w:val="120"/>
      <w:u w:val="none"/>
      <w:lang w:val="zh-CN" w:eastAsia="zh-CN" w:bidi="zh-CN"/>
    </w:rPr>
  </w:style>
  <w:style w:type="paragraph" w:customStyle="1" w:styleId="30">
    <w:name w:val="正文文本 (3)"/>
    <w:basedOn w:val="Normal"/>
    <w:link w:val="3"/>
    <w:pPr>
      <w:widowControl w:val="0"/>
      <w:shd w:val="clear" w:color="auto" w:fill="FFFFFF"/>
    </w:pPr>
    <w:rPr>
      <w:rFonts w:ascii="NSimSun" w:eastAsia="NSimSun" w:hAnsi="NSimSun" w:cs="NSimSun"/>
      <w:b w:val="0"/>
      <w:bCs w:val="0"/>
      <w:i w:val="0"/>
      <w:iCs w:val="0"/>
      <w:smallCaps w:val="0"/>
      <w:strike w:val="0"/>
      <w:sz w:val="44"/>
      <w:szCs w:val="44"/>
      <w:u w:val="none"/>
      <w:lang w:val="zh-CN" w:eastAsia="zh-CN" w:bidi="zh-CN"/>
    </w:rPr>
  </w:style>
  <w:style w:type="paragraph" w:customStyle="1" w:styleId="20">
    <w:name w:val="正文文本 (2)"/>
    <w:basedOn w:val="Normal"/>
    <w:link w:val="2"/>
    <w:pPr>
      <w:widowControl w:val="0"/>
      <w:shd w:val="clear" w:color="auto" w:fill="FFFFFF"/>
    </w:pPr>
    <w:rPr>
      <w:rFonts w:ascii="NSimSun" w:eastAsia="NSimSun" w:hAnsi="NSimSun" w:cs="NSimSun"/>
      <w:b w:val="0"/>
      <w:bCs w:val="0"/>
      <w:i w:val="0"/>
      <w:iCs w:val="0"/>
      <w:smallCaps w:val="0"/>
      <w:strike w:val="0"/>
      <w:sz w:val="38"/>
      <w:szCs w:val="38"/>
      <w:u w:val="none"/>
      <w:lang w:val="zh-CN" w:eastAsia="zh-CN" w:bidi="zh-CN"/>
    </w:rPr>
  </w:style>
  <w:style w:type="paragraph" w:customStyle="1" w:styleId="a2">
    <w:name w:val="正文文本"/>
    <w:basedOn w:val="Normal"/>
    <w:link w:val="a"/>
    <w:pPr>
      <w:widowControl w:val="0"/>
      <w:shd w:val="clear" w:color="auto" w:fill="FFFFFF"/>
      <w:spacing w:line="403" w:lineRule="auto"/>
      <w:ind w:firstLine="400"/>
    </w:pPr>
    <w:rPr>
      <w:rFonts w:ascii="NSimSun" w:eastAsia="NSimSun" w:hAnsi="NSimSun" w:cs="NSimSun"/>
      <w:b w:val="0"/>
      <w:bCs w:val="0"/>
      <w:i w:val="0"/>
      <w:iCs w:val="0"/>
      <w:smallCaps w:val="0"/>
      <w:strike w:val="0"/>
      <w:sz w:val="32"/>
      <w:szCs w:val="32"/>
      <w:u w:val="none"/>
      <w:lang w:val="zh-CN" w:eastAsia="zh-CN" w:bidi="zh-CN"/>
    </w:rPr>
  </w:style>
  <w:style w:type="paragraph" w:customStyle="1" w:styleId="10">
    <w:name w:val="标题 #1"/>
    <w:basedOn w:val="Normal"/>
    <w:link w:val="1"/>
    <w:pPr>
      <w:widowControl w:val="0"/>
      <w:shd w:val="clear" w:color="auto" w:fill="FFFFFF"/>
      <w:spacing w:after="780"/>
      <w:jc w:val="center"/>
      <w:outlineLvl w:val="0"/>
    </w:pPr>
    <w:rPr>
      <w:rFonts w:ascii="NSimSun" w:eastAsia="NSimSun" w:hAnsi="NSimSun" w:cs="NSimSun"/>
      <w:b w:val="0"/>
      <w:bCs w:val="0"/>
      <w:i w:val="0"/>
      <w:iCs w:val="0"/>
      <w:smallCaps w:val="0"/>
      <w:strike w:val="0"/>
      <w:sz w:val="44"/>
      <w:szCs w:val="44"/>
      <w:u w:val="none"/>
      <w:lang w:val="zh-CN" w:eastAsia="zh-CN" w:bidi="zh-CN"/>
    </w:rPr>
  </w:style>
  <w:style w:type="paragraph" w:customStyle="1" w:styleId="a3">
    <w:name w:val="表格标题"/>
    <w:basedOn w:val="Normal"/>
    <w:link w:val="a0"/>
    <w:pPr>
      <w:widowControl w:val="0"/>
      <w:shd w:val="clear" w:color="auto" w:fill="FFFFFF"/>
    </w:pPr>
    <w:rPr>
      <w:rFonts w:ascii="NSimSun" w:eastAsia="NSimSun" w:hAnsi="NSimSun" w:cs="NSimSun"/>
      <w:b w:val="0"/>
      <w:bCs w:val="0"/>
      <w:i w:val="0"/>
      <w:iCs w:val="0"/>
      <w:smallCaps w:val="0"/>
      <w:strike w:val="0"/>
      <w:sz w:val="32"/>
      <w:szCs w:val="32"/>
      <w:u w:val="none"/>
      <w:lang w:val="zh-CN" w:eastAsia="zh-CN" w:bidi="zh-CN"/>
    </w:rPr>
  </w:style>
  <w:style w:type="paragraph" w:customStyle="1" w:styleId="a4">
    <w:name w:val="其他"/>
    <w:basedOn w:val="Normal"/>
    <w:link w:val="a1"/>
    <w:pPr>
      <w:widowControl w:val="0"/>
      <w:shd w:val="clear" w:color="auto" w:fill="FFFFFF"/>
      <w:spacing w:line="403" w:lineRule="auto"/>
      <w:ind w:firstLine="400"/>
    </w:pPr>
    <w:rPr>
      <w:rFonts w:ascii="NSimSun" w:eastAsia="NSimSun" w:hAnsi="NSimSun" w:cs="NSimSun"/>
      <w:b w:val="0"/>
      <w:bCs w:val="0"/>
      <w:i w:val="0"/>
      <w:iCs w:val="0"/>
      <w:smallCaps w:val="0"/>
      <w:strike w:val="0"/>
      <w:sz w:val="32"/>
      <w:szCs w:val="32"/>
      <w:u w:val="none"/>
      <w:lang w:val="zh-CN" w:eastAsia="zh-CN" w:bidi="zh-CN"/>
    </w:rPr>
  </w:style>
  <w:style w:type="paragraph" w:customStyle="1" w:styleId="60">
    <w:name w:val="正文文本 (6)"/>
    <w:basedOn w:val="Normal"/>
    <w:link w:val="6"/>
    <w:pPr>
      <w:widowControl w:val="0"/>
      <w:shd w:val="clear" w:color="auto" w:fill="FFFFFF"/>
      <w:ind w:firstLine="800"/>
    </w:pPr>
    <w:rPr>
      <w:rFonts w:ascii="NSimSun" w:eastAsia="NSimSun" w:hAnsi="NSimSun" w:cs="NSimSun"/>
      <w:b w:val="0"/>
      <w:bCs w:val="0"/>
      <w:i w:val="0"/>
      <w:iCs w:val="0"/>
      <w:smallCaps w:val="0"/>
      <w:strike w:val="0"/>
      <w:sz w:val="22"/>
      <w:szCs w:val="2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806400513300602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bingdian001.com</dc:title>
  <dc:subject>bingdian001.com</dc:subject>
  <dc:creator>bingdian001.com</dc:creator>
  <cp:keywords>bingdian001.com</cp:keywords>
  <cp:revision>0</cp:revision>
</cp:coreProperties>
</file>