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东阿阿胶项目规划设计蓝图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0" w:history="1">
        <w:r>
          <w:rPr>
            <w:rFonts w:ascii="仿宋" w:eastAsia="仿宋" w:hAnsi="仿宋" w:cs="仿宋" w:hint="eastAsia"/>
            <w:lang w:eastAsia="zh-CN"/>
          </w:rPr>
          <w:t>前言</w:t>
        </w:r>
        <w:r>
          <w:tab/>
        </w:r>
        <w:r>
          <w:fldChar w:fldCharType="begin"/>
        </w:r>
        <w:r>
          <w:instrText xml:space="preserve"> PAGEREF _Toc16780 \h </w:instrText>
        </w:r>
        <w:r>
          <w:fldChar w:fldCharType="separate"/>
        </w:r>
        <w:r>
          <w:t>3</w:t>
        </w:r>
        <w:r>
          <w:fldChar w:fldCharType="end"/>
        </w:r>
      </w:hyperlink>
    </w:p>
    <w:p>
      <w:pPr>
        <w:pStyle w:val="TOC1"/>
        <w:tabs>
          <w:tab w:val="right" w:leader="dot" w:pos="8306"/>
        </w:tabs>
      </w:pPr>
      <w:hyperlink w:anchor="_Toc7206" w:history="1">
        <w:r>
          <w:rPr>
            <w:rFonts w:ascii="仿宋" w:eastAsia="仿宋" w:hAnsi="仿宋" w:cs="仿宋" w:hint="eastAsia"/>
            <w:lang w:eastAsia="zh-CN"/>
          </w:rPr>
          <w:t>一、东阿阿胶项目土建工程</w:t>
        </w:r>
        <w:r>
          <w:tab/>
        </w:r>
        <w:r>
          <w:fldChar w:fldCharType="begin"/>
        </w:r>
        <w:r>
          <w:instrText xml:space="preserve"> PAGEREF _Toc7206 \h </w:instrText>
        </w:r>
        <w:r>
          <w:fldChar w:fldCharType="separate"/>
        </w:r>
        <w:r>
          <w:t>3</w:t>
        </w:r>
        <w:r>
          <w:fldChar w:fldCharType="end"/>
        </w:r>
      </w:hyperlink>
    </w:p>
    <w:p>
      <w:pPr>
        <w:pStyle w:val="TOC2"/>
        <w:tabs>
          <w:tab w:val="right" w:leader="dot" w:pos="8306"/>
        </w:tabs>
      </w:pPr>
      <w:hyperlink w:anchor="_Toc16450" w:history="1">
        <w:r>
          <w:rPr>
            <w:rFonts w:ascii="仿宋" w:eastAsia="仿宋" w:hAnsi="仿宋" w:cs="仿宋" w:hint="eastAsia"/>
            <w:lang w:eastAsia="zh-CN"/>
          </w:rPr>
          <w:t>(一)、建筑工程设计原则</w:t>
        </w:r>
        <w:r>
          <w:tab/>
        </w:r>
        <w:r>
          <w:fldChar w:fldCharType="begin"/>
        </w:r>
        <w:r>
          <w:instrText xml:space="preserve"> PAGEREF _Toc16450 \h </w:instrText>
        </w:r>
        <w:r>
          <w:fldChar w:fldCharType="separate"/>
        </w:r>
        <w:r>
          <w:t>3</w:t>
        </w:r>
        <w:r>
          <w:fldChar w:fldCharType="end"/>
        </w:r>
      </w:hyperlink>
    </w:p>
    <w:p>
      <w:pPr>
        <w:pStyle w:val="TOC2"/>
        <w:tabs>
          <w:tab w:val="right" w:leader="dot" w:pos="8306"/>
        </w:tabs>
      </w:pPr>
      <w:hyperlink w:anchor="_Toc546" w:history="1">
        <w:r>
          <w:rPr>
            <w:rFonts w:ascii="仿宋" w:eastAsia="仿宋" w:hAnsi="仿宋" w:cs="仿宋" w:hint="eastAsia"/>
            <w:lang w:eastAsia="zh-CN"/>
          </w:rPr>
          <w:t>(二)、土建工程设计年限及安全等级</w:t>
        </w:r>
        <w:r>
          <w:tab/>
        </w:r>
        <w:r>
          <w:fldChar w:fldCharType="begin"/>
        </w:r>
        <w:r>
          <w:instrText xml:space="preserve"> PAGEREF _Toc546 \h </w:instrText>
        </w:r>
        <w:r>
          <w:fldChar w:fldCharType="separate"/>
        </w:r>
        <w:r>
          <w:t>4</w:t>
        </w:r>
        <w:r>
          <w:fldChar w:fldCharType="end"/>
        </w:r>
      </w:hyperlink>
    </w:p>
    <w:p>
      <w:pPr>
        <w:pStyle w:val="TOC2"/>
        <w:tabs>
          <w:tab w:val="right" w:leader="dot" w:pos="8306"/>
        </w:tabs>
      </w:pPr>
      <w:hyperlink w:anchor="_Toc5145" w:history="1">
        <w:r>
          <w:rPr>
            <w:rFonts w:ascii="仿宋" w:eastAsia="仿宋" w:hAnsi="仿宋" w:cs="仿宋" w:hint="eastAsia"/>
            <w:lang w:eastAsia="zh-CN"/>
          </w:rPr>
          <w:t>(三)、建筑工程设计总体要求</w:t>
        </w:r>
        <w:r>
          <w:tab/>
        </w:r>
        <w:r>
          <w:fldChar w:fldCharType="begin"/>
        </w:r>
        <w:r>
          <w:instrText xml:space="preserve"> PAGEREF _Toc5145 \h </w:instrText>
        </w:r>
        <w:r>
          <w:fldChar w:fldCharType="separate"/>
        </w:r>
        <w:r>
          <w:t>5</w:t>
        </w:r>
        <w:r>
          <w:fldChar w:fldCharType="end"/>
        </w:r>
      </w:hyperlink>
    </w:p>
    <w:p>
      <w:pPr>
        <w:pStyle w:val="TOC2"/>
        <w:tabs>
          <w:tab w:val="right" w:leader="dot" w:pos="8306"/>
        </w:tabs>
      </w:pPr>
      <w:hyperlink w:anchor="_Toc28895" w:history="1">
        <w:r>
          <w:rPr>
            <w:rFonts w:ascii="仿宋" w:eastAsia="仿宋" w:hAnsi="仿宋" w:cs="仿宋" w:hint="eastAsia"/>
            <w:lang w:eastAsia="zh-CN"/>
          </w:rPr>
          <w:t>(四)、土建工程建设指标</w:t>
        </w:r>
        <w:r>
          <w:tab/>
        </w:r>
        <w:r>
          <w:fldChar w:fldCharType="begin"/>
        </w:r>
        <w:r>
          <w:instrText xml:space="preserve"> PAGEREF _Toc28895 \h </w:instrText>
        </w:r>
        <w:r>
          <w:fldChar w:fldCharType="separate"/>
        </w:r>
        <w:r>
          <w:t>6</w:t>
        </w:r>
        <w:r>
          <w:fldChar w:fldCharType="end"/>
        </w:r>
      </w:hyperlink>
    </w:p>
    <w:p>
      <w:pPr>
        <w:pStyle w:val="TOC1"/>
        <w:tabs>
          <w:tab w:val="right" w:leader="dot" w:pos="8306"/>
        </w:tabs>
      </w:pPr>
      <w:hyperlink w:anchor="_Toc5697" w:history="1">
        <w:r>
          <w:rPr>
            <w:rFonts w:ascii="仿宋" w:eastAsia="仿宋" w:hAnsi="仿宋" w:cs="仿宋" w:hint="eastAsia"/>
            <w:lang w:eastAsia="zh-CN"/>
          </w:rPr>
          <w:t>二、东阿阿胶项目绩效评估</w:t>
        </w:r>
        <w:r>
          <w:tab/>
        </w:r>
        <w:r>
          <w:fldChar w:fldCharType="begin"/>
        </w:r>
        <w:r>
          <w:instrText xml:space="preserve"> PAGEREF _Toc5697 \h </w:instrText>
        </w:r>
        <w:r>
          <w:fldChar w:fldCharType="separate"/>
        </w:r>
        <w:r>
          <w:t>6</w:t>
        </w:r>
        <w:r>
          <w:fldChar w:fldCharType="end"/>
        </w:r>
      </w:hyperlink>
    </w:p>
    <w:p>
      <w:pPr>
        <w:pStyle w:val="TOC2"/>
        <w:tabs>
          <w:tab w:val="right" w:leader="dot" w:pos="8306"/>
        </w:tabs>
      </w:pPr>
      <w:hyperlink w:anchor="_Toc22509" w:history="1">
        <w:r>
          <w:rPr>
            <w:rFonts w:ascii="仿宋" w:eastAsia="仿宋" w:hAnsi="仿宋" w:cs="仿宋" w:hint="eastAsia"/>
            <w:lang w:eastAsia="zh-CN"/>
          </w:rPr>
          <w:t>(一)、绩效评估指标</w:t>
        </w:r>
        <w:r>
          <w:tab/>
        </w:r>
        <w:r>
          <w:fldChar w:fldCharType="begin"/>
        </w:r>
        <w:r>
          <w:instrText xml:space="preserve"> PAGEREF _Toc22509 \h </w:instrText>
        </w:r>
        <w:r>
          <w:fldChar w:fldCharType="separate"/>
        </w:r>
        <w:r>
          <w:t>6</w:t>
        </w:r>
        <w:r>
          <w:fldChar w:fldCharType="end"/>
        </w:r>
      </w:hyperlink>
    </w:p>
    <w:p>
      <w:pPr>
        <w:pStyle w:val="TOC2"/>
        <w:tabs>
          <w:tab w:val="right" w:leader="dot" w:pos="8306"/>
        </w:tabs>
      </w:pPr>
      <w:hyperlink w:anchor="_Toc3746" w:history="1">
        <w:r>
          <w:rPr>
            <w:rFonts w:ascii="仿宋" w:eastAsia="仿宋" w:hAnsi="仿宋" w:cs="仿宋" w:hint="eastAsia"/>
            <w:lang w:eastAsia="zh-CN"/>
          </w:rPr>
          <w:t>(二)、绩效评估方法</w:t>
        </w:r>
        <w:r>
          <w:tab/>
        </w:r>
        <w:r>
          <w:fldChar w:fldCharType="begin"/>
        </w:r>
        <w:r>
          <w:instrText xml:space="preserve"> PAGEREF _Toc3746 \h </w:instrText>
        </w:r>
        <w:r>
          <w:fldChar w:fldCharType="separate"/>
        </w:r>
        <w:r>
          <w:t>7</w:t>
        </w:r>
        <w:r>
          <w:fldChar w:fldCharType="end"/>
        </w:r>
      </w:hyperlink>
    </w:p>
    <w:p>
      <w:pPr>
        <w:pStyle w:val="TOC2"/>
        <w:tabs>
          <w:tab w:val="right" w:leader="dot" w:pos="8306"/>
        </w:tabs>
      </w:pPr>
      <w:hyperlink w:anchor="_Toc968" w:history="1">
        <w:r>
          <w:rPr>
            <w:rFonts w:ascii="仿宋" w:eastAsia="仿宋" w:hAnsi="仿宋" w:cs="仿宋" w:hint="eastAsia"/>
            <w:lang w:eastAsia="zh-CN"/>
          </w:rPr>
          <w:t>(三)、绩效评估周期</w:t>
        </w:r>
        <w:r>
          <w:tab/>
        </w:r>
        <w:r>
          <w:fldChar w:fldCharType="begin"/>
        </w:r>
        <w:r>
          <w:instrText xml:space="preserve"> PAGEREF _Toc968 \h </w:instrText>
        </w:r>
        <w:r>
          <w:fldChar w:fldCharType="separate"/>
        </w:r>
        <w:r>
          <w:t>8</w:t>
        </w:r>
        <w:r>
          <w:fldChar w:fldCharType="end"/>
        </w:r>
      </w:hyperlink>
    </w:p>
    <w:p>
      <w:pPr>
        <w:pStyle w:val="TOC1"/>
        <w:tabs>
          <w:tab w:val="right" w:leader="dot" w:pos="8306"/>
        </w:tabs>
      </w:pPr>
      <w:hyperlink w:anchor="_Toc29491" w:history="1">
        <w:r>
          <w:rPr>
            <w:rFonts w:ascii="仿宋" w:eastAsia="仿宋" w:hAnsi="仿宋" w:cs="仿宋" w:hint="eastAsia"/>
            <w:lang w:eastAsia="zh-CN"/>
          </w:rPr>
          <w:t>三、产品规划分析</w:t>
        </w:r>
        <w:r>
          <w:tab/>
        </w:r>
        <w:r>
          <w:fldChar w:fldCharType="begin"/>
        </w:r>
        <w:r>
          <w:instrText xml:space="preserve"> PAGEREF _Toc29491 \h </w:instrText>
        </w:r>
        <w:r>
          <w:fldChar w:fldCharType="separate"/>
        </w:r>
        <w:r>
          <w:t>9</w:t>
        </w:r>
        <w:r>
          <w:fldChar w:fldCharType="end"/>
        </w:r>
      </w:hyperlink>
    </w:p>
    <w:p>
      <w:pPr>
        <w:pStyle w:val="TOC2"/>
        <w:tabs>
          <w:tab w:val="right" w:leader="dot" w:pos="8306"/>
        </w:tabs>
      </w:pPr>
      <w:hyperlink w:anchor="_Toc10318" w:history="1">
        <w:r>
          <w:rPr>
            <w:rFonts w:ascii="仿宋" w:eastAsia="仿宋" w:hAnsi="仿宋" w:cs="仿宋" w:hint="eastAsia"/>
            <w:lang w:eastAsia="zh-CN"/>
          </w:rPr>
          <w:t>(一)、产品规划</w:t>
        </w:r>
        <w:r>
          <w:tab/>
        </w:r>
        <w:r>
          <w:fldChar w:fldCharType="begin"/>
        </w:r>
        <w:r>
          <w:instrText xml:space="preserve"> PAGEREF _Toc10318 \h </w:instrText>
        </w:r>
        <w:r>
          <w:fldChar w:fldCharType="separate"/>
        </w:r>
        <w:r>
          <w:t>9</w:t>
        </w:r>
        <w:r>
          <w:fldChar w:fldCharType="end"/>
        </w:r>
      </w:hyperlink>
    </w:p>
    <w:p>
      <w:pPr>
        <w:pStyle w:val="TOC2"/>
        <w:tabs>
          <w:tab w:val="right" w:leader="dot" w:pos="8306"/>
        </w:tabs>
      </w:pPr>
      <w:hyperlink w:anchor="_Toc28435" w:history="1">
        <w:r>
          <w:rPr>
            <w:rFonts w:ascii="仿宋" w:eastAsia="仿宋" w:hAnsi="仿宋" w:cs="仿宋" w:hint="eastAsia"/>
            <w:lang w:eastAsia="zh-CN"/>
          </w:rPr>
          <w:t>(二)、建设规模</w:t>
        </w:r>
        <w:r>
          <w:tab/>
        </w:r>
        <w:r>
          <w:fldChar w:fldCharType="begin"/>
        </w:r>
        <w:r>
          <w:instrText xml:space="preserve"> PAGEREF _Toc28435 \h </w:instrText>
        </w:r>
        <w:r>
          <w:fldChar w:fldCharType="separate"/>
        </w:r>
        <w:r>
          <w:t>10</w:t>
        </w:r>
        <w:r>
          <w:fldChar w:fldCharType="end"/>
        </w:r>
      </w:hyperlink>
    </w:p>
    <w:p>
      <w:pPr>
        <w:pStyle w:val="TOC1"/>
        <w:tabs>
          <w:tab w:val="right" w:leader="dot" w:pos="8306"/>
        </w:tabs>
      </w:pPr>
      <w:hyperlink w:anchor="_Toc22518" w:history="1">
        <w:r>
          <w:rPr>
            <w:rFonts w:ascii="仿宋" w:eastAsia="仿宋" w:hAnsi="仿宋" w:cs="仿宋" w:hint="eastAsia"/>
            <w:lang w:eastAsia="zh-CN"/>
          </w:rPr>
          <w:t>四、东阿阿胶项目可持续发展</w:t>
        </w:r>
        <w:r>
          <w:tab/>
        </w:r>
        <w:r>
          <w:fldChar w:fldCharType="begin"/>
        </w:r>
        <w:r>
          <w:instrText xml:space="preserve"> PAGEREF _Toc22518 \h </w:instrText>
        </w:r>
        <w:r>
          <w:fldChar w:fldCharType="separate"/>
        </w:r>
        <w:r>
          <w:t>11</w:t>
        </w:r>
        <w:r>
          <w:fldChar w:fldCharType="end"/>
        </w:r>
      </w:hyperlink>
    </w:p>
    <w:p>
      <w:pPr>
        <w:pStyle w:val="TOC2"/>
        <w:tabs>
          <w:tab w:val="right" w:leader="dot" w:pos="8306"/>
        </w:tabs>
      </w:pPr>
      <w:hyperlink w:anchor="_Toc22377" w:history="1">
        <w:r>
          <w:rPr>
            <w:rFonts w:ascii="仿宋" w:eastAsia="仿宋" w:hAnsi="仿宋" w:cs="仿宋" w:hint="eastAsia"/>
            <w:lang w:eastAsia="zh-CN"/>
          </w:rPr>
          <w:t>(一)、可持续战略与实践</w:t>
        </w:r>
        <w:r>
          <w:tab/>
        </w:r>
        <w:r>
          <w:fldChar w:fldCharType="begin"/>
        </w:r>
        <w:r>
          <w:instrText xml:space="preserve"> PAGEREF _Toc22377 \h </w:instrText>
        </w:r>
        <w:r>
          <w:fldChar w:fldCharType="separate"/>
        </w:r>
        <w:r>
          <w:t>11</w:t>
        </w:r>
        <w:r>
          <w:fldChar w:fldCharType="end"/>
        </w:r>
      </w:hyperlink>
    </w:p>
    <w:p>
      <w:pPr>
        <w:pStyle w:val="TOC2"/>
        <w:tabs>
          <w:tab w:val="right" w:leader="dot" w:pos="8306"/>
        </w:tabs>
      </w:pPr>
      <w:hyperlink w:anchor="_Toc5542" w:history="1">
        <w:r>
          <w:rPr>
            <w:rFonts w:ascii="仿宋" w:eastAsia="仿宋" w:hAnsi="仿宋" w:cs="仿宋" w:hint="eastAsia"/>
            <w:lang w:eastAsia="zh-CN"/>
          </w:rPr>
          <w:t>(二)、环保与社会责任</w:t>
        </w:r>
        <w:r>
          <w:tab/>
        </w:r>
        <w:r>
          <w:fldChar w:fldCharType="begin"/>
        </w:r>
        <w:r>
          <w:instrText xml:space="preserve"> PAGEREF _Toc5542 \h </w:instrText>
        </w:r>
        <w:r>
          <w:fldChar w:fldCharType="separate"/>
        </w:r>
        <w:r>
          <w:t>12</w:t>
        </w:r>
        <w:r>
          <w:fldChar w:fldCharType="end"/>
        </w:r>
      </w:hyperlink>
    </w:p>
    <w:p>
      <w:pPr>
        <w:pStyle w:val="TOC1"/>
        <w:tabs>
          <w:tab w:val="right" w:leader="dot" w:pos="8306"/>
        </w:tabs>
      </w:pPr>
      <w:hyperlink w:anchor="_Toc9311" w:history="1">
        <w:r>
          <w:rPr>
            <w:rFonts w:ascii="仿宋" w:eastAsia="仿宋" w:hAnsi="仿宋" w:cs="仿宋" w:hint="eastAsia"/>
            <w:lang w:eastAsia="zh-CN"/>
          </w:rPr>
          <w:t>五、东阿阿胶项目文档管理</w:t>
        </w:r>
        <w:r>
          <w:tab/>
        </w:r>
        <w:r>
          <w:fldChar w:fldCharType="begin"/>
        </w:r>
        <w:r>
          <w:instrText xml:space="preserve"> PAGEREF _Toc9311 \h </w:instrText>
        </w:r>
        <w:r>
          <w:fldChar w:fldCharType="separate"/>
        </w:r>
        <w:r>
          <w:t>13</w:t>
        </w:r>
        <w:r>
          <w:fldChar w:fldCharType="end"/>
        </w:r>
      </w:hyperlink>
    </w:p>
    <w:p>
      <w:pPr>
        <w:pStyle w:val="TOC2"/>
        <w:tabs>
          <w:tab w:val="right" w:leader="dot" w:pos="8306"/>
        </w:tabs>
      </w:pPr>
      <w:hyperlink w:anchor="_Toc24155" w:history="1">
        <w:r>
          <w:rPr>
            <w:rFonts w:ascii="仿宋" w:eastAsia="仿宋" w:hAnsi="仿宋" w:cs="仿宋" w:hint="eastAsia"/>
            <w:lang w:eastAsia="zh-CN"/>
          </w:rPr>
          <w:t>(一)、文档编制与审查</w:t>
        </w:r>
        <w:r>
          <w:tab/>
        </w:r>
        <w:r>
          <w:fldChar w:fldCharType="begin"/>
        </w:r>
        <w:r>
          <w:instrText xml:space="preserve"> PAGEREF _Toc24155 \h </w:instrText>
        </w:r>
        <w:r>
          <w:fldChar w:fldCharType="separate"/>
        </w:r>
        <w:r>
          <w:t>13</w:t>
        </w:r>
        <w:r>
          <w:fldChar w:fldCharType="end"/>
        </w:r>
      </w:hyperlink>
    </w:p>
    <w:p>
      <w:pPr>
        <w:pStyle w:val="TOC2"/>
        <w:tabs>
          <w:tab w:val="right" w:leader="dot" w:pos="8306"/>
        </w:tabs>
      </w:pPr>
      <w:hyperlink w:anchor="_Toc30370" w:history="1">
        <w:r>
          <w:rPr>
            <w:rFonts w:ascii="仿宋" w:eastAsia="仿宋" w:hAnsi="仿宋" w:cs="仿宋" w:hint="eastAsia"/>
            <w:lang w:eastAsia="zh-CN"/>
          </w:rPr>
          <w:t>(二)、文档发布与分发</w:t>
        </w:r>
        <w:r>
          <w:tab/>
        </w:r>
        <w:r>
          <w:fldChar w:fldCharType="begin"/>
        </w:r>
        <w:r>
          <w:instrText xml:space="preserve"> PAGEREF _Toc30370 \h </w:instrText>
        </w:r>
        <w:r>
          <w:fldChar w:fldCharType="separate"/>
        </w:r>
        <w:r>
          <w:t>14</w:t>
        </w:r>
        <w:r>
          <w:fldChar w:fldCharType="end"/>
        </w:r>
      </w:hyperlink>
    </w:p>
    <w:p>
      <w:pPr>
        <w:pStyle w:val="TOC2"/>
        <w:tabs>
          <w:tab w:val="right" w:leader="dot" w:pos="8306"/>
        </w:tabs>
      </w:pPr>
      <w:hyperlink w:anchor="_Toc12551" w:history="1">
        <w:r>
          <w:rPr>
            <w:rFonts w:ascii="仿宋" w:eastAsia="仿宋" w:hAnsi="仿宋" w:cs="仿宋" w:hint="eastAsia"/>
            <w:lang w:eastAsia="zh-CN"/>
          </w:rPr>
          <w:t>(三)、文档存档与归档</w:t>
        </w:r>
        <w:r>
          <w:tab/>
        </w:r>
        <w:r>
          <w:fldChar w:fldCharType="begin"/>
        </w:r>
        <w:r>
          <w:instrText xml:space="preserve"> PAGEREF _Toc12551 \h </w:instrText>
        </w:r>
        <w:r>
          <w:fldChar w:fldCharType="separate"/>
        </w:r>
        <w:r>
          <w:t>15</w:t>
        </w:r>
        <w:r>
          <w:fldChar w:fldCharType="end"/>
        </w:r>
      </w:hyperlink>
    </w:p>
    <w:p>
      <w:pPr>
        <w:pStyle w:val="TOC1"/>
        <w:tabs>
          <w:tab w:val="right" w:leader="dot" w:pos="8306"/>
        </w:tabs>
      </w:pPr>
      <w:hyperlink w:anchor="_Toc13915" w:history="1">
        <w:r>
          <w:rPr>
            <w:rFonts w:ascii="仿宋" w:eastAsia="仿宋" w:hAnsi="仿宋" w:cs="仿宋" w:hint="eastAsia"/>
            <w:lang w:eastAsia="zh-CN"/>
          </w:rPr>
          <w:t>六、东阿阿胶项目概论</w:t>
        </w:r>
        <w:r>
          <w:tab/>
        </w:r>
        <w:r>
          <w:fldChar w:fldCharType="begin"/>
        </w:r>
        <w:r>
          <w:instrText xml:space="preserve"> PAGEREF _Toc13915 \h </w:instrText>
        </w:r>
        <w:r>
          <w:fldChar w:fldCharType="separate"/>
        </w:r>
        <w:r>
          <w:t>16</w:t>
        </w:r>
        <w:r>
          <w:fldChar w:fldCharType="end"/>
        </w:r>
      </w:hyperlink>
    </w:p>
    <w:p>
      <w:pPr>
        <w:pStyle w:val="TOC2"/>
        <w:tabs>
          <w:tab w:val="right" w:leader="dot" w:pos="8306"/>
        </w:tabs>
      </w:pPr>
      <w:hyperlink w:anchor="_Toc3654" w:history="1">
        <w:r>
          <w:rPr>
            <w:rFonts w:ascii="仿宋" w:eastAsia="仿宋" w:hAnsi="仿宋" w:cs="仿宋" w:hint="eastAsia"/>
            <w:lang w:eastAsia="zh-CN"/>
          </w:rPr>
          <w:t>(一)、东阿阿胶项目概况</w:t>
        </w:r>
        <w:r>
          <w:tab/>
        </w:r>
        <w:r>
          <w:fldChar w:fldCharType="begin"/>
        </w:r>
        <w:r>
          <w:instrText xml:space="preserve"> PAGEREF _Toc3654 \h </w:instrText>
        </w:r>
        <w:r>
          <w:fldChar w:fldCharType="separate"/>
        </w:r>
        <w:r>
          <w:t>16</w:t>
        </w:r>
        <w:r>
          <w:fldChar w:fldCharType="end"/>
        </w:r>
      </w:hyperlink>
    </w:p>
    <w:p>
      <w:pPr>
        <w:pStyle w:val="TOC2"/>
        <w:tabs>
          <w:tab w:val="right" w:leader="dot" w:pos="8306"/>
        </w:tabs>
      </w:pPr>
      <w:hyperlink w:anchor="_Toc32382" w:history="1">
        <w:r>
          <w:rPr>
            <w:rFonts w:ascii="仿宋" w:eastAsia="仿宋" w:hAnsi="仿宋" w:cs="仿宋" w:hint="eastAsia"/>
            <w:lang w:eastAsia="zh-CN"/>
          </w:rPr>
          <w:t>(二)、东阿阿胶项目目标</w:t>
        </w:r>
        <w:r>
          <w:tab/>
        </w:r>
        <w:r>
          <w:fldChar w:fldCharType="begin"/>
        </w:r>
        <w:r>
          <w:instrText xml:space="preserve"> PAGEREF _Toc32382 \h </w:instrText>
        </w:r>
        <w:r>
          <w:fldChar w:fldCharType="separate"/>
        </w:r>
        <w:r>
          <w:t>18</w:t>
        </w:r>
        <w:r>
          <w:fldChar w:fldCharType="end"/>
        </w:r>
      </w:hyperlink>
    </w:p>
    <w:p>
      <w:pPr>
        <w:pStyle w:val="TOC2"/>
        <w:tabs>
          <w:tab w:val="right" w:leader="dot" w:pos="8306"/>
        </w:tabs>
      </w:pPr>
      <w:hyperlink w:anchor="_Toc30430" w:history="1">
        <w:r>
          <w:rPr>
            <w:rFonts w:ascii="仿宋" w:eastAsia="仿宋" w:hAnsi="仿宋" w:cs="仿宋" w:hint="eastAsia"/>
            <w:lang w:eastAsia="zh-CN"/>
          </w:rPr>
          <w:t>(三)、东阿阿胶项目提出的理由</w:t>
        </w:r>
        <w:r>
          <w:tab/>
        </w:r>
        <w:r>
          <w:fldChar w:fldCharType="begin"/>
        </w:r>
        <w:r>
          <w:instrText xml:space="preserve"> PAGEREF _Toc30430 \h </w:instrText>
        </w:r>
        <w:r>
          <w:fldChar w:fldCharType="separate"/>
        </w:r>
        <w:r>
          <w:t>19</w:t>
        </w:r>
        <w:r>
          <w:fldChar w:fldCharType="end"/>
        </w:r>
      </w:hyperlink>
    </w:p>
    <w:p>
      <w:pPr>
        <w:pStyle w:val="TOC2"/>
        <w:tabs>
          <w:tab w:val="right" w:leader="dot" w:pos="8306"/>
        </w:tabs>
      </w:pPr>
      <w:hyperlink w:anchor="_Toc24531" w:history="1">
        <w:r>
          <w:rPr>
            <w:rFonts w:ascii="仿宋" w:eastAsia="仿宋" w:hAnsi="仿宋" w:cs="仿宋" w:hint="eastAsia"/>
            <w:lang w:eastAsia="zh-CN"/>
          </w:rPr>
          <w:t>(四)、东阿阿胶项目意义</w:t>
        </w:r>
        <w:r>
          <w:tab/>
        </w:r>
        <w:r>
          <w:fldChar w:fldCharType="begin"/>
        </w:r>
        <w:r>
          <w:instrText xml:space="preserve"> PAGEREF _Toc24531 \h </w:instrText>
        </w:r>
        <w:r>
          <w:fldChar w:fldCharType="separate"/>
        </w:r>
        <w:r>
          <w:t>21</w:t>
        </w:r>
        <w:r>
          <w:fldChar w:fldCharType="end"/>
        </w:r>
      </w:hyperlink>
    </w:p>
    <w:p>
      <w:pPr>
        <w:pStyle w:val="TOC2"/>
        <w:tabs>
          <w:tab w:val="right" w:leader="dot" w:pos="8306"/>
        </w:tabs>
      </w:pPr>
      <w:hyperlink w:anchor="_Toc26409" w:history="1">
        <w:r>
          <w:rPr>
            <w:rFonts w:ascii="仿宋" w:eastAsia="仿宋" w:hAnsi="仿宋" w:cs="仿宋" w:hint="eastAsia"/>
            <w:lang w:eastAsia="zh-CN"/>
          </w:rPr>
          <w:t>(五)、东阿阿胶项目背景</w:t>
        </w:r>
        <w:r>
          <w:tab/>
        </w:r>
        <w:r>
          <w:fldChar w:fldCharType="begin"/>
        </w:r>
        <w:r>
          <w:instrText xml:space="preserve"> PAGEREF _Toc26409 \h </w:instrText>
        </w:r>
        <w:r>
          <w:fldChar w:fldCharType="separate"/>
        </w:r>
        <w:r>
          <w:t>22</w:t>
        </w:r>
        <w:r>
          <w:fldChar w:fldCharType="end"/>
        </w:r>
      </w:hyperlink>
    </w:p>
    <w:p>
      <w:pPr>
        <w:pStyle w:val="TOC1"/>
        <w:tabs>
          <w:tab w:val="right" w:leader="dot" w:pos="8306"/>
        </w:tabs>
      </w:pPr>
      <w:hyperlink w:anchor="_Toc8502" w:history="1">
        <w:r>
          <w:rPr>
            <w:rFonts w:ascii="仿宋" w:eastAsia="仿宋" w:hAnsi="仿宋" w:cs="仿宋" w:hint="eastAsia"/>
            <w:lang w:eastAsia="zh-CN"/>
          </w:rPr>
          <w:t>七、东阿阿胶项目人力资源管理</w:t>
        </w:r>
        <w:r>
          <w:tab/>
        </w:r>
        <w:r>
          <w:fldChar w:fldCharType="begin"/>
        </w:r>
        <w:r>
          <w:instrText xml:space="preserve"> PAGEREF _Toc8502 \h </w:instrText>
        </w:r>
        <w:r>
          <w:fldChar w:fldCharType="separate"/>
        </w:r>
        <w:r>
          <w:t>23</w:t>
        </w:r>
        <w:r>
          <w:fldChar w:fldCharType="end"/>
        </w:r>
      </w:hyperlink>
    </w:p>
    <w:p>
      <w:pPr>
        <w:pStyle w:val="TOC2"/>
        <w:tabs>
          <w:tab w:val="right" w:leader="dot" w:pos="8306"/>
        </w:tabs>
      </w:pPr>
      <w:hyperlink w:anchor="_Toc32469" w:history="1">
        <w:r>
          <w:rPr>
            <w:rFonts w:ascii="仿宋" w:eastAsia="仿宋" w:hAnsi="仿宋" w:cs="仿宋" w:hint="eastAsia"/>
            <w:lang w:eastAsia="zh-CN"/>
          </w:rPr>
          <w:t>(一)、建立健全的预算管理制度</w:t>
        </w:r>
        <w:r>
          <w:tab/>
        </w:r>
        <w:r>
          <w:fldChar w:fldCharType="begin"/>
        </w:r>
        <w:r>
          <w:instrText xml:space="preserve"> PAGEREF _Toc32469 \h </w:instrText>
        </w:r>
        <w:r>
          <w:fldChar w:fldCharType="separate"/>
        </w:r>
        <w:r>
          <w:t>23</w:t>
        </w:r>
        <w:r>
          <w:fldChar w:fldCharType="end"/>
        </w:r>
      </w:hyperlink>
    </w:p>
    <w:p>
      <w:pPr>
        <w:pStyle w:val="TOC2"/>
        <w:tabs>
          <w:tab w:val="right" w:leader="dot" w:pos="8306"/>
        </w:tabs>
      </w:pPr>
      <w:hyperlink w:anchor="_Toc3800" w:history="1">
        <w:r>
          <w:rPr>
            <w:rFonts w:ascii="仿宋" w:eastAsia="仿宋" w:hAnsi="仿宋" w:cs="仿宋" w:hint="eastAsia"/>
            <w:lang w:eastAsia="zh-CN"/>
          </w:rPr>
          <w:t>(二)、加强资金流动监控</w:t>
        </w:r>
        <w:r>
          <w:tab/>
        </w:r>
        <w:r>
          <w:fldChar w:fldCharType="begin"/>
        </w:r>
        <w:r>
          <w:instrText xml:space="preserve"> PAGEREF _Toc3800 \h </w:instrText>
        </w:r>
        <w:r>
          <w:fldChar w:fldCharType="separate"/>
        </w:r>
        <w:r>
          <w:t>24</w:t>
        </w:r>
        <w:r>
          <w:fldChar w:fldCharType="end"/>
        </w:r>
      </w:hyperlink>
    </w:p>
    <w:p>
      <w:pPr>
        <w:pStyle w:val="TOC2"/>
        <w:tabs>
          <w:tab w:val="right" w:leader="dot" w:pos="8306"/>
        </w:tabs>
      </w:pPr>
      <w:hyperlink w:anchor="_Toc16287" w:history="1">
        <w:r>
          <w:rPr>
            <w:rFonts w:ascii="仿宋" w:eastAsia="仿宋" w:hAnsi="仿宋" w:cs="仿宋" w:hint="eastAsia"/>
            <w:lang w:eastAsia="zh-CN"/>
          </w:rPr>
          <w:t>(三)、制定完善的风险控制机制</w:t>
        </w:r>
        <w:r>
          <w:tab/>
        </w:r>
        <w:r>
          <w:fldChar w:fldCharType="begin"/>
        </w:r>
        <w:r>
          <w:instrText xml:space="preserve"> PAGEREF _Toc16287 \h </w:instrText>
        </w:r>
        <w:r>
          <w:fldChar w:fldCharType="separate"/>
        </w:r>
        <w:r>
          <w:t>25</w:t>
        </w:r>
        <w:r>
          <w:fldChar w:fldCharType="end"/>
        </w:r>
      </w:hyperlink>
    </w:p>
    <w:p>
      <w:pPr>
        <w:pStyle w:val="TOC2"/>
        <w:tabs>
          <w:tab w:val="right" w:leader="dot" w:pos="8306"/>
        </w:tabs>
      </w:pPr>
      <w:hyperlink w:anchor="_Toc14473" w:history="1">
        <w:r>
          <w:rPr>
            <w:rFonts w:ascii="仿宋" w:eastAsia="仿宋" w:hAnsi="仿宋" w:cs="仿宋" w:hint="eastAsia"/>
            <w:lang w:eastAsia="zh-CN"/>
          </w:rPr>
          <w:t>(四)、优化成本管理</w:t>
        </w:r>
        <w:r>
          <w:tab/>
        </w:r>
        <w:r>
          <w:fldChar w:fldCharType="begin"/>
        </w:r>
        <w:r>
          <w:instrText xml:space="preserve"> PAGEREF _Toc14473 \h </w:instrText>
        </w:r>
        <w:r>
          <w:fldChar w:fldCharType="separate"/>
        </w:r>
        <w:r>
          <w:t>27</w:t>
        </w:r>
        <w:r>
          <w:fldChar w:fldCharType="end"/>
        </w:r>
      </w:hyperlink>
    </w:p>
    <w:p>
      <w:pPr>
        <w:pStyle w:val="TOC1"/>
        <w:tabs>
          <w:tab w:val="right" w:leader="dot" w:pos="8306"/>
        </w:tabs>
      </w:pPr>
      <w:hyperlink w:anchor="_Toc25335" w:history="1">
        <w:r>
          <w:rPr>
            <w:rFonts w:ascii="仿宋" w:eastAsia="仿宋" w:hAnsi="仿宋" w:cs="仿宋" w:hint="eastAsia"/>
            <w:lang w:eastAsia="zh-CN"/>
          </w:rPr>
          <w:t>八、东阿阿胶项目计划安排</w:t>
        </w:r>
        <w:r>
          <w:tab/>
        </w:r>
        <w:r>
          <w:fldChar w:fldCharType="begin"/>
        </w:r>
        <w:r>
          <w:instrText xml:space="preserve"> PAGEREF _Toc25335 \h </w:instrText>
        </w:r>
        <w:r>
          <w:fldChar w:fldCharType="separate"/>
        </w:r>
        <w:r>
          <w:t>28</w:t>
        </w:r>
        <w:r>
          <w:fldChar w:fldCharType="end"/>
        </w:r>
      </w:hyperlink>
    </w:p>
    <w:p>
      <w:pPr>
        <w:pStyle w:val="TOC2"/>
        <w:tabs>
          <w:tab w:val="right" w:leader="dot" w:pos="8306"/>
        </w:tabs>
      </w:pPr>
      <w:hyperlink w:anchor="_Toc16215" w:history="1">
        <w:r>
          <w:rPr>
            <w:rFonts w:ascii="仿宋" w:eastAsia="仿宋" w:hAnsi="仿宋" w:cs="仿宋" w:hint="eastAsia"/>
            <w:lang w:eastAsia="zh-CN"/>
          </w:rPr>
          <w:t>(一)、建设周期</w:t>
        </w:r>
        <w:r>
          <w:tab/>
        </w:r>
        <w:r>
          <w:fldChar w:fldCharType="begin"/>
        </w:r>
        <w:r>
          <w:instrText xml:space="preserve"> PAGEREF _Toc16215 \h </w:instrText>
        </w:r>
        <w:r>
          <w:fldChar w:fldCharType="separate"/>
        </w:r>
        <w:r>
          <w:t>28</w:t>
        </w:r>
        <w:r>
          <w:fldChar w:fldCharType="end"/>
        </w:r>
      </w:hyperlink>
    </w:p>
    <w:p>
      <w:pPr>
        <w:pStyle w:val="TOC2"/>
        <w:tabs>
          <w:tab w:val="right" w:leader="dot" w:pos="8306"/>
        </w:tabs>
      </w:pPr>
      <w:hyperlink w:anchor="_Toc1453" w:history="1">
        <w:r>
          <w:rPr>
            <w:rFonts w:ascii="仿宋" w:eastAsia="仿宋" w:hAnsi="仿宋" w:cs="仿宋" w:hint="eastAsia"/>
            <w:lang w:eastAsia="zh-CN"/>
          </w:rPr>
          <w:t>(二)、建设进度</w:t>
        </w:r>
        <w:r>
          <w:tab/>
        </w:r>
        <w:r>
          <w:fldChar w:fldCharType="begin"/>
        </w:r>
        <w:r>
          <w:instrText xml:space="preserve"> PAGEREF _Toc1453 \h </w:instrText>
        </w:r>
        <w:r>
          <w:fldChar w:fldCharType="separate"/>
        </w:r>
        <w:r>
          <w:t>29</w:t>
        </w:r>
        <w:r>
          <w:fldChar w:fldCharType="end"/>
        </w:r>
      </w:hyperlink>
    </w:p>
    <w:p>
      <w:pPr>
        <w:pStyle w:val="TOC2"/>
        <w:tabs>
          <w:tab w:val="right" w:leader="dot" w:pos="8306"/>
        </w:tabs>
      </w:pPr>
      <w:hyperlink w:anchor="_Toc5370" w:history="1">
        <w:r>
          <w:rPr>
            <w:rFonts w:ascii="仿宋" w:eastAsia="仿宋" w:hAnsi="仿宋" w:cs="仿宋" w:hint="eastAsia"/>
            <w:lang w:eastAsia="zh-CN"/>
          </w:rPr>
          <w:t>(三)、进度安排注意事项</w:t>
        </w:r>
        <w:r>
          <w:tab/>
        </w:r>
        <w:r>
          <w:fldChar w:fldCharType="begin"/>
        </w:r>
        <w:r>
          <w:instrText xml:space="preserve"> PAGEREF _Toc5370 \h </w:instrText>
        </w:r>
        <w:r>
          <w:fldChar w:fldCharType="separate"/>
        </w:r>
        <w:r>
          <w:t>30</w:t>
        </w:r>
        <w:r>
          <w:fldChar w:fldCharType="end"/>
        </w:r>
      </w:hyperlink>
    </w:p>
    <w:p>
      <w:pPr>
        <w:pStyle w:val="TOC2"/>
        <w:tabs>
          <w:tab w:val="right" w:leader="dot" w:pos="8306"/>
        </w:tabs>
      </w:pPr>
      <w:hyperlink w:anchor="_Toc8725" w:history="1">
        <w:r>
          <w:rPr>
            <w:rFonts w:ascii="仿宋" w:eastAsia="仿宋" w:hAnsi="仿宋" w:cs="仿宋" w:hint="eastAsia"/>
            <w:lang w:eastAsia="zh-CN"/>
          </w:rPr>
          <w:t>(四)、人力资源配置</w:t>
        </w:r>
        <w:r>
          <w:tab/>
        </w:r>
        <w:r>
          <w:fldChar w:fldCharType="begin"/>
        </w:r>
        <w:r>
          <w:instrText xml:space="preserve"> PAGEREF _Toc8725 \h </w:instrText>
        </w:r>
        <w:r>
          <w:fldChar w:fldCharType="separate"/>
        </w:r>
        <w:r>
          <w:t>31</w:t>
        </w:r>
        <w:r>
          <w:fldChar w:fldCharType="end"/>
        </w:r>
      </w:hyperlink>
    </w:p>
    <w:p>
      <w:pPr>
        <w:pStyle w:val="TOC1"/>
        <w:tabs>
          <w:tab w:val="right" w:leader="dot" w:pos="8306"/>
        </w:tabs>
      </w:pPr>
      <w:hyperlink w:anchor="_Toc25584" w:history="1">
        <w:r>
          <w:rPr>
            <w:rFonts w:ascii="仿宋" w:eastAsia="仿宋" w:hAnsi="仿宋" w:cs="仿宋" w:hint="eastAsia"/>
            <w:lang w:eastAsia="zh-CN"/>
          </w:rPr>
          <w:t>九、东阿阿胶项目创新与研发</w:t>
        </w:r>
        <w:r>
          <w:tab/>
        </w:r>
        <w:r>
          <w:fldChar w:fldCharType="begin"/>
        </w:r>
        <w:r>
          <w:instrText xml:space="preserve"> PAGEREF _Toc25584 \h </w:instrText>
        </w:r>
        <w:r>
          <w:fldChar w:fldCharType="separate"/>
        </w:r>
        <w:r>
          <w:t>32</w:t>
        </w:r>
        <w:r>
          <w:fldChar w:fldCharType="end"/>
        </w:r>
      </w:hyperlink>
    </w:p>
    <w:p>
      <w:pPr>
        <w:pStyle w:val="TOC2"/>
        <w:tabs>
          <w:tab w:val="right" w:leader="dot" w:pos="8306"/>
        </w:tabs>
      </w:pPr>
      <w:hyperlink w:anchor="_Toc21576" w:history="1">
        <w:r>
          <w:rPr>
            <w:rFonts w:ascii="仿宋" w:eastAsia="仿宋" w:hAnsi="仿宋" w:cs="仿宋" w:hint="eastAsia"/>
            <w:lang w:eastAsia="zh-CN"/>
          </w:rPr>
          <w:t>(一)、创新策略与方向</w:t>
        </w:r>
        <w:r>
          <w:tab/>
        </w:r>
        <w:r>
          <w:fldChar w:fldCharType="begin"/>
        </w:r>
        <w:r>
          <w:instrText xml:space="preserve"> PAGEREF _Toc21576 \h </w:instrText>
        </w:r>
        <w:r>
          <w:fldChar w:fldCharType="separate"/>
        </w:r>
        <w:r>
          <w:t>32</w:t>
        </w:r>
        <w:r>
          <w:fldChar w:fldCharType="end"/>
        </w:r>
      </w:hyperlink>
    </w:p>
    <w:p>
      <w:pPr>
        <w:pStyle w:val="TOC2"/>
        <w:tabs>
          <w:tab w:val="right" w:leader="dot" w:pos="8306"/>
        </w:tabs>
      </w:pPr>
      <w:hyperlink w:anchor="_Toc19768" w:history="1">
        <w:r>
          <w:rPr>
            <w:rFonts w:ascii="仿宋" w:eastAsia="仿宋" w:hAnsi="仿宋" w:cs="仿宋" w:hint="eastAsia"/>
            <w:lang w:eastAsia="zh-CN"/>
          </w:rPr>
          <w:t>(二)、研发规划与投入</w:t>
        </w:r>
        <w:r>
          <w:tab/>
        </w:r>
        <w:r>
          <w:fldChar w:fldCharType="begin"/>
        </w:r>
        <w:r>
          <w:instrText xml:space="preserve"> PAGEREF _Toc19768 \h </w:instrText>
        </w:r>
        <w:r>
          <w:fldChar w:fldCharType="separate"/>
        </w:r>
        <w:r>
          <w:t>34</w:t>
        </w:r>
        <w:r>
          <w:fldChar w:fldCharType="end"/>
        </w:r>
      </w:hyperlink>
    </w:p>
    <w:p>
      <w:pPr>
        <w:pStyle w:val="TOC1"/>
        <w:tabs>
          <w:tab w:val="right" w:leader="dot" w:pos="8306"/>
        </w:tabs>
      </w:pPr>
      <w:hyperlink w:anchor="_Toc361" w:history="1">
        <w:r>
          <w:rPr>
            <w:rFonts w:ascii="仿宋" w:eastAsia="仿宋" w:hAnsi="仿宋" w:cs="仿宋" w:hint="eastAsia"/>
            <w:lang w:eastAsia="zh-CN"/>
          </w:rPr>
          <w:t>十、东阿阿胶项目财务管理</w:t>
        </w:r>
        <w:r>
          <w:tab/>
        </w:r>
        <w:r>
          <w:fldChar w:fldCharType="begin"/>
        </w:r>
        <w:r>
          <w:instrText xml:space="preserve"> PAGEREF _Toc361 \h </w:instrText>
        </w:r>
        <w:r>
          <w:fldChar w:fldCharType="separate"/>
        </w:r>
        <w:r>
          <w:t>35</w:t>
        </w:r>
        <w:r>
          <w:fldChar w:fldCharType="end"/>
        </w:r>
      </w:hyperlink>
    </w:p>
    <w:p>
      <w:pPr>
        <w:pStyle w:val="TOC2"/>
        <w:tabs>
          <w:tab w:val="right" w:leader="dot" w:pos="8306"/>
        </w:tabs>
      </w:pPr>
      <w:hyperlink w:anchor="_Toc20740" w:history="1">
        <w:r>
          <w:rPr>
            <w:rFonts w:ascii="仿宋" w:eastAsia="仿宋" w:hAnsi="仿宋" w:cs="仿宋" w:hint="eastAsia"/>
            <w:lang w:eastAsia="zh-CN"/>
          </w:rPr>
          <w:t>(一)、资金需求大</w:t>
        </w:r>
        <w:r>
          <w:tab/>
        </w:r>
        <w:r>
          <w:fldChar w:fldCharType="begin"/>
        </w:r>
        <w:r>
          <w:instrText xml:space="preserve"> PAGEREF _Toc20740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 w:history="1">
        <w:r>
          <w:rPr>
            <w:rFonts w:ascii="仿宋" w:eastAsia="仿宋" w:hAnsi="仿宋" w:cs="仿宋" w:hint="eastAsia"/>
            <w:lang w:eastAsia="zh-CN"/>
          </w:rPr>
          <w:t>(二)、研发周期长</w:t>
        </w:r>
        <w:r>
          <w:tab/>
        </w:r>
        <w:r>
          <w:fldChar w:fldCharType="begin"/>
        </w:r>
        <w:r>
          <w:instrText xml:space="preserve"> PAGEREF _Toc536 \h </w:instrText>
        </w:r>
        <w:r>
          <w:fldChar w:fldCharType="separate"/>
        </w:r>
        <w:r>
          <w:t>36</w:t>
        </w:r>
        <w:r>
          <w:fldChar w:fldCharType="end"/>
        </w:r>
      </w:hyperlink>
    </w:p>
    <w:p>
      <w:pPr>
        <w:pStyle w:val="TOC2"/>
        <w:tabs>
          <w:tab w:val="right" w:leader="dot" w:pos="8306"/>
        </w:tabs>
      </w:pPr>
      <w:hyperlink w:anchor="_Toc8670" w:history="1">
        <w:r>
          <w:rPr>
            <w:rFonts w:ascii="仿宋" w:eastAsia="仿宋" w:hAnsi="仿宋" w:cs="仿宋" w:hint="eastAsia"/>
            <w:lang w:eastAsia="zh-CN"/>
          </w:rPr>
          <w:t>(三)、市场风险大</w:t>
        </w:r>
        <w:r>
          <w:tab/>
        </w:r>
        <w:r>
          <w:fldChar w:fldCharType="begin"/>
        </w:r>
        <w:r>
          <w:instrText xml:space="preserve"> PAGEREF _Toc8670 \h </w:instrText>
        </w:r>
        <w:r>
          <w:fldChar w:fldCharType="separate"/>
        </w:r>
        <w:r>
          <w:t>38</w:t>
        </w:r>
        <w:r>
          <w:fldChar w:fldCharType="end"/>
        </w:r>
      </w:hyperlink>
    </w:p>
    <w:p>
      <w:pPr>
        <w:pStyle w:val="TOC2"/>
        <w:tabs>
          <w:tab w:val="right" w:leader="dot" w:pos="8306"/>
        </w:tabs>
      </w:pPr>
      <w:hyperlink w:anchor="_Toc12666" w:history="1">
        <w:r>
          <w:rPr>
            <w:rFonts w:ascii="仿宋" w:eastAsia="仿宋" w:hAnsi="仿宋" w:cs="仿宋" w:hint="eastAsia"/>
            <w:lang w:eastAsia="zh-CN"/>
          </w:rPr>
          <w:t>(四)、利润率高</w:t>
        </w:r>
        <w:r>
          <w:tab/>
        </w:r>
        <w:r>
          <w:fldChar w:fldCharType="begin"/>
        </w:r>
        <w:r>
          <w:instrText xml:space="preserve"> PAGEREF _Toc12666 \h </w:instrText>
        </w:r>
        <w:r>
          <w:fldChar w:fldCharType="separate"/>
        </w:r>
        <w:r>
          <w:t>40</w:t>
        </w:r>
        <w:r>
          <w:fldChar w:fldCharType="end"/>
        </w:r>
      </w:hyperlink>
    </w:p>
    <w:p>
      <w:pPr>
        <w:pStyle w:val="TOC1"/>
        <w:tabs>
          <w:tab w:val="right" w:leader="dot" w:pos="8306"/>
        </w:tabs>
      </w:pPr>
      <w:hyperlink w:anchor="_Toc24080" w:history="1">
        <w:r>
          <w:rPr>
            <w:rFonts w:ascii="仿宋" w:eastAsia="仿宋" w:hAnsi="仿宋" w:cs="仿宋" w:hint="eastAsia"/>
            <w:lang w:eastAsia="zh-CN"/>
          </w:rPr>
          <w:t>十一、东阿阿胶项目社会影响</w:t>
        </w:r>
        <w:r>
          <w:tab/>
        </w:r>
        <w:r>
          <w:fldChar w:fldCharType="begin"/>
        </w:r>
        <w:r>
          <w:instrText xml:space="preserve"> PAGEREF _Toc24080 \h </w:instrText>
        </w:r>
        <w:r>
          <w:fldChar w:fldCharType="separate"/>
        </w:r>
        <w:r>
          <w:t>42</w:t>
        </w:r>
        <w:r>
          <w:fldChar w:fldCharType="end"/>
        </w:r>
      </w:hyperlink>
    </w:p>
    <w:p>
      <w:pPr>
        <w:pStyle w:val="TOC2"/>
        <w:tabs>
          <w:tab w:val="right" w:leader="dot" w:pos="8306"/>
        </w:tabs>
      </w:pPr>
      <w:hyperlink w:anchor="_Toc3452" w:history="1">
        <w:r>
          <w:rPr>
            <w:rFonts w:ascii="仿宋" w:eastAsia="仿宋" w:hAnsi="仿宋" w:cs="仿宋" w:hint="eastAsia"/>
            <w:lang w:eastAsia="zh-CN"/>
          </w:rPr>
          <w:t>(一)、社会责任与义务</w:t>
        </w:r>
        <w:r>
          <w:tab/>
        </w:r>
        <w:r>
          <w:fldChar w:fldCharType="begin"/>
        </w:r>
        <w:r>
          <w:instrText xml:space="preserve"> PAGEREF _Toc3452 \h </w:instrText>
        </w:r>
        <w:r>
          <w:fldChar w:fldCharType="separate"/>
        </w:r>
        <w:r>
          <w:t>42</w:t>
        </w:r>
        <w:r>
          <w:fldChar w:fldCharType="end"/>
        </w:r>
      </w:hyperlink>
    </w:p>
    <w:p>
      <w:pPr>
        <w:pStyle w:val="TOC2"/>
        <w:tabs>
          <w:tab w:val="right" w:leader="dot" w:pos="8306"/>
        </w:tabs>
      </w:pPr>
      <w:hyperlink w:anchor="_Toc18780" w:history="1">
        <w:r>
          <w:rPr>
            <w:rFonts w:ascii="仿宋" w:eastAsia="仿宋" w:hAnsi="仿宋" w:cs="仿宋" w:hint="eastAsia"/>
            <w:lang w:eastAsia="zh-CN"/>
          </w:rPr>
          <w:t>(二)、社会参与与沟通</w:t>
        </w:r>
        <w:r>
          <w:tab/>
        </w:r>
        <w:r>
          <w:fldChar w:fldCharType="begin"/>
        </w:r>
        <w:r>
          <w:instrText xml:space="preserve"> PAGEREF _Toc18780 \h </w:instrText>
        </w:r>
        <w:r>
          <w:fldChar w:fldCharType="separate"/>
        </w:r>
        <w:r>
          <w:t>43</w:t>
        </w:r>
        <w:r>
          <w:fldChar w:fldCharType="end"/>
        </w:r>
      </w:hyperlink>
    </w:p>
    <w:p>
      <w:pPr>
        <w:pStyle w:val="TOC1"/>
        <w:tabs>
          <w:tab w:val="right" w:leader="dot" w:pos="8306"/>
        </w:tabs>
      </w:pPr>
      <w:hyperlink w:anchor="_Toc14911" w:history="1">
        <w:r>
          <w:rPr>
            <w:rFonts w:ascii="仿宋" w:eastAsia="仿宋" w:hAnsi="仿宋" w:cs="仿宋" w:hint="eastAsia"/>
            <w:lang w:eastAsia="zh-CN"/>
          </w:rPr>
          <w:t>十二、东阿阿胶项目技术管理</w:t>
        </w:r>
        <w:r>
          <w:tab/>
        </w:r>
        <w:r>
          <w:fldChar w:fldCharType="begin"/>
        </w:r>
        <w:r>
          <w:instrText xml:space="preserve"> PAGEREF _Toc14911 \h </w:instrText>
        </w:r>
        <w:r>
          <w:fldChar w:fldCharType="separate"/>
        </w:r>
        <w:r>
          <w:t>44</w:t>
        </w:r>
        <w:r>
          <w:fldChar w:fldCharType="end"/>
        </w:r>
      </w:hyperlink>
    </w:p>
    <w:p>
      <w:pPr>
        <w:pStyle w:val="TOC2"/>
        <w:tabs>
          <w:tab w:val="right" w:leader="dot" w:pos="8306"/>
        </w:tabs>
      </w:pPr>
      <w:hyperlink w:anchor="_Toc12602" w:history="1">
        <w:r>
          <w:rPr>
            <w:rFonts w:ascii="仿宋" w:eastAsia="仿宋" w:hAnsi="仿宋" w:cs="仿宋" w:hint="eastAsia"/>
            <w:lang w:eastAsia="zh-CN"/>
          </w:rPr>
          <w:t>(一)、技术方案选用方向</w:t>
        </w:r>
        <w:r>
          <w:tab/>
        </w:r>
        <w:r>
          <w:fldChar w:fldCharType="begin"/>
        </w:r>
        <w:r>
          <w:instrText xml:space="preserve"> PAGEREF _Toc12602 \h </w:instrText>
        </w:r>
        <w:r>
          <w:fldChar w:fldCharType="separate"/>
        </w:r>
        <w:r>
          <w:t>44</w:t>
        </w:r>
        <w:r>
          <w:fldChar w:fldCharType="end"/>
        </w:r>
      </w:hyperlink>
    </w:p>
    <w:p>
      <w:pPr>
        <w:pStyle w:val="TOC2"/>
        <w:tabs>
          <w:tab w:val="right" w:leader="dot" w:pos="8306"/>
        </w:tabs>
      </w:pPr>
      <w:hyperlink w:anchor="_Toc2510" w:history="1">
        <w:r>
          <w:rPr>
            <w:rFonts w:ascii="仿宋" w:eastAsia="仿宋" w:hAnsi="仿宋" w:cs="仿宋" w:hint="eastAsia"/>
            <w:lang w:eastAsia="zh-CN"/>
          </w:rPr>
          <w:t>(二)、工艺技术方案选用原则</w:t>
        </w:r>
        <w:r>
          <w:tab/>
        </w:r>
        <w:r>
          <w:fldChar w:fldCharType="begin"/>
        </w:r>
        <w:r>
          <w:instrText xml:space="preserve"> PAGEREF _Toc2510 \h </w:instrText>
        </w:r>
        <w:r>
          <w:fldChar w:fldCharType="separate"/>
        </w:r>
        <w:r>
          <w:t>46</w:t>
        </w:r>
        <w:r>
          <w:fldChar w:fldCharType="end"/>
        </w:r>
      </w:hyperlink>
    </w:p>
    <w:p>
      <w:pPr>
        <w:pStyle w:val="TOC2"/>
        <w:tabs>
          <w:tab w:val="right" w:leader="dot" w:pos="8306"/>
        </w:tabs>
      </w:pPr>
      <w:hyperlink w:anchor="_Toc14389" w:history="1">
        <w:r>
          <w:rPr>
            <w:rFonts w:ascii="仿宋" w:eastAsia="仿宋" w:hAnsi="仿宋" w:cs="仿宋" w:hint="eastAsia"/>
            <w:lang w:eastAsia="zh-CN"/>
          </w:rPr>
          <w:t>(三)、工艺技术方案要求</w:t>
        </w:r>
        <w:r>
          <w:tab/>
        </w:r>
        <w:r>
          <w:fldChar w:fldCharType="begin"/>
        </w:r>
        <w:r>
          <w:instrText xml:space="preserve"> PAGEREF _Toc14389 \h </w:instrText>
        </w:r>
        <w:r>
          <w:fldChar w:fldCharType="separate"/>
        </w:r>
        <w:r>
          <w:t>48</w:t>
        </w:r>
        <w:r>
          <w:fldChar w:fldCharType="end"/>
        </w:r>
      </w:hyperlink>
    </w:p>
    <w:p>
      <w:pPr>
        <w:pStyle w:val="TOC1"/>
        <w:tabs>
          <w:tab w:val="right" w:leader="dot" w:pos="8306"/>
        </w:tabs>
      </w:pPr>
      <w:hyperlink w:anchor="_Toc29319" w:history="1">
        <w:r>
          <w:rPr>
            <w:rFonts w:ascii="仿宋" w:eastAsia="仿宋" w:hAnsi="仿宋" w:cs="仿宋" w:hint="eastAsia"/>
            <w:lang w:eastAsia="zh-CN"/>
          </w:rPr>
          <w:t>十三、东阿阿胶项目实施时间节点</w:t>
        </w:r>
        <w:r>
          <w:tab/>
        </w:r>
        <w:r>
          <w:fldChar w:fldCharType="begin"/>
        </w:r>
        <w:r>
          <w:instrText xml:space="preserve"> PAGEREF _Toc29319 \h </w:instrText>
        </w:r>
        <w:r>
          <w:fldChar w:fldCharType="separate"/>
        </w:r>
        <w:r>
          <w:t>50</w:t>
        </w:r>
        <w:r>
          <w:fldChar w:fldCharType="end"/>
        </w:r>
      </w:hyperlink>
    </w:p>
    <w:p>
      <w:pPr>
        <w:pStyle w:val="TOC2"/>
        <w:tabs>
          <w:tab w:val="right" w:leader="dot" w:pos="8306"/>
        </w:tabs>
      </w:pPr>
      <w:hyperlink w:anchor="_Toc26922" w:history="1">
        <w:r>
          <w:rPr>
            <w:rFonts w:ascii="仿宋" w:eastAsia="仿宋" w:hAnsi="仿宋" w:cs="仿宋" w:hint="eastAsia"/>
            <w:lang w:eastAsia="zh-CN"/>
          </w:rPr>
          <w:t>(一)、东阿阿胶项目启动阶段时间节点</w:t>
        </w:r>
        <w:r>
          <w:tab/>
        </w:r>
        <w:r>
          <w:fldChar w:fldCharType="begin"/>
        </w:r>
        <w:r>
          <w:instrText xml:space="preserve"> PAGEREF _Toc26922 \h </w:instrText>
        </w:r>
        <w:r>
          <w:fldChar w:fldCharType="separate"/>
        </w:r>
        <w:r>
          <w:t>50</w:t>
        </w:r>
        <w:r>
          <w:fldChar w:fldCharType="end"/>
        </w:r>
      </w:hyperlink>
    </w:p>
    <w:p>
      <w:pPr>
        <w:pStyle w:val="TOC2"/>
        <w:tabs>
          <w:tab w:val="right" w:leader="dot" w:pos="8306"/>
        </w:tabs>
      </w:pPr>
      <w:hyperlink w:anchor="_Toc29160" w:history="1">
        <w:r>
          <w:rPr>
            <w:rFonts w:ascii="仿宋" w:eastAsia="仿宋" w:hAnsi="仿宋" w:cs="仿宋" w:hint="eastAsia"/>
            <w:lang w:eastAsia="zh-CN"/>
          </w:rPr>
          <w:t>(二)、东阿阿胶项目执行阶段时间节点</w:t>
        </w:r>
        <w:r>
          <w:tab/>
        </w:r>
        <w:r>
          <w:fldChar w:fldCharType="begin"/>
        </w:r>
        <w:r>
          <w:instrText xml:space="preserve"> PAGEREF _Toc29160 \h </w:instrText>
        </w:r>
        <w:r>
          <w:fldChar w:fldCharType="separate"/>
        </w:r>
        <w:r>
          <w:t>51</w:t>
        </w:r>
        <w:r>
          <w:fldChar w:fldCharType="end"/>
        </w:r>
      </w:hyperlink>
    </w:p>
    <w:p>
      <w:pPr>
        <w:pStyle w:val="TOC2"/>
        <w:tabs>
          <w:tab w:val="right" w:leader="dot" w:pos="8306"/>
        </w:tabs>
      </w:pPr>
      <w:hyperlink w:anchor="_Toc14700" w:history="1">
        <w:r>
          <w:rPr>
            <w:rFonts w:ascii="仿宋" w:eastAsia="仿宋" w:hAnsi="仿宋" w:cs="仿宋" w:hint="eastAsia"/>
            <w:lang w:eastAsia="zh-CN"/>
          </w:rPr>
          <w:t>(三)、东阿阿胶项目完成阶段时间节点</w:t>
        </w:r>
        <w:r>
          <w:tab/>
        </w:r>
        <w:r>
          <w:fldChar w:fldCharType="begin"/>
        </w:r>
        <w:r>
          <w:instrText xml:space="preserve"> PAGEREF _Toc14700 \h </w:instrText>
        </w:r>
        <w:r>
          <w:fldChar w:fldCharType="separate"/>
        </w:r>
        <w:r>
          <w:t>52</w:t>
        </w:r>
        <w:r>
          <w:fldChar w:fldCharType="end"/>
        </w:r>
      </w:hyperlink>
    </w:p>
    <w:p>
      <w:pPr>
        <w:pStyle w:val="TOC1"/>
        <w:tabs>
          <w:tab w:val="right" w:leader="dot" w:pos="8306"/>
        </w:tabs>
      </w:pPr>
      <w:hyperlink w:anchor="_Toc1689" w:history="1">
        <w:r>
          <w:rPr>
            <w:rFonts w:ascii="仿宋" w:eastAsia="仿宋" w:hAnsi="仿宋" w:cs="仿宋" w:hint="eastAsia"/>
            <w:lang w:eastAsia="zh-CN"/>
          </w:rPr>
          <w:t>十四、供应链管理</w:t>
        </w:r>
        <w:r>
          <w:tab/>
        </w:r>
        <w:r>
          <w:fldChar w:fldCharType="begin"/>
        </w:r>
        <w:r>
          <w:instrText xml:space="preserve"> PAGEREF _Toc1689 \h </w:instrText>
        </w:r>
        <w:r>
          <w:fldChar w:fldCharType="separate"/>
        </w:r>
        <w:r>
          <w:t>53</w:t>
        </w:r>
        <w:r>
          <w:fldChar w:fldCharType="end"/>
        </w:r>
      </w:hyperlink>
    </w:p>
    <w:p>
      <w:pPr>
        <w:pStyle w:val="TOC2"/>
        <w:tabs>
          <w:tab w:val="right" w:leader="dot" w:pos="8306"/>
        </w:tabs>
      </w:pPr>
      <w:hyperlink w:anchor="_Toc6427" w:history="1">
        <w:r>
          <w:rPr>
            <w:rFonts w:ascii="仿宋" w:eastAsia="仿宋" w:hAnsi="仿宋" w:cs="仿宋" w:hint="eastAsia"/>
            <w:lang w:eastAsia="zh-CN"/>
          </w:rPr>
          <w:t>(一)、供应链战略规划</w:t>
        </w:r>
        <w:r>
          <w:tab/>
        </w:r>
        <w:r>
          <w:fldChar w:fldCharType="begin"/>
        </w:r>
        <w:r>
          <w:instrText xml:space="preserve"> PAGEREF _Toc6427 \h </w:instrText>
        </w:r>
        <w:r>
          <w:fldChar w:fldCharType="separate"/>
        </w:r>
        <w:r>
          <w:t>53</w:t>
        </w:r>
        <w:r>
          <w:fldChar w:fldCharType="end"/>
        </w:r>
      </w:hyperlink>
    </w:p>
    <w:p>
      <w:pPr>
        <w:pStyle w:val="TOC2"/>
        <w:tabs>
          <w:tab w:val="right" w:leader="dot" w:pos="8306"/>
        </w:tabs>
      </w:pPr>
      <w:hyperlink w:anchor="_Toc999" w:history="1">
        <w:r>
          <w:rPr>
            <w:rFonts w:ascii="仿宋" w:eastAsia="仿宋" w:hAnsi="仿宋" w:cs="仿宋" w:hint="eastAsia"/>
            <w:lang w:eastAsia="zh-CN"/>
          </w:rPr>
          <w:t>(二)、供应商选择与合作</w:t>
        </w:r>
        <w:r>
          <w:tab/>
        </w:r>
        <w:r>
          <w:fldChar w:fldCharType="begin"/>
        </w:r>
        <w:r>
          <w:instrText xml:space="preserve"> PAGEREF _Toc999 \h </w:instrText>
        </w:r>
        <w:r>
          <w:fldChar w:fldCharType="separate"/>
        </w:r>
        <w:r>
          <w:t>55</w:t>
        </w:r>
        <w:r>
          <w:fldChar w:fldCharType="end"/>
        </w:r>
      </w:hyperlink>
    </w:p>
    <w:p>
      <w:pPr>
        <w:pStyle w:val="TOC2"/>
        <w:tabs>
          <w:tab w:val="right" w:leader="dot" w:pos="8306"/>
        </w:tabs>
      </w:pPr>
      <w:hyperlink w:anchor="_Toc27448" w:history="1">
        <w:r>
          <w:rPr>
            <w:rFonts w:ascii="仿宋" w:eastAsia="仿宋" w:hAnsi="仿宋" w:cs="仿宋" w:hint="eastAsia"/>
            <w:lang w:eastAsia="zh-CN"/>
          </w:rPr>
          <w:t>(三)、物流与库存管理</w:t>
        </w:r>
        <w:r>
          <w:tab/>
        </w:r>
        <w:r>
          <w:fldChar w:fldCharType="begin"/>
        </w:r>
        <w:r>
          <w:instrText xml:space="preserve"> PAGEREF _Toc27448 \h </w:instrText>
        </w:r>
        <w:r>
          <w:fldChar w:fldCharType="separate"/>
        </w:r>
        <w:r>
          <w:t>56</w:t>
        </w:r>
        <w:r>
          <w:fldChar w:fldCharType="end"/>
        </w:r>
      </w:hyperlink>
    </w:p>
    <w:p>
      <w:pPr>
        <w:pStyle w:val="TOC1"/>
        <w:tabs>
          <w:tab w:val="right" w:leader="dot" w:pos="8306"/>
        </w:tabs>
      </w:pPr>
      <w:hyperlink w:anchor="_Toc21015" w:history="1">
        <w:r>
          <w:rPr>
            <w:rFonts w:ascii="仿宋" w:eastAsia="仿宋" w:hAnsi="仿宋" w:cs="仿宋" w:hint="eastAsia"/>
            <w:lang w:eastAsia="zh-CN"/>
          </w:rPr>
          <w:t>十五、东阿阿胶项目工程方案分析</w:t>
        </w:r>
        <w:r>
          <w:tab/>
        </w:r>
        <w:r>
          <w:fldChar w:fldCharType="begin"/>
        </w:r>
        <w:r>
          <w:instrText xml:space="preserve"> PAGEREF _Toc21015 \h </w:instrText>
        </w:r>
        <w:r>
          <w:fldChar w:fldCharType="separate"/>
        </w:r>
        <w:r>
          <w:t>57</w:t>
        </w:r>
        <w:r>
          <w:fldChar w:fldCharType="end"/>
        </w:r>
      </w:hyperlink>
    </w:p>
    <w:p>
      <w:pPr>
        <w:pStyle w:val="TOC2"/>
        <w:tabs>
          <w:tab w:val="right" w:leader="dot" w:pos="8306"/>
        </w:tabs>
      </w:pPr>
      <w:hyperlink w:anchor="_Toc19250" w:history="1">
        <w:r>
          <w:rPr>
            <w:rFonts w:ascii="仿宋" w:eastAsia="仿宋" w:hAnsi="仿宋" w:cs="仿宋" w:hint="eastAsia"/>
            <w:lang w:eastAsia="zh-CN"/>
          </w:rPr>
          <w:t>(一)、建筑工程设计原则</w:t>
        </w:r>
        <w:r>
          <w:tab/>
        </w:r>
        <w:r>
          <w:fldChar w:fldCharType="begin"/>
        </w:r>
        <w:r>
          <w:instrText xml:space="preserve"> PAGEREF _Toc19250 \h </w:instrText>
        </w:r>
        <w:r>
          <w:fldChar w:fldCharType="separate"/>
        </w:r>
        <w:r>
          <w:t>57</w:t>
        </w:r>
        <w:r>
          <w:fldChar w:fldCharType="end"/>
        </w:r>
      </w:hyperlink>
    </w:p>
    <w:p>
      <w:pPr>
        <w:pStyle w:val="TOC2"/>
        <w:tabs>
          <w:tab w:val="right" w:leader="dot" w:pos="8306"/>
        </w:tabs>
      </w:pPr>
      <w:hyperlink w:anchor="_Toc2607" w:history="1">
        <w:r>
          <w:rPr>
            <w:rFonts w:ascii="仿宋" w:eastAsia="仿宋" w:hAnsi="仿宋" w:cs="仿宋" w:hint="eastAsia"/>
            <w:lang w:eastAsia="zh-CN"/>
          </w:rPr>
          <w:t>(二)、土建工程建设指标</w:t>
        </w:r>
        <w:r>
          <w:tab/>
        </w:r>
        <w:r>
          <w:fldChar w:fldCharType="begin"/>
        </w:r>
        <w:r>
          <w:instrText xml:space="preserve"> PAGEREF _Toc2607 \h </w:instrText>
        </w:r>
        <w:r>
          <w:fldChar w:fldCharType="separate"/>
        </w:r>
        <w:r>
          <w:t>61</w:t>
        </w:r>
        <w:r>
          <w:fldChar w:fldCharType="end"/>
        </w:r>
      </w:hyperlink>
    </w:p>
    <w:p>
      <w:pPr>
        <w:pStyle w:val="TOC1"/>
        <w:tabs>
          <w:tab w:val="right" w:leader="dot" w:pos="8306"/>
        </w:tabs>
      </w:pPr>
      <w:hyperlink w:anchor="_Toc29695" w:history="1">
        <w:r>
          <w:rPr>
            <w:rFonts w:ascii="仿宋" w:eastAsia="仿宋" w:hAnsi="仿宋" w:cs="仿宋" w:hint="eastAsia"/>
            <w:lang w:eastAsia="zh-CN"/>
          </w:rPr>
          <w:t>十六、东阿阿胶项目变更管理</w:t>
        </w:r>
        <w:r>
          <w:tab/>
        </w:r>
        <w:r>
          <w:fldChar w:fldCharType="begin"/>
        </w:r>
        <w:r>
          <w:instrText xml:space="preserve"> PAGEREF _Toc29695 \h </w:instrText>
        </w:r>
        <w:r>
          <w:fldChar w:fldCharType="separate"/>
        </w:r>
        <w:r>
          <w:t>62</w:t>
        </w:r>
        <w:r>
          <w:fldChar w:fldCharType="end"/>
        </w:r>
      </w:hyperlink>
    </w:p>
    <w:p>
      <w:pPr>
        <w:pStyle w:val="TOC2"/>
        <w:tabs>
          <w:tab w:val="right" w:leader="dot" w:pos="8306"/>
        </w:tabs>
      </w:pPr>
      <w:hyperlink w:anchor="_Toc4392" w:history="1">
        <w:r>
          <w:rPr>
            <w:rFonts w:ascii="仿宋" w:eastAsia="仿宋" w:hAnsi="仿宋" w:cs="仿宋" w:hint="eastAsia"/>
            <w:lang w:eastAsia="zh-CN"/>
          </w:rPr>
          <w:t>(一)、变更申请与评估</w:t>
        </w:r>
        <w:r>
          <w:tab/>
        </w:r>
        <w:r>
          <w:fldChar w:fldCharType="begin"/>
        </w:r>
        <w:r>
          <w:instrText xml:space="preserve"> PAGEREF _Toc4392 \h </w:instrText>
        </w:r>
        <w:r>
          <w:fldChar w:fldCharType="separate"/>
        </w:r>
        <w:r>
          <w:t>62</w:t>
        </w:r>
        <w:r>
          <w:fldChar w:fldCharType="end"/>
        </w:r>
      </w:hyperlink>
    </w:p>
    <w:p>
      <w:pPr>
        <w:pStyle w:val="TOC2"/>
        <w:tabs>
          <w:tab w:val="right" w:leader="dot" w:pos="8306"/>
        </w:tabs>
      </w:pPr>
      <w:hyperlink w:anchor="_Toc32014" w:history="1">
        <w:r>
          <w:rPr>
            <w:rFonts w:ascii="仿宋" w:eastAsia="仿宋" w:hAnsi="仿宋" w:cs="仿宋" w:hint="eastAsia"/>
            <w:lang w:eastAsia="zh-CN"/>
          </w:rPr>
          <w:t>(二)、变更实施与控制</w:t>
        </w:r>
        <w:r>
          <w:tab/>
        </w:r>
        <w:r>
          <w:fldChar w:fldCharType="begin"/>
        </w:r>
        <w:r>
          <w:instrText xml:space="preserve"> PAGEREF _Toc32014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06"/>
      <w:r>
        <w:rPr>
          <w:rFonts w:ascii="仿宋" w:eastAsia="仿宋" w:hAnsi="仿宋" w:cs="仿宋" w:hint="eastAsia"/>
          <w:sz w:val="28"/>
          <w:lang w:eastAsia="zh-CN"/>
        </w:rPr>
        <w:t>一、东阿阿胶项目土建工程</w:t>
      </w:r>
      <w:bookmarkEnd w:id="2"/>
    </w:p>
    <w:p>
      <w:pPr>
        <w:pStyle w:val="Heading2"/>
        <w:rPr>
          <w:rFonts w:ascii="仿宋" w:eastAsia="仿宋" w:hAnsi="仿宋" w:cs="仿宋" w:hint="eastAsia"/>
          <w:lang w:eastAsia="zh-CN"/>
        </w:rPr>
      </w:pPr>
      <w:bookmarkStart w:id="3" w:name="_Toc164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在东阿阿胶项目的建筑工程设计中，我们将秉承一系列重要的设计原则，以确保东阿阿胶项目建筑在功能、美观、可持续性等方面达到最佳效果。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首要原则是确保建筑的功能性得到最大化的发挥。我们将充分理解东阿阿胶项目的实际需求，合理布局各个功能区域，保证建筑在满足业务需求的同时，提供高效的工作环境。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在建筑设计中，我们将综合考虑建设和运营成本。通过精细的经济效益分析，确保设计方案在高效利用资源的同时，对东阿阿胶项目的长期盈利能力有积极的贡献。</w:t>
      </w:r>
    </w:p>
    <w:p>
      <w:pPr>
        <w:pStyle w:val="Heading2"/>
        <w:ind w:firstLine="560" w:firstLineChars="200"/>
        <w:rPr>
          <w:rFonts w:ascii="仿宋" w:eastAsia="仿宋" w:hAnsi="仿宋" w:cs="仿宋" w:hint="eastAsia"/>
          <w:sz w:val="28"/>
          <w:lang w:eastAsia="zh-CN"/>
        </w:rPr>
      </w:pPr>
      <w:bookmarkStart w:id="4" w:name="_Toc5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东阿阿胶项目的土建工程设计中，我们将精准设定设计年限，结合东阿阿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东阿阿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1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东阿阿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东阿阿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东阿阿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8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本期工程东阿阿胶项目预计总建筑面积XXX平方米，其中：计容建筑面积XXX平方米，计划建筑工程投资XX万元，占东阿阿胶项目总投资的XX%。</w:t>
      </w:r>
    </w:p>
    <w:p>
      <w:pPr>
        <w:pStyle w:val="Heading1"/>
        <w:ind w:firstLine="560" w:firstLineChars="200"/>
        <w:rPr>
          <w:rFonts w:ascii="仿宋" w:eastAsia="仿宋" w:hAnsi="仿宋" w:cs="仿宋" w:hint="eastAsia"/>
          <w:sz w:val="28"/>
          <w:lang w:eastAsia="zh-CN"/>
        </w:rPr>
      </w:pPr>
      <w:bookmarkStart w:id="7" w:name="_Toc5697"/>
      <w:r>
        <w:rPr>
          <w:rFonts w:ascii="仿宋" w:eastAsia="仿宋" w:hAnsi="仿宋" w:cs="仿宋" w:hint="eastAsia"/>
          <w:sz w:val="28"/>
          <w:lang w:eastAsia="zh-CN"/>
        </w:rPr>
        <w:t>二、东阿阿胶项目绩效评估</w:t>
      </w:r>
      <w:bookmarkEnd w:id="7"/>
    </w:p>
    <w:p>
      <w:pPr>
        <w:pStyle w:val="Heading2"/>
        <w:rPr>
          <w:rFonts w:ascii="仿宋" w:eastAsia="仿宋" w:hAnsi="仿宋" w:cs="仿宋" w:hint="eastAsia"/>
          <w:lang w:eastAsia="zh-CN"/>
        </w:rPr>
      </w:pPr>
      <w:bookmarkStart w:id="8" w:name="_Toc2250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东阿阿胶项目中，我们设计了一套全面的绩效评估指标，以确保东阿阿胶项目的可控和成功交付。这些指标跨足东阿阿胶项目目标、成本、进度和质量等多个维度，为我们提供了全面洞察东阿阿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目标达成率是我们关注的首要指标。我们设定了明确的目标，并通过定期监测和评估，迅速发现并应对潜在的目标偏差。这为东阿阿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成本绩效是另一个核心关注点。通过实际成本与预算成本的对比分析，我们深入了解成本差异的原因，及时调整资源分配，保持东阿阿胶项目在经济效益方面的合理水平。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进度作为关键的绩效指标之一，得到了精心的关注。我们制定了详细的东阿阿胶项目进度计划，并设立了进度符合度指标，确保实际进度与计划进度保持一致。这使我们能够快速发现和解决潜在的进度问题，保持东阿阿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东阿阿胶项目绩效的不可或缺的一环。我们引入了一系列的质量标准和客户满意度指标，以确保东阿阿胶项目交付的成果在质量上达到或超越预期水平。通过持续监测这些指标，我们努力提升东阿阿胶项目整体质量水平，为东阿阿胶项目的成功交付提供有力保障。通过这些科学且全面的绩效评估，我们能够更好地引导东阿阿胶项目的持续改进，确保东阿阿胶项目目标的顺利达成。</w:t>
      </w:r>
    </w:p>
    <w:p>
      <w:pPr>
        <w:pStyle w:val="Heading2"/>
        <w:ind w:firstLine="560" w:firstLineChars="200"/>
        <w:rPr>
          <w:rFonts w:ascii="仿宋" w:eastAsia="仿宋" w:hAnsi="仿宋" w:cs="仿宋" w:hint="eastAsia"/>
          <w:sz w:val="28"/>
          <w:lang w:eastAsia="zh-CN"/>
        </w:rPr>
      </w:pPr>
      <w:bookmarkStart w:id="9" w:name="_Toc374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绩效评估是东阿阿胶项目中的关键环节，为确保东阿阿胶项目达到预期目标，我们采用了多层次、多维度的绩效评估方法。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东阿阿胶项目的战略目标对齐，确保每个决策和行动都与东阿阿胶项目整体目标保持一致。团队会定期召开战略对齐会议，审视当前工作与东阿阿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东阿阿胶项目进度、质量、成本和风险等方面。这些指标通过数据收集和分析，为东阿阿胶项目管理团队提供了客观的评估依据。例如，我们通过东阿阿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绩效评估不仅仅停留在东阿阿胶项目内部，还考虑了东阿阿胶项目对外部环境的影响。我们定期进行干系人满意度调查，以了解各利益相关方对东阿阿胶项目的期望和满意度，并及时做出调整。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这种多层次、多角度的绩效评估方法，使得我们能够全面了解东阿阿胶项目的运行状态，及时做出调整，确保东阿阿胶项目在不断变化的环境中保持稳健前行。</w:t>
      </w:r>
    </w:p>
    <w:p>
      <w:pPr>
        <w:pStyle w:val="Heading2"/>
        <w:ind w:firstLine="560" w:firstLineChars="200"/>
        <w:rPr>
          <w:rFonts w:ascii="仿宋" w:eastAsia="仿宋" w:hAnsi="仿宋" w:cs="仿宋" w:hint="eastAsia"/>
          <w:sz w:val="28"/>
          <w:lang w:eastAsia="zh-CN"/>
        </w:rPr>
      </w:pPr>
      <w:bookmarkStart w:id="10" w:name="_Toc96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为了确保东阿阿胶项目的有效管理和不断优化，我们采用了精心设计的绩效评估周期。这个周期旨在实现灵活、实时和全面的评估，以适应东阿阿胶项目执行中的各种挑战。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东阿阿胶项目的不同需求，分为短期、中期和长期。短期评估关注每个迭代或工作周期，以及时发现和解决当前任务中的问题。中期评估涵盖几个迭代，深入了解整体东阿阿胶项目的趋势和性能。长期评估则着眼于整个东阿阿胶项目阶段，确保东阿阿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东阿阿胶项目管理工具和协作平台，团队成员能够随时更新和分享东阿阿胶项目数据。这种实时性的反馈机制使我们能够及时察觉潜在问题，快速调整，保持东阿阿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东阿阿胶项目的决策制定密不可分。每个周期的东阿阿胶项目回顾会议成为集体总结经验、识别问题深层次原因并找到创新解决方案的平台。这种定期的反思与调整机制使东阿阿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949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31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东阿阿胶项目的主要产品是XXXX，预计年产值为XXX万元。这一产品在市场中占据着重要的地位，其广泛的应用范围使得该东阿阿胶项目的市场前景非常广阔。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东阿阿胶项目的xxx产品作为重要的原材料之一，将在多个领域发挥关键作用。其在建筑、交通、能源等方面的广泛应用将为整个产业链提供强大的支持，形成产业协同效应。东阿阿胶项目的年产值XXX万XXX万XXX万万元不仅反映了其在市场上的巨大潜力，更预示着它对国民经济的积极贡献。这种关联度高、涉及面广的产业关系，使得该东阿阿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43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总征地面积为XXXX平方米，相当于约XX.XX亩，其中净用地面积为XXXX平方米，红线范围内相当于约XX.XX亩。这一用地规模充分考虑了东阿阿胶项目的建设需求，保障了东阿阿胶项目在合适的空间内得以充分发展。东阿阿胶项目规划的总建筑面积为XXXX平方米，其中主体工程建设占XXXX平方米，计容建筑面积达XXXX平方米。预计建筑工程的投资将达到XXXX万元，为东阿阿胶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计划购置的设备共计XXXX台（套），设备购置费用为XXXX万元。这一设备购置计划充分考虑到东阿阿胶项目的生产需求和技术要求，确保了东阿阿胶项目在生产运营中具备先进的技术装备和高效的生产能力。设备的合理配置将为东阿阿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计划总投资为XXXX万元，预计年实现营业收入为XXXX万元。这一产能规模的设定旨在确保东阿阿胶项目能够在投资与回报之间取得平衡，实现长期可持续的发展。东阿阿胶项目的总投资充分考虑到各个方面的需求，包括用地建设、设备购置等多个环节，以确保东阿阿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518"/>
      <w:r>
        <w:rPr>
          <w:rFonts w:ascii="仿宋" w:eastAsia="仿宋" w:hAnsi="仿宋" w:cs="仿宋" w:hint="eastAsia"/>
          <w:sz w:val="28"/>
          <w:lang w:eastAsia="zh-CN"/>
        </w:rPr>
        <w:t>四、东阿阿胶项目可持续发展</w:t>
      </w:r>
      <w:bookmarkEnd w:id="14"/>
    </w:p>
    <w:p>
      <w:pPr>
        <w:pStyle w:val="Heading2"/>
        <w:rPr>
          <w:rFonts w:ascii="仿宋" w:eastAsia="仿宋" w:hAnsi="仿宋" w:cs="仿宋" w:hint="eastAsia"/>
          <w:lang w:eastAsia="zh-CN"/>
        </w:rPr>
      </w:pPr>
      <w:bookmarkStart w:id="15" w:name="_Toc2237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东阿阿胶项目中，东阿阿胶项目团队着眼于未来，明确了可持续发展的战略方向。制定的具体可持续发展目标包括降低资源使用、采用环保技术、最大化社会效益等。这一步骤不仅有助于东阿阿胶项目在环保和社会责任方面达到最高标准，也为未来提供了明确的指引，确保东阿阿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可持续实践的融入东阿阿胶项目管理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东阿阿胶项目管理周期。从东阿阿胶项目规划开始，东阿阿胶项目团队就考虑了环境和社会的因素。在执行阶段，东阿阿胶项目团队积极推动绿色技术的应用，优化资源利用。此外，关注员工的社会责任，通过培训和沟通活动提高员工对可持续发展的认知，使他们能够在日常工作中践行可持续实践。这些举措不仅为东阿阿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54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扎根于东阿阿胶项目的可持续发展理念，我们深信环保与社会责任是东阿阿胶项目成功的关键支柱。在东阿阿胶项目的每一步，我们都致力于通过创新和实践，履行对环境和社会的坚定责任。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团队通过引入先进的环保技术、建立高效的废物处理系统以及推动能源节约措施，积极履行环保责任。定期的环保监测和评估确保东阿阿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不仅致力于自身可持续发展，还注重对社会的回馈。通过支持社区东阿阿胶项目、参与慈善事业、提供培训机会等方式，东阿阿胶项目积极履行社会责任。与当地社区建立积极互动，关注员工的工作与生活平衡，以及员工的身心健康，是东阿阿胶项目在社会责任层面的关键举措。这样的实践不仅增强了东阿阿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311"/>
      <w:r>
        <w:rPr>
          <w:rFonts w:ascii="仿宋" w:eastAsia="仿宋" w:hAnsi="仿宋" w:cs="仿宋" w:hint="eastAsia"/>
          <w:sz w:val="28"/>
          <w:lang w:eastAsia="zh-CN"/>
        </w:rPr>
        <w:t>五、东阿阿胶项目文档管理</w:t>
      </w:r>
      <w:bookmarkEnd w:id="17"/>
    </w:p>
    <w:p>
      <w:pPr>
        <w:pStyle w:val="Heading2"/>
        <w:rPr>
          <w:rFonts w:ascii="仿宋" w:eastAsia="仿宋" w:hAnsi="仿宋" w:cs="仿宋" w:hint="eastAsia"/>
          <w:lang w:eastAsia="zh-CN"/>
        </w:rPr>
      </w:pPr>
      <w:bookmarkStart w:id="18" w:name="_Toc2415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东阿阿胶项目高度重视文档的质量和准确性，以支持东阿阿胶项目的各项活动和决策。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文档的编制始于东阿阿胶项目计划的初期，我们制定了详细的文档编制计划，明确了每个文档的内容、格式和编写责任人。在东阿阿胶项目启动阶段，我们首先编制了东阿阿胶项目章程，明确定义了东阿阿胶项目的目标、范围、风险等关键要素。随后，东阿阿胶项目团队根据计划陆续编制了需求文档、设计文档、测试文档等各类文档，确保东阿阿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东阿阿胶项目管理中的重要环节，旨在确保东阿阿胶项目文档符合质量标准和东阿阿胶项目需求。在东阿阿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除了内部审查，我们还进行了外部审查，邀请东阿阿胶项目相关利益方和专业领域的专家对文档进行独立审查。这有助于获取更全面、客观的反馈，确保东阿阿胶项目文档不仅符合内部标准，也满足外部需求。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东阿阿胶项目在文档编制与审查方面建立了严格的管理机制，通过规范的流程和多维度的审查，确保东阿阿胶项目文档的质量、准确性和可靠性，为东阿阿胶项目的顺利推进提供了有力支持。</w:t>
      </w:r>
    </w:p>
    <w:p>
      <w:pPr>
        <w:pStyle w:val="Heading2"/>
        <w:ind w:firstLine="560" w:firstLineChars="200"/>
        <w:rPr>
          <w:rFonts w:ascii="仿宋" w:eastAsia="仿宋" w:hAnsi="仿宋" w:cs="仿宋" w:hint="eastAsia"/>
          <w:sz w:val="28"/>
          <w:lang w:eastAsia="zh-CN"/>
        </w:rPr>
      </w:pPr>
      <w:bookmarkStart w:id="19" w:name="_Toc3037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在东阿阿胶项目中，我们致力于优化文档发布与分发过程，以确保信息的高效传递和团队间协作的顺畅进行。以下是我们采取的关键优化策略：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我们通过多渠道发布文档，包括电子邮件、东阿阿胶项目管理平台、内部网站等，以满足不同团队成员的偏好和需求。多渠道发布确保了信息的全面覆盖。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我们采用了精细的权限控制，确保只有授权人员可以访问敏感信息。这种安全措施保护了东阿阿胶项目文档的机密性，防止了未经授权的信息泄露。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255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文档存档与归档是东阿阿胶项目生命周期中一个至关重要的环节，直接关系到东阿阿胶项目信息的长期保存和历史记录的完整性。在东阿阿胶项目中，我们实施了一系列有效的文档存档与归档管理策略：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3915"/>
      <w:r>
        <w:rPr>
          <w:rFonts w:ascii="仿宋" w:eastAsia="仿宋" w:hAnsi="仿宋" w:cs="仿宋" w:hint="eastAsia"/>
          <w:sz w:val="28"/>
          <w:lang w:eastAsia="zh-CN"/>
        </w:rPr>
        <w:t>六、东阿阿胶项目概论</w:t>
      </w:r>
      <w:bookmarkEnd w:id="21"/>
    </w:p>
    <w:p>
      <w:pPr>
        <w:pStyle w:val="Heading2"/>
        <w:rPr>
          <w:rFonts w:ascii="仿宋" w:eastAsia="仿宋" w:hAnsi="仿宋" w:cs="仿宋" w:hint="eastAsia"/>
          <w:lang w:eastAsia="zh-CN"/>
        </w:rPr>
      </w:pPr>
      <w:bookmarkStart w:id="22" w:name="_Toc3654"/>
      <w:r>
        <w:rPr>
          <w:rFonts w:ascii="仿宋" w:eastAsia="仿宋" w:hAnsi="仿宋" w:cs="仿宋" w:hint="eastAsia"/>
          <w:lang w:eastAsia="zh-CN"/>
        </w:rPr>
        <w:t>(一)、东阿阿胶项目概况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东阿阿胶项目的起源追溯至对市场的深入洞察。市场的不断演变与变革为东阿阿胶项目提供了难得的机遇。当前市场存在的需求缺口和变革的大环境共同构成了东阿阿胶项目的背景。这个东阿阿胶项目旨在充分利用市场机遇，填补行业中尚未满足的需求，为客户提供全新的解决方案。市场的变革和需求的增长使得这个东阿阿胶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https://d.book118.com/428064017112006045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东阿阿胶项目规划设计蓝图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03950"/>
    <w:rsid w:val="21F039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4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2024-03-02T11:22:00Z</dcterms:created>
  <dcterms:modified xsi:type="dcterms:W3CDTF">2024-03-02T11:22:45Z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102DB8BCBE614E5482CEC11EBC645791_11</vt:lpwstr>
  </property>
  <property fmtid="{D5CDD505-2E9C-101B-9397-08002B2CF9AE}" pid="3" name="KSOProductBuildVer">
    <vt:lpwstr>2052-12.1.0.16388</vt:lpwstr>
  </property>
</Properties>
</file>