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含油子仁项目规划设计蓝图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12" w:history="1">
        <w:r>
          <w:rPr>
            <w:rFonts w:ascii="仿宋" w:eastAsia="仿宋" w:hAnsi="仿宋" w:cs="仿宋" w:hint="eastAsia"/>
            <w:lang w:eastAsia="zh-CN"/>
          </w:rPr>
          <w:t>前言</w:t>
        </w:r>
        <w:r>
          <w:tab/>
        </w:r>
        <w:r>
          <w:fldChar w:fldCharType="begin"/>
        </w:r>
        <w:r>
          <w:instrText xml:space="preserve"> PAGEREF _Toc8512 \h </w:instrText>
        </w:r>
        <w:r>
          <w:fldChar w:fldCharType="separate"/>
        </w:r>
        <w:r>
          <w:t>3</w:t>
        </w:r>
        <w:r>
          <w:fldChar w:fldCharType="end"/>
        </w:r>
      </w:hyperlink>
    </w:p>
    <w:p>
      <w:pPr>
        <w:pStyle w:val="TOC1"/>
        <w:tabs>
          <w:tab w:val="right" w:leader="dot" w:pos="8306"/>
        </w:tabs>
      </w:pPr>
      <w:hyperlink w:anchor="_Toc6716" w:history="1">
        <w:r>
          <w:rPr>
            <w:rFonts w:ascii="仿宋" w:eastAsia="仿宋" w:hAnsi="仿宋" w:cs="仿宋" w:hint="eastAsia"/>
            <w:lang w:eastAsia="zh-CN"/>
          </w:rPr>
          <w:t>一、市场分析、调研</w:t>
        </w:r>
        <w:r>
          <w:tab/>
        </w:r>
        <w:r>
          <w:fldChar w:fldCharType="begin"/>
        </w:r>
        <w:r>
          <w:instrText xml:space="preserve"> PAGEREF _Toc6716 \h </w:instrText>
        </w:r>
        <w:r>
          <w:fldChar w:fldCharType="separate"/>
        </w:r>
        <w:r>
          <w:t>3</w:t>
        </w:r>
        <w:r>
          <w:fldChar w:fldCharType="end"/>
        </w:r>
      </w:hyperlink>
    </w:p>
    <w:p>
      <w:pPr>
        <w:pStyle w:val="TOC2"/>
        <w:tabs>
          <w:tab w:val="right" w:leader="dot" w:pos="8306"/>
        </w:tabs>
      </w:pPr>
      <w:hyperlink w:anchor="_Toc32639" w:history="1">
        <w:r>
          <w:rPr>
            <w:rFonts w:ascii="仿宋" w:eastAsia="仿宋" w:hAnsi="仿宋" w:cs="仿宋" w:hint="eastAsia"/>
            <w:lang w:eastAsia="zh-CN"/>
          </w:rPr>
          <w:t>(一)、含油子仁行业分析</w:t>
        </w:r>
        <w:r>
          <w:tab/>
        </w:r>
        <w:r>
          <w:fldChar w:fldCharType="begin"/>
        </w:r>
        <w:r>
          <w:instrText xml:space="preserve"> PAGEREF _Toc32639 \h </w:instrText>
        </w:r>
        <w:r>
          <w:fldChar w:fldCharType="separate"/>
        </w:r>
        <w:r>
          <w:t>3</w:t>
        </w:r>
        <w:r>
          <w:fldChar w:fldCharType="end"/>
        </w:r>
      </w:hyperlink>
    </w:p>
    <w:p>
      <w:pPr>
        <w:pStyle w:val="TOC2"/>
        <w:tabs>
          <w:tab w:val="right" w:leader="dot" w:pos="8306"/>
        </w:tabs>
      </w:pPr>
      <w:hyperlink w:anchor="_Toc9411" w:history="1">
        <w:r>
          <w:rPr>
            <w:rFonts w:ascii="仿宋" w:eastAsia="仿宋" w:hAnsi="仿宋" w:cs="仿宋" w:hint="eastAsia"/>
            <w:lang w:eastAsia="zh-CN"/>
          </w:rPr>
          <w:t>(二)、含油子仁市场分析预测</w:t>
        </w:r>
        <w:r>
          <w:tab/>
        </w:r>
        <w:r>
          <w:fldChar w:fldCharType="begin"/>
        </w:r>
        <w:r>
          <w:instrText xml:space="preserve"> PAGEREF _Toc9411 \h </w:instrText>
        </w:r>
        <w:r>
          <w:fldChar w:fldCharType="separate"/>
        </w:r>
        <w:r>
          <w:t>4</w:t>
        </w:r>
        <w:r>
          <w:fldChar w:fldCharType="end"/>
        </w:r>
      </w:hyperlink>
    </w:p>
    <w:p>
      <w:pPr>
        <w:pStyle w:val="TOC1"/>
        <w:tabs>
          <w:tab w:val="right" w:leader="dot" w:pos="8306"/>
        </w:tabs>
      </w:pPr>
      <w:hyperlink w:anchor="_Toc9402" w:history="1">
        <w:r>
          <w:rPr>
            <w:rFonts w:ascii="仿宋" w:eastAsia="仿宋" w:hAnsi="仿宋" w:cs="仿宋" w:hint="eastAsia"/>
            <w:lang w:eastAsia="zh-CN"/>
          </w:rPr>
          <w:t>二、含油子仁项目概论</w:t>
        </w:r>
        <w:r>
          <w:tab/>
        </w:r>
        <w:r>
          <w:fldChar w:fldCharType="begin"/>
        </w:r>
        <w:r>
          <w:instrText xml:space="preserve"> PAGEREF _Toc9402 \h </w:instrText>
        </w:r>
        <w:r>
          <w:fldChar w:fldCharType="separate"/>
        </w:r>
        <w:r>
          <w:t>5</w:t>
        </w:r>
        <w:r>
          <w:fldChar w:fldCharType="end"/>
        </w:r>
      </w:hyperlink>
    </w:p>
    <w:p>
      <w:pPr>
        <w:pStyle w:val="TOC2"/>
        <w:tabs>
          <w:tab w:val="right" w:leader="dot" w:pos="8306"/>
        </w:tabs>
      </w:pPr>
      <w:hyperlink w:anchor="_Toc18621" w:history="1">
        <w:r>
          <w:rPr>
            <w:rFonts w:ascii="仿宋" w:eastAsia="仿宋" w:hAnsi="仿宋" w:cs="仿宋" w:hint="eastAsia"/>
            <w:lang w:eastAsia="zh-CN"/>
          </w:rPr>
          <w:t>(一)、含油子仁项目概况</w:t>
        </w:r>
        <w:r>
          <w:tab/>
        </w:r>
        <w:r>
          <w:fldChar w:fldCharType="begin"/>
        </w:r>
        <w:r>
          <w:instrText xml:space="preserve"> PAGEREF _Toc18621 \h </w:instrText>
        </w:r>
        <w:r>
          <w:fldChar w:fldCharType="separate"/>
        </w:r>
        <w:r>
          <w:t>5</w:t>
        </w:r>
        <w:r>
          <w:fldChar w:fldCharType="end"/>
        </w:r>
      </w:hyperlink>
    </w:p>
    <w:p>
      <w:pPr>
        <w:pStyle w:val="TOC2"/>
        <w:tabs>
          <w:tab w:val="right" w:leader="dot" w:pos="8306"/>
        </w:tabs>
      </w:pPr>
      <w:hyperlink w:anchor="_Toc22384" w:history="1">
        <w:r>
          <w:rPr>
            <w:rFonts w:ascii="仿宋" w:eastAsia="仿宋" w:hAnsi="仿宋" w:cs="仿宋" w:hint="eastAsia"/>
            <w:lang w:eastAsia="zh-CN"/>
          </w:rPr>
          <w:t>(二)、含油子仁项目目标</w:t>
        </w:r>
        <w:r>
          <w:tab/>
        </w:r>
        <w:r>
          <w:fldChar w:fldCharType="begin"/>
        </w:r>
        <w:r>
          <w:instrText xml:space="preserve"> PAGEREF _Toc22384 \h </w:instrText>
        </w:r>
        <w:r>
          <w:fldChar w:fldCharType="separate"/>
        </w:r>
        <w:r>
          <w:t>7</w:t>
        </w:r>
        <w:r>
          <w:fldChar w:fldCharType="end"/>
        </w:r>
      </w:hyperlink>
    </w:p>
    <w:p>
      <w:pPr>
        <w:pStyle w:val="TOC2"/>
        <w:tabs>
          <w:tab w:val="right" w:leader="dot" w:pos="8306"/>
        </w:tabs>
      </w:pPr>
      <w:hyperlink w:anchor="_Toc18388" w:history="1">
        <w:r>
          <w:rPr>
            <w:rFonts w:ascii="仿宋" w:eastAsia="仿宋" w:hAnsi="仿宋" w:cs="仿宋" w:hint="eastAsia"/>
            <w:lang w:eastAsia="zh-CN"/>
          </w:rPr>
          <w:t>(三)、含油子仁项目提出的理由</w:t>
        </w:r>
        <w:r>
          <w:tab/>
        </w:r>
        <w:r>
          <w:fldChar w:fldCharType="begin"/>
        </w:r>
        <w:r>
          <w:instrText xml:space="preserve"> PAGEREF _Toc18388 \h </w:instrText>
        </w:r>
        <w:r>
          <w:fldChar w:fldCharType="separate"/>
        </w:r>
        <w:r>
          <w:t>8</w:t>
        </w:r>
        <w:r>
          <w:fldChar w:fldCharType="end"/>
        </w:r>
      </w:hyperlink>
    </w:p>
    <w:p>
      <w:pPr>
        <w:pStyle w:val="TOC2"/>
        <w:tabs>
          <w:tab w:val="right" w:leader="dot" w:pos="8306"/>
        </w:tabs>
      </w:pPr>
      <w:hyperlink w:anchor="_Toc15134" w:history="1">
        <w:r>
          <w:rPr>
            <w:rFonts w:ascii="仿宋" w:eastAsia="仿宋" w:hAnsi="仿宋" w:cs="仿宋" w:hint="eastAsia"/>
            <w:lang w:eastAsia="zh-CN"/>
          </w:rPr>
          <w:t>(四)、含油子仁项目意义</w:t>
        </w:r>
        <w:r>
          <w:tab/>
        </w:r>
        <w:r>
          <w:fldChar w:fldCharType="begin"/>
        </w:r>
        <w:r>
          <w:instrText xml:space="preserve"> PAGEREF _Toc15134 \h </w:instrText>
        </w:r>
        <w:r>
          <w:fldChar w:fldCharType="separate"/>
        </w:r>
        <w:r>
          <w:t>9</w:t>
        </w:r>
        <w:r>
          <w:fldChar w:fldCharType="end"/>
        </w:r>
      </w:hyperlink>
    </w:p>
    <w:p>
      <w:pPr>
        <w:pStyle w:val="TOC2"/>
        <w:tabs>
          <w:tab w:val="right" w:leader="dot" w:pos="8306"/>
        </w:tabs>
      </w:pPr>
      <w:hyperlink w:anchor="_Toc1548" w:history="1">
        <w:r>
          <w:rPr>
            <w:rFonts w:ascii="仿宋" w:eastAsia="仿宋" w:hAnsi="仿宋" w:cs="仿宋" w:hint="eastAsia"/>
            <w:lang w:eastAsia="zh-CN"/>
          </w:rPr>
          <w:t>(五)、含油子仁项目背景</w:t>
        </w:r>
        <w:r>
          <w:tab/>
        </w:r>
        <w:r>
          <w:fldChar w:fldCharType="begin"/>
        </w:r>
        <w:r>
          <w:instrText xml:space="preserve"> PAGEREF _Toc1548 \h </w:instrText>
        </w:r>
        <w:r>
          <w:fldChar w:fldCharType="separate"/>
        </w:r>
        <w:r>
          <w:t>10</w:t>
        </w:r>
        <w:r>
          <w:fldChar w:fldCharType="end"/>
        </w:r>
      </w:hyperlink>
    </w:p>
    <w:p>
      <w:pPr>
        <w:pStyle w:val="TOC1"/>
        <w:tabs>
          <w:tab w:val="right" w:leader="dot" w:pos="8306"/>
        </w:tabs>
      </w:pPr>
      <w:hyperlink w:anchor="_Toc8273" w:history="1">
        <w:r>
          <w:rPr>
            <w:rFonts w:ascii="仿宋" w:eastAsia="仿宋" w:hAnsi="仿宋" w:cs="仿宋" w:hint="eastAsia"/>
            <w:lang w:eastAsia="zh-CN"/>
          </w:rPr>
          <w:t>三、含油子仁项目土建工程</w:t>
        </w:r>
        <w:r>
          <w:tab/>
        </w:r>
        <w:r>
          <w:fldChar w:fldCharType="begin"/>
        </w:r>
        <w:r>
          <w:instrText xml:space="preserve"> PAGEREF _Toc8273 \h </w:instrText>
        </w:r>
        <w:r>
          <w:fldChar w:fldCharType="separate"/>
        </w:r>
        <w:r>
          <w:t>11</w:t>
        </w:r>
        <w:r>
          <w:fldChar w:fldCharType="end"/>
        </w:r>
      </w:hyperlink>
    </w:p>
    <w:p>
      <w:pPr>
        <w:pStyle w:val="TOC2"/>
        <w:tabs>
          <w:tab w:val="right" w:leader="dot" w:pos="8306"/>
        </w:tabs>
      </w:pPr>
      <w:hyperlink w:anchor="_Toc25609" w:history="1">
        <w:r>
          <w:rPr>
            <w:rFonts w:ascii="仿宋" w:eastAsia="仿宋" w:hAnsi="仿宋" w:cs="仿宋" w:hint="eastAsia"/>
            <w:lang w:eastAsia="zh-CN"/>
          </w:rPr>
          <w:t>(一)、建筑工程设计原则</w:t>
        </w:r>
        <w:r>
          <w:tab/>
        </w:r>
        <w:r>
          <w:fldChar w:fldCharType="begin"/>
        </w:r>
        <w:r>
          <w:instrText xml:space="preserve"> PAGEREF _Toc25609 \h </w:instrText>
        </w:r>
        <w:r>
          <w:fldChar w:fldCharType="separate"/>
        </w:r>
        <w:r>
          <w:t>11</w:t>
        </w:r>
        <w:r>
          <w:fldChar w:fldCharType="end"/>
        </w:r>
      </w:hyperlink>
    </w:p>
    <w:p>
      <w:pPr>
        <w:pStyle w:val="TOC2"/>
        <w:tabs>
          <w:tab w:val="right" w:leader="dot" w:pos="8306"/>
        </w:tabs>
      </w:pPr>
      <w:hyperlink w:anchor="_Toc5689" w:history="1">
        <w:r>
          <w:rPr>
            <w:rFonts w:ascii="仿宋" w:eastAsia="仿宋" w:hAnsi="仿宋" w:cs="仿宋" w:hint="eastAsia"/>
            <w:lang w:eastAsia="zh-CN"/>
          </w:rPr>
          <w:t>(二)、土建工程设计年限及安全等级</w:t>
        </w:r>
        <w:r>
          <w:tab/>
        </w:r>
        <w:r>
          <w:fldChar w:fldCharType="begin"/>
        </w:r>
        <w:r>
          <w:instrText xml:space="preserve"> PAGEREF _Toc5689 \h </w:instrText>
        </w:r>
        <w:r>
          <w:fldChar w:fldCharType="separate"/>
        </w:r>
        <w:r>
          <w:t>12</w:t>
        </w:r>
        <w:r>
          <w:fldChar w:fldCharType="end"/>
        </w:r>
      </w:hyperlink>
    </w:p>
    <w:p>
      <w:pPr>
        <w:pStyle w:val="TOC2"/>
        <w:tabs>
          <w:tab w:val="right" w:leader="dot" w:pos="8306"/>
        </w:tabs>
      </w:pPr>
      <w:hyperlink w:anchor="_Toc10452" w:history="1">
        <w:r>
          <w:rPr>
            <w:rFonts w:ascii="仿宋" w:eastAsia="仿宋" w:hAnsi="仿宋" w:cs="仿宋" w:hint="eastAsia"/>
            <w:lang w:eastAsia="zh-CN"/>
          </w:rPr>
          <w:t>(三)、建筑工程设计总体要求</w:t>
        </w:r>
        <w:r>
          <w:tab/>
        </w:r>
        <w:r>
          <w:fldChar w:fldCharType="begin"/>
        </w:r>
        <w:r>
          <w:instrText xml:space="preserve"> PAGEREF _Toc10452 \h </w:instrText>
        </w:r>
        <w:r>
          <w:fldChar w:fldCharType="separate"/>
        </w:r>
        <w:r>
          <w:t>14</w:t>
        </w:r>
        <w:r>
          <w:fldChar w:fldCharType="end"/>
        </w:r>
      </w:hyperlink>
    </w:p>
    <w:p>
      <w:pPr>
        <w:pStyle w:val="TOC2"/>
        <w:tabs>
          <w:tab w:val="right" w:leader="dot" w:pos="8306"/>
        </w:tabs>
      </w:pPr>
      <w:hyperlink w:anchor="_Toc20973" w:history="1">
        <w:r>
          <w:rPr>
            <w:rFonts w:ascii="仿宋" w:eastAsia="仿宋" w:hAnsi="仿宋" w:cs="仿宋" w:hint="eastAsia"/>
            <w:lang w:eastAsia="zh-CN"/>
          </w:rPr>
          <w:t>(四)、土建工程建设指标</w:t>
        </w:r>
        <w:r>
          <w:tab/>
        </w:r>
        <w:r>
          <w:fldChar w:fldCharType="begin"/>
        </w:r>
        <w:r>
          <w:instrText xml:space="preserve"> PAGEREF _Toc20973 \h </w:instrText>
        </w:r>
        <w:r>
          <w:fldChar w:fldCharType="separate"/>
        </w:r>
        <w:r>
          <w:t>14</w:t>
        </w:r>
        <w:r>
          <w:fldChar w:fldCharType="end"/>
        </w:r>
      </w:hyperlink>
    </w:p>
    <w:p>
      <w:pPr>
        <w:pStyle w:val="TOC1"/>
        <w:tabs>
          <w:tab w:val="right" w:leader="dot" w:pos="8306"/>
        </w:tabs>
      </w:pPr>
      <w:hyperlink w:anchor="_Toc24211" w:history="1">
        <w:r>
          <w:rPr>
            <w:rFonts w:ascii="仿宋" w:eastAsia="仿宋" w:hAnsi="仿宋" w:cs="仿宋" w:hint="eastAsia"/>
            <w:lang w:eastAsia="zh-CN"/>
          </w:rPr>
          <w:t>四、工艺说明</w:t>
        </w:r>
        <w:r>
          <w:tab/>
        </w:r>
        <w:r>
          <w:fldChar w:fldCharType="begin"/>
        </w:r>
        <w:r>
          <w:instrText xml:space="preserve"> PAGEREF _Toc24211 \h </w:instrText>
        </w:r>
        <w:r>
          <w:fldChar w:fldCharType="separate"/>
        </w:r>
        <w:r>
          <w:t>14</w:t>
        </w:r>
        <w:r>
          <w:fldChar w:fldCharType="end"/>
        </w:r>
      </w:hyperlink>
    </w:p>
    <w:p>
      <w:pPr>
        <w:pStyle w:val="TOC2"/>
        <w:tabs>
          <w:tab w:val="right" w:leader="dot" w:pos="8306"/>
        </w:tabs>
      </w:pPr>
      <w:hyperlink w:anchor="_Toc24771" w:history="1">
        <w:r>
          <w:rPr>
            <w:rFonts w:ascii="仿宋" w:eastAsia="仿宋" w:hAnsi="仿宋" w:cs="仿宋" w:hint="eastAsia"/>
            <w:lang w:eastAsia="zh-CN"/>
          </w:rPr>
          <w:t>(一)、技术管理特点</w:t>
        </w:r>
        <w:r>
          <w:tab/>
        </w:r>
        <w:r>
          <w:fldChar w:fldCharType="begin"/>
        </w:r>
        <w:r>
          <w:instrText xml:space="preserve"> PAGEREF _Toc24771 \h </w:instrText>
        </w:r>
        <w:r>
          <w:fldChar w:fldCharType="separate"/>
        </w:r>
        <w:r>
          <w:t>14</w:t>
        </w:r>
        <w:r>
          <w:fldChar w:fldCharType="end"/>
        </w:r>
      </w:hyperlink>
    </w:p>
    <w:p>
      <w:pPr>
        <w:pStyle w:val="TOC2"/>
        <w:tabs>
          <w:tab w:val="right" w:leader="dot" w:pos="8306"/>
        </w:tabs>
      </w:pPr>
      <w:hyperlink w:anchor="_Toc25084" w:history="1">
        <w:r>
          <w:rPr>
            <w:rFonts w:ascii="仿宋" w:eastAsia="仿宋" w:hAnsi="仿宋" w:cs="仿宋" w:hint="eastAsia"/>
            <w:lang w:eastAsia="zh-CN"/>
          </w:rPr>
          <w:t>(二)、含油子仁项目工艺技术设计方案</w:t>
        </w:r>
        <w:r>
          <w:tab/>
        </w:r>
        <w:r>
          <w:fldChar w:fldCharType="begin"/>
        </w:r>
        <w:r>
          <w:instrText xml:space="preserve"> PAGEREF _Toc25084 \h </w:instrText>
        </w:r>
        <w:r>
          <w:fldChar w:fldCharType="separate"/>
        </w:r>
        <w:r>
          <w:t>16</w:t>
        </w:r>
        <w:r>
          <w:fldChar w:fldCharType="end"/>
        </w:r>
      </w:hyperlink>
    </w:p>
    <w:p>
      <w:pPr>
        <w:pStyle w:val="TOC2"/>
        <w:tabs>
          <w:tab w:val="right" w:leader="dot" w:pos="8306"/>
        </w:tabs>
      </w:pPr>
      <w:hyperlink w:anchor="_Toc1636" w:history="1">
        <w:r>
          <w:rPr>
            <w:rFonts w:ascii="仿宋" w:eastAsia="仿宋" w:hAnsi="仿宋" w:cs="仿宋" w:hint="eastAsia"/>
            <w:lang w:eastAsia="zh-CN"/>
          </w:rPr>
          <w:t>(三)、设备选型方案</w:t>
        </w:r>
        <w:r>
          <w:tab/>
        </w:r>
        <w:r>
          <w:fldChar w:fldCharType="begin"/>
        </w:r>
        <w:r>
          <w:instrText xml:space="preserve"> PAGEREF _Toc1636 \h </w:instrText>
        </w:r>
        <w:r>
          <w:fldChar w:fldCharType="separate"/>
        </w:r>
        <w:r>
          <w:t>17</w:t>
        </w:r>
        <w:r>
          <w:fldChar w:fldCharType="end"/>
        </w:r>
      </w:hyperlink>
    </w:p>
    <w:p>
      <w:pPr>
        <w:pStyle w:val="TOC1"/>
        <w:tabs>
          <w:tab w:val="right" w:leader="dot" w:pos="8306"/>
        </w:tabs>
      </w:pPr>
      <w:hyperlink w:anchor="_Toc8864" w:history="1">
        <w:r>
          <w:rPr>
            <w:rFonts w:ascii="仿宋" w:eastAsia="仿宋" w:hAnsi="仿宋" w:cs="仿宋" w:hint="eastAsia"/>
            <w:lang w:eastAsia="zh-CN"/>
          </w:rPr>
          <w:t>五、含油子仁项目建设单位说明</w:t>
        </w:r>
        <w:r>
          <w:tab/>
        </w:r>
        <w:r>
          <w:fldChar w:fldCharType="begin"/>
        </w:r>
        <w:r>
          <w:instrText xml:space="preserve"> PAGEREF _Toc8864 \h </w:instrText>
        </w:r>
        <w:r>
          <w:fldChar w:fldCharType="separate"/>
        </w:r>
        <w:r>
          <w:t>18</w:t>
        </w:r>
        <w:r>
          <w:fldChar w:fldCharType="end"/>
        </w:r>
      </w:hyperlink>
    </w:p>
    <w:p>
      <w:pPr>
        <w:pStyle w:val="TOC2"/>
        <w:tabs>
          <w:tab w:val="right" w:leader="dot" w:pos="8306"/>
        </w:tabs>
      </w:pPr>
      <w:hyperlink w:anchor="_Toc27782" w:history="1">
        <w:r>
          <w:rPr>
            <w:rFonts w:ascii="仿宋" w:eastAsia="仿宋" w:hAnsi="仿宋" w:cs="仿宋" w:hint="eastAsia"/>
            <w:lang w:eastAsia="zh-CN"/>
          </w:rPr>
          <w:t>(一)、含油子仁项目承办单位基本情况</w:t>
        </w:r>
        <w:r>
          <w:tab/>
        </w:r>
        <w:r>
          <w:fldChar w:fldCharType="begin"/>
        </w:r>
        <w:r>
          <w:instrText xml:space="preserve"> PAGEREF _Toc27782 \h </w:instrText>
        </w:r>
        <w:r>
          <w:fldChar w:fldCharType="separate"/>
        </w:r>
        <w:r>
          <w:t>18</w:t>
        </w:r>
        <w:r>
          <w:fldChar w:fldCharType="end"/>
        </w:r>
      </w:hyperlink>
    </w:p>
    <w:p>
      <w:pPr>
        <w:pStyle w:val="TOC2"/>
        <w:tabs>
          <w:tab w:val="right" w:leader="dot" w:pos="8306"/>
        </w:tabs>
      </w:pPr>
      <w:hyperlink w:anchor="_Toc16949" w:history="1">
        <w:r>
          <w:rPr>
            <w:rFonts w:ascii="仿宋" w:eastAsia="仿宋" w:hAnsi="仿宋" w:cs="仿宋" w:hint="eastAsia"/>
            <w:lang w:eastAsia="zh-CN"/>
          </w:rPr>
          <w:t>(二)、公司经济效益分析</w:t>
        </w:r>
        <w:r>
          <w:tab/>
        </w:r>
        <w:r>
          <w:fldChar w:fldCharType="begin"/>
        </w:r>
        <w:r>
          <w:instrText xml:space="preserve"> PAGEREF _Toc16949 \h </w:instrText>
        </w:r>
        <w:r>
          <w:fldChar w:fldCharType="separate"/>
        </w:r>
        <w:r>
          <w:t>19</w:t>
        </w:r>
        <w:r>
          <w:fldChar w:fldCharType="end"/>
        </w:r>
      </w:hyperlink>
    </w:p>
    <w:p>
      <w:pPr>
        <w:pStyle w:val="TOC1"/>
        <w:tabs>
          <w:tab w:val="right" w:leader="dot" w:pos="8306"/>
        </w:tabs>
      </w:pPr>
      <w:hyperlink w:anchor="_Toc14707" w:history="1">
        <w:r>
          <w:rPr>
            <w:rFonts w:ascii="仿宋" w:eastAsia="仿宋" w:hAnsi="仿宋" w:cs="仿宋" w:hint="eastAsia"/>
            <w:lang w:eastAsia="zh-CN"/>
          </w:rPr>
          <w:t>六、含油子仁项目选址可行性分析</w:t>
        </w:r>
        <w:r>
          <w:tab/>
        </w:r>
        <w:r>
          <w:fldChar w:fldCharType="begin"/>
        </w:r>
        <w:r>
          <w:instrText xml:space="preserve"> PAGEREF _Toc14707 \h </w:instrText>
        </w:r>
        <w:r>
          <w:fldChar w:fldCharType="separate"/>
        </w:r>
        <w:r>
          <w:t>20</w:t>
        </w:r>
        <w:r>
          <w:fldChar w:fldCharType="end"/>
        </w:r>
      </w:hyperlink>
    </w:p>
    <w:p>
      <w:pPr>
        <w:pStyle w:val="TOC2"/>
        <w:tabs>
          <w:tab w:val="right" w:leader="dot" w:pos="8306"/>
        </w:tabs>
      </w:pPr>
      <w:hyperlink w:anchor="_Toc29578" w:history="1">
        <w:r>
          <w:rPr>
            <w:rFonts w:ascii="仿宋" w:eastAsia="仿宋" w:hAnsi="仿宋" w:cs="仿宋" w:hint="eastAsia"/>
            <w:lang w:eastAsia="zh-CN"/>
          </w:rPr>
          <w:t>(一)、含油子仁项目选址</w:t>
        </w:r>
        <w:r>
          <w:tab/>
        </w:r>
        <w:r>
          <w:fldChar w:fldCharType="begin"/>
        </w:r>
        <w:r>
          <w:instrText xml:space="preserve"> PAGEREF _Toc29578 \h </w:instrText>
        </w:r>
        <w:r>
          <w:fldChar w:fldCharType="separate"/>
        </w:r>
        <w:r>
          <w:t>20</w:t>
        </w:r>
        <w:r>
          <w:fldChar w:fldCharType="end"/>
        </w:r>
      </w:hyperlink>
    </w:p>
    <w:p>
      <w:pPr>
        <w:pStyle w:val="TOC2"/>
        <w:tabs>
          <w:tab w:val="right" w:leader="dot" w:pos="8306"/>
        </w:tabs>
      </w:pPr>
      <w:hyperlink w:anchor="_Toc3011" w:history="1">
        <w:r>
          <w:rPr>
            <w:rFonts w:ascii="仿宋" w:eastAsia="仿宋" w:hAnsi="仿宋" w:cs="仿宋" w:hint="eastAsia"/>
            <w:lang w:eastAsia="zh-CN"/>
          </w:rPr>
          <w:t>(二)、用地控制指标</w:t>
        </w:r>
        <w:r>
          <w:tab/>
        </w:r>
        <w:r>
          <w:fldChar w:fldCharType="begin"/>
        </w:r>
        <w:r>
          <w:instrText xml:space="preserve"> PAGEREF _Toc3011 \h </w:instrText>
        </w:r>
        <w:r>
          <w:fldChar w:fldCharType="separate"/>
        </w:r>
        <w:r>
          <w:t>20</w:t>
        </w:r>
        <w:r>
          <w:fldChar w:fldCharType="end"/>
        </w:r>
      </w:hyperlink>
    </w:p>
    <w:p>
      <w:pPr>
        <w:pStyle w:val="TOC2"/>
        <w:tabs>
          <w:tab w:val="right" w:leader="dot" w:pos="8306"/>
        </w:tabs>
      </w:pPr>
      <w:hyperlink w:anchor="_Toc15823" w:history="1">
        <w:r>
          <w:rPr>
            <w:rFonts w:ascii="仿宋" w:eastAsia="仿宋" w:hAnsi="仿宋" w:cs="仿宋" w:hint="eastAsia"/>
            <w:lang w:eastAsia="zh-CN"/>
          </w:rPr>
          <w:t>(三)、节约用地措施</w:t>
        </w:r>
        <w:r>
          <w:tab/>
        </w:r>
        <w:r>
          <w:fldChar w:fldCharType="begin"/>
        </w:r>
        <w:r>
          <w:instrText xml:space="preserve"> PAGEREF _Toc15823 \h </w:instrText>
        </w:r>
        <w:r>
          <w:fldChar w:fldCharType="separate"/>
        </w:r>
        <w:r>
          <w:t>22</w:t>
        </w:r>
        <w:r>
          <w:fldChar w:fldCharType="end"/>
        </w:r>
      </w:hyperlink>
    </w:p>
    <w:p>
      <w:pPr>
        <w:pStyle w:val="TOC2"/>
        <w:tabs>
          <w:tab w:val="right" w:leader="dot" w:pos="8306"/>
        </w:tabs>
      </w:pPr>
      <w:hyperlink w:anchor="_Toc3317" w:history="1">
        <w:r>
          <w:rPr>
            <w:rFonts w:ascii="仿宋" w:eastAsia="仿宋" w:hAnsi="仿宋" w:cs="仿宋" w:hint="eastAsia"/>
            <w:lang w:eastAsia="zh-CN"/>
          </w:rPr>
          <w:t>(四)、总图布置方案</w:t>
        </w:r>
        <w:r>
          <w:tab/>
        </w:r>
        <w:r>
          <w:fldChar w:fldCharType="begin"/>
        </w:r>
        <w:r>
          <w:instrText xml:space="preserve"> PAGEREF _Toc3317 \h </w:instrText>
        </w:r>
        <w:r>
          <w:fldChar w:fldCharType="separate"/>
        </w:r>
        <w:r>
          <w:t>23</w:t>
        </w:r>
        <w:r>
          <w:fldChar w:fldCharType="end"/>
        </w:r>
      </w:hyperlink>
    </w:p>
    <w:p>
      <w:pPr>
        <w:pStyle w:val="TOC2"/>
        <w:tabs>
          <w:tab w:val="right" w:leader="dot" w:pos="8306"/>
        </w:tabs>
      </w:pPr>
      <w:hyperlink w:anchor="_Toc12110" w:history="1">
        <w:r>
          <w:rPr>
            <w:rFonts w:ascii="仿宋" w:eastAsia="仿宋" w:hAnsi="仿宋" w:cs="仿宋" w:hint="eastAsia"/>
            <w:lang w:eastAsia="zh-CN"/>
          </w:rPr>
          <w:t>(五)、选址综合评价</w:t>
        </w:r>
        <w:r>
          <w:tab/>
        </w:r>
        <w:r>
          <w:fldChar w:fldCharType="begin"/>
        </w:r>
        <w:r>
          <w:instrText xml:space="preserve"> PAGEREF _Toc12110 \h </w:instrText>
        </w:r>
        <w:r>
          <w:fldChar w:fldCharType="separate"/>
        </w:r>
        <w:r>
          <w:t>24</w:t>
        </w:r>
        <w:r>
          <w:fldChar w:fldCharType="end"/>
        </w:r>
      </w:hyperlink>
    </w:p>
    <w:p>
      <w:pPr>
        <w:pStyle w:val="TOC1"/>
        <w:tabs>
          <w:tab w:val="right" w:leader="dot" w:pos="8306"/>
        </w:tabs>
      </w:pPr>
      <w:hyperlink w:anchor="_Toc6609" w:history="1">
        <w:r>
          <w:rPr>
            <w:rFonts w:ascii="仿宋" w:eastAsia="仿宋" w:hAnsi="仿宋" w:cs="仿宋" w:hint="eastAsia"/>
            <w:lang w:eastAsia="zh-CN"/>
          </w:rPr>
          <w:t>七、含油子仁项目风险管理</w:t>
        </w:r>
        <w:r>
          <w:tab/>
        </w:r>
        <w:r>
          <w:fldChar w:fldCharType="begin"/>
        </w:r>
        <w:r>
          <w:instrText xml:space="preserve"> PAGEREF _Toc6609 \h </w:instrText>
        </w:r>
        <w:r>
          <w:fldChar w:fldCharType="separate"/>
        </w:r>
        <w:r>
          <w:t>25</w:t>
        </w:r>
        <w:r>
          <w:fldChar w:fldCharType="end"/>
        </w:r>
      </w:hyperlink>
    </w:p>
    <w:p>
      <w:pPr>
        <w:pStyle w:val="TOC2"/>
        <w:tabs>
          <w:tab w:val="right" w:leader="dot" w:pos="8306"/>
        </w:tabs>
      </w:pPr>
      <w:hyperlink w:anchor="_Toc8913" w:history="1">
        <w:r>
          <w:rPr>
            <w:rFonts w:ascii="仿宋" w:eastAsia="仿宋" w:hAnsi="仿宋" w:cs="仿宋" w:hint="eastAsia"/>
            <w:lang w:eastAsia="zh-CN"/>
          </w:rPr>
          <w:t>(一)、风险识别与评估</w:t>
        </w:r>
        <w:r>
          <w:tab/>
        </w:r>
        <w:r>
          <w:fldChar w:fldCharType="begin"/>
        </w:r>
        <w:r>
          <w:instrText xml:space="preserve"> PAGEREF _Toc8913 \h </w:instrText>
        </w:r>
        <w:r>
          <w:fldChar w:fldCharType="separate"/>
        </w:r>
        <w:r>
          <w:t>25</w:t>
        </w:r>
        <w:r>
          <w:fldChar w:fldCharType="end"/>
        </w:r>
      </w:hyperlink>
    </w:p>
    <w:p>
      <w:pPr>
        <w:pStyle w:val="TOC2"/>
        <w:tabs>
          <w:tab w:val="right" w:leader="dot" w:pos="8306"/>
        </w:tabs>
      </w:pPr>
      <w:hyperlink w:anchor="_Toc13994" w:history="1">
        <w:r>
          <w:rPr>
            <w:rFonts w:ascii="仿宋" w:eastAsia="仿宋" w:hAnsi="仿宋" w:cs="仿宋" w:hint="eastAsia"/>
            <w:lang w:eastAsia="zh-CN"/>
          </w:rPr>
          <w:t>(二)、风险应对策略</w:t>
        </w:r>
        <w:r>
          <w:tab/>
        </w:r>
        <w:r>
          <w:fldChar w:fldCharType="begin"/>
        </w:r>
        <w:r>
          <w:instrText xml:space="preserve"> PAGEREF _Toc13994 \h </w:instrText>
        </w:r>
        <w:r>
          <w:fldChar w:fldCharType="separate"/>
        </w:r>
        <w:r>
          <w:t>26</w:t>
        </w:r>
        <w:r>
          <w:fldChar w:fldCharType="end"/>
        </w:r>
      </w:hyperlink>
    </w:p>
    <w:p>
      <w:pPr>
        <w:pStyle w:val="TOC2"/>
        <w:tabs>
          <w:tab w:val="right" w:leader="dot" w:pos="8306"/>
        </w:tabs>
      </w:pPr>
      <w:hyperlink w:anchor="_Toc5441" w:history="1">
        <w:r>
          <w:rPr>
            <w:rFonts w:ascii="仿宋" w:eastAsia="仿宋" w:hAnsi="仿宋" w:cs="仿宋" w:hint="eastAsia"/>
            <w:lang w:eastAsia="zh-CN"/>
          </w:rPr>
          <w:t>(三)、风险监控与控制</w:t>
        </w:r>
        <w:r>
          <w:tab/>
        </w:r>
        <w:r>
          <w:fldChar w:fldCharType="begin"/>
        </w:r>
        <w:r>
          <w:instrText xml:space="preserve"> PAGEREF _Toc5441 \h </w:instrText>
        </w:r>
        <w:r>
          <w:fldChar w:fldCharType="separate"/>
        </w:r>
        <w:r>
          <w:t>28</w:t>
        </w:r>
        <w:r>
          <w:fldChar w:fldCharType="end"/>
        </w:r>
      </w:hyperlink>
    </w:p>
    <w:p>
      <w:pPr>
        <w:pStyle w:val="TOC1"/>
        <w:tabs>
          <w:tab w:val="right" w:leader="dot" w:pos="8306"/>
        </w:tabs>
      </w:pPr>
      <w:hyperlink w:anchor="_Toc30471" w:history="1">
        <w:r>
          <w:rPr>
            <w:rFonts w:ascii="仿宋" w:eastAsia="仿宋" w:hAnsi="仿宋" w:cs="仿宋" w:hint="eastAsia"/>
            <w:lang w:eastAsia="zh-CN"/>
          </w:rPr>
          <w:t>八、含油子仁项目环境影响分析</w:t>
        </w:r>
        <w:r>
          <w:tab/>
        </w:r>
        <w:r>
          <w:fldChar w:fldCharType="begin"/>
        </w:r>
        <w:r>
          <w:instrText xml:space="preserve"> PAGEREF _Toc30471 \h </w:instrText>
        </w:r>
        <w:r>
          <w:fldChar w:fldCharType="separate"/>
        </w:r>
        <w:r>
          <w:t>29</w:t>
        </w:r>
        <w:r>
          <w:fldChar w:fldCharType="end"/>
        </w:r>
      </w:hyperlink>
    </w:p>
    <w:p>
      <w:pPr>
        <w:pStyle w:val="TOC2"/>
        <w:tabs>
          <w:tab w:val="right" w:leader="dot" w:pos="8306"/>
        </w:tabs>
      </w:pPr>
      <w:hyperlink w:anchor="_Toc13640" w:history="1">
        <w:r>
          <w:rPr>
            <w:rFonts w:ascii="仿宋" w:eastAsia="仿宋" w:hAnsi="仿宋" w:cs="仿宋" w:hint="eastAsia"/>
            <w:lang w:eastAsia="zh-CN"/>
          </w:rPr>
          <w:t>(一)、建设区域环境质量现状</w:t>
        </w:r>
        <w:r>
          <w:tab/>
        </w:r>
        <w:r>
          <w:fldChar w:fldCharType="begin"/>
        </w:r>
        <w:r>
          <w:instrText xml:space="preserve"> PAGEREF _Toc13640 \h </w:instrText>
        </w:r>
        <w:r>
          <w:fldChar w:fldCharType="separate"/>
        </w:r>
        <w:r>
          <w:t>29</w:t>
        </w:r>
        <w:r>
          <w:fldChar w:fldCharType="end"/>
        </w:r>
      </w:hyperlink>
    </w:p>
    <w:p>
      <w:pPr>
        <w:pStyle w:val="TOC2"/>
        <w:tabs>
          <w:tab w:val="right" w:leader="dot" w:pos="8306"/>
        </w:tabs>
      </w:pPr>
      <w:hyperlink w:anchor="_Toc31544" w:history="1">
        <w:r>
          <w:rPr>
            <w:rFonts w:ascii="仿宋" w:eastAsia="仿宋" w:hAnsi="仿宋" w:cs="仿宋" w:hint="eastAsia"/>
            <w:lang w:eastAsia="zh-CN"/>
          </w:rPr>
          <w:t>(二)、建设期环境保护</w:t>
        </w:r>
        <w:r>
          <w:tab/>
        </w:r>
        <w:r>
          <w:fldChar w:fldCharType="begin"/>
        </w:r>
        <w:r>
          <w:instrText xml:space="preserve"> PAGEREF _Toc31544 \h </w:instrText>
        </w:r>
        <w:r>
          <w:fldChar w:fldCharType="separate"/>
        </w:r>
        <w:r>
          <w:t>30</w:t>
        </w:r>
        <w:r>
          <w:fldChar w:fldCharType="end"/>
        </w:r>
      </w:hyperlink>
    </w:p>
    <w:p>
      <w:pPr>
        <w:pStyle w:val="TOC2"/>
        <w:tabs>
          <w:tab w:val="right" w:leader="dot" w:pos="8306"/>
        </w:tabs>
      </w:pPr>
      <w:hyperlink w:anchor="_Toc25854" w:history="1">
        <w:r>
          <w:rPr>
            <w:rFonts w:ascii="仿宋" w:eastAsia="仿宋" w:hAnsi="仿宋" w:cs="仿宋" w:hint="eastAsia"/>
            <w:lang w:eastAsia="zh-CN"/>
          </w:rPr>
          <w:t>(三)、运营期环境保护</w:t>
        </w:r>
        <w:r>
          <w:tab/>
        </w:r>
        <w:r>
          <w:fldChar w:fldCharType="begin"/>
        </w:r>
        <w:r>
          <w:instrText xml:space="preserve"> PAGEREF _Toc25854 \h </w:instrText>
        </w:r>
        <w:r>
          <w:fldChar w:fldCharType="separate"/>
        </w:r>
        <w:r>
          <w:t>32</w:t>
        </w:r>
        <w:r>
          <w:fldChar w:fldCharType="end"/>
        </w:r>
      </w:hyperlink>
    </w:p>
    <w:p>
      <w:pPr>
        <w:pStyle w:val="TOC2"/>
        <w:tabs>
          <w:tab w:val="right" w:leader="dot" w:pos="8306"/>
        </w:tabs>
      </w:pPr>
      <w:hyperlink w:anchor="_Toc31708" w:history="1">
        <w:r>
          <w:rPr>
            <w:rFonts w:ascii="仿宋" w:eastAsia="仿宋" w:hAnsi="仿宋" w:cs="仿宋" w:hint="eastAsia"/>
            <w:lang w:eastAsia="zh-CN"/>
          </w:rPr>
          <w:t>(四)、含油子仁项目建设对区域经济的影响</w:t>
        </w:r>
        <w:r>
          <w:tab/>
        </w:r>
        <w:r>
          <w:fldChar w:fldCharType="begin"/>
        </w:r>
        <w:r>
          <w:instrText xml:space="preserve"> PAGEREF _Toc31708 \h </w:instrText>
        </w:r>
        <w:r>
          <w:fldChar w:fldCharType="separate"/>
        </w:r>
        <w:r>
          <w:t>33</w:t>
        </w:r>
        <w:r>
          <w:fldChar w:fldCharType="end"/>
        </w:r>
      </w:hyperlink>
    </w:p>
    <w:p>
      <w:pPr>
        <w:pStyle w:val="TOC2"/>
        <w:tabs>
          <w:tab w:val="right" w:leader="dot" w:pos="8306"/>
        </w:tabs>
      </w:pPr>
      <w:hyperlink w:anchor="_Toc26079" w:history="1">
        <w:r>
          <w:rPr>
            <w:rFonts w:ascii="仿宋" w:eastAsia="仿宋" w:hAnsi="仿宋" w:cs="仿宋" w:hint="eastAsia"/>
            <w:lang w:eastAsia="zh-CN"/>
          </w:rPr>
          <w:t>(五)、废弃物处理</w:t>
        </w:r>
        <w:r>
          <w:tab/>
        </w:r>
        <w:r>
          <w:fldChar w:fldCharType="begin"/>
        </w:r>
        <w:r>
          <w:instrText xml:space="preserve"> PAGEREF _Toc26079 \h </w:instrText>
        </w:r>
        <w:r>
          <w:fldChar w:fldCharType="separate"/>
        </w:r>
        <w:r>
          <w:t>35</w:t>
        </w:r>
        <w:r>
          <w:fldChar w:fldCharType="end"/>
        </w:r>
      </w:hyperlink>
    </w:p>
    <w:p>
      <w:pPr>
        <w:pStyle w:val="TOC2"/>
        <w:tabs>
          <w:tab w:val="right" w:leader="dot" w:pos="8306"/>
        </w:tabs>
      </w:pPr>
      <w:hyperlink w:anchor="_Toc23151" w:history="1">
        <w:r>
          <w:rPr>
            <w:rFonts w:ascii="仿宋" w:eastAsia="仿宋" w:hAnsi="仿宋" w:cs="仿宋" w:hint="eastAsia"/>
            <w:lang w:eastAsia="zh-CN"/>
          </w:rPr>
          <w:t>(六)、特殊环境影响分析</w:t>
        </w:r>
        <w:r>
          <w:tab/>
        </w:r>
        <w:r>
          <w:fldChar w:fldCharType="begin"/>
        </w:r>
        <w:r>
          <w:instrText xml:space="preserve"> PAGEREF _Toc23151 \h </w:instrText>
        </w:r>
        <w:r>
          <w:fldChar w:fldCharType="separate"/>
        </w:r>
        <w:r>
          <w:t>36</w:t>
        </w:r>
        <w:r>
          <w:fldChar w:fldCharType="end"/>
        </w:r>
      </w:hyperlink>
    </w:p>
    <w:p>
      <w:pPr>
        <w:pStyle w:val="TOC2"/>
        <w:tabs>
          <w:tab w:val="right" w:leader="dot" w:pos="8306"/>
        </w:tabs>
      </w:pPr>
      <w:hyperlink w:anchor="_Toc27043" w:history="1">
        <w:r>
          <w:rPr>
            <w:rFonts w:ascii="仿宋" w:eastAsia="仿宋" w:hAnsi="仿宋" w:cs="仿宋" w:hint="eastAsia"/>
            <w:lang w:eastAsia="zh-CN"/>
          </w:rPr>
          <w:t>(七)、清洁生产</w:t>
        </w:r>
        <w:r>
          <w:tab/>
        </w:r>
        <w:r>
          <w:fldChar w:fldCharType="begin"/>
        </w:r>
        <w:r>
          <w:instrText xml:space="preserve"> PAGEREF _Toc27043 \h </w:instrText>
        </w:r>
        <w:r>
          <w:fldChar w:fldCharType="separate"/>
        </w:r>
        <w:r>
          <w:t>37</w:t>
        </w:r>
        <w:r>
          <w:fldChar w:fldCharType="end"/>
        </w:r>
      </w:hyperlink>
    </w:p>
    <w:p>
      <w:pPr>
        <w:pStyle w:val="TOC2"/>
        <w:tabs>
          <w:tab w:val="right" w:leader="dot" w:pos="8306"/>
        </w:tabs>
      </w:pPr>
      <w:hyperlink w:anchor="_Toc10061" w:history="1">
        <w:r>
          <w:rPr>
            <w:rFonts w:ascii="仿宋" w:eastAsia="仿宋" w:hAnsi="仿宋" w:cs="仿宋" w:hint="eastAsia"/>
            <w:lang w:eastAsia="zh-CN"/>
          </w:rPr>
          <w:t>(八)、环境保护综合评价</w:t>
        </w:r>
        <w:r>
          <w:tab/>
        </w:r>
        <w:r>
          <w:fldChar w:fldCharType="begin"/>
        </w:r>
        <w:r>
          <w:instrText xml:space="preserve"> PAGEREF _Toc10061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92" w:history="1">
        <w:r>
          <w:rPr>
            <w:rFonts w:ascii="仿宋" w:eastAsia="仿宋" w:hAnsi="仿宋" w:cs="仿宋" w:hint="eastAsia"/>
            <w:lang w:eastAsia="zh-CN"/>
          </w:rPr>
          <w:t>九、含油子仁项目人力资源培养与发展</w:t>
        </w:r>
        <w:r>
          <w:tab/>
        </w:r>
        <w:r>
          <w:fldChar w:fldCharType="begin"/>
        </w:r>
        <w:r>
          <w:instrText xml:space="preserve"> PAGEREF _Toc22192 \h </w:instrText>
        </w:r>
        <w:r>
          <w:fldChar w:fldCharType="separate"/>
        </w:r>
        <w:r>
          <w:t>39</w:t>
        </w:r>
        <w:r>
          <w:fldChar w:fldCharType="end"/>
        </w:r>
      </w:hyperlink>
    </w:p>
    <w:p>
      <w:pPr>
        <w:pStyle w:val="TOC2"/>
        <w:tabs>
          <w:tab w:val="right" w:leader="dot" w:pos="8306"/>
        </w:tabs>
      </w:pPr>
      <w:hyperlink w:anchor="_Toc20689" w:history="1">
        <w:r>
          <w:rPr>
            <w:rFonts w:ascii="仿宋" w:eastAsia="仿宋" w:hAnsi="仿宋" w:cs="仿宋" w:hint="eastAsia"/>
            <w:lang w:eastAsia="zh-CN"/>
          </w:rPr>
          <w:t>(一)、人才需求与规划</w:t>
        </w:r>
        <w:r>
          <w:tab/>
        </w:r>
        <w:r>
          <w:fldChar w:fldCharType="begin"/>
        </w:r>
        <w:r>
          <w:instrText xml:space="preserve"> PAGEREF _Toc20689 \h </w:instrText>
        </w:r>
        <w:r>
          <w:fldChar w:fldCharType="separate"/>
        </w:r>
        <w:r>
          <w:t>39</w:t>
        </w:r>
        <w:r>
          <w:fldChar w:fldCharType="end"/>
        </w:r>
      </w:hyperlink>
    </w:p>
    <w:p>
      <w:pPr>
        <w:pStyle w:val="TOC2"/>
        <w:tabs>
          <w:tab w:val="right" w:leader="dot" w:pos="8306"/>
        </w:tabs>
      </w:pPr>
      <w:hyperlink w:anchor="_Toc17725" w:history="1">
        <w:r>
          <w:rPr>
            <w:rFonts w:ascii="仿宋" w:eastAsia="仿宋" w:hAnsi="仿宋" w:cs="仿宋" w:hint="eastAsia"/>
            <w:lang w:eastAsia="zh-CN"/>
          </w:rPr>
          <w:t>(二)、培训与发展计划</w:t>
        </w:r>
        <w:r>
          <w:tab/>
        </w:r>
        <w:r>
          <w:fldChar w:fldCharType="begin"/>
        </w:r>
        <w:r>
          <w:instrText xml:space="preserve"> PAGEREF _Toc17725 \h </w:instrText>
        </w:r>
        <w:r>
          <w:fldChar w:fldCharType="separate"/>
        </w:r>
        <w:r>
          <w:t>40</w:t>
        </w:r>
        <w:r>
          <w:fldChar w:fldCharType="end"/>
        </w:r>
      </w:hyperlink>
    </w:p>
    <w:p>
      <w:pPr>
        <w:pStyle w:val="TOC1"/>
        <w:tabs>
          <w:tab w:val="right" w:leader="dot" w:pos="8306"/>
        </w:tabs>
      </w:pPr>
      <w:hyperlink w:anchor="_Toc3199" w:history="1">
        <w:r>
          <w:rPr>
            <w:rFonts w:ascii="仿宋" w:eastAsia="仿宋" w:hAnsi="仿宋" w:cs="仿宋" w:hint="eastAsia"/>
            <w:lang w:eastAsia="zh-CN"/>
          </w:rPr>
          <w:t>十、含油子仁项目经营效益</w:t>
        </w:r>
        <w:r>
          <w:tab/>
        </w:r>
        <w:r>
          <w:fldChar w:fldCharType="begin"/>
        </w:r>
        <w:r>
          <w:instrText xml:space="preserve"> PAGEREF _Toc3199 \h </w:instrText>
        </w:r>
        <w:r>
          <w:fldChar w:fldCharType="separate"/>
        </w:r>
        <w:r>
          <w:t>40</w:t>
        </w:r>
        <w:r>
          <w:fldChar w:fldCharType="end"/>
        </w:r>
      </w:hyperlink>
    </w:p>
    <w:p>
      <w:pPr>
        <w:pStyle w:val="TOC2"/>
        <w:tabs>
          <w:tab w:val="right" w:leader="dot" w:pos="8306"/>
        </w:tabs>
      </w:pPr>
      <w:hyperlink w:anchor="_Toc8794" w:history="1">
        <w:r>
          <w:rPr>
            <w:rFonts w:ascii="仿宋" w:eastAsia="仿宋" w:hAnsi="仿宋" w:cs="仿宋" w:hint="eastAsia"/>
            <w:lang w:eastAsia="zh-CN"/>
          </w:rPr>
          <w:t>(一)、经济评价财务测算</w:t>
        </w:r>
        <w:r>
          <w:tab/>
        </w:r>
        <w:r>
          <w:fldChar w:fldCharType="begin"/>
        </w:r>
        <w:r>
          <w:instrText xml:space="preserve"> PAGEREF _Toc8794 \h </w:instrText>
        </w:r>
        <w:r>
          <w:fldChar w:fldCharType="separate"/>
        </w:r>
        <w:r>
          <w:t>40</w:t>
        </w:r>
        <w:r>
          <w:fldChar w:fldCharType="end"/>
        </w:r>
      </w:hyperlink>
    </w:p>
    <w:p>
      <w:pPr>
        <w:pStyle w:val="TOC2"/>
        <w:tabs>
          <w:tab w:val="right" w:leader="dot" w:pos="8306"/>
        </w:tabs>
      </w:pPr>
      <w:hyperlink w:anchor="_Toc21074" w:history="1">
        <w:r>
          <w:rPr>
            <w:rFonts w:ascii="仿宋" w:eastAsia="仿宋" w:hAnsi="仿宋" w:cs="仿宋" w:hint="eastAsia"/>
            <w:lang w:eastAsia="zh-CN"/>
          </w:rPr>
          <w:t>(二)、含油子仁项目盈利能力分析</w:t>
        </w:r>
        <w:r>
          <w:tab/>
        </w:r>
        <w:r>
          <w:fldChar w:fldCharType="begin"/>
        </w:r>
        <w:r>
          <w:instrText xml:space="preserve"> PAGEREF _Toc21074 \h </w:instrText>
        </w:r>
        <w:r>
          <w:fldChar w:fldCharType="separate"/>
        </w:r>
        <w:r>
          <w:t>42</w:t>
        </w:r>
        <w:r>
          <w:fldChar w:fldCharType="end"/>
        </w:r>
      </w:hyperlink>
    </w:p>
    <w:p>
      <w:pPr>
        <w:pStyle w:val="TOC1"/>
        <w:tabs>
          <w:tab w:val="right" w:leader="dot" w:pos="8306"/>
        </w:tabs>
      </w:pPr>
      <w:hyperlink w:anchor="_Toc4224" w:history="1">
        <w:r>
          <w:rPr>
            <w:rFonts w:ascii="仿宋" w:eastAsia="仿宋" w:hAnsi="仿宋" w:cs="仿宋" w:hint="eastAsia"/>
            <w:lang w:eastAsia="zh-CN"/>
          </w:rPr>
          <w:t>十一、含油子仁项目技术管理</w:t>
        </w:r>
        <w:r>
          <w:tab/>
        </w:r>
        <w:r>
          <w:fldChar w:fldCharType="begin"/>
        </w:r>
        <w:r>
          <w:instrText xml:space="preserve"> PAGEREF _Toc4224 \h </w:instrText>
        </w:r>
        <w:r>
          <w:fldChar w:fldCharType="separate"/>
        </w:r>
        <w:r>
          <w:t>42</w:t>
        </w:r>
        <w:r>
          <w:fldChar w:fldCharType="end"/>
        </w:r>
      </w:hyperlink>
    </w:p>
    <w:p>
      <w:pPr>
        <w:pStyle w:val="TOC2"/>
        <w:tabs>
          <w:tab w:val="right" w:leader="dot" w:pos="8306"/>
        </w:tabs>
      </w:pPr>
      <w:hyperlink w:anchor="_Toc17318" w:history="1">
        <w:r>
          <w:rPr>
            <w:rFonts w:ascii="仿宋" w:eastAsia="仿宋" w:hAnsi="仿宋" w:cs="仿宋" w:hint="eastAsia"/>
            <w:lang w:eastAsia="zh-CN"/>
          </w:rPr>
          <w:t>(一)、技术方案选用方向</w:t>
        </w:r>
        <w:r>
          <w:tab/>
        </w:r>
        <w:r>
          <w:fldChar w:fldCharType="begin"/>
        </w:r>
        <w:r>
          <w:instrText xml:space="preserve"> PAGEREF _Toc17318 \h </w:instrText>
        </w:r>
        <w:r>
          <w:fldChar w:fldCharType="separate"/>
        </w:r>
        <w:r>
          <w:t>42</w:t>
        </w:r>
        <w:r>
          <w:fldChar w:fldCharType="end"/>
        </w:r>
      </w:hyperlink>
    </w:p>
    <w:p>
      <w:pPr>
        <w:pStyle w:val="TOC2"/>
        <w:tabs>
          <w:tab w:val="right" w:leader="dot" w:pos="8306"/>
        </w:tabs>
      </w:pPr>
      <w:hyperlink w:anchor="_Toc6484" w:history="1">
        <w:r>
          <w:rPr>
            <w:rFonts w:ascii="仿宋" w:eastAsia="仿宋" w:hAnsi="仿宋" w:cs="仿宋" w:hint="eastAsia"/>
            <w:lang w:eastAsia="zh-CN"/>
          </w:rPr>
          <w:t>(二)、工艺技术方案选用原则</w:t>
        </w:r>
        <w:r>
          <w:tab/>
        </w:r>
        <w:r>
          <w:fldChar w:fldCharType="begin"/>
        </w:r>
        <w:r>
          <w:instrText xml:space="preserve"> PAGEREF _Toc6484 \h </w:instrText>
        </w:r>
        <w:r>
          <w:fldChar w:fldCharType="separate"/>
        </w:r>
        <w:r>
          <w:t>44</w:t>
        </w:r>
        <w:r>
          <w:fldChar w:fldCharType="end"/>
        </w:r>
      </w:hyperlink>
    </w:p>
    <w:p>
      <w:pPr>
        <w:pStyle w:val="TOC2"/>
        <w:tabs>
          <w:tab w:val="right" w:leader="dot" w:pos="8306"/>
        </w:tabs>
      </w:pPr>
      <w:hyperlink w:anchor="_Toc25180" w:history="1">
        <w:r>
          <w:rPr>
            <w:rFonts w:ascii="仿宋" w:eastAsia="仿宋" w:hAnsi="仿宋" w:cs="仿宋" w:hint="eastAsia"/>
            <w:lang w:eastAsia="zh-CN"/>
          </w:rPr>
          <w:t>(三)、工艺技术方案要求</w:t>
        </w:r>
        <w:r>
          <w:tab/>
        </w:r>
        <w:r>
          <w:fldChar w:fldCharType="begin"/>
        </w:r>
        <w:r>
          <w:instrText xml:space="preserve"> PAGEREF _Toc25180 \h </w:instrText>
        </w:r>
        <w:r>
          <w:fldChar w:fldCharType="separate"/>
        </w:r>
        <w:r>
          <w:t>46</w:t>
        </w:r>
        <w:r>
          <w:fldChar w:fldCharType="end"/>
        </w:r>
      </w:hyperlink>
    </w:p>
    <w:p>
      <w:pPr>
        <w:pStyle w:val="TOC1"/>
        <w:tabs>
          <w:tab w:val="right" w:leader="dot" w:pos="8306"/>
        </w:tabs>
      </w:pPr>
      <w:hyperlink w:anchor="_Toc8892" w:history="1">
        <w:r>
          <w:rPr>
            <w:rFonts w:ascii="仿宋" w:eastAsia="仿宋" w:hAnsi="仿宋" w:cs="仿宋" w:hint="eastAsia"/>
            <w:lang w:eastAsia="zh-CN"/>
          </w:rPr>
          <w:t>十二、生产安全保护</w:t>
        </w:r>
        <w:r>
          <w:tab/>
        </w:r>
        <w:r>
          <w:fldChar w:fldCharType="begin"/>
        </w:r>
        <w:r>
          <w:instrText xml:space="preserve"> PAGEREF _Toc8892 \h </w:instrText>
        </w:r>
        <w:r>
          <w:fldChar w:fldCharType="separate"/>
        </w:r>
        <w:r>
          <w:t>48</w:t>
        </w:r>
        <w:r>
          <w:fldChar w:fldCharType="end"/>
        </w:r>
      </w:hyperlink>
    </w:p>
    <w:p>
      <w:pPr>
        <w:pStyle w:val="TOC2"/>
        <w:tabs>
          <w:tab w:val="right" w:leader="dot" w:pos="8306"/>
        </w:tabs>
      </w:pPr>
      <w:hyperlink w:anchor="_Toc25125" w:history="1">
        <w:r>
          <w:rPr>
            <w:rFonts w:ascii="仿宋" w:eastAsia="仿宋" w:hAnsi="仿宋" w:cs="仿宋" w:hint="eastAsia"/>
            <w:lang w:eastAsia="zh-CN"/>
          </w:rPr>
          <w:t>(一)、消防安全</w:t>
        </w:r>
        <w:r>
          <w:tab/>
        </w:r>
        <w:r>
          <w:fldChar w:fldCharType="begin"/>
        </w:r>
        <w:r>
          <w:instrText xml:space="preserve"> PAGEREF _Toc25125 \h </w:instrText>
        </w:r>
        <w:r>
          <w:fldChar w:fldCharType="separate"/>
        </w:r>
        <w:r>
          <w:t>48</w:t>
        </w:r>
        <w:r>
          <w:fldChar w:fldCharType="end"/>
        </w:r>
      </w:hyperlink>
    </w:p>
    <w:p>
      <w:pPr>
        <w:pStyle w:val="TOC2"/>
        <w:tabs>
          <w:tab w:val="right" w:leader="dot" w:pos="8306"/>
        </w:tabs>
      </w:pPr>
      <w:hyperlink w:anchor="_Toc27009" w:history="1">
        <w:r>
          <w:rPr>
            <w:rFonts w:ascii="仿宋" w:eastAsia="仿宋" w:hAnsi="仿宋" w:cs="仿宋" w:hint="eastAsia"/>
            <w:lang w:eastAsia="zh-CN"/>
          </w:rPr>
          <w:t>(二)、防火防爆总图布置措施</w:t>
        </w:r>
        <w:r>
          <w:tab/>
        </w:r>
        <w:r>
          <w:fldChar w:fldCharType="begin"/>
        </w:r>
        <w:r>
          <w:instrText xml:space="preserve"> PAGEREF _Toc27009 \h </w:instrText>
        </w:r>
        <w:r>
          <w:fldChar w:fldCharType="separate"/>
        </w:r>
        <w:r>
          <w:t>50</w:t>
        </w:r>
        <w:r>
          <w:fldChar w:fldCharType="end"/>
        </w:r>
      </w:hyperlink>
    </w:p>
    <w:p>
      <w:pPr>
        <w:pStyle w:val="TOC2"/>
        <w:tabs>
          <w:tab w:val="right" w:leader="dot" w:pos="8306"/>
        </w:tabs>
      </w:pPr>
      <w:hyperlink w:anchor="_Toc27926" w:history="1">
        <w:r>
          <w:rPr>
            <w:rFonts w:ascii="仿宋" w:eastAsia="仿宋" w:hAnsi="仿宋" w:cs="仿宋" w:hint="eastAsia"/>
            <w:lang w:eastAsia="zh-CN"/>
          </w:rPr>
          <w:t>(三)、自然灾害防范措施</w:t>
        </w:r>
        <w:r>
          <w:tab/>
        </w:r>
        <w:r>
          <w:fldChar w:fldCharType="begin"/>
        </w:r>
        <w:r>
          <w:instrText xml:space="preserve"> PAGEREF _Toc27926 \h </w:instrText>
        </w:r>
        <w:r>
          <w:fldChar w:fldCharType="separate"/>
        </w:r>
        <w:r>
          <w:t>51</w:t>
        </w:r>
        <w:r>
          <w:fldChar w:fldCharType="end"/>
        </w:r>
      </w:hyperlink>
    </w:p>
    <w:p>
      <w:pPr>
        <w:pStyle w:val="TOC2"/>
        <w:tabs>
          <w:tab w:val="right" w:leader="dot" w:pos="8306"/>
        </w:tabs>
      </w:pPr>
      <w:hyperlink w:anchor="_Toc5644" w:history="1">
        <w:r>
          <w:rPr>
            <w:rFonts w:ascii="仿宋" w:eastAsia="仿宋" w:hAnsi="仿宋" w:cs="仿宋" w:hint="eastAsia"/>
            <w:lang w:eastAsia="zh-CN"/>
          </w:rPr>
          <w:t>(四)、安全色及安全标志使用要求</w:t>
        </w:r>
        <w:r>
          <w:tab/>
        </w:r>
        <w:r>
          <w:fldChar w:fldCharType="begin"/>
        </w:r>
        <w:r>
          <w:instrText xml:space="preserve"> PAGEREF _Toc5644 \h </w:instrText>
        </w:r>
        <w:r>
          <w:fldChar w:fldCharType="separate"/>
        </w:r>
        <w:r>
          <w:t>52</w:t>
        </w:r>
        <w:r>
          <w:fldChar w:fldCharType="end"/>
        </w:r>
      </w:hyperlink>
    </w:p>
    <w:p>
      <w:pPr>
        <w:pStyle w:val="TOC2"/>
        <w:tabs>
          <w:tab w:val="right" w:leader="dot" w:pos="8306"/>
        </w:tabs>
      </w:pPr>
      <w:hyperlink w:anchor="_Toc15863" w:history="1">
        <w:r>
          <w:rPr>
            <w:rFonts w:ascii="仿宋" w:eastAsia="仿宋" w:hAnsi="仿宋" w:cs="仿宋" w:hint="eastAsia"/>
            <w:lang w:eastAsia="zh-CN"/>
          </w:rPr>
          <w:t>(五)、防尘防毒措施</w:t>
        </w:r>
        <w:r>
          <w:tab/>
        </w:r>
        <w:r>
          <w:fldChar w:fldCharType="begin"/>
        </w:r>
        <w:r>
          <w:instrText xml:space="preserve"> PAGEREF _Toc15863 \h </w:instrText>
        </w:r>
        <w:r>
          <w:fldChar w:fldCharType="separate"/>
        </w:r>
        <w:r>
          <w:t>53</w:t>
        </w:r>
        <w:r>
          <w:fldChar w:fldCharType="end"/>
        </w:r>
      </w:hyperlink>
    </w:p>
    <w:p>
      <w:pPr>
        <w:pStyle w:val="TOC2"/>
        <w:tabs>
          <w:tab w:val="right" w:leader="dot" w:pos="8306"/>
        </w:tabs>
      </w:pPr>
      <w:hyperlink w:anchor="_Toc25604" w:history="1">
        <w:r>
          <w:rPr>
            <w:rFonts w:ascii="仿宋" w:eastAsia="仿宋" w:hAnsi="仿宋" w:cs="仿宋" w:hint="eastAsia"/>
            <w:lang w:eastAsia="zh-CN"/>
          </w:rPr>
          <w:t>(六)、防静电、触电防护及防雷措施</w:t>
        </w:r>
        <w:r>
          <w:tab/>
        </w:r>
        <w:r>
          <w:fldChar w:fldCharType="begin"/>
        </w:r>
        <w:r>
          <w:instrText xml:space="preserve"> PAGEREF _Toc25604 \h </w:instrText>
        </w:r>
        <w:r>
          <w:fldChar w:fldCharType="separate"/>
        </w:r>
        <w:r>
          <w:t>54</w:t>
        </w:r>
        <w:r>
          <w:fldChar w:fldCharType="end"/>
        </w:r>
      </w:hyperlink>
    </w:p>
    <w:p>
      <w:pPr>
        <w:pStyle w:val="TOC2"/>
        <w:tabs>
          <w:tab w:val="right" w:leader="dot" w:pos="8306"/>
        </w:tabs>
      </w:pPr>
      <w:hyperlink w:anchor="_Toc17894" w:history="1">
        <w:r>
          <w:rPr>
            <w:rFonts w:ascii="仿宋" w:eastAsia="仿宋" w:hAnsi="仿宋" w:cs="仿宋" w:hint="eastAsia"/>
            <w:lang w:eastAsia="zh-CN"/>
          </w:rPr>
          <w:t>(七)、机械设备安全保障措施</w:t>
        </w:r>
        <w:r>
          <w:tab/>
        </w:r>
        <w:r>
          <w:fldChar w:fldCharType="begin"/>
        </w:r>
        <w:r>
          <w:instrText xml:space="preserve"> PAGEREF _Toc17894 \h </w:instrText>
        </w:r>
        <w:r>
          <w:fldChar w:fldCharType="separate"/>
        </w:r>
        <w:r>
          <w:t>55</w:t>
        </w:r>
        <w:r>
          <w:fldChar w:fldCharType="end"/>
        </w:r>
      </w:hyperlink>
    </w:p>
    <w:p>
      <w:pPr>
        <w:pStyle w:val="TOC1"/>
        <w:tabs>
          <w:tab w:val="right" w:leader="dot" w:pos="8306"/>
        </w:tabs>
      </w:pPr>
      <w:hyperlink w:anchor="_Toc23505" w:history="1">
        <w:r>
          <w:rPr>
            <w:rFonts w:ascii="仿宋" w:eastAsia="仿宋" w:hAnsi="仿宋" w:cs="仿宋" w:hint="eastAsia"/>
            <w:lang w:eastAsia="zh-CN"/>
          </w:rPr>
          <w:t>十三、含油子仁项目工程方案分析</w:t>
        </w:r>
        <w:r>
          <w:tab/>
        </w:r>
        <w:r>
          <w:fldChar w:fldCharType="begin"/>
        </w:r>
        <w:r>
          <w:instrText xml:space="preserve"> PAGEREF _Toc23505 \h </w:instrText>
        </w:r>
        <w:r>
          <w:fldChar w:fldCharType="separate"/>
        </w:r>
        <w:r>
          <w:t>56</w:t>
        </w:r>
        <w:r>
          <w:fldChar w:fldCharType="end"/>
        </w:r>
      </w:hyperlink>
    </w:p>
    <w:p>
      <w:pPr>
        <w:pStyle w:val="TOC2"/>
        <w:tabs>
          <w:tab w:val="right" w:leader="dot" w:pos="8306"/>
        </w:tabs>
      </w:pPr>
      <w:hyperlink w:anchor="_Toc77" w:history="1">
        <w:r>
          <w:rPr>
            <w:rFonts w:ascii="仿宋" w:eastAsia="仿宋" w:hAnsi="仿宋" w:cs="仿宋" w:hint="eastAsia"/>
            <w:lang w:eastAsia="zh-CN"/>
          </w:rPr>
          <w:t>(一)、建筑工程设计原则</w:t>
        </w:r>
        <w:r>
          <w:tab/>
        </w:r>
        <w:r>
          <w:fldChar w:fldCharType="begin"/>
        </w:r>
        <w:r>
          <w:instrText xml:space="preserve"> PAGEREF _Toc77 \h </w:instrText>
        </w:r>
        <w:r>
          <w:fldChar w:fldCharType="separate"/>
        </w:r>
        <w:r>
          <w:t>56</w:t>
        </w:r>
        <w:r>
          <w:fldChar w:fldCharType="end"/>
        </w:r>
      </w:hyperlink>
    </w:p>
    <w:p>
      <w:pPr>
        <w:pStyle w:val="TOC2"/>
        <w:tabs>
          <w:tab w:val="right" w:leader="dot" w:pos="8306"/>
        </w:tabs>
      </w:pPr>
      <w:hyperlink w:anchor="_Toc21845" w:history="1">
        <w:r>
          <w:rPr>
            <w:rFonts w:ascii="仿宋" w:eastAsia="仿宋" w:hAnsi="仿宋" w:cs="仿宋" w:hint="eastAsia"/>
            <w:lang w:eastAsia="zh-CN"/>
          </w:rPr>
          <w:t>(二)、土建工程建设指标</w:t>
        </w:r>
        <w:r>
          <w:tab/>
        </w:r>
        <w:r>
          <w:fldChar w:fldCharType="begin"/>
        </w:r>
        <w:r>
          <w:instrText xml:space="preserve"> PAGEREF _Toc21845 \h </w:instrText>
        </w:r>
        <w:r>
          <w:fldChar w:fldCharType="separate"/>
        </w:r>
        <w:r>
          <w:t>60</w:t>
        </w:r>
        <w:r>
          <w:fldChar w:fldCharType="end"/>
        </w:r>
      </w:hyperlink>
    </w:p>
    <w:p>
      <w:pPr>
        <w:pStyle w:val="TOC1"/>
        <w:tabs>
          <w:tab w:val="right" w:leader="dot" w:pos="8306"/>
        </w:tabs>
      </w:pPr>
      <w:hyperlink w:anchor="_Toc28469" w:history="1">
        <w:r>
          <w:rPr>
            <w:rFonts w:ascii="仿宋" w:eastAsia="仿宋" w:hAnsi="仿宋" w:cs="仿宋" w:hint="eastAsia"/>
            <w:lang w:eastAsia="zh-CN"/>
          </w:rPr>
          <w:t>十四、含油子仁项目实施保障措施</w:t>
        </w:r>
        <w:r>
          <w:tab/>
        </w:r>
        <w:r>
          <w:fldChar w:fldCharType="begin"/>
        </w:r>
        <w:r>
          <w:instrText xml:space="preserve"> PAGEREF _Toc28469 \h </w:instrText>
        </w:r>
        <w:r>
          <w:fldChar w:fldCharType="separate"/>
        </w:r>
        <w:r>
          <w:t>61</w:t>
        </w:r>
        <w:r>
          <w:fldChar w:fldCharType="end"/>
        </w:r>
      </w:hyperlink>
    </w:p>
    <w:p>
      <w:pPr>
        <w:pStyle w:val="TOC2"/>
        <w:tabs>
          <w:tab w:val="right" w:leader="dot" w:pos="8306"/>
        </w:tabs>
      </w:pPr>
      <w:hyperlink w:anchor="_Toc30046" w:history="1">
        <w:r>
          <w:rPr>
            <w:rFonts w:ascii="仿宋" w:eastAsia="仿宋" w:hAnsi="仿宋" w:cs="仿宋" w:hint="eastAsia"/>
            <w:lang w:eastAsia="zh-CN"/>
          </w:rPr>
          <w:t>(一)、含油子仁项目实施保障机制</w:t>
        </w:r>
        <w:r>
          <w:tab/>
        </w:r>
        <w:r>
          <w:fldChar w:fldCharType="begin"/>
        </w:r>
        <w:r>
          <w:instrText xml:space="preserve"> PAGEREF _Toc30046 \h </w:instrText>
        </w:r>
        <w:r>
          <w:fldChar w:fldCharType="separate"/>
        </w:r>
        <w:r>
          <w:t>61</w:t>
        </w:r>
        <w:r>
          <w:fldChar w:fldCharType="end"/>
        </w:r>
      </w:hyperlink>
    </w:p>
    <w:p>
      <w:pPr>
        <w:pStyle w:val="TOC2"/>
        <w:tabs>
          <w:tab w:val="right" w:leader="dot" w:pos="8306"/>
        </w:tabs>
      </w:pPr>
      <w:hyperlink w:anchor="_Toc19320" w:history="1">
        <w:r>
          <w:rPr>
            <w:rFonts w:ascii="仿宋" w:eastAsia="仿宋" w:hAnsi="仿宋" w:cs="仿宋" w:hint="eastAsia"/>
            <w:lang w:eastAsia="zh-CN"/>
          </w:rPr>
          <w:t>(二)、含油子仁项目法律合规要求</w:t>
        </w:r>
        <w:r>
          <w:tab/>
        </w:r>
        <w:r>
          <w:fldChar w:fldCharType="begin"/>
        </w:r>
        <w:r>
          <w:instrText xml:space="preserve"> PAGEREF _Toc19320 \h </w:instrText>
        </w:r>
        <w:r>
          <w:fldChar w:fldCharType="separate"/>
        </w:r>
        <w:r>
          <w:t>65</w:t>
        </w:r>
        <w:r>
          <w:fldChar w:fldCharType="end"/>
        </w:r>
      </w:hyperlink>
    </w:p>
    <w:p>
      <w:pPr>
        <w:pStyle w:val="TOC2"/>
        <w:tabs>
          <w:tab w:val="right" w:leader="dot" w:pos="8306"/>
        </w:tabs>
      </w:pPr>
      <w:hyperlink w:anchor="_Toc9108" w:history="1">
        <w:r>
          <w:rPr>
            <w:rFonts w:ascii="仿宋" w:eastAsia="仿宋" w:hAnsi="仿宋" w:cs="仿宋" w:hint="eastAsia"/>
            <w:lang w:eastAsia="zh-CN"/>
          </w:rPr>
          <w:t>(三)、含油子仁项目合同管理与法律事务</w:t>
        </w:r>
        <w:r>
          <w:tab/>
        </w:r>
        <w:r>
          <w:fldChar w:fldCharType="begin"/>
        </w:r>
        <w:r>
          <w:instrText xml:space="preserve"> PAGEREF _Toc9108 \h </w:instrText>
        </w:r>
        <w:r>
          <w:fldChar w:fldCharType="separate"/>
        </w:r>
        <w:r>
          <w:t>69</w:t>
        </w:r>
        <w:r>
          <w:fldChar w:fldCharType="end"/>
        </w:r>
      </w:hyperlink>
    </w:p>
    <w:p>
      <w:pPr>
        <w:pStyle w:val="TOC2"/>
        <w:tabs>
          <w:tab w:val="right" w:leader="dot" w:pos="8306"/>
        </w:tabs>
      </w:pPr>
      <w:hyperlink w:anchor="_Toc3954" w:history="1">
        <w:r>
          <w:rPr>
            <w:rFonts w:ascii="仿宋" w:eastAsia="仿宋" w:hAnsi="仿宋" w:cs="仿宋" w:hint="eastAsia"/>
            <w:lang w:eastAsia="zh-CN"/>
          </w:rPr>
          <w:t>(四)、含油子仁项目知识产权保护策略</w:t>
        </w:r>
        <w:r>
          <w:tab/>
        </w:r>
        <w:r>
          <w:fldChar w:fldCharType="begin"/>
        </w:r>
        <w:r>
          <w:instrText xml:space="preserve"> PAGEREF _Toc3954 \h </w:instrText>
        </w:r>
        <w:r>
          <w:fldChar w:fldCharType="separate"/>
        </w:r>
        <w:r>
          <w:t>75</w:t>
        </w:r>
        <w:r>
          <w:fldChar w:fldCharType="end"/>
        </w:r>
      </w:hyperlink>
    </w:p>
    <w:p>
      <w:pPr>
        <w:pStyle w:val="TOC1"/>
        <w:tabs>
          <w:tab w:val="right" w:leader="dot" w:pos="8306"/>
        </w:tabs>
      </w:pPr>
      <w:hyperlink w:anchor="_Toc9461" w:history="1">
        <w:r>
          <w:rPr>
            <w:rFonts w:ascii="仿宋" w:eastAsia="仿宋" w:hAnsi="仿宋" w:cs="仿宋" w:hint="eastAsia"/>
            <w:lang w:eastAsia="zh-CN"/>
          </w:rPr>
          <w:t>十五、营销与推广策略</w:t>
        </w:r>
        <w:r>
          <w:tab/>
        </w:r>
        <w:r>
          <w:fldChar w:fldCharType="begin"/>
        </w:r>
        <w:r>
          <w:instrText xml:space="preserve"> PAGEREF _Toc9461 \h </w:instrText>
        </w:r>
        <w:r>
          <w:fldChar w:fldCharType="separate"/>
        </w:r>
        <w:r>
          <w:t>78</w:t>
        </w:r>
        <w:r>
          <w:fldChar w:fldCharType="end"/>
        </w:r>
      </w:hyperlink>
    </w:p>
    <w:p>
      <w:pPr>
        <w:pStyle w:val="TOC2"/>
        <w:tabs>
          <w:tab w:val="right" w:leader="dot" w:pos="8306"/>
        </w:tabs>
      </w:pPr>
      <w:hyperlink w:anchor="_Toc30730" w:history="1">
        <w:r>
          <w:rPr>
            <w:rFonts w:ascii="仿宋" w:eastAsia="仿宋" w:hAnsi="仿宋" w:cs="仿宋" w:hint="eastAsia"/>
            <w:lang w:eastAsia="zh-CN"/>
          </w:rPr>
          <w:t>(一)、产品/服务定位与特点</w:t>
        </w:r>
        <w:r>
          <w:tab/>
        </w:r>
        <w:r>
          <w:fldChar w:fldCharType="begin"/>
        </w:r>
        <w:r>
          <w:instrText xml:space="preserve"> PAGEREF _Toc30730 \h </w:instrText>
        </w:r>
        <w:r>
          <w:fldChar w:fldCharType="separate"/>
        </w:r>
        <w:r>
          <w:t>78</w:t>
        </w:r>
        <w:r>
          <w:fldChar w:fldCharType="end"/>
        </w:r>
      </w:hyperlink>
    </w:p>
    <w:p>
      <w:pPr>
        <w:pStyle w:val="TOC2"/>
        <w:tabs>
          <w:tab w:val="right" w:leader="dot" w:pos="8306"/>
        </w:tabs>
      </w:pPr>
      <w:hyperlink w:anchor="_Toc10014" w:history="1">
        <w:r>
          <w:rPr>
            <w:rFonts w:ascii="仿宋" w:eastAsia="仿宋" w:hAnsi="仿宋" w:cs="仿宋" w:hint="eastAsia"/>
            <w:lang w:eastAsia="zh-CN"/>
          </w:rPr>
          <w:t>(二)、市场定位与竞争分析</w:t>
        </w:r>
        <w:r>
          <w:tab/>
        </w:r>
        <w:r>
          <w:fldChar w:fldCharType="begin"/>
        </w:r>
        <w:r>
          <w:instrText xml:space="preserve"> PAGEREF _Toc10014 \h </w:instrText>
        </w:r>
        <w:r>
          <w:fldChar w:fldCharType="separate"/>
        </w:r>
        <w:r>
          <w:t>79</w:t>
        </w:r>
        <w:r>
          <w:fldChar w:fldCharType="end"/>
        </w:r>
      </w:hyperlink>
    </w:p>
    <w:p>
      <w:pPr>
        <w:pStyle w:val="TOC2"/>
        <w:tabs>
          <w:tab w:val="right" w:leader="dot" w:pos="8306"/>
        </w:tabs>
      </w:pPr>
      <w:hyperlink w:anchor="_Toc14169" w:history="1">
        <w:r>
          <w:rPr>
            <w:rFonts w:ascii="仿宋" w:eastAsia="仿宋" w:hAnsi="仿宋" w:cs="仿宋" w:hint="eastAsia"/>
            <w:lang w:eastAsia="zh-CN"/>
          </w:rPr>
          <w:t>(三)、营销渠道与策略</w:t>
        </w:r>
        <w:r>
          <w:tab/>
        </w:r>
        <w:r>
          <w:fldChar w:fldCharType="begin"/>
        </w:r>
        <w:r>
          <w:instrText xml:space="preserve"> PAGEREF _Toc14169 \h </w:instrText>
        </w:r>
        <w:r>
          <w:fldChar w:fldCharType="separate"/>
        </w:r>
        <w:r>
          <w:t>80</w:t>
        </w:r>
        <w:r>
          <w:fldChar w:fldCharType="end"/>
        </w:r>
      </w:hyperlink>
    </w:p>
    <w:p>
      <w:pPr>
        <w:pStyle w:val="TOC2"/>
        <w:tabs>
          <w:tab w:val="right" w:leader="dot" w:pos="8306"/>
        </w:tabs>
      </w:pPr>
      <w:hyperlink w:anchor="_Toc10995" w:history="1">
        <w:r>
          <w:rPr>
            <w:rFonts w:ascii="仿宋" w:eastAsia="仿宋" w:hAnsi="仿宋" w:cs="仿宋" w:hint="eastAsia"/>
            <w:lang w:eastAsia="zh-CN"/>
          </w:rPr>
          <w:t>(四)、推广与宣传活动</w:t>
        </w:r>
        <w:r>
          <w:tab/>
        </w:r>
        <w:r>
          <w:fldChar w:fldCharType="begin"/>
        </w:r>
        <w:r>
          <w:instrText xml:space="preserve"> PAGEREF _Toc10995 \h </w:instrText>
        </w:r>
        <w:r>
          <w:fldChar w:fldCharType="separate"/>
        </w:r>
        <w:r>
          <w:t>81</w:t>
        </w:r>
        <w:r>
          <w:fldChar w:fldCharType="end"/>
        </w:r>
      </w:hyperlink>
    </w:p>
    <w:p>
      <w:pPr>
        <w:pStyle w:val="TOC1"/>
        <w:tabs>
          <w:tab w:val="right" w:leader="dot" w:pos="8306"/>
        </w:tabs>
      </w:pPr>
      <w:hyperlink w:anchor="_Toc11576" w:history="1">
        <w:r>
          <w:rPr>
            <w:rFonts w:ascii="仿宋" w:eastAsia="仿宋" w:hAnsi="仿宋" w:cs="仿宋" w:hint="eastAsia"/>
            <w:lang w:eastAsia="zh-CN"/>
          </w:rPr>
          <w:t>十六、利益相关者分析与沟通计划</w:t>
        </w:r>
        <w:r>
          <w:tab/>
        </w:r>
        <w:r>
          <w:fldChar w:fldCharType="begin"/>
        </w:r>
        <w:r>
          <w:instrText xml:space="preserve"> PAGEREF _Toc11576 \h </w:instrText>
        </w:r>
        <w:r>
          <w:fldChar w:fldCharType="separate"/>
        </w:r>
        <w:r>
          <w:t>87</w:t>
        </w:r>
        <w:r>
          <w:fldChar w:fldCharType="end"/>
        </w:r>
      </w:hyperlink>
    </w:p>
    <w:p>
      <w:pPr>
        <w:pStyle w:val="TOC2"/>
        <w:tabs>
          <w:tab w:val="right" w:leader="dot" w:pos="8306"/>
        </w:tabs>
      </w:pPr>
      <w:hyperlink w:anchor="_Toc29023" w:history="1">
        <w:r>
          <w:rPr>
            <w:rFonts w:ascii="仿宋" w:eastAsia="仿宋" w:hAnsi="仿宋" w:cs="仿宋" w:hint="eastAsia"/>
            <w:lang w:eastAsia="zh-CN"/>
          </w:rPr>
          <w:t>(一)、利益相关者分析</w:t>
        </w:r>
        <w:r>
          <w:tab/>
        </w:r>
        <w:r>
          <w:fldChar w:fldCharType="begin"/>
        </w:r>
        <w:r>
          <w:instrText xml:space="preserve"> PAGEREF _Toc29023 \h </w:instrText>
        </w:r>
        <w:r>
          <w:fldChar w:fldCharType="separate"/>
        </w:r>
        <w:r>
          <w:t>87</w:t>
        </w:r>
        <w:r>
          <w:fldChar w:fldCharType="end"/>
        </w:r>
      </w:hyperlink>
    </w:p>
    <w:p>
      <w:pPr>
        <w:pStyle w:val="TOC2"/>
        <w:tabs>
          <w:tab w:val="right" w:leader="dot" w:pos="8306"/>
        </w:tabs>
      </w:pPr>
      <w:hyperlink w:anchor="_Toc23925" w:history="1">
        <w:r>
          <w:rPr>
            <w:rFonts w:ascii="仿宋" w:eastAsia="仿宋" w:hAnsi="仿宋" w:cs="仿宋" w:hint="eastAsia"/>
            <w:lang w:eastAsia="zh-CN"/>
          </w:rPr>
          <w:t>(二)、沟通计划</w:t>
        </w:r>
        <w:r>
          <w:tab/>
        </w:r>
        <w:r>
          <w:fldChar w:fldCharType="begin"/>
        </w:r>
        <w:r>
          <w:instrText xml:space="preserve"> PAGEREF _Toc23925 \h </w:instrText>
        </w:r>
        <w:r>
          <w:fldChar w:fldCharType="separate"/>
        </w:r>
        <w:r>
          <w:t>88</w:t>
        </w:r>
        <w:r>
          <w:fldChar w:fldCharType="end"/>
        </w:r>
      </w:hyperlink>
    </w:p>
    <w:p>
      <w:pPr>
        <w:pStyle w:val="TOC1"/>
        <w:tabs>
          <w:tab w:val="right" w:leader="dot" w:pos="8306"/>
        </w:tabs>
      </w:pPr>
      <w:hyperlink w:anchor="_Toc25415" w:history="1">
        <w:r>
          <w:rPr>
            <w:rFonts w:ascii="仿宋" w:eastAsia="仿宋" w:hAnsi="仿宋" w:cs="仿宋" w:hint="eastAsia"/>
            <w:lang w:eastAsia="zh-CN"/>
          </w:rPr>
          <w:t>十七、风险识别与分类</w:t>
        </w:r>
        <w:r>
          <w:tab/>
        </w:r>
        <w:r>
          <w:fldChar w:fldCharType="begin"/>
        </w:r>
        <w:r>
          <w:instrText xml:space="preserve"> PAGEREF _Toc25415 \h </w:instrText>
        </w:r>
        <w:r>
          <w:fldChar w:fldCharType="separate"/>
        </w:r>
        <w:r>
          <w:t>89</w:t>
        </w:r>
        <w:r>
          <w:fldChar w:fldCharType="end"/>
        </w:r>
      </w:hyperlink>
    </w:p>
    <w:p>
      <w:pPr>
        <w:pStyle w:val="TOC2"/>
        <w:tabs>
          <w:tab w:val="right" w:leader="dot" w:pos="8306"/>
        </w:tabs>
      </w:pPr>
      <w:hyperlink w:anchor="_Toc22659" w:history="1">
        <w:r>
          <w:rPr>
            <w:rFonts w:ascii="仿宋" w:eastAsia="仿宋" w:hAnsi="仿宋" w:cs="仿宋" w:hint="eastAsia"/>
            <w:lang w:eastAsia="zh-CN"/>
          </w:rPr>
          <w:t>(一)、风险识别</w:t>
        </w:r>
        <w:r>
          <w:tab/>
        </w:r>
        <w:r>
          <w:fldChar w:fldCharType="begin"/>
        </w:r>
        <w:r>
          <w:instrText xml:space="preserve"> PAGEREF _Toc22659 \h </w:instrText>
        </w:r>
        <w:r>
          <w:fldChar w:fldCharType="separate"/>
        </w:r>
        <w:r>
          <w:t>89</w:t>
        </w:r>
        <w:r>
          <w:fldChar w:fldCharType="end"/>
        </w:r>
      </w:hyperlink>
    </w:p>
    <w:p>
      <w:pPr>
        <w:pStyle w:val="TOC2"/>
        <w:tabs>
          <w:tab w:val="right" w:leader="dot" w:pos="8306"/>
        </w:tabs>
      </w:pPr>
      <w:hyperlink w:anchor="_Toc30183" w:history="1">
        <w:r>
          <w:rPr>
            <w:rFonts w:ascii="仿宋" w:eastAsia="仿宋" w:hAnsi="仿宋" w:cs="仿宋" w:hint="eastAsia"/>
            <w:lang w:eastAsia="zh-CN"/>
          </w:rPr>
          <w:t>(二)、风险分类</w:t>
        </w:r>
        <w:r>
          <w:tab/>
        </w:r>
        <w:r>
          <w:fldChar w:fldCharType="begin"/>
        </w:r>
        <w:r>
          <w:instrText xml:space="preserve"> PAGEREF _Toc30183 \h </w:instrText>
        </w:r>
        <w:r>
          <w:fldChar w:fldCharType="separate"/>
        </w:r>
        <w:r>
          <w:t>90</w:t>
        </w:r>
        <w:r>
          <w:fldChar w:fldCharType="end"/>
        </w:r>
      </w:hyperlink>
    </w:p>
    <w:p>
      <w:pPr>
        <w:pStyle w:val="TOC1"/>
        <w:tabs>
          <w:tab w:val="right" w:leader="dot" w:pos="8306"/>
        </w:tabs>
      </w:pPr>
      <w:hyperlink w:anchor="_Toc13027" w:history="1">
        <w:r>
          <w:rPr>
            <w:rFonts w:ascii="仿宋" w:eastAsia="仿宋" w:hAnsi="仿宋" w:cs="仿宋" w:hint="eastAsia"/>
            <w:lang w:eastAsia="zh-CN"/>
          </w:rPr>
          <w:t>十八、供应链管理</w:t>
        </w:r>
        <w:r>
          <w:tab/>
        </w:r>
        <w:r>
          <w:fldChar w:fldCharType="begin"/>
        </w:r>
        <w:r>
          <w:instrText xml:space="preserve"> PAGEREF _Toc13027 \h </w:instrText>
        </w:r>
        <w:r>
          <w:fldChar w:fldCharType="separate"/>
        </w:r>
        <w:r>
          <w:t>92</w:t>
        </w:r>
        <w:r>
          <w:fldChar w:fldCharType="end"/>
        </w:r>
      </w:hyperlink>
    </w:p>
    <w:p>
      <w:pPr>
        <w:pStyle w:val="TOC2"/>
        <w:tabs>
          <w:tab w:val="right" w:leader="dot" w:pos="8306"/>
        </w:tabs>
      </w:pPr>
      <w:hyperlink w:anchor="_Toc22312" w:history="1">
        <w:r>
          <w:rPr>
            <w:rFonts w:ascii="仿宋" w:eastAsia="仿宋" w:hAnsi="仿宋" w:cs="仿宋" w:hint="eastAsia"/>
            <w:lang w:eastAsia="zh-CN"/>
          </w:rPr>
          <w:t>(一)、供应链战略规划</w:t>
        </w:r>
        <w:r>
          <w:tab/>
        </w:r>
        <w:r>
          <w:fldChar w:fldCharType="begin"/>
        </w:r>
        <w:r>
          <w:instrText xml:space="preserve"> PAGEREF _Toc22312 \h </w:instrText>
        </w:r>
        <w:r>
          <w:fldChar w:fldCharType="separate"/>
        </w:r>
        <w:r>
          <w:t>92</w:t>
        </w:r>
        <w:r>
          <w:fldChar w:fldCharType="end"/>
        </w:r>
      </w:hyperlink>
    </w:p>
    <w:p>
      <w:pPr>
        <w:pStyle w:val="TOC2"/>
        <w:tabs>
          <w:tab w:val="right" w:leader="dot" w:pos="8306"/>
        </w:tabs>
      </w:pPr>
      <w:hyperlink w:anchor="_Toc18584" w:history="1">
        <w:r>
          <w:rPr>
            <w:rFonts w:ascii="仿宋" w:eastAsia="仿宋" w:hAnsi="仿宋" w:cs="仿宋" w:hint="eastAsia"/>
            <w:lang w:eastAsia="zh-CN"/>
          </w:rPr>
          <w:t>(二)、供应商选择与合作</w:t>
        </w:r>
        <w:r>
          <w:tab/>
        </w:r>
        <w:r>
          <w:fldChar w:fldCharType="begin"/>
        </w:r>
        <w:r>
          <w:instrText xml:space="preserve"> PAGEREF _Toc18584 \h </w:instrText>
        </w:r>
        <w:r>
          <w:fldChar w:fldCharType="separate"/>
        </w:r>
        <w:r>
          <w:t>94</w:t>
        </w:r>
        <w:r>
          <w:fldChar w:fldCharType="end"/>
        </w:r>
      </w:hyperlink>
    </w:p>
    <w:p>
      <w:pPr>
        <w:pStyle w:val="TOC2"/>
        <w:tabs>
          <w:tab w:val="right" w:leader="dot" w:pos="8306"/>
        </w:tabs>
      </w:pPr>
      <w:hyperlink w:anchor="_Toc18879" w:history="1">
        <w:r>
          <w:rPr>
            <w:rFonts w:ascii="仿宋" w:eastAsia="仿宋" w:hAnsi="仿宋" w:cs="仿宋" w:hint="eastAsia"/>
            <w:lang w:eastAsia="zh-CN"/>
          </w:rPr>
          <w:t>(三)、物流与库存管理</w:t>
        </w:r>
        <w:r>
          <w:tab/>
        </w:r>
        <w:r>
          <w:fldChar w:fldCharType="begin"/>
        </w:r>
        <w:r>
          <w:instrText xml:space="preserve"> PAGEREF _Toc18879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71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639"/>
      <w:r>
        <w:rPr>
          <w:rFonts w:ascii="仿宋" w:eastAsia="仿宋" w:hAnsi="仿宋" w:cs="仿宋" w:hint="eastAsia"/>
          <w:lang w:eastAsia="zh-CN"/>
        </w:rPr>
        <w:t>(一)、含油子仁行业分析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行业一直以来都是市场的关注焦点。行业内的发展趋势、竞争态势以及潜在机会都对含油子仁项目的推进产生深远的影响。通过深入研究行业的整体概貌，我们将更好地理解行业的核心特征，为含油子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含油子仁行业，技术一直是推动创新和发展的关键因素。我们将对当前技术趋势进行详尽分析，包括但不限于人工智能、大数据应用、先进制造技术等。这有助于含油子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含油子仁项目成功的基础。我们将对主要竞争对手进行深入研究，包括其市场份额、产品特点、市场定位等。通过全面了解竞争对手的优势和劣势，含油子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411"/>
      <w:r>
        <w:rPr>
          <w:rFonts w:ascii="仿宋" w:eastAsia="仿宋" w:hAnsi="仿宋" w:cs="仿宋" w:hint="eastAsia"/>
          <w:sz w:val="28"/>
          <w:lang w:eastAsia="zh-CN"/>
        </w:rPr>
        <w:t>(二)、含油子仁市场分析预测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通过对市场规模的深入调研，我们将预测含油子仁市场未来的增长趋势。这包括市场的整体规模、各细分领域的发展趋势等。含油子仁项目可以根据市场的扩张速度和潜在机会，制定更符合市场需求的发展策略。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含油子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含油子仁项目实施过程中需要充分考虑的因素。我们将对市场风险进行全面评估，包括但不限于政策法规风险、市场竞争风险、技术变革风险等。通过对潜在风险的深入分析，含油子仁项目可以制定相应的风险缓解策略，降低不确定性对含油子仁项目的影响。</w:t>
      </w:r>
    </w:p>
    <w:p>
      <w:pPr>
        <w:pStyle w:val="Heading1"/>
        <w:ind w:firstLine="560" w:firstLineChars="200"/>
        <w:rPr>
          <w:rFonts w:ascii="仿宋" w:eastAsia="仿宋" w:hAnsi="仿宋" w:cs="仿宋" w:hint="eastAsia"/>
          <w:sz w:val="28"/>
          <w:lang w:eastAsia="zh-CN"/>
        </w:rPr>
      </w:pPr>
      <w:bookmarkStart w:id="5" w:name="_Toc9402"/>
      <w:r>
        <w:rPr>
          <w:rFonts w:ascii="仿宋" w:eastAsia="仿宋" w:hAnsi="仿宋" w:cs="仿宋" w:hint="eastAsia"/>
          <w:sz w:val="28"/>
          <w:lang w:eastAsia="zh-CN"/>
        </w:rPr>
        <w:t>二、含油子仁项目概论</w:t>
      </w:r>
      <w:bookmarkEnd w:id="5"/>
    </w:p>
    <w:p>
      <w:pPr>
        <w:pStyle w:val="Heading2"/>
        <w:rPr>
          <w:rFonts w:ascii="仿宋" w:eastAsia="仿宋" w:hAnsi="仿宋" w:cs="仿宋" w:hint="eastAsia"/>
          <w:lang w:eastAsia="zh-CN"/>
        </w:rPr>
      </w:pPr>
      <w:bookmarkStart w:id="6" w:name="_Toc18621"/>
      <w:r>
        <w:rPr>
          <w:rFonts w:ascii="仿宋" w:eastAsia="仿宋" w:hAnsi="仿宋" w:cs="仿宋" w:hint="eastAsia"/>
          <w:lang w:eastAsia="zh-CN"/>
        </w:rPr>
        <w:t>(一)、含油子仁项目概况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的起源追溯至对市场的深入洞察。市场的不断演变与变革为含油子仁项目提供了难得的机遇。当前市场存在的需求缺口和变革的大环境共同构成了含油子仁项目的背景。这个含油子仁项目旨在充分利用市场机遇，填补行业中尚未满足的需求，为客户提供全新的解决方案。市场的变革和需求的增长使得这个含油子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含油子仁项目名称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正式命名为含油子仁。这个名称不仅仅是一个标识，更代表了含油子仁项目的核心理念和愿景。它蕴含着含油子仁项目所要解决问题的关键字，具有强烈的表达和辨识度，为含油子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含油子仁项目目标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的核心目标是提供一种全新、高效的解决方案，满足客户日益增长的需求。含油子仁项目追求的不仅仅是满足市场需求，更是在市场中获得卓越的竞争优势。通过不断提升产品或服务的质量和创新水平，含油子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含油子仁项目范围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全面涵盖了产品研发、制造、市场推广和售后服务，确保从产品设计到最终用户体验的全方位关注。这一全面的含油子仁项目范围是为了确保含油子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含油子仁项目时间表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含油子仁项目计划在未来18个月内完成，包括研发、测试、市场试点和正式推出等不同阶段。这个时间表的合理设计是为了确保含油子仁项目各个阶段的顺利推进，以便按时交付高质量的成果。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含油子仁项目预算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含油子仁项目总预算估算为XX百万美元，主要分配在研发、市场推广、人员培训和运营等方面。这一充足的预算为含油子仁项目提供了充足的资源，确保含油子仁项目在各个方面都能取得优异的表现。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含油子仁项目风险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含油子仁项目可能面临的风险包括市场接受度低、技术难题、竞争激烈等。含油子仁项目团队已经制定了相应的风险应对计划，通过前瞻性的风险管理，确保含油子仁项目在面对不确定性时能够迅速做出应对。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含油子仁项目团队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含油子仁项目汇聚了一支经验丰富、多领域专业素养的核心团队，确保含油子仁项目在各个方面都能拥有高水平的执行力。团队的协同作战是含油子仁项目成功的关键因素之一。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含油子仁项目背景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含油子仁项目的背景根植于市场对更高效、创新产品的渴望，同时也受到科技发展对行业格局的深刻改变的影响。这为含油子仁项目提供了广阔的发展空间和市场需求。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含油子仁项目现状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截至目前，含油子仁项目已完成市场调研和技术验证，取得了初步的成功。这为含油子仁项目在未来的发展奠定了坚实的基础，为更远大的目标打下了坚实的基石。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2384"/>
      <w:r>
        <w:rPr>
          <w:rFonts w:ascii="仿宋" w:eastAsia="仿宋" w:hAnsi="仿宋" w:cs="仿宋" w:hint="eastAsia"/>
          <w:sz w:val="28"/>
          <w:lang w:eastAsia="zh-CN"/>
        </w:rPr>
        <w:t>(二)、含油子仁项目目标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keyword》含油子仁项目首要业务目标是在市场中占据有利地位，实现产品/服务的成功推广和销售。通过不断提升产品质量、创新性，含油子仁项目追求成为行业中的领导者，赢得更多客户的青睐。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在科技迅速发展的时代，含油子仁项目着眼于技术创新。通过持续的研发和技术升级，含油子仁项目旨在推出更具创新性的产品或服务，以满足市场对新鲜、先进解决方案的需求。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为了建立可持续的客户关系，含油子仁项目设定了客户满意度目标。通过提供卓越的产品质量和优质的客户服务，含油子仁项目追求赢得客户的信任和忠诚度，确保他们的满意度达到行业领先水平。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含油子仁项目注重社会责任和可持续发展。通过实施环保、社会责任含油子仁项目，含油子仁项目致力于在经济发展的同时保护环境，促进社会公平，实现可持续经营。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含油子仁项目的团队是实现目标的核心驱动力。因此，含油子仁项目设定了团队发展目标，包括提升团队成员的专业技能、培养领导力，以及搭建协同高效的团队工作氛围。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8388"/>
      <w:r>
        <w:rPr>
          <w:rFonts w:ascii="仿宋" w:eastAsia="仿宋" w:hAnsi="仿宋" w:cs="仿宋" w:hint="eastAsia"/>
          <w:sz w:val="28"/>
          <w:lang w:eastAsia="zh-CN"/>
        </w:rPr>
        <w:t>(三)、含油子仁项目提出的理由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含油子仁项目提出的理由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的提出源于对市场机遇的深刻洞察。当前市场中存在的需求缺口和行业发展趋势表明，有巨大的商业机会等待被开发。通过准确捕捉市场机遇，含油子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的理念基于对技术创新的信仰。通过持续的研发和技术投入，含油子仁项目有望推出更具创新性的产品或服务。在科技飞速发展的当下，含油子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的提出是为了增强企业的行业竞争力。通过提升产品或服务的质量和独特性，含油子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响应了消费者需求的变化。随着社会和科技的不断发展，消费者对产品和服务的需求也在发生变化。通过深入了解并及时回应消费者的新需求，含油子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含油子仁项目的提出是企业战略发展规划的一部分。在面对日益激烈的市场竞争和不断变化的商业环境中，含油子仁项目作为企业战略的一环，旨在为企业开辟新的增长领域，巩固企业在行业中的地位。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的提出不仅仅是基于商业考量，还注重社会责任。通过推出环保、社会责任等方面的含油子仁项目，含油子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含油子仁项目的提出反映了对利益相关者期望的关注。包括客户、员工、投资者等利益相关者在企业发展中都有着各自的期望，含油子仁项目力求在满足这些期望的同时，取得更大的共赢。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5134"/>
      <w:r>
        <w:rPr>
          <w:rFonts w:ascii="仿宋" w:eastAsia="仿宋" w:hAnsi="仿宋" w:cs="仿宋" w:hint="eastAsia"/>
          <w:sz w:val="28"/>
          <w:lang w:eastAsia="zh-CN"/>
        </w:rPr>
        <w:t>(四)、含油子仁项目意义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在实施含油子仁项目的过程中，我们不仅仅是在追逐商业成功，更是为企业和社会的多个层面创造了深远的意义。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的首要意义在于提升企业的市场竞争力。通过持续的创新和对产品质量的高标准要求，含油子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含油子仁项目的推进将促使行业技术水平的提升。通过引入先进技术和创新性解决方案，含油子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含油子仁项目不仅创造了大量就业机会，提高了就业水平，还注重社会责任和环保。通过参与社会公益事业和推动环保含油子仁项目，含油子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综合而言，含油子仁项目意义重大，不仅推动了企业的发展，也为行业和社会的进步贡献了积极力量。这是一个全面而深刻的影响，将在未来产生可持续的正面效应。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48"/>
      <w:r>
        <w:rPr>
          <w:rFonts w:ascii="仿宋" w:eastAsia="仿宋" w:hAnsi="仿宋" w:cs="仿宋" w:hint="eastAsia"/>
          <w:sz w:val="28"/>
          <w:lang w:eastAsia="zh-CN"/>
        </w:rPr>
        <w:t>(五)、含油子仁项目背景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在当今迅猛发展的商业环境中，含油子仁项目的动因根植于对多方面因素的审慎考量。这个含油子仁项目的提出并非孤立的决策，而是对企业所处背景深入思考的产物。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市场的不断演变是含油子仁项目背后的首要原因。科技的迅速发展和全球市场的快速变化使得企业必须灵活应对。含油子仁项目应运而生，旨在通过创新性的解决方案迎合市场的多变需求，赢得竞争中的先机。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竞争的激烈程度也是含油子仁项目背景中不可忽视的一环。企业需要在激烈竞争中脱颖而出，为此，含油子仁项目致力于打破常规，提供独特的价值主张，以吸引客户并确保市场份额的增长。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技术的迅速发展为企业带来了机遇与挑战。作为含油子仁项目启动的背景之一，对新兴技术的应用将有助于提升企业的技术水平，使其在不断演进的商业环境中保持竞争优势。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此外，社会对企业责任的期望也在逐渐升高。含油子仁项目充分融入了社会责任的理念，通过可持续经营和社会公益含油子仁项目，企图为社会贡献一份力量，在商业成功的同时关注社会价值。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8273"/>
      <w:r>
        <w:rPr>
          <w:rFonts w:ascii="仿宋" w:eastAsia="仿宋" w:hAnsi="仿宋" w:cs="仿宋" w:hint="eastAsia"/>
          <w:sz w:val="28"/>
          <w:lang w:eastAsia="zh-CN"/>
        </w:rPr>
        <w:t>三、含油子仁项目土建工程</w:t>
      </w:r>
      <w:bookmarkEnd w:id="11"/>
    </w:p>
    <w:p>
      <w:pPr>
        <w:pStyle w:val="Heading2"/>
        <w:rPr>
          <w:rFonts w:ascii="仿宋" w:eastAsia="仿宋" w:hAnsi="仿宋" w:cs="仿宋" w:hint="eastAsia"/>
          <w:lang w:eastAsia="zh-CN"/>
        </w:rPr>
      </w:pPr>
      <w:bookmarkStart w:id="12" w:name="_Toc2560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在含油子仁项目的建筑工程设计中，我们将秉承一系列重要的设计原则，以确保含油子仁项目建筑在功能、美观、可持续性等方面达到最佳效果。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首要原则是确保建筑的功能性得到最大化的发挥。我们将充分理解含油子仁项目的实际需求，合理布局各个功能区域，保证建筑在满足业务需求的同时，提供高效的工作环境。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在建筑设计中，我们将综合考虑建设和运营成本。通过精细的经济效益分析，确保设计方案在高效利用资源的同时，对含油子仁项目的长期盈利能力有积极的贡献。</w:t>
      </w:r>
    </w:p>
    <w:p>
      <w:pPr>
        <w:pStyle w:val="Heading2"/>
        <w:ind w:firstLine="560" w:firstLineChars="200"/>
        <w:rPr>
          <w:rFonts w:ascii="仿宋" w:eastAsia="仿宋" w:hAnsi="仿宋" w:cs="仿宋" w:hint="eastAsia"/>
          <w:sz w:val="28"/>
          <w:lang w:eastAsia="zh-CN"/>
        </w:rPr>
      </w:pPr>
      <w:bookmarkStart w:id="13" w:name="_Toc568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含油子仁项目的土建工程设计中，我们将精准设定设计年限，结合含油子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含油子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045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含油子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含油子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含油子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097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本期工程含油子仁项目预计总建筑面积XXX平方米，其中：计容建筑面积XXX平方米，计划建筑工程投资XX万元，占含油子仁项目总投资的XX%。</w:t>
      </w:r>
    </w:p>
    <w:p>
      <w:pPr>
        <w:pStyle w:val="Heading1"/>
        <w:ind w:firstLine="560" w:firstLineChars="200"/>
        <w:rPr>
          <w:rFonts w:ascii="仿宋" w:eastAsia="仿宋" w:hAnsi="仿宋" w:cs="仿宋" w:hint="eastAsia"/>
          <w:sz w:val="28"/>
          <w:lang w:eastAsia="zh-CN"/>
        </w:rPr>
      </w:pPr>
      <w:bookmarkStart w:id="16" w:name="_Toc24211"/>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4771"/>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含油子仁项目的技术管理特点体现在其创新导向。通过引入最先进的技术趋势和解决方案，含油子仁项目致力于提升科技含量、提高质量和效率水平。这意味着我们将采用最新的工具和方法，确保含油子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含油子仁项目技术管理的显著特征。通过整合不同领域的技术资源，我们实现了跨学科的协同工作。这有助于优化技术架构，提高整体效能。此外，整合性策略还促进了不同技术团队之间的紧密沟通和高效合作，确保含油子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含油子仁项目所采用的技术。通过不断优化技术方案，含油子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含油子仁项目团队将在含油子仁项目初期识别可能的技术风险，并采取相应的预防和应对措施。通过建立健全的风险评估机制，含油子仁项目能够在实施过程中及时发现并解决潜在的技术问题，保障含油子仁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含油子仁项目中，技术将成为含油子仁项目成功的有力支持。这一深度剖析揭示了技术管理在含油子仁项目实施中的关键作用，为含油子仁项目的技术基础奠定了坚实的基础。</w:t>
      </w:r>
    </w:p>
    <w:p>
      <w:pPr>
        <w:pStyle w:val="Heading2"/>
        <w:ind w:firstLine="560" w:firstLineChars="200"/>
        <w:rPr>
          <w:rFonts w:ascii="仿宋" w:eastAsia="仿宋" w:hAnsi="仿宋" w:cs="仿宋" w:hint="eastAsia"/>
          <w:sz w:val="28"/>
          <w:lang w:eastAsia="zh-CN"/>
        </w:rPr>
      </w:pPr>
      <w:bookmarkStart w:id="18" w:name="_Toc25084"/>
      <w:r>
        <w:rPr>
          <w:rFonts w:ascii="仿宋" w:eastAsia="仿宋" w:hAnsi="仿宋" w:cs="仿宋" w:hint="eastAsia"/>
          <w:sz w:val="28"/>
          <w:lang w:eastAsia="zh-CN"/>
        </w:rPr>
        <w:t>(二)、含油子仁项目工艺技术设计方案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含油子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含油子仁项目将严格按照相关行业规范要求进行组织。通过有效控制产品质量，含油子仁项目将致力于为顾客提供优质的含油子仁项目产品和良好的服务。这体现了含油子仁项目对于生产活动合规性和质量标准的高度重视，为含油子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含油子仁项目注重生态效益和清洁生产原则。含油子仁项目建设将紧密结合地方特色经济发展，与社会经济发展规划和区域环境保护规划方案相协调一致。通过与当地区域自然生态系统的结合，含油子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含油子仁项目产品具有多样化的客户需求和个性化的特点。因此，含油子仁项目产品规格品种多样，且单批生产数量较小。为满足这一特点，含油子仁项目承办单位将建设先进的柔性制造生产线。通过广泛应用柔性制造技术，含油子仁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https://d.book118.com/428074007042006031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含油子仁项目规划设计蓝图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204F1"/>
    <w:rsid w:val="5C4204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7400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2024-01-19T14:08:00Z</dcterms:created>
  <dcterms:modified xsi:type="dcterms:W3CDTF">2024-01-19T14:09:23Z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C895F81EECCD47ADB6F9B63B6FC5E89C_11</vt:lpwstr>
  </property>
  <property fmtid="{D5CDD505-2E9C-101B-9397-08002B2CF9AE}" pid="3" name="KSOProductBuildVer">
    <vt:lpwstr>2052-12.1.0.16120</vt:lpwstr>
  </property>
</Properties>
</file>