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抗帕金森病药项目规划设计蓝图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384" w:history="1">
        <w:r>
          <w:rPr>
            <w:rFonts w:ascii="仿宋" w:eastAsia="仿宋" w:hAnsi="仿宋" w:cs="仿宋" w:hint="eastAsia"/>
            <w:lang w:eastAsia="zh-CN"/>
          </w:rPr>
          <w:t>前言</w:t>
        </w:r>
        <w:r>
          <w:tab/>
        </w:r>
        <w:r>
          <w:fldChar w:fldCharType="begin"/>
        </w:r>
        <w:r>
          <w:instrText xml:space="preserve"> PAGEREF _Toc9384 \h </w:instrText>
        </w:r>
        <w:r>
          <w:fldChar w:fldCharType="separate"/>
        </w:r>
        <w:r>
          <w:t>3</w:t>
        </w:r>
        <w:r>
          <w:fldChar w:fldCharType="end"/>
        </w:r>
      </w:hyperlink>
    </w:p>
    <w:p>
      <w:pPr>
        <w:pStyle w:val="TOC1"/>
        <w:tabs>
          <w:tab w:val="right" w:leader="dot" w:pos="8306"/>
        </w:tabs>
      </w:pPr>
      <w:hyperlink w:anchor="_Toc5182" w:history="1">
        <w:r>
          <w:rPr>
            <w:rFonts w:ascii="仿宋" w:eastAsia="仿宋" w:hAnsi="仿宋" w:cs="仿宋" w:hint="eastAsia"/>
            <w:lang w:eastAsia="zh-CN"/>
          </w:rPr>
          <w:t>一、抗帕金森病药项目可持续发展</w:t>
        </w:r>
        <w:r>
          <w:tab/>
        </w:r>
        <w:r>
          <w:fldChar w:fldCharType="begin"/>
        </w:r>
        <w:r>
          <w:instrText xml:space="preserve"> PAGEREF _Toc5182 \h </w:instrText>
        </w:r>
        <w:r>
          <w:fldChar w:fldCharType="separate"/>
        </w:r>
        <w:r>
          <w:t>3</w:t>
        </w:r>
        <w:r>
          <w:fldChar w:fldCharType="end"/>
        </w:r>
      </w:hyperlink>
    </w:p>
    <w:p>
      <w:pPr>
        <w:pStyle w:val="TOC2"/>
        <w:tabs>
          <w:tab w:val="right" w:leader="dot" w:pos="8306"/>
        </w:tabs>
      </w:pPr>
      <w:hyperlink w:anchor="_Toc23151" w:history="1">
        <w:r>
          <w:rPr>
            <w:rFonts w:ascii="仿宋" w:eastAsia="仿宋" w:hAnsi="仿宋" w:cs="仿宋" w:hint="eastAsia"/>
            <w:lang w:eastAsia="zh-CN"/>
          </w:rPr>
          <w:t>(一)、可持续战略与实践</w:t>
        </w:r>
        <w:r>
          <w:tab/>
        </w:r>
        <w:r>
          <w:fldChar w:fldCharType="begin"/>
        </w:r>
        <w:r>
          <w:instrText xml:space="preserve"> PAGEREF _Toc23151 \h </w:instrText>
        </w:r>
        <w:r>
          <w:fldChar w:fldCharType="separate"/>
        </w:r>
        <w:r>
          <w:t>3</w:t>
        </w:r>
        <w:r>
          <w:fldChar w:fldCharType="end"/>
        </w:r>
      </w:hyperlink>
    </w:p>
    <w:p>
      <w:pPr>
        <w:pStyle w:val="TOC2"/>
        <w:tabs>
          <w:tab w:val="right" w:leader="dot" w:pos="8306"/>
        </w:tabs>
      </w:pPr>
      <w:hyperlink w:anchor="_Toc14389" w:history="1">
        <w:r>
          <w:rPr>
            <w:rFonts w:ascii="仿宋" w:eastAsia="仿宋" w:hAnsi="仿宋" w:cs="仿宋" w:hint="eastAsia"/>
            <w:lang w:eastAsia="zh-CN"/>
          </w:rPr>
          <w:t>(二)、环保与社会责任</w:t>
        </w:r>
        <w:r>
          <w:tab/>
        </w:r>
        <w:r>
          <w:fldChar w:fldCharType="begin"/>
        </w:r>
        <w:r>
          <w:instrText xml:space="preserve"> PAGEREF _Toc14389 \h </w:instrText>
        </w:r>
        <w:r>
          <w:fldChar w:fldCharType="separate"/>
        </w:r>
        <w:r>
          <w:t>4</w:t>
        </w:r>
        <w:r>
          <w:fldChar w:fldCharType="end"/>
        </w:r>
      </w:hyperlink>
    </w:p>
    <w:p>
      <w:pPr>
        <w:pStyle w:val="TOC1"/>
        <w:tabs>
          <w:tab w:val="right" w:leader="dot" w:pos="8306"/>
        </w:tabs>
      </w:pPr>
      <w:hyperlink w:anchor="_Toc69" w:history="1">
        <w:r>
          <w:rPr>
            <w:rFonts w:ascii="仿宋" w:eastAsia="仿宋" w:hAnsi="仿宋" w:cs="仿宋" w:hint="eastAsia"/>
            <w:lang w:eastAsia="zh-CN"/>
          </w:rPr>
          <w:t>二、抗帕金森病药项目概论</w:t>
        </w:r>
        <w:r>
          <w:tab/>
        </w:r>
        <w:r>
          <w:fldChar w:fldCharType="begin"/>
        </w:r>
        <w:r>
          <w:instrText xml:space="preserve"> PAGEREF _Toc69 \h </w:instrText>
        </w:r>
        <w:r>
          <w:fldChar w:fldCharType="separate"/>
        </w:r>
        <w:r>
          <w:t>5</w:t>
        </w:r>
        <w:r>
          <w:fldChar w:fldCharType="end"/>
        </w:r>
      </w:hyperlink>
    </w:p>
    <w:p>
      <w:pPr>
        <w:pStyle w:val="TOC2"/>
        <w:tabs>
          <w:tab w:val="right" w:leader="dot" w:pos="8306"/>
        </w:tabs>
      </w:pPr>
      <w:hyperlink w:anchor="_Toc27806" w:history="1">
        <w:r>
          <w:rPr>
            <w:rFonts w:ascii="仿宋" w:eastAsia="仿宋" w:hAnsi="仿宋" w:cs="仿宋" w:hint="eastAsia"/>
            <w:lang w:eastAsia="zh-CN"/>
          </w:rPr>
          <w:t>(一)、抗帕金森病药项目概况</w:t>
        </w:r>
        <w:r>
          <w:tab/>
        </w:r>
        <w:r>
          <w:fldChar w:fldCharType="begin"/>
        </w:r>
        <w:r>
          <w:instrText xml:space="preserve"> PAGEREF _Toc27806 \h </w:instrText>
        </w:r>
        <w:r>
          <w:fldChar w:fldCharType="separate"/>
        </w:r>
        <w:r>
          <w:t>5</w:t>
        </w:r>
        <w:r>
          <w:fldChar w:fldCharType="end"/>
        </w:r>
      </w:hyperlink>
    </w:p>
    <w:p>
      <w:pPr>
        <w:pStyle w:val="TOC2"/>
        <w:tabs>
          <w:tab w:val="right" w:leader="dot" w:pos="8306"/>
        </w:tabs>
      </w:pPr>
      <w:hyperlink w:anchor="_Toc24551" w:history="1">
        <w:r>
          <w:rPr>
            <w:rFonts w:ascii="仿宋" w:eastAsia="仿宋" w:hAnsi="仿宋" w:cs="仿宋" w:hint="eastAsia"/>
            <w:lang w:eastAsia="zh-CN"/>
          </w:rPr>
          <w:t>(二)、抗帕金森病药项目目标</w:t>
        </w:r>
        <w:r>
          <w:tab/>
        </w:r>
        <w:r>
          <w:fldChar w:fldCharType="begin"/>
        </w:r>
        <w:r>
          <w:instrText xml:space="preserve"> PAGEREF _Toc24551 \h </w:instrText>
        </w:r>
        <w:r>
          <w:fldChar w:fldCharType="separate"/>
        </w:r>
        <w:r>
          <w:t>7</w:t>
        </w:r>
        <w:r>
          <w:fldChar w:fldCharType="end"/>
        </w:r>
      </w:hyperlink>
    </w:p>
    <w:p>
      <w:pPr>
        <w:pStyle w:val="TOC2"/>
        <w:tabs>
          <w:tab w:val="right" w:leader="dot" w:pos="8306"/>
        </w:tabs>
      </w:pPr>
      <w:hyperlink w:anchor="_Toc2875" w:history="1">
        <w:r>
          <w:rPr>
            <w:rFonts w:ascii="仿宋" w:eastAsia="仿宋" w:hAnsi="仿宋" w:cs="仿宋" w:hint="eastAsia"/>
            <w:lang w:eastAsia="zh-CN"/>
          </w:rPr>
          <w:t>(三)、抗帕金森病药项目提出的理由</w:t>
        </w:r>
        <w:r>
          <w:tab/>
        </w:r>
        <w:r>
          <w:fldChar w:fldCharType="begin"/>
        </w:r>
        <w:r>
          <w:instrText xml:space="preserve"> PAGEREF _Toc2875 \h </w:instrText>
        </w:r>
        <w:r>
          <w:fldChar w:fldCharType="separate"/>
        </w:r>
        <w:r>
          <w:t>8</w:t>
        </w:r>
        <w:r>
          <w:fldChar w:fldCharType="end"/>
        </w:r>
      </w:hyperlink>
    </w:p>
    <w:p>
      <w:pPr>
        <w:pStyle w:val="TOC2"/>
        <w:tabs>
          <w:tab w:val="right" w:leader="dot" w:pos="8306"/>
        </w:tabs>
      </w:pPr>
      <w:hyperlink w:anchor="_Toc12067" w:history="1">
        <w:r>
          <w:rPr>
            <w:rFonts w:ascii="仿宋" w:eastAsia="仿宋" w:hAnsi="仿宋" w:cs="仿宋" w:hint="eastAsia"/>
            <w:lang w:eastAsia="zh-CN"/>
          </w:rPr>
          <w:t>(四)、抗帕金森病药项目意义</w:t>
        </w:r>
        <w:r>
          <w:tab/>
        </w:r>
        <w:r>
          <w:fldChar w:fldCharType="begin"/>
        </w:r>
        <w:r>
          <w:instrText xml:space="preserve"> PAGEREF _Toc12067 \h </w:instrText>
        </w:r>
        <w:r>
          <w:fldChar w:fldCharType="separate"/>
        </w:r>
        <w:r>
          <w:t>10</w:t>
        </w:r>
        <w:r>
          <w:fldChar w:fldCharType="end"/>
        </w:r>
      </w:hyperlink>
    </w:p>
    <w:p>
      <w:pPr>
        <w:pStyle w:val="TOC2"/>
        <w:tabs>
          <w:tab w:val="right" w:leader="dot" w:pos="8306"/>
        </w:tabs>
      </w:pPr>
      <w:hyperlink w:anchor="_Toc29038" w:history="1">
        <w:r>
          <w:rPr>
            <w:rFonts w:ascii="仿宋" w:eastAsia="仿宋" w:hAnsi="仿宋" w:cs="仿宋" w:hint="eastAsia"/>
            <w:lang w:eastAsia="zh-CN"/>
          </w:rPr>
          <w:t>(五)、抗帕金森病药项目背景</w:t>
        </w:r>
        <w:r>
          <w:tab/>
        </w:r>
        <w:r>
          <w:fldChar w:fldCharType="begin"/>
        </w:r>
        <w:r>
          <w:instrText xml:space="preserve"> PAGEREF _Toc29038 \h </w:instrText>
        </w:r>
        <w:r>
          <w:fldChar w:fldCharType="separate"/>
        </w:r>
        <w:r>
          <w:t>10</w:t>
        </w:r>
        <w:r>
          <w:fldChar w:fldCharType="end"/>
        </w:r>
      </w:hyperlink>
    </w:p>
    <w:p>
      <w:pPr>
        <w:pStyle w:val="TOC1"/>
        <w:tabs>
          <w:tab w:val="right" w:leader="dot" w:pos="8306"/>
        </w:tabs>
      </w:pPr>
      <w:hyperlink w:anchor="_Toc372" w:history="1">
        <w:r>
          <w:rPr>
            <w:rFonts w:ascii="仿宋" w:eastAsia="仿宋" w:hAnsi="仿宋" w:cs="仿宋" w:hint="eastAsia"/>
            <w:lang w:eastAsia="zh-CN"/>
          </w:rPr>
          <w:t>三、抗帕金森病药项目危机管理</w:t>
        </w:r>
        <w:r>
          <w:tab/>
        </w:r>
        <w:r>
          <w:fldChar w:fldCharType="begin"/>
        </w:r>
        <w:r>
          <w:instrText xml:space="preserve"> PAGEREF _Toc372 \h </w:instrText>
        </w:r>
        <w:r>
          <w:fldChar w:fldCharType="separate"/>
        </w:r>
        <w:r>
          <w:t>11</w:t>
        </w:r>
        <w:r>
          <w:fldChar w:fldCharType="end"/>
        </w:r>
      </w:hyperlink>
    </w:p>
    <w:p>
      <w:pPr>
        <w:pStyle w:val="TOC2"/>
        <w:tabs>
          <w:tab w:val="right" w:leader="dot" w:pos="8306"/>
        </w:tabs>
      </w:pPr>
      <w:hyperlink w:anchor="_Toc27105" w:history="1">
        <w:r>
          <w:rPr>
            <w:rFonts w:ascii="仿宋" w:eastAsia="仿宋" w:hAnsi="仿宋" w:cs="仿宋" w:hint="eastAsia"/>
            <w:lang w:eastAsia="zh-CN"/>
          </w:rPr>
          <w:t>(一)、危机预警与识别</w:t>
        </w:r>
        <w:r>
          <w:tab/>
        </w:r>
        <w:r>
          <w:fldChar w:fldCharType="begin"/>
        </w:r>
        <w:r>
          <w:instrText xml:space="preserve"> PAGEREF _Toc27105 \h </w:instrText>
        </w:r>
        <w:r>
          <w:fldChar w:fldCharType="separate"/>
        </w:r>
        <w:r>
          <w:t>11</w:t>
        </w:r>
        <w:r>
          <w:fldChar w:fldCharType="end"/>
        </w:r>
      </w:hyperlink>
    </w:p>
    <w:p>
      <w:pPr>
        <w:pStyle w:val="TOC2"/>
        <w:tabs>
          <w:tab w:val="right" w:leader="dot" w:pos="8306"/>
        </w:tabs>
      </w:pPr>
      <w:hyperlink w:anchor="_Toc20363" w:history="1">
        <w:r>
          <w:rPr>
            <w:rFonts w:ascii="仿宋" w:eastAsia="仿宋" w:hAnsi="仿宋" w:cs="仿宋" w:hint="eastAsia"/>
            <w:lang w:eastAsia="zh-CN"/>
          </w:rPr>
          <w:t>(二)、危机应对与恢复</w:t>
        </w:r>
        <w:r>
          <w:tab/>
        </w:r>
        <w:r>
          <w:fldChar w:fldCharType="begin"/>
        </w:r>
        <w:r>
          <w:instrText xml:space="preserve"> PAGEREF _Toc20363 \h </w:instrText>
        </w:r>
        <w:r>
          <w:fldChar w:fldCharType="separate"/>
        </w:r>
        <w:r>
          <w:t>12</w:t>
        </w:r>
        <w:r>
          <w:fldChar w:fldCharType="end"/>
        </w:r>
      </w:hyperlink>
    </w:p>
    <w:p>
      <w:pPr>
        <w:pStyle w:val="TOC1"/>
        <w:tabs>
          <w:tab w:val="right" w:leader="dot" w:pos="8306"/>
        </w:tabs>
      </w:pPr>
      <w:hyperlink w:anchor="_Toc18536" w:history="1">
        <w:r>
          <w:rPr>
            <w:rFonts w:ascii="仿宋" w:eastAsia="仿宋" w:hAnsi="仿宋" w:cs="仿宋" w:hint="eastAsia"/>
            <w:lang w:eastAsia="zh-CN"/>
          </w:rPr>
          <w:t>四、抗帕金森病药项目文档管理</w:t>
        </w:r>
        <w:r>
          <w:tab/>
        </w:r>
        <w:r>
          <w:fldChar w:fldCharType="begin"/>
        </w:r>
        <w:r>
          <w:instrText xml:space="preserve"> PAGEREF _Toc18536 \h </w:instrText>
        </w:r>
        <w:r>
          <w:fldChar w:fldCharType="separate"/>
        </w:r>
        <w:r>
          <w:t>14</w:t>
        </w:r>
        <w:r>
          <w:fldChar w:fldCharType="end"/>
        </w:r>
      </w:hyperlink>
    </w:p>
    <w:p>
      <w:pPr>
        <w:pStyle w:val="TOC2"/>
        <w:tabs>
          <w:tab w:val="right" w:leader="dot" w:pos="8306"/>
        </w:tabs>
      </w:pPr>
      <w:hyperlink w:anchor="_Toc3123" w:history="1">
        <w:r>
          <w:rPr>
            <w:rFonts w:ascii="仿宋" w:eastAsia="仿宋" w:hAnsi="仿宋" w:cs="仿宋" w:hint="eastAsia"/>
            <w:lang w:eastAsia="zh-CN"/>
          </w:rPr>
          <w:t>(一)、文档编制与审查</w:t>
        </w:r>
        <w:r>
          <w:tab/>
        </w:r>
        <w:r>
          <w:fldChar w:fldCharType="begin"/>
        </w:r>
        <w:r>
          <w:instrText xml:space="preserve"> PAGEREF _Toc3123 \h </w:instrText>
        </w:r>
        <w:r>
          <w:fldChar w:fldCharType="separate"/>
        </w:r>
        <w:r>
          <w:t>14</w:t>
        </w:r>
        <w:r>
          <w:fldChar w:fldCharType="end"/>
        </w:r>
      </w:hyperlink>
    </w:p>
    <w:p>
      <w:pPr>
        <w:pStyle w:val="TOC2"/>
        <w:tabs>
          <w:tab w:val="right" w:leader="dot" w:pos="8306"/>
        </w:tabs>
      </w:pPr>
      <w:hyperlink w:anchor="_Toc29150" w:history="1">
        <w:r>
          <w:rPr>
            <w:rFonts w:ascii="仿宋" w:eastAsia="仿宋" w:hAnsi="仿宋" w:cs="仿宋" w:hint="eastAsia"/>
            <w:lang w:eastAsia="zh-CN"/>
          </w:rPr>
          <w:t>(二)、文档发布与分发</w:t>
        </w:r>
        <w:r>
          <w:tab/>
        </w:r>
        <w:r>
          <w:fldChar w:fldCharType="begin"/>
        </w:r>
        <w:r>
          <w:instrText xml:space="preserve"> PAGEREF _Toc29150 \h </w:instrText>
        </w:r>
        <w:r>
          <w:fldChar w:fldCharType="separate"/>
        </w:r>
        <w:r>
          <w:t>15</w:t>
        </w:r>
        <w:r>
          <w:fldChar w:fldCharType="end"/>
        </w:r>
      </w:hyperlink>
    </w:p>
    <w:p>
      <w:pPr>
        <w:pStyle w:val="TOC2"/>
        <w:tabs>
          <w:tab w:val="right" w:leader="dot" w:pos="8306"/>
        </w:tabs>
      </w:pPr>
      <w:hyperlink w:anchor="_Toc14634" w:history="1">
        <w:r>
          <w:rPr>
            <w:rFonts w:ascii="仿宋" w:eastAsia="仿宋" w:hAnsi="仿宋" w:cs="仿宋" w:hint="eastAsia"/>
            <w:lang w:eastAsia="zh-CN"/>
          </w:rPr>
          <w:t>(三)、文档存档与归档</w:t>
        </w:r>
        <w:r>
          <w:tab/>
        </w:r>
        <w:r>
          <w:fldChar w:fldCharType="begin"/>
        </w:r>
        <w:r>
          <w:instrText xml:space="preserve"> PAGEREF _Toc14634 \h </w:instrText>
        </w:r>
        <w:r>
          <w:fldChar w:fldCharType="separate"/>
        </w:r>
        <w:r>
          <w:t>16</w:t>
        </w:r>
        <w:r>
          <w:fldChar w:fldCharType="end"/>
        </w:r>
      </w:hyperlink>
    </w:p>
    <w:p>
      <w:pPr>
        <w:pStyle w:val="TOC1"/>
        <w:tabs>
          <w:tab w:val="right" w:leader="dot" w:pos="8306"/>
        </w:tabs>
      </w:pPr>
      <w:hyperlink w:anchor="_Toc6162" w:history="1">
        <w:r>
          <w:rPr>
            <w:rFonts w:ascii="仿宋" w:eastAsia="仿宋" w:hAnsi="仿宋" w:cs="仿宋" w:hint="eastAsia"/>
            <w:lang w:eastAsia="zh-CN"/>
          </w:rPr>
          <w:t>五、抗帕金森病药项目绩效评估</w:t>
        </w:r>
        <w:r>
          <w:tab/>
        </w:r>
        <w:r>
          <w:fldChar w:fldCharType="begin"/>
        </w:r>
        <w:r>
          <w:instrText xml:space="preserve"> PAGEREF _Toc6162 \h </w:instrText>
        </w:r>
        <w:r>
          <w:fldChar w:fldCharType="separate"/>
        </w:r>
        <w:r>
          <w:t>17</w:t>
        </w:r>
        <w:r>
          <w:fldChar w:fldCharType="end"/>
        </w:r>
      </w:hyperlink>
    </w:p>
    <w:p>
      <w:pPr>
        <w:pStyle w:val="TOC2"/>
        <w:tabs>
          <w:tab w:val="right" w:leader="dot" w:pos="8306"/>
        </w:tabs>
      </w:pPr>
      <w:hyperlink w:anchor="_Toc17380" w:history="1">
        <w:r>
          <w:rPr>
            <w:rFonts w:ascii="仿宋" w:eastAsia="仿宋" w:hAnsi="仿宋" w:cs="仿宋" w:hint="eastAsia"/>
            <w:lang w:eastAsia="zh-CN"/>
          </w:rPr>
          <w:t>(一)、绩效评估指标</w:t>
        </w:r>
        <w:r>
          <w:tab/>
        </w:r>
        <w:r>
          <w:fldChar w:fldCharType="begin"/>
        </w:r>
        <w:r>
          <w:instrText xml:space="preserve"> PAGEREF _Toc17380 \h </w:instrText>
        </w:r>
        <w:r>
          <w:fldChar w:fldCharType="separate"/>
        </w:r>
        <w:r>
          <w:t>17</w:t>
        </w:r>
        <w:r>
          <w:fldChar w:fldCharType="end"/>
        </w:r>
      </w:hyperlink>
    </w:p>
    <w:p>
      <w:pPr>
        <w:pStyle w:val="TOC2"/>
        <w:tabs>
          <w:tab w:val="right" w:leader="dot" w:pos="8306"/>
        </w:tabs>
      </w:pPr>
      <w:hyperlink w:anchor="_Toc29186" w:history="1">
        <w:r>
          <w:rPr>
            <w:rFonts w:ascii="仿宋" w:eastAsia="仿宋" w:hAnsi="仿宋" w:cs="仿宋" w:hint="eastAsia"/>
            <w:lang w:eastAsia="zh-CN"/>
          </w:rPr>
          <w:t>(二)、绩效评估方法</w:t>
        </w:r>
        <w:r>
          <w:tab/>
        </w:r>
        <w:r>
          <w:fldChar w:fldCharType="begin"/>
        </w:r>
        <w:r>
          <w:instrText xml:space="preserve"> PAGEREF _Toc29186 \h </w:instrText>
        </w:r>
        <w:r>
          <w:fldChar w:fldCharType="separate"/>
        </w:r>
        <w:r>
          <w:t>18</w:t>
        </w:r>
        <w:r>
          <w:fldChar w:fldCharType="end"/>
        </w:r>
      </w:hyperlink>
    </w:p>
    <w:p>
      <w:pPr>
        <w:pStyle w:val="TOC2"/>
        <w:tabs>
          <w:tab w:val="right" w:leader="dot" w:pos="8306"/>
        </w:tabs>
      </w:pPr>
      <w:hyperlink w:anchor="_Toc29017" w:history="1">
        <w:r>
          <w:rPr>
            <w:rFonts w:ascii="仿宋" w:eastAsia="仿宋" w:hAnsi="仿宋" w:cs="仿宋" w:hint="eastAsia"/>
            <w:lang w:eastAsia="zh-CN"/>
          </w:rPr>
          <w:t>(三)、绩效评估周期</w:t>
        </w:r>
        <w:r>
          <w:tab/>
        </w:r>
        <w:r>
          <w:fldChar w:fldCharType="begin"/>
        </w:r>
        <w:r>
          <w:instrText xml:space="preserve"> PAGEREF _Toc29017 \h </w:instrText>
        </w:r>
        <w:r>
          <w:fldChar w:fldCharType="separate"/>
        </w:r>
        <w:r>
          <w:t>19</w:t>
        </w:r>
        <w:r>
          <w:fldChar w:fldCharType="end"/>
        </w:r>
      </w:hyperlink>
    </w:p>
    <w:p>
      <w:pPr>
        <w:pStyle w:val="TOC1"/>
        <w:tabs>
          <w:tab w:val="right" w:leader="dot" w:pos="8306"/>
        </w:tabs>
      </w:pPr>
      <w:hyperlink w:anchor="_Toc15087" w:history="1">
        <w:r>
          <w:rPr>
            <w:rFonts w:ascii="仿宋" w:eastAsia="仿宋" w:hAnsi="仿宋" w:cs="仿宋" w:hint="eastAsia"/>
            <w:lang w:eastAsia="zh-CN"/>
          </w:rPr>
          <w:t>六、产品规划分析</w:t>
        </w:r>
        <w:r>
          <w:tab/>
        </w:r>
        <w:r>
          <w:fldChar w:fldCharType="begin"/>
        </w:r>
        <w:r>
          <w:instrText xml:space="preserve"> PAGEREF _Toc15087 \h </w:instrText>
        </w:r>
        <w:r>
          <w:fldChar w:fldCharType="separate"/>
        </w:r>
        <w:r>
          <w:t>20</w:t>
        </w:r>
        <w:r>
          <w:fldChar w:fldCharType="end"/>
        </w:r>
      </w:hyperlink>
    </w:p>
    <w:p>
      <w:pPr>
        <w:pStyle w:val="TOC2"/>
        <w:tabs>
          <w:tab w:val="right" w:leader="dot" w:pos="8306"/>
        </w:tabs>
      </w:pPr>
      <w:hyperlink w:anchor="_Toc6475" w:history="1">
        <w:r>
          <w:rPr>
            <w:rFonts w:ascii="仿宋" w:eastAsia="仿宋" w:hAnsi="仿宋" w:cs="仿宋" w:hint="eastAsia"/>
            <w:lang w:eastAsia="zh-CN"/>
          </w:rPr>
          <w:t>(一)、产品规划</w:t>
        </w:r>
        <w:r>
          <w:tab/>
        </w:r>
        <w:r>
          <w:fldChar w:fldCharType="begin"/>
        </w:r>
        <w:r>
          <w:instrText xml:space="preserve"> PAGEREF _Toc6475 \h </w:instrText>
        </w:r>
        <w:r>
          <w:fldChar w:fldCharType="separate"/>
        </w:r>
        <w:r>
          <w:t>20</w:t>
        </w:r>
        <w:r>
          <w:fldChar w:fldCharType="end"/>
        </w:r>
      </w:hyperlink>
    </w:p>
    <w:p>
      <w:pPr>
        <w:pStyle w:val="TOC2"/>
        <w:tabs>
          <w:tab w:val="right" w:leader="dot" w:pos="8306"/>
        </w:tabs>
      </w:pPr>
      <w:hyperlink w:anchor="_Toc22289" w:history="1">
        <w:r>
          <w:rPr>
            <w:rFonts w:ascii="仿宋" w:eastAsia="仿宋" w:hAnsi="仿宋" w:cs="仿宋" w:hint="eastAsia"/>
            <w:lang w:eastAsia="zh-CN"/>
          </w:rPr>
          <w:t>(二)、建设规模</w:t>
        </w:r>
        <w:r>
          <w:tab/>
        </w:r>
        <w:r>
          <w:fldChar w:fldCharType="begin"/>
        </w:r>
        <w:r>
          <w:instrText xml:space="preserve"> PAGEREF _Toc22289 \h </w:instrText>
        </w:r>
        <w:r>
          <w:fldChar w:fldCharType="separate"/>
        </w:r>
        <w:r>
          <w:t>21</w:t>
        </w:r>
        <w:r>
          <w:fldChar w:fldCharType="end"/>
        </w:r>
      </w:hyperlink>
    </w:p>
    <w:p>
      <w:pPr>
        <w:pStyle w:val="TOC1"/>
        <w:tabs>
          <w:tab w:val="right" w:leader="dot" w:pos="8306"/>
        </w:tabs>
      </w:pPr>
      <w:hyperlink w:anchor="_Toc13474" w:history="1">
        <w:r>
          <w:rPr>
            <w:rFonts w:ascii="仿宋" w:eastAsia="仿宋" w:hAnsi="仿宋" w:cs="仿宋" w:hint="eastAsia"/>
            <w:lang w:eastAsia="zh-CN"/>
          </w:rPr>
          <w:t>七、抗帕金森病药项目经营效益</w:t>
        </w:r>
        <w:r>
          <w:tab/>
        </w:r>
        <w:r>
          <w:fldChar w:fldCharType="begin"/>
        </w:r>
        <w:r>
          <w:instrText xml:space="preserve"> PAGEREF _Toc13474 \h </w:instrText>
        </w:r>
        <w:r>
          <w:fldChar w:fldCharType="separate"/>
        </w:r>
        <w:r>
          <w:t>22</w:t>
        </w:r>
        <w:r>
          <w:fldChar w:fldCharType="end"/>
        </w:r>
      </w:hyperlink>
    </w:p>
    <w:p>
      <w:pPr>
        <w:pStyle w:val="TOC2"/>
        <w:tabs>
          <w:tab w:val="right" w:leader="dot" w:pos="8306"/>
        </w:tabs>
      </w:pPr>
      <w:hyperlink w:anchor="_Toc13046" w:history="1">
        <w:r>
          <w:rPr>
            <w:rFonts w:ascii="仿宋" w:eastAsia="仿宋" w:hAnsi="仿宋" w:cs="仿宋" w:hint="eastAsia"/>
            <w:lang w:eastAsia="zh-CN"/>
          </w:rPr>
          <w:t>(一)、经济评价财务测算</w:t>
        </w:r>
        <w:r>
          <w:tab/>
        </w:r>
        <w:r>
          <w:fldChar w:fldCharType="begin"/>
        </w:r>
        <w:r>
          <w:instrText xml:space="preserve"> PAGEREF _Toc13046 \h </w:instrText>
        </w:r>
        <w:r>
          <w:fldChar w:fldCharType="separate"/>
        </w:r>
        <w:r>
          <w:t>22</w:t>
        </w:r>
        <w:r>
          <w:fldChar w:fldCharType="end"/>
        </w:r>
      </w:hyperlink>
    </w:p>
    <w:p>
      <w:pPr>
        <w:pStyle w:val="TOC2"/>
        <w:tabs>
          <w:tab w:val="right" w:leader="dot" w:pos="8306"/>
        </w:tabs>
      </w:pPr>
      <w:hyperlink w:anchor="_Toc8149" w:history="1">
        <w:r>
          <w:rPr>
            <w:rFonts w:ascii="仿宋" w:eastAsia="仿宋" w:hAnsi="仿宋" w:cs="仿宋" w:hint="eastAsia"/>
            <w:lang w:eastAsia="zh-CN"/>
          </w:rPr>
          <w:t>(二)、抗帕金森病药项目盈利能力分析</w:t>
        </w:r>
        <w:r>
          <w:tab/>
        </w:r>
        <w:r>
          <w:fldChar w:fldCharType="begin"/>
        </w:r>
        <w:r>
          <w:instrText xml:space="preserve"> PAGEREF _Toc8149 \h </w:instrText>
        </w:r>
        <w:r>
          <w:fldChar w:fldCharType="separate"/>
        </w:r>
        <w:r>
          <w:t>24</w:t>
        </w:r>
        <w:r>
          <w:fldChar w:fldCharType="end"/>
        </w:r>
      </w:hyperlink>
    </w:p>
    <w:p>
      <w:pPr>
        <w:pStyle w:val="TOC1"/>
        <w:tabs>
          <w:tab w:val="right" w:leader="dot" w:pos="8306"/>
        </w:tabs>
      </w:pPr>
      <w:hyperlink w:anchor="_Toc23249" w:history="1">
        <w:r>
          <w:rPr>
            <w:rFonts w:ascii="仿宋" w:eastAsia="仿宋" w:hAnsi="仿宋" w:cs="仿宋" w:hint="eastAsia"/>
            <w:lang w:eastAsia="zh-CN"/>
          </w:rPr>
          <w:t>八、抗帕金森病药项目人力资源培养与发展</w:t>
        </w:r>
        <w:r>
          <w:tab/>
        </w:r>
        <w:r>
          <w:fldChar w:fldCharType="begin"/>
        </w:r>
        <w:r>
          <w:instrText xml:space="preserve"> PAGEREF _Toc23249 \h </w:instrText>
        </w:r>
        <w:r>
          <w:fldChar w:fldCharType="separate"/>
        </w:r>
        <w:r>
          <w:t>24</w:t>
        </w:r>
        <w:r>
          <w:fldChar w:fldCharType="end"/>
        </w:r>
      </w:hyperlink>
    </w:p>
    <w:p>
      <w:pPr>
        <w:pStyle w:val="TOC2"/>
        <w:tabs>
          <w:tab w:val="right" w:leader="dot" w:pos="8306"/>
        </w:tabs>
      </w:pPr>
      <w:hyperlink w:anchor="_Toc14719" w:history="1">
        <w:r>
          <w:rPr>
            <w:rFonts w:ascii="仿宋" w:eastAsia="仿宋" w:hAnsi="仿宋" w:cs="仿宋" w:hint="eastAsia"/>
            <w:lang w:eastAsia="zh-CN"/>
          </w:rPr>
          <w:t>(一)、人才需求与规划</w:t>
        </w:r>
        <w:r>
          <w:tab/>
        </w:r>
        <w:r>
          <w:fldChar w:fldCharType="begin"/>
        </w:r>
        <w:r>
          <w:instrText xml:space="preserve"> PAGEREF _Toc14719 \h </w:instrText>
        </w:r>
        <w:r>
          <w:fldChar w:fldCharType="separate"/>
        </w:r>
        <w:r>
          <w:t>24</w:t>
        </w:r>
        <w:r>
          <w:fldChar w:fldCharType="end"/>
        </w:r>
      </w:hyperlink>
    </w:p>
    <w:p>
      <w:pPr>
        <w:pStyle w:val="TOC2"/>
        <w:tabs>
          <w:tab w:val="right" w:leader="dot" w:pos="8306"/>
        </w:tabs>
      </w:pPr>
      <w:hyperlink w:anchor="_Toc28995" w:history="1">
        <w:r>
          <w:rPr>
            <w:rFonts w:ascii="仿宋" w:eastAsia="仿宋" w:hAnsi="仿宋" w:cs="仿宋" w:hint="eastAsia"/>
            <w:lang w:eastAsia="zh-CN"/>
          </w:rPr>
          <w:t>(二)、培训与发展计划</w:t>
        </w:r>
        <w:r>
          <w:tab/>
        </w:r>
        <w:r>
          <w:fldChar w:fldCharType="begin"/>
        </w:r>
        <w:r>
          <w:instrText xml:space="preserve"> PAGEREF _Toc28995 \h </w:instrText>
        </w:r>
        <w:r>
          <w:fldChar w:fldCharType="separate"/>
        </w:r>
        <w:r>
          <w:t>25</w:t>
        </w:r>
        <w:r>
          <w:fldChar w:fldCharType="end"/>
        </w:r>
      </w:hyperlink>
    </w:p>
    <w:p>
      <w:pPr>
        <w:pStyle w:val="TOC1"/>
        <w:tabs>
          <w:tab w:val="right" w:leader="dot" w:pos="8306"/>
        </w:tabs>
      </w:pPr>
      <w:hyperlink w:anchor="_Toc1663" w:history="1">
        <w:r>
          <w:rPr>
            <w:rFonts w:ascii="仿宋" w:eastAsia="仿宋" w:hAnsi="仿宋" w:cs="仿宋" w:hint="eastAsia"/>
            <w:lang w:eastAsia="zh-CN"/>
          </w:rPr>
          <w:t>九、抗帕金森病药项目风险管理</w:t>
        </w:r>
        <w:r>
          <w:tab/>
        </w:r>
        <w:r>
          <w:fldChar w:fldCharType="begin"/>
        </w:r>
        <w:r>
          <w:instrText xml:space="preserve"> PAGEREF _Toc1663 \h </w:instrText>
        </w:r>
        <w:r>
          <w:fldChar w:fldCharType="separate"/>
        </w:r>
        <w:r>
          <w:t>25</w:t>
        </w:r>
        <w:r>
          <w:fldChar w:fldCharType="end"/>
        </w:r>
      </w:hyperlink>
    </w:p>
    <w:p>
      <w:pPr>
        <w:pStyle w:val="TOC2"/>
        <w:tabs>
          <w:tab w:val="right" w:leader="dot" w:pos="8306"/>
        </w:tabs>
      </w:pPr>
      <w:hyperlink w:anchor="_Toc10594" w:history="1">
        <w:r>
          <w:rPr>
            <w:rFonts w:ascii="仿宋" w:eastAsia="仿宋" w:hAnsi="仿宋" w:cs="仿宋" w:hint="eastAsia"/>
            <w:lang w:eastAsia="zh-CN"/>
          </w:rPr>
          <w:t>(一)、风险识别与评估</w:t>
        </w:r>
        <w:r>
          <w:tab/>
        </w:r>
        <w:r>
          <w:fldChar w:fldCharType="begin"/>
        </w:r>
        <w:r>
          <w:instrText xml:space="preserve"> PAGEREF _Toc10594 \h </w:instrText>
        </w:r>
        <w:r>
          <w:fldChar w:fldCharType="separate"/>
        </w:r>
        <w:r>
          <w:t>25</w:t>
        </w:r>
        <w:r>
          <w:fldChar w:fldCharType="end"/>
        </w:r>
      </w:hyperlink>
    </w:p>
    <w:p>
      <w:pPr>
        <w:pStyle w:val="TOC2"/>
        <w:tabs>
          <w:tab w:val="right" w:leader="dot" w:pos="8306"/>
        </w:tabs>
      </w:pPr>
      <w:hyperlink w:anchor="_Toc4196" w:history="1">
        <w:r>
          <w:rPr>
            <w:rFonts w:ascii="仿宋" w:eastAsia="仿宋" w:hAnsi="仿宋" w:cs="仿宋" w:hint="eastAsia"/>
            <w:lang w:eastAsia="zh-CN"/>
          </w:rPr>
          <w:t>(二)、风险应对策略</w:t>
        </w:r>
        <w:r>
          <w:tab/>
        </w:r>
        <w:r>
          <w:fldChar w:fldCharType="begin"/>
        </w:r>
        <w:r>
          <w:instrText xml:space="preserve"> PAGEREF _Toc4196 \h </w:instrText>
        </w:r>
        <w:r>
          <w:fldChar w:fldCharType="separate"/>
        </w:r>
        <w:r>
          <w:t>27</w:t>
        </w:r>
        <w:r>
          <w:fldChar w:fldCharType="end"/>
        </w:r>
      </w:hyperlink>
    </w:p>
    <w:p>
      <w:pPr>
        <w:pStyle w:val="TOC2"/>
        <w:tabs>
          <w:tab w:val="right" w:leader="dot" w:pos="8306"/>
        </w:tabs>
      </w:pPr>
      <w:hyperlink w:anchor="_Toc17933" w:history="1">
        <w:r>
          <w:rPr>
            <w:rFonts w:ascii="仿宋" w:eastAsia="仿宋" w:hAnsi="仿宋" w:cs="仿宋" w:hint="eastAsia"/>
            <w:lang w:eastAsia="zh-CN"/>
          </w:rPr>
          <w:t>(三)、风险监控与控制</w:t>
        </w:r>
        <w:r>
          <w:tab/>
        </w:r>
        <w:r>
          <w:fldChar w:fldCharType="begin"/>
        </w:r>
        <w:r>
          <w:instrText xml:space="preserve"> PAGEREF _Toc17933 \h </w:instrText>
        </w:r>
        <w:r>
          <w:fldChar w:fldCharType="separate"/>
        </w:r>
        <w:r>
          <w:t>28</w:t>
        </w:r>
        <w:r>
          <w:fldChar w:fldCharType="end"/>
        </w:r>
      </w:hyperlink>
    </w:p>
    <w:p>
      <w:pPr>
        <w:pStyle w:val="TOC1"/>
        <w:tabs>
          <w:tab w:val="right" w:leader="dot" w:pos="8306"/>
        </w:tabs>
      </w:pPr>
      <w:hyperlink w:anchor="_Toc6132" w:history="1">
        <w:r>
          <w:rPr>
            <w:rFonts w:ascii="仿宋" w:eastAsia="仿宋" w:hAnsi="仿宋" w:cs="仿宋" w:hint="eastAsia"/>
            <w:lang w:eastAsia="zh-CN"/>
          </w:rPr>
          <w:t>十、抗帕金森病药项目财务管理</w:t>
        </w:r>
        <w:r>
          <w:tab/>
        </w:r>
        <w:r>
          <w:fldChar w:fldCharType="begin"/>
        </w:r>
        <w:r>
          <w:instrText xml:space="preserve"> PAGEREF _Toc6132 \h </w:instrText>
        </w:r>
        <w:r>
          <w:fldChar w:fldCharType="separate"/>
        </w:r>
        <w:r>
          <w:t>29</w:t>
        </w:r>
        <w:r>
          <w:fldChar w:fldCharType="end"/>
        </w:r>
      </w:hyperlink>
    </w:p>
    <w:p>
      <w:pPr>
        <w:pStyle w:val="TOC2"/>
        <w:tabs>
          <w:tab w:val="right" w:leader="dot" w:pos="8306"/>
        </w:tabs>
      </w:pPr>
      <w:hyperlink w:anchor="_Toc28878" w:history="1">
        <w:r>
          <w:rPr>
            <w:rFonts w:ascii="仿宋" w:eastAsia="仿宋" w:hAnsi="仿宋" w:cs="仿宋" w:hint="eastAsia"/>
            <w:lang w:eastAsia="zh-CN"/>
          </w:rPr>
          <w:t>(一)、资金需求大</w:t>
        </w:r>
        <w:r>
          <w:tab/>
        </w:r>
        <w:r>
          <w:fldChar w:fldCharType="begin"/>
        </w:r>
        <w:r>
          <w:instrText xml:space="preserve"> PAGEREF _Toc28878 \h </w:instrText>
        </w:r>
        <w:r>
          <w:fldChar w:fldCharType="separate"/>
        </w:r>
        <w:r>
          <w:t>29</w:t>
        </w:r>
        <w:r>
          <w:fldChar w:fldCharType="end"/>
        </w:r>
      </w:hyperlink>
    </w:p>
    <w:p>
      <w:pPr>
        <w:pStyle w:val="TOC2"/>
        <w:tabs>
          <w:tab w:val="right" w:leader="dot" w:pos="8306"/>
        </w:tabs>
      </w:pPr>
      <w:hyperlink w:anchor="_Toc17664" w:history="1">
        <w:r>
          <w:rPr>
            <w:rFonts w:ascii="仿宋" w:eastAsia="仿宋" w:hAnsi="仿宋" w:cs="仿宋" w:hint="eastAsia"/>
            <w:lang w:eastAsia="zh-CN"/>
          </w:rPr>
          <w:t>(二)、研发周期长</w:t>
        </w:r>
        <w:r>
          <w:tab/>
        </w:r>
        <w:r>
          <w:fldChar w:fldCharType="begin"/>
        </w:r>
        <w:r>
          <w:instrText xml:space="preserve"> PAGEREF _Toc17664 \h </w:instrText>
        </w:r>
        <w:r>
          <w:fldChar w:fldCharType="separate"/>
        </w:r>
        <w:r>
          <w:t>30</w:t>
        </w:r>
        <w:r>
          <w:fldChar w:fldCharType="end"/>
        </w:r>
      </w:hyperlink>
    </w:p>
    <w:p>
      <w:pPr>
        <w:pStyle w:val="TOC2"/>
        <w:tabs>
          <w:tab w:val="right" w:leader="dot" w:pos="8306"/>
        </w:tabs>
      </w:pPr>
      <w:hyperlink w:anchor="_Toc3288" w:history="1">
        <w:r>
          <w:rPr>
            <w:rFonts w:ascii="仿宋" w:eastAsia="仿宋" w:hAnsi="仿宋" w:cs="仿宋" w:hint="eastAsia"/>
            <w:lang w:eastAsia="zh-CN"/>
          </w:rPr>
          <w:t>(三)、市场风险大</w:t>
        </w:r>
        <w:r>
          <w:tab/>
        </w:r>
        <w:r>
          <w:fldChar w:fldCharType="begin"/>
        </w:r>
        <w:r>
          <w:instrText xml:space="preserve"> PAGEREF _Toc3288 \h </w:instrText>
        </w:r>
        <w:r>
          <w:fldChar w:fldCharType="separate"/>
        </w:r>
        <w:r>
          <w:t>32</w:t>
        </w:r>
        <w:r>
          <w:fldChar w:fldCharType="end"/>
        </w:r>
      </w:hyperlink>
    </w:p>
    <w:p>
      <w:pPr>
        <w:pStyle w:val="TOC2"/>
        <w:tabs>
          <w:tab w:val="right" w:leader="dot" w:pos="8306"/>
        </w:tabs>
      </w:pPr>
      <w:hyperlink w:anchor="_Toc1525" w:history="1">
        <w:r>
          <w:rPr>
            <w:rFonts w:ascii="仿宋" w:eastAsia="仿宋" w:hAnsi="仿宋" w:cs="仿宋" w:hint="eastAsia"/>
            <w:lang w:eastAsia="zh-CN"/>
          </w:rPr>
          <w:t>(四)、利润率高</w:t>
        </w:r>
        <w:r>
          <w:tab/>
        </w:r>
        <w:r>
          <w:fldChar w:fldCharType="begin"/>
        </w:r>
        <w:r>
          <w:instrText xml:space="preserve"> PAGEREF _Toc1525 \h </w:instrText>
        </w:r>
        <w:r>
          <w:fldChar w:fldCharType="separate"/>
        </w:r>
        <w:r>
          <w:t>34</w:t>
        </w:r>
        <w:r>
          <w:fldChar w:fldCharType="end"/>
        </w:r>
      </w:hyperlink>
    </w:p>
    <w:p>
      <w:pPr>
        <w:pStyle w:val="TOC1"/>
        <w:tabs>
          <w:tab w:val="right" w:leader="dot" w:pos="8306"/>
        </w:tabs>
      </w:pPr>
      <w:hyperlink w:anchor="_Toc3809" w:history="1">
        <w:r>
          <w:rPr>
            <w:rFonts w:ascii="仿宋" w:eastAsia="仿宋" w:hAnsi="仿宋" w:cs="仿宋" w:hint="eastAsia"/>
            <w:lang w:eastAsia="zh-CN"/>
          </w:rPr>
          <w:t>十一、抗帕金森病药项目人力资源管理</w:t>
        </w:r>
        <w:r>
          <w:tab/>
        </w:r>
        <w:r>
          <w:fldChar w:fldCharType="begin"/>
        </w:r>
        <w:r>
          <w:instrText xml:space="preserve"> PAGEREF _Toc3809 \h </w:instrText>
        </w:r>
        <w:r>
          <w:fldChar w:fldCharType="separate"/>
        </w:r>
        <w:r>
          <w:t>37</w:t>
        </w:r>
        <w:r>
          <w:fldChar w:fldCharType="end"/>
        </w:r>
      </w:hyperlink>
    </w:p>
    <w:p>
      <w:pPr>
        <w:pStyle w:val="TOC2"/>
        <w:tabs>
          <w:tab w:val="right" w:leader="dot" w:pos="8306"/>
        </w:tabs>
      </w:pPr>
      <w:hyperlink w:anchor="_Toc9409" w:history="1">
        <w:r>
          <w:rPr>
            <w:rFonts w:ascii="仿宋" w:eastAsia="仿宋" w:hAnsi="仿宋" w:cs="仿宋" w:hint="eastAsia"/>
            <w:lang w:eastAsia="zh-CN"/>
          </w:rPr>
          <w:t>(一)、建立健全的预算管理制度</w:t>
        </w:r>
        <w:r>
          <w:tab/>
        </w:r>
        <w:r>
          <w:fldChar w:fldCharType="begin"/>
        </w:r>
        <w:r>
          <w:instrText xml:space="preserve"> PAGEREF _Toc9409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859" w:history="1">
        <w:r>
          <w:rPr>
            <w:rFonts w:ascii="仿宋" w:eastAsia="仿宋" w:hAnsi="仿宋" w:cs="仿宋" w:hint="eastAsia"/>
            <w:lang w:eastAsia="zh-CN"/>
          </w:rPr>
          <w:t>(二)、加强资金流动监控</w:t>
        </w:r>
        <w:r>
          <w:tab/>
        </w:r>
        <w:r>
          <w:fldChar w:fldCharType="begin"/>
        </w:r>
        <w:r>
          <w:instrText xml:space="preserve"> PAGEREF _Toc26859 \h </w:instrText>
        </w:r>
        <w:r>
          <w:fldChar w:fldCharType="separate"/>
        </w:r>
        <w:r>
          <w:t>38</w:t>
        </w:r>
        <w:r>
          <w:fldChar w:fldCharType="end"/>
        </w:r>
      </w:hyperlink>
    </w:p>
    <w:p>
      <w:pPr>
        <w:pStyle w:val="TOC2"/>
        <w:tabs>
          <w:tab w:val="right" w:leader="dot" w:pos="8306"/>
        </w:tabs>
      </w:pPr>
      <w:hyperlink w:anchor="_Toc1022" w:history="1">
        <w:r>
          <w:rPr>
            <w:rFonts w:ascii="仿宋" w:eastAsia="仿宋" w:hAnsi="仿宋" w:cs="仿宋" w:hint="eastAsia"/>
            <w:lang w:eastAsia="zh-CN"/>
          </w:rPr>
          <w:t>(三)、制定完善的风险控制机制</w:t>
        </w:r>
        <w:r>
          <w:tab/>
        </w:r>
        <w:r>
          <w:fldChar w:fldCharType="begin"/>
        </w:r>
        <w:r>
          <w:instrText xml:space="preserve"> PAGEREF _Toc1022 \h </w:instrText>
        </w:r>
        <w:r>
          <w:fldChar w:fldCharType="separate"/>
        </w:r>
        <w:r>
          <w:t>39</w:t>
        </w:r>
        <w:r>
          <w:fldChar w:fldCharType="end"/>
        </w:r>
      </w:hyperlink>
    </w:p>
    <w:p>
      <w:pPr>
        <w:pStyle w:val="TOC2"/>
        <w:tabs>
          <w:tab w:val="right" w:leader="dot" w:pos="8306"/>
        </w:tabs>
      </w:pPr>
      <w:hyperlink w:anchor="_Toc20795" w:history="1">
        <w:r>
          <w:rPr>
            <w:rFonts w:ascii="仿宋" w:eastAsia="仿宋" w:hAnsi="仿宋" w:cs="仿宋" w:hint="eastAsia"/>
            <w:lang w:eastAsia="zh-CN"/>
          </w:rPr>
          <w:t>(四)、优化成本管理</w:t>
        </w:r>
        <w:r>
          <w:tab/>
        </w:r>
        <w:r>
          <w:fldChar w:fldCharType="begin"/>
        </w:r>
        <w:r>
          <w:instrText xml:space="preserve"> PAGEREF _Toc20795 \h </w:instrText>
        </w:r>
        <w:r>
          <w:fldChar w:fldCharType="separate"/>
        </w:r>
        <w:r>
          <w:t>41</w:t>
        </w:r>
        <w:r>
          <w:fldChar w:fldCharType="end"/>
        </w:r>
      </w:hyperlink>
    </w:p>
    <w:p>
      <w:pPr>
        <w:pStyle w:val="TOC1"/>
        <w:tabs>
          <w:tab w:val="right" w:leader="dot" w:pos="8306"/>
        </w:tabs>
      </w:pPr>
      <w:hyperlink w:anchor="_Toc20118" w:history="1">
        <w:r>
          <w:rPr>
            <w:rFonts w:ascii="仿宋" w:eastAsia="仿宋" w:hAnsi="仿宋" w:cs="仿宋" w:hint="eastAsia"/>
            <w:lang w:eastAsia="zh-CN"/>
          </w:rPr>
          <w:t>十二、抗帕金森病药项目投资规划</w:t>
        </w:r>
        <w:r>
          <w:tab/>
        </w:r>
        <w:r>
          <w:fldChar w:fldCharType="begin"/>
        </w:r>
        <w:r>
          <w:instrText xml:space="preserve"> PAGEREF _Toc20118 \h </w:instrText>
        </w:r>
        <w:r>
          <w:fldChar w:fldCharType="separate"/>
        </w:r>
        <w:r>
          <w:t>42</w:t>
        </w:r>
        <w:r>
          <w:fldChar w:fldCharType="end"/>
        </w:r>
      </w:hyperlink>
    </w:p>
    <w:p>
      <w:pPr>
        <w:pStyle w:val="TOC2"/>
        <w:tabs>
          <w:tab w:val="right" w:leader="dot" w:pos="8306"/>
        </w:tabs>
      </w:pPr>
      <w:hyperlink w:anchor="_Toc9733" w:history="1">
        <w:r>
          <w:rPr>
            <w:rFonts w:ascii="仿宋" w:eastAsia="仿宋" w:hAnsi="仿宋" w:cs="仿宋" w:hint="eastAsia"/>
            <w:lang w:eastAsia="zh-CN"/>
          </w:rPr>
          <w:t>(一)、抗帕金森病药项目总投资估算</w:t>
        </w:r>
        <w:r>
          <w:tab/>
        </w:r>
        <w:r>
          <w:fldChar w:fldCharType="begin"/>
        </w:r>
        <w:r>
          <w:instrText xml:space="preserve"> PAGEREF _Toc9733 \h </w:instrText>
        </w:r>
        <w:r>
          <w:fldChar w:fldCharType="separate"/>
        </w:r>
        <w:r>
          <w:t>42</w:t>
        </w:r>
        <w:r>
          <w:fldChar w:fldCharType="end"/>
        </w:r>
      </w:hyperlink>
    </w:p>
    <w:p>
      <w:pPr>
        <w:pStyle w:val="TOC2"/>
        <w:tabs>
          <w:tab w:val="right" w:leader="dot" w:pos="8306"/>
        </w:tabs>
      </w:pPr>
      <w:hyperlink w:anchor="_Toc29991" w:history="1">
        <w:r>
          <w:rPr>
            <w:rFonts w:ascii="仿宋" w:eastAsia="仿宋" w:hAnsi="仿宋" w:cs="仿宋" w:hint="eastAsia"/>
            <w:lang w:eastAsia="zh-CN"/>
          </w:rPr>
          <w:t>(二)、资金筹措</w:t>
        </w:r>
        <w:r>
          <w:tab/>
        </w:r>
        <w:r>
          <w:fldChar w:fldCharType="begin"/>
        </w:r>
        <w:r>
          <w:instrText xml:space="preserve"> PAGEREF _Toc29991 \h </w:instrText>
        </w:r>
        <w:r>
          <w:fldChar w:fldCharType="separate"/>
        </w:r>
        <w:r>
          <w:t>44</w:t>
        </w:r>
        <w:r>
          <w:fldChar w:fldCharType="end"/>
        </w:r>
      </w:hyperlink>
    </w:p>
    <w:p>
      <w:pPr>
        <w:pStyle w:val="TOC1"/>
        <w:tabs>
          <w:tab w:val="right" w:leader="dot" w:pos="8306"/>
        </w:tabs>
      </w:pPr>
      <w:hyperlink w:anchor="_Toc31651" w:history="1">
        <w:r>
          <w:rPr>
            <w:rFonts w:ascii="仿宋" w:eastAsia="仿宋" w:hAnsi="仿宋" w:cs="仿宋" w:hint="eastAsia"/>
            <w:lang w:eastAsia="zh-CN"/>
          </w:rPr>
          <w:t>十三、抗帕金森病药项目实施保障措施</w:t>
        </w:r>
        <w:r>
          <w:tab/>
        </w:r>
        <w:r>
          <w:fldChar w:fldCharType="begin"/>
        </w:r>
        <w:r>
          <w:instrText xml:space="preserve"> PAGEREF _Toc31651 \h </w:instrText>
        </w:r>
        <w:r>
          <w:fldChar w:fldCharType="separate"/>
        </w:r>
        <w:r>
          <w:t>44</w:t>
        </w:r>
        <w:r>
          <w:fldChar w:fldCharType="end"/>
        </w:r>
      </w:hyperlink>
    </w:p>
    <w:p>
      <w:pPr>
        <w:pStyle w:val="TOC2"/>
        <w:tabs>
          <w:tab w:val="right" w:leader="dot" w:pos="8306"/>
        </w:tabs>
      </w:pPr>
      <w:hyperlink w:anchor="_Toc28664" w:history="1">
        <w:r>
          <w:rPr>
            <w:rFonts w:ascii="仿宋" w:eastAsia="仿宋" w:hAnsi="仿宋" w:cs="仿宋" w:hint="eastAsia"/>
            <w:lang w:eastAsia="zh-CN"/>
          </w:rPr>
          <w:t>(一)、抗帕金森病药项目实施保障机制</w:t>
        </w:r>
        <w:r>
          <w:tab/>
        </w:r>
        <w:r>
          <w:fldChar w:fldCharType="begin"/>
        </w:r>
        <w:r>
          <w:instrText xml:space="preserve"> PAGEREF _Toc28664 \h </w:instrText>
        </w:r>
        <w:r>
          <w:fldChar w:fldCharType="separate"/>
        </w:r>
        <w:r>
          <w:t>44</w:t>
        </w:r>
        <w:r>
          <w:fldChar w:fldCharType="end"/>
        </w:r>
      </w:hyperlink>
    </w:p>
    <w:p>
      <w:pPr>
        <w:pStyle w:val="TOC2"/>
        <w:tabs>
          <w:tab w:val="right" w:leader="dot" w:pos="8306"/>
        </w:tabs>
      </w:pPr>
      <w:hyperlink w:anchor="_Toc4428" w:history="1">
        <w:r>
          <w:rPr>
            <w:rFonts w:ascii="仿宋" w:eastAsia="仿宋" w:hAnsi="仿宋" w:cs="仿宋" w:hint="eastAsia"/>
            <w:lang w:eastAsia="zh-CN"/>
          </w:rPr>
          <w:t>(二)、抗帕金森病药项目法律合规要求</w:t>
        </w:r>
        <w:r>
          <w:tab/>
        </w:r>
        <w:r>
          <w:fldChar w:fldCharType="begin"/>
        </w:r>
        <w:r>
          <w:instrText xml:space="preserve"> PAGEREF _Toc4428 \h </w:instrText>
        </w:r>
        <w:r>
          <w:fldChar w:fldCharType="separate"/>
        </w:r>
        <w:r>
          <w:t>48</w:t>
        </w:r>
        <w:r>
          <w:fldChar w:fldCharType="end"/>
        </w:r>
      </w:hyperlink>
    </w:p>
    <w:p>
      <w:pPr>
        <w:pStyle w:val="TOC2"/>
        <w:tabs>
          <w:tab w:val="right" w:leader="dot" w:pos="8306"/>
        </w:tabs>
      </w:pPr>
      <w:hyperlink w:anchor="_Toc12616" w:history="1">
        <w:r>
          <w:rPr>
            <w:rFonts w:ascii="仿宋" w:eastAsia="仿宋" w:hAnsi="仿宋" w:cs="仿宋" w:hint="eastAsia"/>
            <w:lang w:eastAsia="zh-CN"/>
          </w:rPr>
          <w:t>(三)、抗帕金森病药项目合同管理与法律事务</w:t>
        </w:r>
        <w:r>
          <w:tab/>
        </w:r>
        <w:r>
          <w:fldChar w:fldCharType="begin"/>
        </w:r>
        <w:r>
          <w:instrText xml:space="preserve"> PAGEREF _Toc12616 \h </w:instrText>
        </w:r>
        <w:r>
          <w:fldChar w:fldCharType="separate"/>
        </w:r>
        <w:r>
          <w:t>52</w:t>
        </w:r>
        <w:r>
          <w:fldChar w:fldCharType="end"/>
        </w:r>
      </w:hyperlink>
    </w:p>
    <w:p>
      <w:pPr>
        <w:pStyle w:val="TOC2"/>
        <w:tabs>
          <w:tab w:val="right" w:leader="dot" w:pos="8306"/>
        </w:tabs>
      </w:pPr>
      <w:hyperlink w:anchor="_Toc2206" w:history="1">
        <w:r>
          <w:rPr>
            <w:rFonts w:ascii="仿宋" w:eastAsia="仿宋" w:hAnsi="仿宋" w:cs="仿宋" w:hint="eastAsia"/>
            <w:lang w:eastAsia="zh-CN"/>
          </w:rPr>
          <w:t>(四)、抗帕金森病药项目知识产权保护策略</w:t>
        </w:r>
        <w:r>
          <w:tab/>
        </w:r>
        <w:r>
          <w:fldChar w:fldCharType="begin"/>
        </w:r>
        <w:r>
          <w:instrText xml:space="preserve"> PAGEREF _Toc2206 \h </w:instrText>
        </w:r>
        <w:r>
          <w:fldChar w:fldCharType="separate"/>
        </w:r>
        <w:r>
          <w:t>59</w:t>
        </w:r>
        <w:r>
          <w:fldChar w:fldCharType="end"/>
        </w:r>
      </w:hyperlink>
    </w:p>
    <w:p>
      <w:pPr>
        <w:pStyle w:val="TOC1"/>
        <w:tabs>
          <w:tab w:val="right" w:leader="dot" w:pos="8306"/>
        </w:tabs>
      </w:pPr>
      <w:hyperlink w:anchor="_Toc21291" w:history="1">
        <w:r>
          <w:rPr>
            <w:rFonts w:ascii="仿宋" w:eastAsia="仿宋" w:hAnsi="仿宋" w:cs="仿宋" w:hint="eastAsia"/>
            <w:lang w:eastAsia="zh-CN"/>
          </w:rPr>
          <w:t>十四、质量管理体系</w:t>
        </w:r>
        <w:r>
          <w:tab/>
        </w:r>
        <w:r>
          <w:fldChar w:fldCharType="begin"/>
        </w:r>
        <w:r>
          <w:instrText xml:space="preserve"> PAGEREF _Toc21291 \h </w:instrText>
        </w:r>
        <w:r>
          <w:fldChar w:fldCharType="separate"/>
        </w:r>
        <w:r>
          <w:t>61</w:t>
        </w:r>
        <w:r>
          <w:fldChar w:fldCharType="end"/>
        </w:r>
      </w:hyperlink>
    </w:p>
    <w:p>
      <w:pPr>
        <w:pStyle w:val="TOC2"/>
        <w:tabs>
          <w:tab w:val="right" w:leader="dot" w:pos="8306"/>
        </w:tabs>
      </w:pPr>
      <w:hyperlink w:anchor="_Toc24198" w:history="1">
        <w:r>
          <w:rPr>
            <w:rFonts w:ascii="仿宋" w:eastAsia="仿宋" w:hAnsi="仿宋" w:cs="仿宋" w:hint="eastAsia"/>
            <w:lang w:eastAsia="zh-CN"/>
          </w:rPr>
          <w:t>(一)、质量目标与方针</w:t>
        </w:r>
        <w:r>
          <w:tab/>
        </w:r>
        <w:r>
          <w:fldChar w:fldCharType="begin"/>
        </w:r>
        <w:r>
          <w:instrText xml:space="preserve"> PAGEREF _Toc24198 \h </w:instrText>
        </w:r>
        <w:r>
          <w:fldChar w:fldCharType="separate"/>
        </w:r>
        <w:r>
          <w:t>61</w:t>
        </w:r>
        <w:r>
          <w:fldChar w:fldCharType="end"/>
        </w:r>
      </w:hyperlink>
    </w:p>
    <w:p>
      <w:pPr>
        <w:pStyle w:val="TOC2"/>
        <w:tabs>
          <w:tab w:val="right" w:leader="dot" w:pos="8306"/>
        </w:tabs>
      </w:pPr>
      <w:hyperlink w:anchor="_Toc9568" w:history="1">
        <w:r>
          <w:rPr>
            <w:rFonts w:ascii="仿宋" w:eastAsia="仿宋" w:hAnsi="仿宋" w:cs="仿宋" w:hint="eastAsia"/>
            <w:lang w:eastAsia="zh-CN"/>
          </w:rPr>
          <w:t>(二)、质量管理责任</w:t>
        </w:r>
        <w:r>
          <w:tab/>
        </w:r>
        <w:r>
          <w:fldChar w:fldCharType="begin"/>
        </w:r>
        <w:r>
          <w:instrText xml:space="preserve"> PAGEREF _Toc9568 \h </w:instrText>
        </w:r>
        <w:r>
          <w:fldChar w:fldCharType="separate"/>
        </w:r>
        <w:r>
          <w:t>62</w:t>
        </w:r>
        <w:r>
          <w:fldChar w:fldCharType="end"/>
        </w:r>
      </w:hyperlink>
    </w:p>
    <w:p>
      <w:pPr>
        <w:pStyle w:val="TOC2"/>
        <w:tabs>
          <w:tab w:val="right" w:leader="dot" w:pos="8306"/>
        </w:tabs>
      </w:pPr>
      <w:hyperlink w:anchor="_Toc22592" w:history="1">
        <w:r>
          <w:rPr>
            <w:rFonts w:ascii="仿宋" w:eastAsia="仿宋" w:hAnsi="仿宋" w:cs="仿宋" w:hint="eastAsia"/>
            <w:lang w:eastAsia="zh-CN"/>
          </w:rPr>
          <w:t>(三)、质量管理体系文件</w:t>
        </w:r>
        <w:r>
          <w:tab/>
        </w:r>
        <w:r>
          <w:fldChar w:fldCharType="begin"/>
        </w:r>
        <w:r>
          <w:instrText xml:space="preserve"> PAGEREF _Toc22592 \h </w:instrText>
        </w:r>
        <w:r>
          <w:fldChar w:fldCharType="separate"/>
        </w:r>
        <w:r>
          <w:t>64</w:t>
        </w:r>
        <w:r>
          <w:fldChar w:fldCharType="end"/>
        </w:r>
      </w:hyperlink>
    </w:p>
    <w:p>
      <w:pPr>
        <w:pStyle w:val="TOC2"/>
        <w:tabs>
          <w:tab w:val="right" w:leader="dot" w:pos="8306"/>
        </w:tabs>
      </w:pPr>
      <w:hyperlink w:anchor="_Toc8897" w:history="1">
        <w:r>
          <w:rPr>
            <w:rFonts w:ascii="仿宋" w:eastAsia="仿宋" w:hAnsi="仿宋" w:cs="仿宋" w:hint="eastAsia"/>
            <w:lang w:eastAsia="zh-CN"/>
          </w:rPr>
          <w:t>(四)、质量培训与教育</w:t>
        </w:r>
        <w:r>
          <w:tab/>
        </w:r>
        <w:r>
          <w:fldChar w:fldCharType="begin"/>
        </w:r>
        <w:r>
          <w:instrText xml:space="preserve"> PAGEREF _Toc8897 \h </w:instrText>
        </w:r>
        <w:r>
          <w:fldChar w:fldCharType="separate"/>
        </w:r>
        <w:r>
          <w:t>66</w:t>
        </w:r>
        <w:r>
          <w:fldChar w:fldCharType="end"/>
        </w:r>
      </w:hyperlink>
    </w:p>
    <w:p>
      <w:pPr>
        <w:pStyle w:val="TOC2"/>
        <w:tabs>
          <w:tab w:val="right" w:leader="dot" w:pos="8306"/>
        </w:tabs>
      </w:pPr>
      <w:hyperlink w:anchor="_Toc28043" w:history="1">
        <w:r>
          <w:rPr>
            <w:rFonts w:ascii="仿宋" w:eastAsia="仿宋" w:hAnsi="仿宋" w:cs="仿宋" w:hint="eastAsia"/>
            <w:lang w:eastAsia="zh-CN"/>
          </w:rPr>
          <w:t>(五)、质量审核与评价</w:t>
        </w:r>
        <w:r>
          <w:tab/>
        </w:r>
        <w:r>
          <w:fldChar w:fldCharType="begin"/>
        </w:r>
        <w:r>
          <w:instrText xml:space="preserve"> PAGEREF _Toc28043 \h </w:instrText>
        </w:r>
        <w:r>
          <w:fldChar w:fldCharType="separate"/>
        </w:r>
        <w:r>
          <w:t>67</w:t>
        </w:r>
        <w:r>
          <w:fldChar w:fldCharType="end"/>
        </w:r>
      </w:hyperlink>
    </w:p>
    <w:p>
      <w:pPr>
        <w:pStyle w:val="TOC2"/>
        <w:tabs>
          <w:tab w:val="right" w:leader="dot" w:pos="8306"/>
        </w:tabs>
      </w:pPr>
      <w:hyperlink w:anchor="_Toc21304" w:history="1">
        <w:r>
          <w:rPr>
            <w:rFonts w:ascii="仿宋" w:eastAsia="仿宋" w:hAnsi="仿宋" w:cs="仿宋" w:hint="eastAsia"/>
            <w:lang w:eastAsia="zh-CN"/>
          </w:rPr>
          <w:t>(六)、不符合与纠正措施</w:t>
        </w:r>
        <w:r>
          <w:tab/>
        </w:r>
        <w:r>
          <w:fldChar w:fldCharType="begin"/>
        </w:r>
        <w:r>
          <w:instrText xml:space="preserve"> PAGEREF _Toc21304 \h </w:instrText>
        </w:r>
        <w:r>
          <w:fldChar w:fldCharType="separate"/>
        </w:r>
        <w:r>
          <w:t>68</w:t>
        </w:r>
        <w:r>
          <w:fldChar w:fldCharType="end"/>
        </w:r>
      </w:hyperlink>
    </w:p>
    <w:p>
      <w:pPr>
        <w:pStyle w:val="TOC1"/>
        <w:tabs>
          <w:tab w:val="right" w:leader="dot" w:pos="8306"/>
        </w:tabs>
      </w:pPr>
      <w:hyperlink w:anchor="_Toc16707" w:history="1">
        <w:r>
          <w:rPr>
            <w:rFonts w:ascii="仿宋" w:eastAsia="仿宋" w:hAnsi="仿宋" w:cs="仿宋" w:hint="eastAsia"/>
            <w:lang w:eastAsia="zh-CN"/>
          </w:rPr>
          <w:t>十五、供应链管理</w:t>
        </w:r>
        <w:r>
          <w:tab/>
        </w:r>
        <w:r>
          <w:fldChar w:fldCharType="begin"/>
        </w:r>
        <w:r>
          <w:instrText xml:space="preserve"> PAGEREF _Toc16707 \h </w:instrText>
        </w:r>
        <w:r>
          <w:fldChar w:fldCharType="separate"/>
        </w:r>
        <w:r>
          <w:t>69</w:t>
        </w:r>
        <w:r>
          <w:fldChar w:fldCharType="end"/>
        </w:r>
      </w:hyperlink>
    </w:p>
    <w:p>
      <w:pPr>
        <w:pStyle w:val="TOC2"/>
        <w:tabs>
          <w:tab w:val="right" w:leader="dot" w:pos="8306"/>
        </w:tabs>
      </w:pPr>
      <w:hyperlink w:anchor="_Toc1633" w:history="1">
        <w:r>
          <w:rPr>
            <w:rFonts w:ascii="仿宋" w:eastAsia="仿宋" w:hAnsi="仿宋" w:cs="仿宋" w:hint="eastAsia"/>
            <w:lang w:eastAsia="zh-CN"/>
          </w:rPr>
          <w:t>(一)、供应链战略规划</w:t>
        </w:r>
        <w:r>
          <w:tab/>
        </w:r>
        <w:r>
          <w:fldChar w:fldCharType="begin"/>
        </w:r>
        <w:r>
          <w:instrText xml:space="preserve"> PAGEREF _Toc1633 \h </w:instrText>
        </w:r>
        <w:r>
          <w:fldChar w:fldCharType="separate"/>
        </w:r>
        <w:r>
          <w:t>69</w:t>
        </w:r>
        <w:r>
          <w:fldChar w:fldCharType="end"/>
        </w:r>
      </w:hyperlink>
    </w:p>
    <w:p>
      <w:pPr>
        <w:pStyle w:val="TOC2"/>
        <w:tabs>
          <w:tab w:val="right" w:leader="dot" w:pos="8306"/>
        </w:tabs>
      </w:pPr>
      <w:hyperlink w:anchor="_Toc1018" w:history="1">
        <w:r>
          <w:rPr>
            <w:rFonts w:ascii="仿宋" w:eastAsia="仿宋" w:hAnsi="仿宋" w:cs="仿宋" w:hint="eastAsia"/>
            <w:lang w:eastAsia="zh-CN"/>
          </w:rPr>
          <w:t>(二)、供应商选择与合作</w:t>
        </w:r>
        <w:r>
          <w:tab/>
        </w:r>
        <w:r>
          <w:fldChar w:fldCharType="begin"/>
        </w:r>
        <w:r>
          <w:instrText xml:space="preserve"> PAGEREF _Toc1018 \h </w:instrText>
        </w:r>
        <w:r>
          <w:fldChar w:fldCharType="separate"/>
        </w:r>
        <w:r>
          <w:t>71</w:t>
        </w:r>
        <w:r>
          <w:fldChar w:fldCharType="end"/>
        </w:r>
      </w:hyperlink>
    </w:p>
    <w:p>
      <w:pPr>
        <w:pStyle w:val="TOC2"/>
        <w:tabs>
          <w:tab w:val="right" w:leader="dot" w:pos="8306"/>
        </w:tabs>
      </w:pPr>
      <w:hyperlink w:anchor="_Toc29763" w:history="1">
        <w:r>
          <w:rPr>
            <w:rFonts w:ascii="仿宋" w:eastAsia="仿宋" w:hAnsi="仿宋" w:cs="仿宋" w:hint="eastAsia"/>
            <w:lang w:eastAsia="zh-CN"/>
          </w:rPr>
          <w:t>(三)、物流与库存管理</w:t>
        </w:r>
        <w:r>
          <w:tab/>
        </w:r>
        <w:r>
          <w:fldChar w:fldCharType="begin"/>
        </w:r>
        <w:r>
          <w:instrText xml:space="preserve"> PAGEREF _Toc29763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38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182"/>
      <w:r>
        <w:rPr>
          <w:rFonts w:ascii="仿宋" w:eastAsia="仿宋" w:hAnsi="仿宋" w:cs="仿宋" w:hint="eastAsia"/>
          <w:sz w:val="28"/>
          <w:lang w:eastAsia="zh-CN"/>
        </w:rPr>
        <w:t>一、抗帕金森病药项目可持续发展</w:t>
      </w:r>
      <w:bookmarkEnd w:id="2"/>
    </w:p>
    <w:p>
      <w:pPr>
        <w:pStyle w:val="Heading2"/>
        <w:rPr>
          <w:rFonts w:ascii="仿宋" w:eastAsia="仿宋" w:hAnsi="仿宋" w:cs="仿宋" w:hint="eastAsia"/>
          <w:lang w:eastAsia="zh-CN"/>
        </w:rPr>
      </w:pPr>
      <w:bookmarkStart w:id="3" w:name="_Toc2315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帕金森病药项目中，抗帕金森病药项目团队着眼于未来，明确了可持续发展的战略方向。制定的具体可持续发展目标包括降低资源使用、采用环保技术、最大化社会效益等。这一步骤不仅有助于抗帕金森病药项目在环保和社会责任方面达到最高标准，也为未来提供了明确的指引，确保抗帕金森病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可持续实践的融入抗帕金森病药项目管理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抗帕金森病药项目管理周期。从抗帕金森病药项目规划开始，抗帕金森病药项目团队就考虑了环境和社会的因素。在执行阶段，抗帕金森病药项目团队积极推动绿色技术的应用，优化资源利用。此外，关注员工的社会责任，通过培训和沟通活动提高员工对可持续发展的认知，使他们能够在日常工作中践行可持续实践。这些举措不仅为抗帕金森病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4389"/>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扎根于抗帕金森病药项目的可持续发展理念，我们深信环保与社会责任是抗帕金森病药项目成功的关键支柱。在抗帕金森病药项目的每一步，我们都致力于通过创新和实践，履行对环境和社会的坚定责任。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抗帕金森病药项目团队通过引入先进的环保技术、建立高效的废物处理系统以及推动能源节约措施，积极履行环保责任。定期的环保监测和评估确保抗帕金森病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抗帕金森病药项目不仅致力于自身可持续发展，还注重对社会的回馈。通过支持社区抗帕金森病药项目、参与慈善事业、提供培训机会等方式，抗帕金森病药项目积极履行社会责任。与当地社区建立积极互动，关注员工的工作与生活平衡，以及员工的身心健康，是抗帕金森病药项目在社会责任层面的关键举措。这样的实践不仅增强了抗帕金森病药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69"/>
      <w:r>
        <w:rPr>
          <w:rFonts w:ascii="仿宋" w:eastAsia="仿宋" w:hAnsi="仿宋" w:cs="仿宋" w:hint="eastAsia"/>
          <w:sz w:val="28"/>
          <w:lang w:eastAsia="zh-CN"/>
        </w:rPr>
        <w:t>二、抗帕金森病药项目概论</w:t>
      </w:r>
      <w:bookmarkEnd w:id="5"/>
    </w:p>
    <w:p>
      <w:pPr>
        <w:pStyle w:val="Heading2"/>
        <w:rPr>
          <w:rFonts w:ascii="仿宋" w:eastAsia="仿宋" w:hAnsi="仿宋" w:cs="仿宋" w:hint="eastAsia"/>
          <w:lang w:eastAsia="zh-CN"/>
        </w:rPr>
      </w:pPr>
      <w:bookmarkStart w:id="6" w:name="_Toc27806"/>
      <w:r>
        <w:rPr>
          <w:rFonts w:ascii="仿宋" w:eastAsia="仿宋" w:hAnsi="仿宋" w:cs="仿宋" w:hint="eastAsia"/>
          <w:lang w:eastAsia="zh-CN"/>
        </w:rPr>
        <w:t>(一)、抗帕金森病药项目概况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抗帕金森病药项目的起源追溯至对市场的深入洞察。市场的不断演变与变革为抗帕金森病药项目提供了难得的机遇。当前市场存在的需求缺口和变革的大环境共同构成了抗帕金森病药项目的背景。这个抗帕金森病药项目旨在充分利用市场机遇，填补行业中尚未满足的需求，为客户提供全新的解决方案。市场的变革和需求的增长使得这个抗帕金森病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抗帕金森病药项目名称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抗帕金森病药项目正式命名为抗帕金森病药。这个名称不仅仅是一个标识，更代表了抗帕金森病药项目的核心理念和愿景。它蕴含着抗帕金森病药项目所要解决问题的关键字，具有强烈的表达和辨识度，为抗帕金森病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抗帕金森病药项目目标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抗帕金森病药项目的核心目标是提供一种全新、高效的解决方案，满足客户日益增长的需求。抗帕金森病药项目追求的不仅仅是满足市场需求，更是在市场中获得卓越的竞争优势。通过不断提升产品或服务的质量和创新水平，抗帕金森病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抗帕金森病药项目范围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帕金森病药项目全面涵盖了产品研发、制造、市场推广和售后服务，确保从产品设计到最终用户体验的全方位关注。这一全面的抗帕金森病药项目范围是为了确保抗帕金森病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抗帕金森病药项目时间表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抗帕金森病药项目计划在未来18个月内完成，包括研发、测试、市场试点和正式推出等不同阶段。这个时间表的合理设计是为了确保抗帕金森病药项目各个阶段的顺利推进，以便按时交付高质量的成果。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抗帕金森病药项目预算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抗帕金森病药项目总预算估算为XX百万美元，主要分配在研发、市场推广、人员培训和运营等方面。这一充足的预算为抗帕金森病药项目提供了充足的资源，确保抗帕金森病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抗帕金森病药项目风险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抗帕金森病药项目可能面临的风险包括市场接受度低、技术难题、竞争激烈等。抗帕金森病药项目团队已经制定了相应的风险应对计划，通过前瞻性的风险管理，确保抗帕金森病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抗帕金森病药项目团队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抗帕金森病药项目汇聚了一支经验丰富、多领域专业素养的核心团队，确保抗帕金森病药项目在各个方面都能拥有高水平的执行力。团队的协同作战是抗帕金森病药项目成功的关键因素之一。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1.9 抗帕金森病药项目背景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抗帕金森病药项目的背景根植于市场对更高效、创新产品的渴望，同时也受到科技发展对行业格局的深刻改变的影响。这为抗帕金森病药项目提供了广阔的发展空间和市场需求。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抗帕金森病药项目现状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截至目前，抗帕金森病药项目已完成市场调研和技术验证，取得了初步的成功。这为抗帕金森病药项目在未来的发展奠定了坚实的基础，为更远大的目标打下了坚实的基石。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4551"/>
      <w:r>
        <w:rPr>
          <w:rFonts w:ascii="仿宋" w:eastAsia="仿宋" w:hAnsi="仿宋" w:cs="仿宋" w:hint="eastAsia"/>
          <w:sz w:val="28"/>
          <w:lang w:eastAsia="zh-CN"/>
        </w:rPr>
        <w:t>(二)、抗帕金森病药项目目标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keyword》抗帕金森病药项目首要业务目标是在市场中占据有利地位，实现产品/服务的成功推广和销售。通过不断提升产品质量、创新性，抗帕金森病药项目追求成为行业中的领导者，赢得更多客户的青睐。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在科技迅速发展的时代，抗帕金森病药项目着眼于技术创新。通过持续的研发和技术升级，抗帕金森病药项目旨在推出更具创新性的产品或服务，以满足市场对新鲜、先进解决方案的需求。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为了建立可持续的客户关系，抗帕金森病药项目设定了客户满意度目标。通过提供卓越的产品质量和优质的客户服务，抗帕金森病药项目追求赢得客户的信任和忠诚度，确保他们的满意度达到行业领先水平。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抗帕金森病药项目注重社会责任和可持续发展。通过实施环保、社会责任抗帕金森病药项目，抗帕金森病药项目致力于在经济发展的同时保护环境，促进社会公平，实现可持续经营。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抗帕金森病药项目的团队是实现目标的核心驱动力。因此，抗帕金森病药项目设定了团队发展目标，包括提升团队成员的专业技能、培养领导力，以及搭建协同高效的团队工作氛围。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875"/>
      <w:r>
        <w:rPr>
          <w:rFonts w:ascii="仿宋" w:eastAsia="仿宋" w:hAnsi="仿宋" w:cs="仿宋" w:hint="eastAsia"/>
          <w:sz w:val="28"/>
          <w:lang w:eastAsia="zh-CN"/>
        </w:rPr>
        <w:t>(三)、抗帕金森病药项目提出的理由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抗帕金森病药项目提出的理由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抗帕金森病药项目的提出源于对市场机遇的深刻洞察。当前市场中存在的需求缺口和行业发展趋势表明，有巨大的商业机会等待被开发。通过准确捕捉市场机遇，抗帕金森病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抗帕金森病药项目的理念基于对技术创新的信仰。通过持续的研发和技术投入，抗帕金森病药项目有望推出更具创新性的产品或服务。在科技飞速发展的当下，抗帕金森病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抗帕金森病药项目的提出是为了增强企业的行业竞争力。通过提升产品或服务的质量和独特性，抗帕金森病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抗帕金森病药项目响应了消费者需求的变化。随着社会和科技的不断发展，消费者对产品和服务的需求也在发生变化。通过深入了解并及时回应消费者的新需求，抗帕金森病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抗帕金森病药项目的提出是企业战略发展规划的一部分。在面对日益激烈的市场竞争和不断变化的商业环境中，抗帕金森病药项目作为企业战略的一环，旨在为企业开辟新的增长领域，巩固企业在行业中的地位。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抗帕金森病药项目的提出不仅仅是基于商业考量，还注重社会责任。通过推出环保、社会责任等方面的抗帕金森病药项目，抗帕金森病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抗帕金森病药项目的提出反映了对利益相关者期望的关注。包括客户、员工、投资者等利益相关者在企业发展中都有着各自的期望，抗帕金森病药项目力求在满足这些期望的同时，取得更大的共赢。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12067"/>
      <w:r>
        <w:rPr>
          <w:rFonts w:ascii="仿宋" w:eastAsia="仿宋" w:hAnsi="仿宋" w:cs="仿宋" w:hint="eastAsia"/>
          <w:sz w:val="28"/>
          <w:lang w:eastAsia="zh-CN"/>
        </w:rPr>
        <w:t>(四)、抗帕金森病药项目意义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在实施抗帕金森病药项目的过程中，我们不仅仅是在追逐商业成功，更是为企业和社会的多个层面创造了深远的意义。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抗帕金森病药项目的首要意义在于提升企业的市场竞争力。通过持续的创新和对产品质量的高标准要求，抗帕金森病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抗帕金森病药项目的推进将促使行业技术水平的提升。通过引入先进技术和创新性解决方案，抗帕金森病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抗帕金森病药项目不仅创造了大量就业机会，提高了就业水平，还注重社会责任和环保。通过参与社会公益事业和推动环保抗帕金森病药项目，抗帕金森病药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综合而言，抗帕金森病药项目意义重大，不仅推动了企业的发展，也为行业和社会的进步贡献了积极力量。这是一个全面而深刻的影响，将在未来产生可持续的正面效应。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9038"/>
      <w:r>
        <w:rPr>
          <w:rFonts w:ascii="仿宋" w:eastAsia="仿宋" w:hAnsi="仿宋" w:cs="仿宋" w:hint="eastAsia"/>
          <w:sz w:val="28"/>
          <w:lang w:eastAsia="zh-CN"/>
        </w:rPr>
        <w:t>(五)、抗帕金森病药项目背景</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在当今迅猛发展的商业环境中，抗帕金森病药项目的动因根植于对多方面因素的审慎考量。这个抗帕金森病药项目的提出并非孤立的决策，而是对企业所处背景深入思考的产物。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抗帕金森病药项目背后的首要原因。科技的迅速发展和全球市场的快速变化使得企业必须灵活应对。抗帕金森病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竞争的激烈程度也是抗帕金森病药项目背景中不可忽视的一环。企业需要在激烈竞争中脱颖而出，为此，抗帕金森病药项目致力于打破常规，提供独特的价值主张，以吸引客户并确保市场份额的增长。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技术的迅速发展为企业带来了机遇与挑战。作为抗帕金森病药项目启动的背景之一，对新兴技术的应用将有助于提升企业的技术水平，使其在不断演进的商业环境中保持竞争优势。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此外，社会对企业责任的期望也在逐渐升高。抗帕金森病药项目充分融入了社会责任的理念，通过可持续经营和社会公益抗帕金森病药项目，企图为社会贡献一份力量，在商业成功的同时关注社会价值。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372"/>
      <w:r>
        <w:rPr>
          <w:rFonts w:ascii="仿宋" w:eastAsia="仿宋" w:hAnsi="仿宋" w:cs="仿宋" w:hint="eastAsia"/>
          <w:sz w:val="28"/>
          <w:lang w:eastAsia="zh-CN"/>
        </w:rPr>
        <w:t>三、抗帕金森病药项目危机管理</w:t>
      </w:r>
      <w:bookmarkEnd w:id="11"/>
    </w:p>
    <w:p>
      <w:pPr>
        <w:pStyle w:val="Heading2"/>
        <w:rPr>
          <w:rFonts w:ascii="仿宋" w:eastAsia="仿宋" w:hAnsi="仿宋" w:cs="仿宋" w:hint="eastAsia"/>
          <w:lang w:eastAsia="zh-CN"/>
        </w:rPr>
      </w:pPr>
      <w:bookmarkStart w:id="12" w:name="_Toc27105"/>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抗帕金森病药项目危机管理中，危机预警与识别是确保抗帕金森病药项目稳健运行的核心步骤。通过建立全面的监测机制，抗帕金森病药项目团队旨在及时发现和理解潜在的风险和危机因素，以便采取及时的预防和应对措施，确保抗帕金森病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首先，通过深入的风险评估，抗帕金森病药项目团队全面分析了整个抗帕金森病药项目和各个阶段可能存在的威胁。这包括准确评估每个潜在风险的发生概率和可能影响的程度，为后续危机预警提供了有力支持。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抗帕金森病药项目团队着重于明确定义抗帕金森病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抗帕金森病药项目进展的持续监控，团队能够及时发现潜在问题并作出迅速反应。抗帕金森病药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在这一阶段，团队的专业素养和反应速度将发挥至关重要的作用，以确保潜在危机能够在初期得到有效的处理，最大程度地减轻负面影响。通过危机预警与识别，抗帕金森病药项目得以更有序、可控地推进。</w:t>
      </w:r>
    </w:p>
    <w:p>
      <w:pPr>
        <w:pStyle w:val="Heading2"/>
        <w:ind w:firstLine="560" w:firstLineChars="200"/>
        <w:rPr>
          <w:rFonts w:ascii="仿宋" w:eastAsia="仿宋" w:hAnsi="仿宋" w:cs="仿宋" w:hint="eastAsia"/>
          <w:sz w:val="28"/>
          <w:lang w:eastAsia="zh-CN"/>
        </w:rPr>
      </w:pPr>
      <w:bookmarkStart w:id="13" w:name="_Toc20363"/>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在危机发生时，抗帕金森病药项目团队立即行动，成立了应急小组。该小组的任务是迅速制定并实施紧急应对措施，以最小化潜在损失。以下是采取的主要措施：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暂停抗帕金森病药项目进度：为遏制危机蔓延，抗帕金森病药项目暂时停止进行，以便全面评估当前状况。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资源重新分配：重新评估抗帕金森病药项目资源的分配，确保最大限度地减小损失。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实时沟通：与关键利益相关者建立实时沟通机制，向他们传递抗帕金森病药项目危机的实际状况，保障抗帕金森病药项目核心利益。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在紧急应对的同时，抗帕金森病药项目团队强调了团队协作和有效沟通的重要性。以下是团队协作的关键举措：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信息共享机制：建立了信息共享平台，确保团队成员能够及时获取抗帕金森病药项目危机的实时信息。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领导者沟通：抗帕金森病药项目领导者通过定期会议和即时沟通工具，指导团队应对危机，保持团队稳定运行。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随着危机得到初步控制，抗帕金森病药项目团队转向制定恢复计划，以确保抗帕金森病药项目能够从中迅速恢复。主要恢复计划包括：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修复受损的进度计划：重新评估抗帕金森病药项目进度，制定修复计划，确保抗帕金森病药项目尽快回归正常进程。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重新调整资源分配：优化资源分配，确保抗帕金森病药项目在有限资源下高效运转。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风险管理机制加强：对抗帕金森病药项目风险进行全面评估，制定更强化的风险管理策略，以预防未来可能的危机。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18536"/>
      <w:r>
        <w:rPr>
          <w:rFonts w:ascii="仿宋" w:eastAsia="仿宋" w:hAnsi="仿宋" w:cs="仿宋" w:hint="eastAsia"/>
          <w:sz w:val="28"/>
          <w:lang w:eastAsia="zh-CN"/>
        </w:rPr>
        <w:t>四、抗帕金森病药项目文档管理</w:t>
      </w:r>
      <w:bookmarkEnd w:id="14"/>
    </w:p>
    <w:p>
      <w:pPr>
        <w:pStyle w:val="Heading2"/>
        <w:rPr>
          <w:rFonts w:ascii="仿宋" w:eastAsia="仿宋" w:hAnsi="仿宋" w:cs="仿宋" w:hint="eastAsia"/>
          <w:lang w:eastAsia="zh-CN"/>
        </w:rPr>
      </w:pPr>
      <w:bookmarkStart w:id="15" w:name="_Toc3123"/>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抗帕金森病药项目高度重视文档的质量和准确性，以支持抗帕金森病药项目的各项活动和决策。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抗帕金森病药项目文档的编制始于抗帕金森病药项目计划的初期，我们制定了详细的文档编制计划，明确了每个文档的内容、格式和编写责任人。在抗帕金森病药项目启动阶段，我们首先编制了抗帕金森病药项目章程，明确定义了抗帕金森病药项目的目标、范围、风险等关键要素。随后，抗帕金森病药项目团队根据计划陆续编制了需求文档、设计文档、测试文档等各类文档，确保抗帕金森病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抗帕金森病药项目管理中的重要环节，旨在确保抗帕金森病药项目文档符合质量标准和抗帕金森病药项目需求。在抗帕金森病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抗帕金森病药项目相关利益方和专业领域的专家对文档进行独立审查。这有助于获取更全面、客观的反馈，确保抗帕金森病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抗帕金森病药项目在文档编制与审查方面建立了严格的管理机制，通过规范的流程和多维度的审查，确保抗帕金森病药项目文档的质量、准确性和可靠性，为抗帕金森病药项目的顺利推进提供了有力支持。</w:t>
      </w:r>
    </w:p>
    <w:p>
      <w:pPr>
        <w:pStyle w:val="Heading2"/>
        <w:ind w:firstLine="560" w:firstLineChars="200"/>
        <w:rPr>
          <w:rFonts w:ascii="仿宋" w:eastAsia="仿宋" w:hAnsi="仿宋" w:cs="仿宋" w:hint="eastAsia"/>
          <w:sz w:val="28"/>
          <w:lang w:eastAsia="zh-CN"/>
        </w:rPr>
      </w:pPr>
      <w:bookmarkStart w:id="16" w:name="_Toc29150"/>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在抗帕金森病药项目中，我们致力于优化文档发布与分发过程，以确保信息的高效传递和团队间协作的顺畅进行。以下是我们采取的关键优化策略：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我们通过多渠道发布文档，包括电子邮件、抗帕金森病药项目管理平台、内部网站等，以满足不同团队成员的偏好和需求。多渠道发布确保了信息的全面覆盖。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我们采用了精细的权限控制，确保只有授权人员可以访问敏感信息。这种安全措施保护了抗帕金森病药项目文档的机密性，防止了未经授权的信息泄露。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14634"/>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抗帕金森病药项目生命周期中一个至关重要的环节，直接关系到抗帕金森病药项目信息的长期保存和历史记录的完整性。在抗帕金森病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https://d.book118.com/428076056025006026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抗帕金森病药项目规划设计蓝图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抗帕金森病药项目规划设计蓝图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抗帕金森病药项目规划设计蓝图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抗帕金森病药项目规划设计蓝图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抗帕金森病药项目规划设计蓝图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抗帕金森病药项目规划设计蓝图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抗帕金森病药项目规划设计蓝图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抗帕金森病药项目规划设计蓝图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抗帕金森病药项目规划设计蓝图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抗帕金森病药项目规划设计蓝图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抗帕金森病药项目规划设计蓝图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抗帕金森病药项目规划设计蓝图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抗帕金森病药项目规划设计蓝图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抗帕金森病药项目规划设计蓝图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抗帕金森病药项目规划设计蓝图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抗帕金森病药项目规划设计蓝图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抗帕金森病药项目规划设计蓝图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AB61BF"/>
    <w:rsid w:val="21AB61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8076056025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2024-01-12T20:33:00Z</dcterms:created>
  <dcterms:modified xsi:type="dcterms:W3CDTF">2024-01-12T20:33:49Z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EE9E69405D7242729F79224957B8C05B_11</vt:lpwstr>
  </property>
  <property fmtid="{D5CDD505-2E9C-101B-9397-08002B2CF9AE}" pid="3" name="KSOProductBuildVer">
    <vt:lpwstr>2052-12.1.0.16120</vt:lpwstr>
  </property>
</Properties>
</file>