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92" w:history="1">
        <w:r>
          <w:rPr>
            <w:rFonts w:ascii="仿宋" w:eastAsia="仿宋" w:hAnsi="仿宋" w:cs="仿宋" w:hint="eastAsia"/>
            <w:lang w:eastAsia="zh-CN"/>
          </w:rPr>
          <w:t>序言</w:t>
        </w:r>
        <w:r>
          <w:tab/>
        </w:r>
        <w:r>
          <w:fldChar w:fldCharType="begin"/>
        </w:r>
        <w:r>
          <w:instrText xml:space="preserve"> PAGEREF _Toc15292 \h </w:instrText>
        </w:r>
        <w:r>
          <w:fldChar w:fldCharType="separate"/>
        </w:r>
        <w:r>
          <w:t>3</w:t>
        </w:r>
        <w:r>
          <w:fldChar w:fldCharType="end"/>
        </w:r>
      </w:hyperlink>
    </w:p>
    <w:p>
      <w:pPr>
        <w:pStyle w:val="TOC1"/>
        <w:tabs>
          <w:tab w:val="right" w:leader="dot" w:pos="8306"/>
        </w:tabs>
      </w:pPr>
      <w:hyperlink w:anchor="_Toc589" w:history="1">
        <w:r>
          <w:rPr>
            <w:rFonts w:ascii="仿宋" w:eastAsia="仿宋" w:hAnsi="仿宋" w:cs="仿宋" w:hint="eastAsia"/>
            <w:lang w:eastAsia="zh-CN"/>
          </w:rPr>
          <w:t>一、工装项目概论</w:t>
        </w:r>
        <w:r>
          <w:tab/>
        </w:r>
        <w:r>
          <w:fldChar w:fldCharType="begin"/>
        </w:r>
        <w:r>
          <w:instrText xml:space="preserve"> PAGEREF _Toc589 \h </w:instrText>
        </w:r>
        <w:r>
          <w:fldChar w:fldCharType="separate"/>
        </w:r>
        <w:r>
          <w:t>3</w:t>
        </w:r>
        <w:r>
          <w:fldChar w:fldCharType="end"/>
        </w:r>
      </w:hyperlink>
    </w:p>
    <w:p>
      <w:pPr>
        <w:pStyle w:val="TOC2"/>
        <w:tabs>
          <w:tab w:val="right" w:leader="dot" w:pos="8306"/>
        </w:tabs>
      </w:pPr>
      <w:hyperlink w:anchor="_Toc19825" w:history="1">
        <w:r>
          <w:rPr>
            <w:rFonts w:ascii="仿宋" w:eastAsia="仿宋" w:hAnsi="仿宋" w:cs="仿宋" w:hint="eastAsia"/>
            <w:lang w:eastAsia="zh-CN"/>
          </w:rPr>
          <w:t>(一)、项目申报单位概况</w:t>
        </w:r>
        <w:r>
          <w:tab/>
        </w:r>
        <w:r>
          <w:fldChar w:fldCharType="begin"/>
        </w:r>
        <w:r>
          <w:instrText xml:space="preserve"> PAGEREF _Toc19825 \h </w:instrText>
        </w:r>
        <w:r>
          <w:fldChar w:fldCharType="separate"/>
        </w:r>
        <w:r>
          <w:t>3</w:t>
        </w:r>
        <w:r>
          <w:fldChar w:fldCharType="end"/>
        </w:r>
      </w:hyperlink>
    </w:p>
    <w:p>
      <w:pPr>
        <w:pStyle w:val="TOC2"/>
        <w:tabs>
          <w:tab w:val="right" w:leader="dot" w:pos="8306"/>
        </w:tabs>
      </w:pPr>
      <w:hyperlink w:anchor="_Toc25198" w:history="1">
        <w:r>
          <w:rPr>
            <w:rFonts w:ascii="仿宋" w:eastAsia="仿宋" w:hAnsi="仿宋" w:cs="仿宋" w:hint="eastAsia"/>
            <w:lang w:eastAsia="zh-CN"/>
          </w:rPr>
          <w:t>(二)、项目概况</w:t>
        </w:r>
        <w:r>
          <w:tab/>
        </w:r>
        <w:r>
          <w:fldChar w:fldCharType="begin"/>
        </w:r>
        <w:r>
          <w:instrText xml:space="preserve"> PAGEREF _Toc25198 \h </w:instrText>
        </w:r>
        <w:r>
          <w:fldChar w:fldCharType="separate"/>
        </w:r>
        <w:r>
          <w:t>4</w:t>
        </w:r>
        <w:r>
          <w:fldChar w:fldCharType="end"/>
        </w:r>
      </w:hyperlink>
    </w:p>
    <w:p>
      <w:pPr>
        <w:pStyle w:val="TOC1"/>
        <w:tabs>
          <w:tab w:val="right" w:leader="dot" w:pos="8306"/>
        </w:tabs>
      </w:pPr>
      <w:hyperlink w:anchor="_Toc1901" w:history="1">
        <w:r>
          <w:rPr>
            <w:rFonts w:ascii="仿宋" w:eastAsia="仿宋" w:hAnsi="仿宋" w:cs="仿宋" w:hint="eastAsia"/>
            <w:lang w:eastAsia="zh-CN"/>
          </w:rPr>
          <w:t>二、项目选址研究</w:t>
        </w:r>
        <w:r>
          <w:tab/>
        </w:r>
        <w:r>
          <w:fldChar w:fldCharType="begin"/>
        </w:r>
        <w:r>
          <w:instrText xml:space="preserve"> PAGEREF _Toc1901 \h </w:instrText>
        </w:r>
        <w:r>
          <w:fldChar w:fldCharType="separate"/>
        </w:r>
        <w:r>
          <w:t>7</w:t>
        </w:r>
        <w:r>
          <w:fldChar w:fldCharType="end"/>
        </w:r>
      </w:hyperlink>
    </w:p>
    <w:p>
      <w:pPr>
        <w:pStyle w:val="TOC2"/>
        <w:tabs>
          <w:tab w:val="right" w:leader="dot" w:pos="8306"/>
        </w:tabs>
      </w:pPr>
      <w:hyperlink w:anchor="_Toc22264" w:history="1">
        <w:r>
          <w:rPr>
            <w:rFonts w:ascii="仿宋" w:eastAsia="仿宋" w:hAnsi="仿宋" w:cs="仿宋" w:hint="eastAsia"/>
            <w:lang w:eastAsia="zh-CN"/>
          </w:rPr>
          <w:t>(一)、项目选址原则</w:t>
        </w:r>
        <w:r>
          <w:tab/>
        </w:r>
        <w:r>
          <w:fldChar w:fldCharType="begin"/>
        </w:r>
        <w:r>
          <w:instrText xml:space="preserve"> PAGEREF _Toc22264 \h </w:instrText>
        </w:r>
        <w:r>
          <w:fldChar w:fldCharType="separate"/>
        </w:r>
        <w:r>
          <w:t>7</w:t>
        </w:r>
        <w:r>
          <w:fldChar w:fldCharType="end"/>
        </w:r>
      </w:hyperlink>
    </w:p>
    <w:p>
      <w:pPr>
        <w:pStyle w:val="TOC2"/>
        <w:tabs>
          <w:tab w:val="right" w:leader="dot" w:pos="8306"/>
        </w:tabs>
      </w:pPr>
      <w:hyperlink w:anchor="_Toc11631" w:history="1">
        <w:r>
          <w:rPr>
            <w:rFonts w:ascii="仿宋" w:eastAsia="仿宋" w:hAnsi="仿宋" w:cs="仿宋" w:hint="eastAsia"/>
            <w:lang w:eastAsia="zh-CN"/>
          </w:rPr>
          <w:t>(二)、项目选址</w:t>
        </w:r>
        <w:r>
          <w:tab/>
        </w:r>
        <w:r>
          <w:fldChar w:fldCharType="begin"/>
        </w:r>
        <w:r>
          <w:instrText xml:space="preserve"> PAGEREF _Toc11631 \h </w:instrText>
        </w:r>
        <w:r>
          <w:fldChar w:fldCharType="separate"/>
        </w:r>
        <w:r>
          <w:t>10</w:t>
        </w:r>
        <w:r>
          <w:fldChar w:fldCharType="end"/>
        </w:r>
      </w:hyperlink>
    </w:p>
    <w:p>
      <w:pPr>
        <w:pStyle w:val="TOC2"/>
        <w:tabs>
          <w:tab w:val="right" w:leader="dot" w:pos="8306"/>
        </w:tabs>
      </w:pPr>
      <w:hyperlink w:anchor="_Toc6325" w:history="1">
        <w:r>
          <w:rPr>
            <w:rFonts w:ascii="仿宋" w:eastAsia="仿宋" w:hAnsi="仿宋" w:cs="仿宋" w:hint="eastAsia"/>
            <w:lang w:eastAsia="zh-CN"/>
          </w:rPr>
          <w:t>(三)、建设条件分析</w:t>
        </w:r>
        <w:r>
          <w:tab/>
        </w:r>
        <w:r>
          <w:fldChar w:fldCharType="begin"/>
        </w:r>
        <w:r>
          <w:instrText xml:space="preserve"> PAGEREF _Toc6325 \h </w:instrText>
        </w:r>
        <w:r>
          <w:fldChar w:fldCharType="separate"/>
        </w:r>
        <w:r>
          <w:t>12</w:t>
        </w:r>
        <w:r>
          <w:fldChar w:fldCharType="end"/>
        </w:r>
      </w:hyperlink>
    </w:p>
    <w:p>
      <w:pPr>
        <w:pStyle w:val="TOC2"/>
        <w:tabs>
          <w:tab w:val="right" w:leader="dot" w:pos="8306"/>
        </w:tabs>
      </w:pPr>
      <w:hyperlink w:anchor="_Toc4368" w:history="1">
        <w:r>
          <w:rPr>
            <w:rFonts w:ascii="仿宋" w:eastAsia="仿宋" w:hAnsi="仿宋" w:cs="仿宋" w:hint="eastAsia"/>
            <w:lang w:eastAsia="zh-CN"/>
          </w:rPr>
          <w:t>(四)、用地控制指标</w:t>
        </w:r>
        <w:r>
          <w:tab/>
        </w:r>
        <w:r>
          <w:fldChar w:fldCharType="begin"/>
        </w:r>
        <w:r>
          <w:instrText xml:space="preserve"> PAGEREF _Toc4368 \h </w:instrText>
        </w:r>
        <w:r>
          <w:fldChar w:fldCharType="separate"/>
        </w:r>
        <w:r>
          <w:t>13</w:t>
        </w:r>
        <w:r>
          <w:fldChar w:fldCharType="end"/>
        </w:r>
      </w:hyperlink>
    </w:p>
    <w:p>
      <w:pPr>
        <w:pStyle w:val="TOC2"/>
        <w:tabs>
          <w:tab w:val="right" w:leader="dot" w:pos="8306"/>
        </w:tabs>
      </w:pPr>
      <w:hyperlink w:anchor="_Toc9962" w:history="1">
        <w:r>
          <w:rPr>
            <w:rFonts w:ascii="仿宋" w:eastAsia="仿宋" w:hAnsi="仿宋" w:cs="仿宋" w:hint="eastAsia"/>
            <w:lang w:eastAsia="zh-CN"/>
          </w:rPr>
          <w:t>(五)、地总体要求</w:t>
        </w:r>
        <w:r>
          <w:tab/>
        </w:r>
        <w:r>
          <w:fldChar w:fldCharType="begin"/>
        </w:r>
        <w:r>
          <w:instrText xml:space="preserve"> PAGEREF _Toc9962 \h </w:instrText>
        </w:r>
        <w:r>
          <w:fldChar w:fldCharType="separate"/>
        </w:r>
        <w:r>
          <w:t>15</w:t>
        </w:r>
        <w:r>
          <w:fldChar w:fldCharType="end"/>
        </w:r>
      </w:hyperlink>
    </w:p>
    <w:p>
      <w:pPr>
        <w:pStyle w:val="TOC2"/>
        <w:tabs>
          <w:tab w:val="right" w:leader="dot" w:pos="8306"/>
        </w:tabs>
      </w:pPr>
      <w:hyperlink w:anchor="_Toc8268" w:history="1">
        <w:r>
          <w:rPr>
            <w:rFonts w:ascii="仿宋" w:eastAsia="仿宋" w:hAnsi="仿宋" w:cs="仿宋" w:hint="eastAsia"/>
            <w:lang w:eastAsia="zh-CN"/>
          </w:rPr>
          <w:t>(六)、节约用地措施</w:t>
        </w:r>
        <w:r>
          <w:tab/>
        </w:r>
        <w:r>
          <w:fldChar w:fldCharType="begin"/>
        </w:r>
        <w:r>
          <w:instrText xml:space="preserve"> PAGEREF _Toc8268 \h </w:instrText>
        </w:r>
        <w:r>
          <w:fldChar w:fldCharType="separate"/>
        </w:r>
        <w:r>
          <w:t>16</w:t>
        </w:r>
        <w:r>
          <w:fldChar w:fldCharType="end"/>
        </w:r>
      </w:hyperlink>
    </w:p>
    <w:p>
      <w:pPr>
        <w:pStyle w:val="TOC2"/>
        <w:tabs>
          <w:tab w:val="right" w:leader="dot" w:pos="8306"/>
        </w:tabs>
      </w:pPr>
      <w:hyperlink w:anchor="_Toc7235" w:history="1">
        <w:r>
          <w:rPr>
            <w:rFonts w:ascii="仿宋" w:eastAsia="仿宋" w:hAnsi="仿宋" w:cs="仿宋" w:hint="eastAsia"/>
            <w:lang w:eastAsia="zh-CN"/>
          </w:rPr>
          <w:t>(七)、选址综合评价</w:t>
        </w:r>
        <w:r>
          <w:tab/>
        </w:r>
        <w:r>
          <w:fldChar w:fldCharType="begin"/>
        </w:r>
        <w:r>
          <w:instrText xml:space="preserve"> PAGEREF _Toc7235 \h </w:instrText>
        </w:r>
        <w:r>
          <w:fldChar w:fldCharType="separate"/>
        </w:r>
        <w:r>
          <w:t>17</w:t>
        </w:r>
        <w:r>
          <w:fldChar w:fldCharType="end"/>
        </w:r>
      </w:hyperlink>
    </w:p>
    <w:p>
      <w:pPr>
        <w:pStyle w:val="TOC1"/>
        <w:tabs>
          <w:tab w:val="right" w:leader="dot" w:pos="8306"/>
        </w:tabs>
      </w:pPr>
      <w:hyperlink w:anchor="_Toc25914" w:history="1">
        <w:r>
          <w:rPr>
            <w:rFonts w:ascii="仿宋" w:eastAsia="仿宋" w:hAnsi="仿宋" w:cs="仿宋" w:hint="eastAsia"/>
            <w:lang w:eastAsia="zh-CN"/>
          </w:rPr>
          <w:t>三、财务管理与成本控制</w:t>
        </w:r>
        <w:r>
          <w:tab/>
        </w:r>
        <w:r>
          <w:fldChar w:fldCharType="begin"/>
        </w:r>
        <w:r>
          <w:instrText xml:space="preserve"> PAGEREF _Toc25914 \h </w:instrText>
        </w:r>
        <w:r>
          <w:fldChar w:fldCharType="separate"/>
        </w:r>
        <w:r>
          <w:t>18</w:t>
        </w:r>
        <w:r>
          <w:fldChar w:fldCharType="end"/>
        </w:r>
      </w:hyperlink>
    </w:p>
    <w:p>
      <w:pPr>
        <w:pStyle w:val="TOC2"/>
        <w:tabs>
          <w:tab w:val="right" w:leader="dot" w:pos="8306"/>
        </w:tabs>
      </w:pPr>
      <w:hyperlink w:anchor="_Toc13357" w:history="1">
        <w:r>
          <w:rPr>
            <w:rFonts w:ascii="仿宋" w:eastAsia="仿宋" w:hAnsi="仿宋" w:cs="仿宋" w:hint="eastAsia"/>
            <w:lang w:eastAsia="zh-CN"/>
          </w:rPr>
          <w:t>(一)、财务管理体系建设</w:t>
        </w:r>
        <w:r>
          <w:tab/>
        </w:r>
        <w:r>
          <w:fldChar w:fldCharType="begin"/>
        </w:r>
        <w:r>
          <w:instrText xml:space="preserve"> PAGEREF _Toc13357 \h </w:instrText>
        </w:r>
        <w:r>
          <w:fldChar w:fldCharType="separate"/>
        </w:r>
        <w:r>
          <w:t>18</w:t>
        </w:r>
        <w:r>
          <w:fldChar w:fldCharType="end"/>
        </w:r>
      </w:hyperlink>
    </w:p>
    <w:p>
      <w:pPr>
        <w:pStyle w:val="TOC2"/>
        <w:tabs>
          <w:tab w:val="right" w:leader="dot" w:pos="8306"/>
        </w:tabs>
      </w:pPr>
      <w:hyperlink w:anchor="_Toc26748" w:history="1">
        <w:r>
          <w:rPr>
            <w:rFonts w:ascii="仿宋" w:eastAsia="仿宋" w:hAnsi="仿宋" w:cs="仿宋" w:hint="eastAsia"/>
            <w:lang w:eastAsia="zh-CN"/>
          </w:rPr>
          <w:t>(二)、成本控制措施</w:t>
        </w:r>
        <w:r>
          <w:tab/>
        </w:r>
        <w:r>
          <w:fldChar w:fldCharType="begin"/>
        </w:r>
        <w:r>
          <w:instrText xml:space="preserve"> PAGEREF _Toc26748 \h </w:instrText>
        </w:r>
        <w:r>
          <w:fldChar w:fldCharType="separate"/>
        </w:r>
        <w:r>
          <w:t>20</w:t>
        </w:r>
        <w:r>
          <w:fldChar w:fldCharType="end"/>
        </w:r>
      </w:hyperlink>
    </w:p>
    <w:p>
      <w:pPr>
        <w:pStyle w:val="TOC1"/>
        <w:tabs>
          <w:tab w:val="right" w:leader="dot" w:pos="8306"/>
        </w:tabs>
      </w:pPr>
      <w:hyperlink w:anchor="_Toc19464" w:history="1">
        <w:r>
          <w:rPr>
            <w:rFonts w:ascii="仿宋" w:eastAsia="仿宋" w:hAnsi="仿宋" w:cs="仿宋" w:hint="eastAsia"/>
            <w:lang w:eastAsia="zh-CN"/>
          </w:rPr>
          <w:t>四、环境和生态影响分析</w:t>
        </w:r>
        <w:r>
          <w:tab/>
        </w:r>
        <w:r>
          <w:fldChar w:fldCharType="begin"/>
        </w:r>
        <w:r>
          <w:instrText xml:space="preserve"> PAGEREF _Toc19464 \h </w:instrText>
        </w:r>
        <w:r>
          <w:fldChar w:fldCharType="separate"/>
        </w:r>
        <w:r>
          <w:t>21</w:t>
        </w:r>
        <w:r>
          <w:fldChar w:fldCharType="end"/>
        </w:r>
      </w:hyperlink>
    </w:p>
    <w:p>
      <w:pPr>
        <w:pStyle w:val="TOC2"/>
        <w:tabs>
          <w:tab w:val="right" w:leader="dot" w:pos="8306"/>
        </w:tabs>
      </w:pPr>
      <w:hyperlink w:anchor="_Toc18129" w:history="1">
        <w:r>
          <w:rPr>
            <w:rFonts w:ascii="仿宋" w:eastAsia="仿宋" w:hAnsi="仿宋" w:cs="仿宋" w:hint="eastAsia"/>
            <w:lang w:eastAsia="zh-CN"/>
          </w:rPr>
          <w:t>(一)、环境和生态现状</w:t>
        </w:r>
        <w:r>
          <w:tab/>
        </w:r>
        <w:r>
          <w:fldChar w:fldCharType="begin"/>
        </w:r>
        <w:r>
          <w:instrText xml:space="preserve"> PAGEREF _Toc18129 \h </w:instrText>
        </w:r>
        <w:r>
          <w:fldChar w:fldCharType="separate"/>
        </w:r>
        <w:r>
          <w:t>21</w:t>
        </w:r>
        <w:r>
          <w:fldChar w:fldCharType="end"/>
        </w:r>
      </w:hyperlink>
    </w:p>
    <w:p>
      <w:pPr>
        <w:pStyle w:val="TOC2"/>
        <w:tabs>
          <w:tab w:val="right" w:leader="dot" w:pos="8306"/>
        </w:tabs>
      </w:pPr>
      <w:hyperlink w:anchor="_Toc25439" w:history="1">
        <w:r>
          <w:rPr>
            <w:rFonts w:ascii="仿宋" w:eastAsia="仿宋" w:hAnsi="仿宋" w:cs="仿宋" w:hint="eastAsia"/>
            <w:lang w:eastAsia="zh-CN"/>
          </w:rPr>
          <w:t>(二)、生态环境影响分析</w:t>
        </w:r>
        <w:r>
          <w:tab/>
        </w:r>
        <w:r>
          <w:fldChar w:fldCharType="begin"/>
        </w:r>
        <w:r>
          <w:instrText xml:space="preserve"> PAGEREF _Toc25439 \h </w:instrText>
        </w:r>
        <w:r>
          <w:fldChar w:fldCharType="separate"/>
        </w:r>
        <w:r>
          <w:t>22</w:t>
        </w:r>
        <w:r>
          <w:fldChar w:fldCharType="end"/>
        </w:r>
      </w:hyperlink>
    </w:p>
    <w:p>
      <w:pPr>
        <w:pStyle w:val="TOC2"/>
        <w:tabs>
          <w:tab w:val="right" w:leader="dot" w:pos="8306"/>
        </w:tabs>
      </w:pPr>
      <w:hyperlink w:anchor="_Toc12085" w:history="1">
        <w:r>
          <w:rPr>
            <w:rFonts w:ascii="仿宋" w:eastAsia="仿宋" w:hAnsi="仿宋" w:cs="仿宋" w:hint="eastAsia"/>
            <w:lang w:eastAsia="zh-CN"/>
          </w:rPr>
          <w:t>(三)、生态环境保护措施</w:t>
        </w:r>
        <w:r>
          <w:tab/>
        </w:r>
        <w:r>
          <w:fldChar w:fldCharType="begin"/>
        </w:r>
        <w:r>
          <w:instrText xml:space="preserve"> PAGEREF _Toc12085 \h </w:instrText>
        </w:r>
        <w:r>
          <w:fldChar w:fldCharType="separate"/>
        </w:r>
        <w:r>
          <w:t>24</w:t>
        </w:r>
        <w:r>
          <w:fldChar w:fldCharType="end"/>
        </w:r>
      </w:hyperlink>
    </w:p>
    <w:p>
      <w:pPr>
        <w:pStyle w:val="TOC2"/>
        <w:tabs>
          <w:tab w:val="right" w:leader="dot" w:pos="8306"/>
        </w:tabs>
      </w:pPr>
      <w:hyperlink w:anchor="_Toc19043" w:history="1">
        <w:r>
          <w:rPr>
            <w:rFonts w:ascii="仿宋" w:eastAsia="仿宋" w:hAnsi="仿宋" w:cs="仿宋" w:hint="eastAsia"/>
            <w:lang w:eastAsia="zh-CN"/>
          </w:rPr>
          <w:t>(四)、地质灾害影响分析</w:t>
        </w:r>
        <w:r>
          <w:tab/>
        </w:r>
        <w:r>
          <w:fldChar w:fldCharType="begin"/>
        </w:r>
        <w:r>
          <w:instrText xml:space="preserve"> PAGEREF _Toc19043 \h </w:instrText>
        </w:r>
        <w:r>
          <w:fldChar w:fldCharType="separate"/>
        </w:r>
        <w:r>
          <w:t>25</w:t>
        </w:r>
        <w:r>
          <w:fldChar w:fldCharType="end"/>
        </w:r>
      </w:hyperlink>
    </w:p>
    <w:p>
      <w:pPr>
        <w:pStyle w:val="TOC2"/>
        <w:tabs>
          <w:tab w:val="right" w:leader="dot" w:pos="8306"/>
        </w:tabs>
      </w:pPr>
      <w:hyperlink w:anchor="_Toc4913" w:history="1">
        <w:r>
          <w:rPr>
            <w:rFonts w:ascii="仿宋" w:eastAsia="仿宋" w:hAnsi="仿宋" w:cs="仿宋" w:hint="eastAsia"/>
            <w:lang w:eastAsia="zh-CN"/>
          </w:rPr>
          <w:t>(五)、特殊环境影响</w:t>
        </w:r>
        <w:r>
          <w:tab/>
        </w:r>
        <w:r>
          <w:fldChar w:fldCharType="begin"/>
        </w:r>
        <w:r>
          <w:instrText xml:space="preserve"> PAGEREF _Toc4913 \h </w:instrText>
        </w:r>
        <w:r>
          <w:fldChar w:fldCharType="separate"/>
        </w:r>
        <w:r>
          <w:t>27</w:t>
        </w:r>
        <w:r>
          <w:fldChar w:fldCharType="end"/>
        </w:r>
      </w:hyperlink>
    </w:p>
    <w:p>
      <w:pPr>
        <w:pStyle w:val="TOC1"/>
        <w:tabs>
          <w:tab w:val="right" w:leader="dot" w:pos="8306"/>
        </w:tabs>
      </w:pPr>
      <w:hyperlink w:anchor="_Toc26226" w:history="1">
        <w:r>
          <w:rPr>
            <w:rFonts w:ascii="仿宋" w:eastAsia="仿宋" w:hAnsi="仿宋" w:cs="仿宋" w:hint="eastAsia"/>
            <w:lang w:eastAsia="zh-CN"/>
          </w:rPr>
          <w:t>五、资源开发及综合利用分析</w:t>
        </w:r>
        <w:r>
          <w:tab/>
        </w:r>
        <w:r>
          <w:fldChar w:fldCharType="begin"/>
        </w:r>
        <w:r>
          <w:instrText xml:space="preserve"> PAGEREF _Toc26226 \h </w:instrText>
        </w:r>
        <w:r>
          <w:fldChar w:fldCharType="separate"/>
        </w:r>
        <w:r>
          <w:t>28</w:t>
        </w:r>
        <w:r>
          <w:fldChar w:fldCharType="end"/>
        </w:r>
      </w:hyperlink>
    </w:p>
    <w:p>
      <w:pPr>
        <w:pStyle w:val="TOC2"/>
        <w:tabs>
          <w:tab w:val="right" w:leader="dot" w:pos="8306"/>
        </w:tabs>
      </w:pPr>
      <w:hyperlink w:anchor="_Toc11681" w:history="1">
        <w:r>
          <w:rPr>
            <w:rFonts w:ascii="仿宋" w:eastAsia="仿宋" w:hAnsi="仿宋" w:cs="仿宋" w:hint="eastAsia"/>
            <w:lang w:eastAsia="zh-CN"/>
          </w:rPr>
          <w:t>(一)、资源开发方案</w:t>
        </w:r>
        <w:r>
          <w:tab/>
        </w:r>
        <w:r>
          <w:fldChar w:fldCharType="begin"/>
        </w:r>
        <w:r>
          <w:instrText xml:space="preserve"> PAGEREF _Toc11681 \h </w:instrText>
        </w:r>
        <w:r>
          <w:fldChar w:fldCharType="separate"/>
        </w:r>
        <w:r>
          <w:t>28</w:t>
        </w:r>
        <w:r>
          <w:fldChar w:fldCharType="end"/>
        </w:r>
      </w:hyperlink>
    </w:p>
    <w:p>
      <w:pPr>
        <w:pStyle w:val="TOC2"/>
        <w:tabs>
          <w:tab w:val="right" w:leader="dot" w:pos="8306"/>
        </w:tabs>
      </w:pPr>
      <w:hyperlink w:anchor="_Toc30571" w:history="1">
        <w:r>
          <w:rPr>
            <w:rFonts w:ascii="仿宋" w:eastAsia="仿宋" w:hAnsi="仿宋" w:cs="仿宋" w:hint="eastAsia"/>
            <w:lang w:eastAsia="zh-CN"/>
          </w:rPr>
          <w:t>(二)、资源利用方案</w:t>
        </w:r>
        <w:r>
          <w:tab/>
        </w:r>
        <w:r>
          <w:fldChar w:fldCharType="begin"/>
        </w:r>
        <w:r>
          <w:instrText xml:space="preserve"> PAGEREF _Toc30571 \h </w:instrText>
        </w:r>
        <w:r>
          <w:fldChar w:fldCharType="separate"/>
        </w:r>
        <w:r>
          <w:t>29</w:t>
        </w:r>
        <w:r>
          <w:fldChar w:fldCharType="end"/>
        </w:r>
      </w:hyperlink>
    </w:p>
    <w:p>
      <w:pPr>
        <w:pStyle w:val="TOC2"/>
        <w:tabs>
          <w:tab w:val="right" w:leader="dot" w:pos="8306"/>
        </w:tabs>
      </w:pPr>
      <w:hyperlink w:anchor="_Toc21880" w:history="1">
        <w:r>
          <w:rPr>
            <w:rFonts w:ascii="仿宋" w:eastAsia="仿宋" w:hAnsi="仿宋" w:cs="仿宋" w:hint="eastAsia"/>
            <w:lang w:eastAsia="zh-CN"/>
          </w:rPr>
          <w:t>(三)、资源节约措施</w:t>
        </w:r>
        <w:r>
          <w:tab/>
        </w:r>
        <w:r>
          <w:fldChar w:fldCharType="begin"/>
        </w:r>
        <w:r>
          <w:instrText xml:space="preserve"> PAGEREF _Toc21880 \h </w:instrText>
        </w:r>
        <w:r>
          <w:fldChar w:fldCharType="separate"/>
        </w:r>
        <w:r>
          <w:t>30</w:t>
        </w:r>
        <w:r>
          <w:fldChar w:fldCharType="end"/>
        </w:r>
      </w:hyperlink>
    </w:p>
    <w:p>
      <w:pPr>
        <w:pStyle w:val="TOC1"/>
        <w:tabs>
          <w:tab w:val="right" w:leader="dot" w:pos="8306"/>
        </w:tabs>
      </w:pPr>
      <w:hyperlink w:anchor="_Toc31943" w:history="1">
        <w:r>
          <w:rPr>
            <w:rFonts w:ascii="仿宋" w:eastAsia="仿宋" w:hAnsi="仿宋" w:cs="仿宋" w:hint="eastAsia"/>
            <w:lang w:eastAsia="zh-CN"/>
          </w:rPr>
          <w:t>六、社会影响分析</w:t>
        </w:r>
        <w:r>
          <w:tab/>
        </w:r>
        <w:r>
          <w:fldChar w:fldCharType="begin"/>
        </w:r>
        <w:r>
          <w:instrText xml:space="preserve"> PAGEREF _Toc31943 \h </w:instrText>
        </w:r>
        <w:r>
          <w:fldChar w:fldCharType="separate"/>
        </w:r>
        <w:r>
          <w:t>31</w:t>
        </w:r>
        <w:r>
          <w:fldChar w:fldCharType="end"/>
        </w:r>
      </w:hyperlink>
    </w:p>
    <w:p>
      <w:pPr>
        <w:pStyle w:val="TOC2"/>
        <w:tabs>
          <w:tab w:val="right" w:leader="dot" w:pos="8306"/>
        </w:tabs>
      </w:pPr>
      <w:hyperlink w:anchor="_Toc10092" w:history="1">
        <w:r>
          <w:rPr>
            <w:rFonts w:ascii="仿宋" w:eastAsia="仿宋" w:hAnsi="仿宋" w:cs="仿宋" w:hint="eastAsia"/>
            <w:lang w:eastAsia="zh-CN"/>
          </w:rPr>
          <w:t>(一)、社会影响效果分析</w:t>
        </w:r>
        <w:r>
          <w:tab/>
        </w:r>
        <w:r>
          <w:fldChar w:fldCharType="begin"/>
        </w:r>
        <w:r>
          <w:instrText xml:space="preserve"> PAGEREF _Toc10092 \h </w:instrText>
        </w:r>
        <w:r>
          <w:fldChar w:fldCharType="separate"/>
        </w:r>
        <w:r>
          <w:t>31</w:t>
        </w:r>
        <w:r>
          <w:fldChar w:fldCharType="end"/>
        </w:r>
      </w:hyperlink>
    </w:p>
    <w:p>
      <w:pPr>
        <w:pStyle w:val="TOC2"/>
        <w:tabs>
          <w:tab w:val="right" w:leader="dot" w:pos="8306"/>
        </w:tabs>
      </w:pPr>
      <w:hyperlink w:anchor="_Toc22260" w:history="1">
        <w:r>
          <w:rPr>
            <w:rFonts w:ascii="仿宋" w:eastAsia="仿宋" w:hAnsi="仿宋" w:cs="仿宋" w:hint="eastAsia"/>
            <w:lang w:eastAsia="zh-CN"/>
          </w:rPr>
          <w:t>(二)、社会适应性分析</w:t>
        </w:r>
        <w:r>
          <w:tab/>
        </w:r>
        <w:r>
          <w:fldChar w:fldCharType="begin"/>
        </w:r>
        <w:r>
          <w:instrText xml:space="preserve"> PAGEREF _Toc22260 \h </w:instrText>
        </w:r>
        <w:r>
          <w:fldChar w:fldCharType="separate"/>
        </w:r>
        <w:r>
          <w:t>34</w:t>
        </w:r>
        <w:r>
          <w:fldChar w:fldCharType="end"/>
        </w:r>
      </w:hyperlink>
    </w:p>
    <w:p>
      <w:pPr>
        <w:pStyle w:val="TOC2"/>
        <w:tabs>
          <w:tab w:val="right" w:leader="dot" w:pos="8306"/>
        </w:tabs>
      </w:pPr>
      <w:hyperlink w:anchor="_Toc18019" w:history="1">
        <w:r>
          <w:rPr>
            <w:rFonts w:ascii="仿宋" w:eastAsia="仿宋" w:hAnsi="仿宋" w:cs="仿宋" w:hint="eastAsia"/>
            <w:lang w:eastAsia="zh-CN"/>
          </w:rPr>
          <w:t>(三)、社会风险及对策分析</w:t>
        </w:r>
        <w:r>
          <w:tab/>
        </w:r>
        <w:r>
          <w:fldChar w:fldCharType="begin"/>
        </w:r>
        <w:r>
          <w:instrText xml:space="preserve"> PAGEREF _Toc18019 \h </w:instrText>
        </w:r>
        <w:r>
          <w:fldChar w:fldCharType="separate"/>
        </w:r>
        <w:r>
          <w:t>35</w:t>
        </w:r>
        <w:r>
          <w:fldChar w:fldCharType="end"/>
        </w:r>
      </w:hyperlink>
    </w:p>
    <w:p>
      <w:pPr>
        <w:pStyle w:val="TOC1"/>
        <w:tabs>
          <w:tab w:val="right" w:leader="dot" w:pos="8306"/>
        </w:tabs>
      </w:pPr>
      <w:hyperlink w:anchor="_Toc6322" w:history="1">
        <w:r>
          <w:rPr>
            <w:rFonts w:ascii="仿宋" w:eastAsia="仿宋" w:hAnsi="仿宋" w:cs="仿宋" w:hint="eastAsia"/>
            <w:lang w:eastAsia="zh-CN"/>
          </w:rPr>
          <w:t>七、项目实施与管理方案</w:t>
        </w:r>
        <w:r>
          <w:tab/>
        </w:r>
        <w:r>
          <w:fldChar w:fldCharType="begin"/>
        </w:r>
        <w:r>
          <w:instrText xml:space="preserve"> PAGEREF _Toc6322 \h </w:instrText>
        </w:r>
        <w:r>
          <w:fldChar w:fldCharType="separate"/>
        </w:r>
        <w:r>
          <w:t>39</w:t>
        </w:r>
        <w:r>
          <w:fldChar w:fldCharType="end"/>
        </w:r>
      </w:hyperlink>
    </w:p>
    <w:p>
      <w:pPr>
        <w:pStyle w:val="TOC2"/>
        <w:tabs>
          <w:tab w:val="right" w:leader="dot" w:pos="8306"/>
        </w:tabs>
      </w:pPr>
      <w:hyperlink w:anchor="_Toc12258" w:history="1">
        <w:r>
          <w:rPr>
            <w:rFonts w:ascii="仿宋" w:eastAsia="仿宋" w:hAnsi="仿宋" w:cs="仿宋" w:hint="eastAsia"/>
            <w:lang w:eastAsia="zh-CN"/>
          </w:rPr>
          <w:t>(一)、项目实施计划</w:t>
        </w:r>
        <w:r>
          <w:tab/>
        </w:r>
        <w:r>
          <w:fldChar w:fldCharType="begin"/>
        </w:r>
        <w:r>
          <w:instrText xml:space="preserve"> PAGEREF _Toc12258 \h </w:instrText>
        </w:r>
        <w:r>
          <w:fldChar w:fldCharType="separate"/>
        </w:r>
        <w:r>
          <w:t>39</w:t>
        </w:r>
        <w:r>
          <w:fldChar w:fldCharType="end"/>
        </w:r>
      </w:hyperlink>
    </w:p>
    <w:p>
      <w:pPr>
        <w:pStyle w:val="TOC2"/>
        <w:tabs>
          <w:tab w:val="right" w:leader="dot" w:pos="8306"/>
        </w:tabs>
      </w:pPr>
      <w:hyperlink w:anchor="_Toc12328" w:history="1">
        <w:r>
          <w:rPr>
            <w:rFonts w:ascii="仿宋" w:eastAsia="仿宋" w:hAnsi="仿宋" w:cs="仿宋" w:hint="eastAsia"/>
            <w:lang w:eastAsia="zh-CN"/>
          </w:rPr>
          <w:t>(二)、项目组织机构与职责</w:t>
        </w:r>
        <w:r>
          <w:tab/>
        </w:r>
        <w:r>
          <w:fldChar w:fldCharType="begin"/>
        </w:r>
        <w:r>
          <w:instrText xml:space="preserve"> PAGEREF _Toc12328 \h </w:instrText>
        </w:r>
        <w:r>
          <w:fldChar w:fldCharType="separate"/>
        </w:r>
        <w:r>
          <w:t>40</w:t>
        </w:r>
        <w:r>
          <w:fldChar w:fldCharType="end"/>
        </w:r>
      </w:hyperlink>
    </w:p>
    <w:p>
      <w:pPr>
        <w:pStyle w:val="TOC2"/>
        <w:tabs>
          <w:tab w:val="right" w:leader="dot" w:pos="8306"/>
        </w:tabs>
      </w:pPr>
      <w:hyperlink w:anchor="_Toc19784" w:history="1">
        <w:r>
          <w:rPr>
            <w:rFonts w:ascii="仿宋" w:eastAsia="仿宋" w:hAnsi="仿宋" w:cs="仿宋" w:hint="eastAsia"/>
            <w:lang w:eastAsia="zh-CN"/>
          </w:rPr>
          <w:t>(三)、项目管理与监控体系</w:t>
        </w:r>
        <w:r>
          <w:tab/>
        </w:r>
        <w:r>
          <w:fldChar w:fldCharType="begin"/>
        </w:r>
        <w:r>
          <w:instrText xml:space="preserve"> PAGEREF _Toc19784 \h </w:instrText>
        </w:r>
        <w:r>
          <w:fldChar w:fldCharType="separate"/>
        </w:r>
        <w:r>
          <w:t>43</w:t>
        </w:r>
        <w:r>
          <w:fldChar w:fldCharType="end"/>
        </w:r>
      </w:hyperlink>
    </w:p>
    <w:p>
      <w:pPr>
        <w:pStyle w:val="TOC1"/>
        <w:tabs>
          <w:tab w:val="right" w:leader="dot" w:pos="8306"/>
        </w:tabs>
      </w:pPr>
      <w:hyperlink w:anchor="_Toc3526" w:history="1">
        <w:r>
          <w:rPr>
            <w:rFonts w:ascii="仿宋" w:eastAsia="仿宋" w:hAnsi="仿宋" w:cs="仿宋" w:hint="eastAsia"/>
            <w:lang w:eastAsia="zh-CN"/>
          </w:rPr>
          <w:t>八、环境保护与绿色发展</w:t>
        </w:r>
        <w:r>
          <w:tab/>
        </w:r>
        <w:r>
          <w:fldChar w:fldCharType="begin"/>
        </w:r>
        <w:r>
          <w:instrText xml:space="preserve"> PAGEREF _Toc3526 \h </w:instrText>
        </w:r>
        <w:r>
          <w:fldChar w:fldCharType="separate"/>
        </w:r>
        <w:r>
          <w:t>44</w:t>
        </w:r>
        <w:r>
          <w:fldChar w:fldCharType="end"/>
        </w:r>
      </w:hyperlink>
    </w:p>
    <w:p>
      <w:pPr>
        <w:pStyle w:val="TOC2"/>
        <w:tabs>
          <w:tab w:val="right" w:leader="dot" w:pos="8306"/>
        </w:tabs>
      </w:pPr>
      <w:hyperlink w:anchor="_Toc28578" w:history="1">
        <w:r>
          <w:rPr>
            <w:rFonts w:ascii="仿宋" w:eastAsia="仿宋" w:hAnsi="仿宋" w:cs="仿宋" w:hint="eastAsia"/>
            <w:lang w:eastAsia="zh-CN"/>
          </w:rPr>
          <w:t>(一)、环境保护措施</w:t>
        </w:r>
        <w:r>
          <w:tab/>
        </w:r>
        <w:r>
          <w:fldChar w:fldCharType="begin"/>
        </w:r>
        <w:r>
          <w:instrText xml:space="preserve"> PAGEREF _Toc28578 \h </w:instrText>
        </w:r>
        <w:r>
          <w:fldChar w:fldCharType="separate"/>
        </w:r>
        <w:r>
          <w:t>44</w:t>
        </w:r>
        <w:r>
          <w:fldChar w:fldCharType="end"/>
        </w:r>
      </w:hyperlink>
    </w:p>
    <w:p>
      <w:pPr>
        <w:pStyle w:val="TOC2"/>
        <w:tabs>
          <w:tab w:val="right" w:leader="dot" w:pos="8306"/>
        </w:tabs>
      </w:pPr>
      <w:hyperlink w:anchor="_Toc24379" w:history="1">
        <w:r>
          <w:rPr>
            <w:rFonts w:ascii="仿宋" w:eastAsia="仿宋" w:hAnsi="仿宋" w:cs="仿宋" w:hint="eastAsia"/>
            <w:lang w:eastAsia="zh-CN"/>
          </w:rPr>
          <w:t>(二)、绿色发展与可持续发展策略</w:t>
        </w:r>
        <w:r>
          <w:tab/>
        </w:r>
        <w:r>
          <w:fldChar w:fldCharType="begin"/>
        </w:r>
        <w:r>
          <w:instrText xml:space="preserve"> PAGEREF _Toc24379 \h </w:instrText>
        </w:r>
        <w:r>
          <w:fldChar w:fldCharType="separate"/>
        </w:r>
        <w:r>
          <w:t>46</w:t>
        </w:r>
        <w:r>
          <w:fldChar w:fldCharType="end"/>
        </w:r>
      </w:hyperlink>
    </w:p>
    <w:p>
      <w:pPr>
        <w:pStyle w:val="TOC1"/>
        <w:tabs>
          <w:tab w:val="right" w:leader="dot" w:pos="8306"/>
        </w:tabs>
      </w:pPr>
      <w:hyperlink w:anchor="_Toc4951" w:history="1">
        <w:r>
          <w:rPr>
            <w:rFonts w:ascii="仿宋" w:eastAsia="仿宋" w:hAnsi="仿宋" w:cs="仿宋" w:hint="eastAsia"/>
            <w:lang w:eastAsia="zh-CN"/>
          </w:rPr>
          <w:t>九、土地利用与规划方案</w:t>
        </w:r>
        <w:r>
          <w:tab/>
        </w:r>
        <w:r>
          <w:fldChar w:fldCharType="begin"/>
        </w:r>
        <w:r>
          <w:instrText xml:space="preserve"> PAGEREF _Toc4951 \h </w:instrText>
        </w:r>
        <w:r>
          <w:fldChar w:fldCharType="separate"/>
        </w:r>
        <w:r>
          <w:t>47</w:t>
        </w:r>
        <w:r>
          <w:fldChar w:fldCharType="end"/>
        </w:r>
      </w:hyperlink>
    </w:p>
    <w:p>
      <w:pPr>
        <w:pStyle w:val="TOC2"/>
        <w:tabs>
          <w:tab w:val="right" w:leader="dot" w:pos="8306"/>
        </w:tabs>
      </w:pPr>
      <w:hyperlink w:anchor="_Toc26367" w:history="1">
        <w:r>
          <w:rPr>
            <w:rFonts w:ascii="仿宋" w:eastAsia="仿宋" w:hAnsi="仿宋" w:cs="仿宋" w:hint="eastAsia"/>
            <w:lang w:eastAsia="zh-CN"/>
          </w:rPr>
          <w:t>(一)、项目用地情况分析</w:t>
        </w:r>
        <w:r>
          <w:tab/>
        </w:r>
        <w:r>
          <w:fldChar w:fldCharType="begin"/>
        </w:r>
        <w:r>
          <w:instrText xml:space="preserve"> PAGEREF _Toc26367 \h </w:instrText>
        </w:r>
        <w:r>
          <w:fldChar w:fldCharType="separate"/>
        </w:r>
        <w:r>
          <w:t>47</w:t>
        </w:r>
        <w:r>
          <w:fldChar w:fldCharType="end"/>
        </w:r>
      </w:hyperlink>
    </w:p>
    <w:p>
      <w:pPr>
        <w:pStyle w:val="TOC2"/>
        <w:tabs>
          <w:tab w:val="right" w:leader="dot" w:pos="8306"/>
        </w:tabs>
      </w:pPr>
      <w:hyperlink w:anchor="_Toc29183" w:history="1">
        <w:r>
          <w:rPr>
            <w:rFonts w:ascii="仿宋" w:eastAsia="仿宋" w:hAnsi="仿宋" w:cs="仿宋" w:hint="eastAsia"/>
            <w:lang w:eastAsia="zh-CN"/>
          </w:rPr>
          <w:t>(二)、土地利用规划方案</w:t>
        </w:r>
        <w:r>
          <w:tab/>
        </w:r>
        <w:r>
          <w:fldChar w:fldCharType="begin"/>
        </w:r>
        <w:r>
          <w:instrText xml:space="preserve"> PAGEREF _Toc29183 \h </w:instrText>
        </w:r>
        <w:r>
          <w:fldChar w:fldCharType="separate"/>
        </w:r>
        <w:r>
          <w:t>48</w:t>
        </w:r>
        <w:r>
          <w:fldChar w:fldCharType="end"/>
        </w:r>
      </w:hyperlink>
    </w:p>
    <w:p>
      <w:pPr>
        <w:pStyle w:val="TOC1"/>
        <w:tabs>
          <w:tab w:val="right" w:leader="dot" w:pos="8306"/>
        </w:tabs>
      </w:pPr>
      <w:hyperlink w:anchor="_Toc32067" w:history="1">
        <w:r>
          <w:rPr>
            <w:rFonts w:ascii="仿宋" w:eastAsia="仿宋" w:hAnsi="仿宋" w:cs="仿宋" w:hint="eastAsia"/>
            <w:lang w:eastAsia="zh-CN"/>
          </w:rPr>
          <w:t>十、安全与应急管理</w:t>
        </w:r>
        <w:r>
          <w:tab/>
        </w:r>
        <w:r>
          <w:fldChar w:fldCharType="begin"/>
        </w:r>
        <w:r>
          <w:instrText xml:space="preserve"> PAGEREF _Toc32067 \h </w:instrText>
        </w:r>
        <w:r>
          <w:fldChar w:fldCharType="separate"/>
        </w:r>
        <w:r>
          <w:t>50</w:t>
        </w:r>
        <w:r>
          <w:fldChar w:fldCharType="end"/>
        </w:r>
      </w:hyperlink>
    </w:p>
    <w:p>
      <w:pPr>
        <w:pStyle w:val="TOC2"/>
        <w:tabs>
          <w:tab w:val="right" w:leader="dot" w:pos="8306"/>
        </w:tabs>
      </w:pPr>
      <w:hyperlink w:anchor="_Toc23584" w:history="1">
        <w:r>
          <w:rPr>
            <w:rFonts w:ascii="仿宋" w:eastAsia="仿宋" w:hAnsi="仿宋" w:cs="仿宋" w:hint="eastAsia"/>
            <w:lang w:eastAsia="zh-CN"/>
          </w:rPr>
          <w:t>(一)、安全生产管理</w:t>
        </w:r>
        <w:r>
          <w:tab/>
        </w:r>
        <w:r>
          <w:fldChar w:fldCharType="begin"/>
        </w:r>
        <w:r>
          <w:instrText xml:space="preserve"> PAGEREF _Toc23584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69" w:history="1">
        <w:r>
          <w:rPr>
            <w:rFonts w:ascii="仿宋" w:eastAsia="仿宋" w:hAnsi="仿宋" w:cs="仿宋" w:hint="eastAsia"/>
            <w:lang w:eastAsia="zh-CN"/>
          </w:rPr>
          <w:t>(二)、应急预案与响应</w:t>
        </w:r>
        <w:r>
          <w:tab/>
        </w:r>
        <w:r>
          <w:fldChar w:fldCharType="begin"/>
        </w:r>
        <w:r>
          <w:instrText xml:space="preserve"> PAGEREF _Toc27969 \h </w:instrText>
        </w:r>
        <w:r>
          <w:fldChar w:fldCharType="separate"/>
        </w:r>
        <w:r>
          <w:t>51</w:t>
        </w:r>
        <w:r>
          <w:fldChar w:fldCharType="end"/>
        </w:r>
      </w:hyperlink>
    </w:p>
    <w:p>
      <w:pPr>
        <w:pStyle w:val="TOC1"/>
        <w:tabs>
          <w:tab w:val="right" w:leader="dot" w:pos="8306"/>
        </w:tabs>
      </w:pPr>
      <w:hyperlink w:anchor="_Toc24998" w:history="1">
        <w:r>
          <w:rPr>
            <w:rFonts w:ascii="仿宋" w:eastAsia="仿宋" w:hAnsi="仿宋" w:cs="仿宋" w:hint="eastAsia"/>
            <w:lang w:eastAsia="zh-CN"/>
          </w:rPr>
          <w:t>十一、环境保护与治理方案</w:t>
        </w:r>
        <w:r>
          <w:tab/>
        </w:r>
        <w:r>
          <w:fldChar w:fldCharType="begin"/>
        </w:r>
        <w:r>
          <w:instrText xml:space="preserve"> PAGEREF _Toc24998 \h </w:instrText>
        </w:r>
        <w:r>
          <w:fldChar w:fldCharType="separate"/>
        </w:r>
        <w:r>
          <w:t>53</w:t>
        </w:r>
        <w:r>
          <w:fldChar w:fldCharType="end"/>
        </w:r>
      </w:hyperlink>
    </w:p>
    <w:p>
      <w:pPr>
        <w:pStyle w:val="TOC2"/>
        <w:tabs>
          <w:tab w:val="right" w:leader="dot" w:pos="8306"/>
        </w:tabs>
      </w:pPr>
      <w:hyperlink w:anchor="_Toc14922" w:history="1">
        <w:r>
          <w:rPr>
            <w:rFonts w:ascii="仿宋" w:eastAsia="仿宋" w:hAnsi="仿宋" w:cs="仿宋" w:hint="eastAsia"/>
            <w:lang w:eastAsia="zh-CN"/>
          </w:rPr>
          <w:t>(一)、项目环境影响评估</w:t>
        </w:r>
        <w:r>
          <w:tab/>
        </w:r>
        <w:r>
          <w:fldChar w:fldCharType="begin"/>
        </w:r>
        <w:r>
          <w:instrText xml:space="preserve"> PAGEREF _Toc14922 \h </w:instrText>
        </w:r>
        <w:r>
          <w:fldChar w:fldCharType="separate"/>
        </w:r>
        <w:r>
          <w:t>53</w:t>
        </w:r>
        <w:r>
          <w:fldChar w:fldCharType="end"/>
        </w:r>
      </w:hyperlink>
    </w:p>
    <w:p>
      <w:pPr>
        <w:pStyle w:val="TOC2"/>
        <w:tabs>
          <w:tab w:val="right" w:leader="dot" w:pos="8306"/>
        </w:tabs>
      </w:pPr>
      <w:hyperlink w:anchor="_Toc18261" w:history="1">
        <w:r>
          <w:rPr>
            <w:rFonts w:ascii="仿宋" w:eastAsia="仿宋" w:hAnsi="仿宋" w:cs="仿宋" w:hint="eastAsia"/>
            <w:lang w:eastAsia="zh-CN"/>
          </w:rPr>
          <w:t>(二)、环境保护措施与治理方案</w:t>
        </w:r>
        <w:r>
          <w:tab/>
        </w:r>
        <w:r>
          <w:fldChar w:fldCharType="begin"/>
        </w:r>
        <w:r>
          <w:instrText xml:space="preserve"> PAGEREF _Toc18261 \h </w:instrText>
        </w:r>
        <w:r>
          <w:fldChar w:fldCharType="separate"/>
        </w:r>
        <w:r>
          <w:t>53</w:t>
        </w:r>
        <w:r>
          <w:fldChar w:fldCharType="end"/>
        </w:r>
      </w:hyperlink>
    </w:p>
    <w:p>
      <w:pPr>
        <w:pStyle w:val="TOC1"/>
        <w:tabs>
          <w:tab w:val="right" w:leader="dot" w:pos="8306"/>
        </w:tabs>
      </w:pPr>
      <w:hyperlink w:anchor="_Toc29185" w:history="1">
        <w:r>
          <w:rPr>
            <w:rFonts w:ascii="仿宋" w:eastAsia="仿宋" w:hAnsi="仿宋" w:cs="仿宋" w:hint="eastAsia"/>
            <w:lang w:eastAsia="zh-CN"/>
          </w:rPr>
          <w:t>十二、经济效益与社会效益优化</w:t>
        </w:r>
        <w:r>
          <w:tab/>
        </w:r>
        <w:r>
          <w:fldChar w:fldCharType="begin"/>
        </w:r>
        <w:r>
          <w:instrText xml:space="preserve"> PAGEREF _Toc29185 \h </w:instrText>
        </w:r>
        <w:r>
          <w:fldChar w:fldCharType="separate"/>
        </w:r>
        <w:r>
          <w:t>54</w:t>
        </w:r>
        <w:r>
          <w:fldChar w:fldCharType="end"/>
        </w:r>
      </w:hyperlink>
    </w:p>
    <w:p>
      <w:pPr>
        <w:pStyle w:val="TOC2"/>
        <w:tabs>
          <w:tab w:val="right" w:leader="dot" w:pos="8306"/>
        </w:tabs>
      </w:pPr>
      <w:hyperlink w:anchor="_Toc30849" w:history="1">
        <w:r>
          <w:rPr>
            <w:rFonts w:ascii="仿宋" w:eastAsia="仿宋" w:hAnsi="仿宋" w:cs="仿宋" w:hint="eastAsia"/>
            <w:lang w:eastAsia="zh-CN"/>
          </w:rPr>
          <w:t>(一)、经济效益提升策略</w:t>
        </w:r>
        <w:r>
          <w:tab/>
        </w:r>
        <w:r>
          <w:fldChar w:fldCharType="begin"/>
        </w:r>
        <w:r>
          <w:instrText xml:space="preserve"> PAGEREF _Toc30849 \h </w:instrText>
        </w:r>
        <w:r>
          <w:fldChar w:fldCharType="separate"/>
        </w:r>
        <w:r>
          <w:t>54</w:t>
        </w:r>
        <w:r>
          <w:fldChar w:fldCharType="end"/>
        </w:r>
      </w:hyperlink>
    </w:p>
    <w:p>
      <w:pPr>
        <w:pStyle w:val="TOC2"/>
        <w:tabs>
          <w:tab w:val="right" w:leader="dot" w:pos="8306"/>
        </w:tabs>
      </w:pPr>
      <w:hyperlink w:anchor="_Toc7585" w:history="1">
        <w:r>
          <w:rPr>
            <w:rFonts w:ascii="仿宋" w:eastAsia="仿宋" w:hAnsi="仿宋" w:cs="仿宋" w:hint="eastAsia"/>
            <w:lang w:eastAsia="zh-CN"/>
          </w:rPr>
          <w:t>(二)、社会效益增强方案</w:t>
        </w:r>
        <w:r>
          <w:tab/>
        </w:r>
        <w:r>
          <w:fldChar w:fldCharType="begin"/>
        </w:r>
        <w:r>
          <w:instrText xml:space="preserve"> PAGEREF _Toc7585 \h </w:instrText>
        </w:r>
        <w:r>
          <w:fldChar w:fldCharType="separate"/>
        </w:r>
        <w:r>
          <w:t>55</w:t>
        </w:r>
        <w:r>
          <w:fldChar w:fldCharType="end"/>
        </w:r>
      </w:hyperlink>
    </w:p>
    <w:p>
      <w:pPr>
        <w:pStyle w:val="TOC1"/>
        <w:tabs>
          <w:tab w:val="right" w:leader="dot" w:pos="8306"/>
        </w:tabs>
      </w:pPr>
      <w:hyperlink w:anchor="_Toc24529" w:history="1">
        <w:r>
          <w:rPr>
            <w:rFonts w:ascii="仿宋" w:eastAsia="仿宋" w:hAnsi="仿宋" w:cs="仿宋" w:hint="eastAsia"/>
            <w:lang w:eastAsia="zh-CN"/>
          </w:rPr>
          <w:t>十三、创新驱动与持续发展</w:t>
        </w:r>
        <w:r>
          <w:tab/>
        </w:r>
        <w:r>
          <w:fldChar w:fldCharType="begin"/>
        </w:r>
        <w:r>
          <w:instrText xml:space="preserve"> PAGEREF _Toc24529 \h </w:instrText>
        </w:r>
        <w:r>
          <w:fldChar w:fldCharType="separate"/>
        </w:r>
        <w:r>
          <w:t>56</w:t>
        </w:r>
        <w:r>
          <w:fldChar w:fldCharType="end"/>
        </w:r>
      </w:hyperlink>
    </w:p>
    <w:p>
      <w:pPr>
        <w:pStyle w:val="TOC2"/>
        <w:tabs>
          <w:tab w:val="right" w:leader="dot" w:pos="8306"/>
        </w:tabs>
      </w:pPr>
      <w:hyperlink w:anchor="_Toc12866" w:history="1">
        <w:r>
          <w:rPr>
            <w:rFonts w:ascii="仿宋" w:eastAsia="仿宋" w:hAnsi="仿宋" w:cs="仿宋" w:hint="eastAsia"/>
            <w:lang w:eastAsia="zh-CN"/>
          </w:rPr>
          <w:t>(一)、创新驱动战略实施</w:t>
        </w:r>
        <w:r>
          <w:tab/>
        </w:r>
        <w:r>
          <w:fldChar w:fldCharType="begin"/>
        </w:r>
        <w:r>
          <w:instrText xml:space="preserve"> PAGEREF _Toc12866 \h </w:instrText>
        </w:r>
        <w:r>
          <w:fldChar w:fldCharType="separate"/>
        </w:r>
        <w:r>
          <w:t>56</w:t>
        </w:r>
        <w:r>
          <w:fldChar w:fldCharType="end"/>
        </w:r>
      </w:hyperlink>
    </w:p>
    <w:p>
      <w:pPr>
        <w:pStyle w:val="TOC2"/>
        <w:tabs>
          <w:tab w:val="right" w:leader="dot" w:pos="8306"/>
        </w:tabs>
      </w:pPr>
      <w:hyperlink w:anchor="_Toc9948" w:history="1">
        <w:r>
          <w:rPr>
            <w:rFonts w:ascii="仿宋" w:eastAsia="仿宋" w:hAnsi="仿宋" w:cs="仿宋" w:hint="eastAsia"/>
            <w:lang w:eastAsia="zh-CN"/>
          </w:rPr>
          <w:t>(二)、持续发展路径探索</w:t>
        </w:r>
        <w:r>
          <w:tab/>
        </w:r>
        <w:r>
          <w:fldChar w:fldCharType="begin"/>
        </w:r>
        <w:r>
          <w:instrText xml:space="preserve"> PAGEREF _Toc9948 \h </w:instrText>
        </w:r>
        <w:r>
          <w:fldChar w:fldCharType="separate"/>
        </w:r>
        <w:r>
          <w:t>58</w:t>
        </w:r>
        <w:r>
          <w:fldChar w:fldCharType="end"/>
        </w:r>
      </w:hyperlink>
    </w:p>
    <w:p>
      <w:pPr>
        <w:pStyle w:val="TOC1"/>
        <w:tabs>
          <w:tab w:val="right" w:leader="dot" w:pos="8306"/>
        </w:tabs>
      </w:pPr>
      <w:hyperlink w:anchor="_Toc8312" w:history="1">
        <w:r>
          <w:rPr>
            <w:rFonts w:ascii="仿宋" w:eastAsia="仿宋" w:hAnsi="仿宋" w:cs="仿宋" w:hint="eastAsia"/>
            <w:lang w:eastAsia="zh-CN"/>
          </w:rPr>
          <w:t>十四、产业协同与集群发展</w:t>
        </w:r>
        <w:r>
          <w:tab/>
        </w:r>
        <w:r>
          <w:fldChar w:fldCharType="begin"/>
        </w:r>
        <w:r>
          <w:instrText xml:space="preserve"> PAGEREF _Toc8312 \h </w:instrText>
        </w:r>
        <w:r>
          <w:fldChar w:fldCharType="separate"/>
        </w:r>
        <w:r>
          <w:t>62</w:t>
        </w:r>
        <w:r>
          <w:fldChar w:fldCharType="end"/>
        </w:r>
      </w:hyperlink>
    </w:p>
    <w:p>
      <w:pPr>
        <w:pStyle w:val="TOC2"/>
        <w:tabs>
          <w:tab w:val="right" w:leader="dot" w:pos="8306"/>
        </w:tabs>
      </w:pPr>
      <w:hyperlink w:anchor="_Toc7130" w:history="1">
        <w:r>
          <w:rPr>
            <w:rFonts w:ascii="仿宋" w:eastAsia="仿宋" w:hAnsi="仿宋" w:cs="仿宋" w:hint="eastAsia"/>
            <w:lang w:eastAsia="zh-CN"/>
          </w:rPr>
          <w:t>(一)、产业协同机制建设</w:t>
        </w:r>
        <w:r>
          <w:tab/>
        </w:r>
        <w:r>
          <w:fldChar w:fldCharType="begin"/>
        </w:r>
        <w:r>
          <w:instrText xml:space="preserve"> PAGEREF _Toc7130 \h </w:instrText>
        </w:r>
        <w:r>
          <w:fldChar w:fldCharType="separate"/>
        </w:r>
        <w:r>
          <w:t>62</w:t>
        </w:r>
        <w:r>
          <w:fldChar w:fldCharType="end"/>
        </w:r>
      </w:hyperlink>
    </w:p>
    <w:p>
      <w:pPr>
        <w:pStyle w:val="TOC2"/>
        <w:tabs>
          <w:tab w:val="right" w:leader="dot" w:pos="8306"/>
        </w:tabs>
      </w:pPr>
      <w:hyperlink w:anchor="_Toc26052" w:history="1">
        <w:r>
          <w:rPr>
            <w:rFonts w:ascii="仿宋" w:eastAsia="仿宋" w:hAnsi="仿宋" w:cs="仿宋" w:hint="eastAsia"/>
            <w:lang w:eastAsia="zh-CN"/>
          </w:rPr>
          <w:t>(二)、产业集群培育与发展</w:t>
        </w:r>
        <w:r>
          <w:tab/>
        </w:r>
        <w:r>
          <w:fldChar w:fldCharType="begin"/>
        </w:r>
        <w:r>
          <w:instrText xml:space="preserve"> PAGEREF _Toc26052 \h </w:instrText>
        </w:r>
        <w:r>
          <w:fldChar w:fldCharType="separate"/>
        </w:r>
        <w:r>
          <w:t>63</w:t>
        </w:r>
        <w:r>
          <w:fldChar w:fldCharType="end"/>
        </w:r>
      </w:hyperlink>
    </w:p>
    <w:p>
      <w:pPr>
        <w:pStyle w:val="TOC1"/>
        <w:tabs>
          <w:tab w:val="right" w:leader="dot" w:pos="8306"/>
        </w:tabs>
      </w:pPr>
      <w:hyperlink w:anchor="_Toc13767" w:history="1">
        <w:r>
          <w:rPr>
            <w:rFonts w:ascii="仿宋" w:eastAsia="仿宋" w:hAnsi="仿宋" w:cs="仿宋" w:hint="eastAsia"/>
            <w:lang w:eastAsia="zh-CN"/>
          </w:rPr>
          <w:t>十五、企业合规与伦理</w:t>
        </w:r>
        <w:r>
          <w:tab/>
        </w:r>
        <w:r>
          <w:fldChar w:fldCharType="begin"/>
        </w:r>
        <w:r>
          <w:instrText xml:space="preserve"> PAGEREF _Toc13767 \h </w:instrText>
        </w:r>
        <w:r>
          <w:fldChar w:fldCharType="separate"/>
        </w:r>
        <w:r>
          <w:t>64</w:t>
        </w:r>
        <w:r>
          <w:fldChar w:fldCharType="end"/>
        </w:r>
      </w:hyperlink>
    </w:p>
    <w:p>
      <w:pPr>
        <w:pStyle w:val="TOC2"/>
        <w:tabs>
          <w:tab w:val="right" w:leader="dot" w:pos="8306"/>
        </w:tabs>
      </w:pPr>
      <w:hyperlink w:anchor="_Toc22188" w:history="1">
        <w:r>
          <w:rPr>
            <w:rFonts w:ascii="仿宋" w:eastAsia="仿宋" w:hAnsi="仿宋" w:cs="仿宋" w:hint="eastAsia"/>
            <w:lang w:eastAsia="zh-CN"/>
          </w:rPr>
          <w:t>(一)、合规政策与程序</w:t>
        </w:r>
        <w:r>
          <w:tab/>
        </w:r>
        <w:r>
          <w:fldChar w:fldCharType="begin"/>
        </w:r>
        <w:r>
          <w:instrText xml:space="preserve"> PAGEREF _Toc22188 \h </w:instrText>
        </w:r>
        <w:r>
          <w:fldChar w:fldCharType="separate"/>
        </w:r>
        <w:r>
          <w:t>64</w:t>
        </w:r>
        <w:r>
          <w:fldChar w:fldCharType="end"/>
        </w:r>
      </w:hyperlink>
    </w:p>
    <w:p>
      <w:pPr>
        <w:pStyle w:val="TOC2"/>
        <w:tabs>
          <w:tab w:val="right" w:leader="dot" w:pos="8306"/>
        </w:tabs>
      </w:pPr>
      <w:hyperlink w:anchor="_Toc12963" w:history="1">
        <w:r>
          <w:rPr>
            <w:rFonts w:ascii="仿宋" w:eastAsia="仿宋" w:hAnsi="仿宋" w:cs="仿宋" w:hint="eastAsia"/>
            <w:lang w:eastAsia="zh-CN"/>
          </w:rPr>
          <w:t>(二)、伦理规范与培训</w:t>
        </w:r>
        <w:r>
          <w:tab/>
        </w:r>
        <w:r>
          <w:fldChar w:fldCharType="begin"/>
        </w:r>
        <w:r>
          <w:instrText xml:space="preserve"> PAGEREF _Toc12963 \h </w:instrText>
        </w:r>
        <w:r>
          <w:fldChar w:fldCharType="separate"/>
        </w:r>
        <w:r>
          <w:t>65</w:t>
        </w:r>
        <w:r>
          <w:fldChar w:fldCharType="end"/>
        </w:r>
      </w:hyperlink>
    </w:p>
    <w:p>
      <w:pPr>
        <w:pStyle w:val="TOC2"/>
        <w:tabs>
          <w:tab w:val="right" w:leader="dot" w:pos="8306"/>
        </w:tabs>
      </w:pPr>
      <w:hyperlink w:anchor="_Toc20088" w:history="1">
        <w:r>
          <w:rPr>
            <w:rFonts w:ascii="仿宋" w:eastAsia="仿宋" w:hAnsi="仿宋" w:cs="仿宋" w:hint="eastAsia"/>
            <w:lang w:eastAsia="zh-CN"/>
          </w:rPr>
          <w:t>(三)、合规风险评估</w:t>
        </w:r>
        <w:r>
          <w:tab/>
        </w:r>
        <w:r>
          <w:fldChar w:fldCharType="begin"/>
        </w:r>
        <w:r>
          <w:instrText xml:space="preserve"> PAGEREF _Toc20088 \h </w:instrText>
        </w:r>
        <w:r>
          <w:fldChar w:fldCharType="separate"/>
        </w:r>
        <w:r>
          <w:t>66</w:t>
        </w:r>
        <w:r>
          <w:fldChar w:fldCharType="end"/>
        </w:r>
      </w:hyperlink>
    </w:p>
    <w:p>
      <w:pPr>
        <w:pStyle w:val="TOC2"/>
        <w:tabs>
          <w:tab w:val="right" w:leader="dot" w:pos="8306"/>
        </w:tabs>
      </w:pPr>
      <w:hyperlink w:anchor="_Toc26811" w:history="1">
        <w:r>
          <w:rPr>
            <w:rFonts w:ascii="仿宋" w:eastAsia="仿宋" w:hAnsi="仿宋" w:cs="仿宋" w:hint="eastAsia"/>
            <w:lang w:eastAsia="zh-CN"/>
          </w:rPr>
          <w:t>(四)、合规监督与执行</w:t>
        </w:r>
        <w:r>
          <w:tab/>
        </w:r>
        <w:r>
          <w:fldChar w:fldCharType="begin"/>
        </w:r>
        <w:r>
          <w:instrText xml:space="preserve"> PAGEREF _Toc26811 \h </w:instrText>
        </w:r>
        <w:r>
          <w:fldChar w:fldCharType="separate"/>
        </w:r>
        <w:r>
          <w:t>67</w:t>
        </w:r>
        <w:r>
          <w:fldChar w:fldCharType="end"/>
        </w:r>
      </w:hyperlink>
    </w:p>
    <w:p>
      <w:pPr>
        <w:pStyle w:val="TOC1"/>
        <w:tabs>
          <w:tab w:val="right" w:leader="dot" w:pos="8306"/>
        </w:tabs>
      </w:pPr>
      <w:hyperlink w:anchor="_Toc6624" w:history="1">
        <w:r>
          <w:rPr>
            <w:rFonts w:ascii="仿宋" w:eastAsia="仿宋" w:hAnsi="仿宋" w:cs="仿宋" w:hint="eastAsia"/>
            <w:lang w:eastAsia="zh-CN"/>
          </w:rPr>
          <w:t>十六、人力资源管理与开发</w:t>
        </w:r>
        <w:r>
          <w:tab/>
        </w:r>
        <w:r>
          <w:fldChar w:fldCharType="begin"/>
        </w:r>
        <w:r>
          <w:instrText xml:space="preserve"> PAGEREF _Toc6624 \h </w:instrText>
        </w:r>
        <w:r>
          <w:fldChar w:fldCharType="separate"/>
        </w:r>
        <w:r>
          <w:t>68</w:t>
        </w:r>
        <w:r>
          <w:fldChar w:fldCharType="end"/>
        </w:r>
      </w:hyperlink>
    </w:p>
    <w:p>
      <w:pPr>
        <w:pStyle w:val="TOC2"/>
        <w:tabs>
          <w:tab w:val="right" w:leader="dot" w:pos="8306"/>
        </w:tabs>
      </w:pPr>
      <w:hyperlink w:anchor="_Toc27413" w:history="1">
        <w:r>
          <w:rPr>
            <w:rFonts w:ascii="仿宋" w:eastAsia="仿宋" w:hAnsi="仿宋" w:cs="仿宋" w:hint="eastAsia"/>
            <w:lang w:eastAsia="zh-CN"/>
          </w:rPr>
          <w:t>(一)、人力资源规划</w:t>
        </w:r>
        <w:r>
          <w:tab/>
        </w:r>
        <w:r>
          <w:fldChar w:fldCharType="begin"/>
        </w:r>
        <w:r>
          <w:instrText xml:space="preserve"> PAGEREF _Toc27413 \h </w:instrText>
        </w:r>
        <w:r>
          <w:fldChar w:fldCharType="separate"/>
        </w:r>
        <w:r>
          <w:t>68</w:t>
        </w:r>
        <w:r>
          <w:fldChar w:fldCharType="end"/>
        </w:r>
      </w:hyperlink>
    </w:p>
    <w:p>
      <w:pPr>
        <w:pStyle w:val="TOC2"/>
        <w:tabs>
          <w:tab w:val="right" w:leader="dot" w:pos="8306"/>
        </w:tabs>
      </w:pPr>
      <w:hyperlink w:anchor="_Toc23606" w:history="1">
        <w:r>
          <w:rPr>
            <w:rFonts w:ascii="仿宋" w:eastAsia="仿宋" w:hAnsi="仿宋" w:cs="仿宋" w:hint="eastAsia"/>
            <w:lang w:eastAsia="zh-CN"/>
          </w:rPr>
          <w:t>(二)、人力资源开发与培训</w:t>
        </w:r>
        <w:r>
          <w:tab/>
        </w:r>
        <w:r>
          <w:fldChar w:fldCharType="begin"/>
        </w:r>
        <w:r>
          <w:instrText xml:space="preserve"> PAGEREF _Toc23606 \h </w:instrText>
        </w:r>
        <w:r>
          <w:fldChar w:fldCharType="separate"/>
        </w:r>
        <w:r>
          <w:t>70</w:t>
        </w:r>
        <w:r>
          <w:fldChar w:fldCharType="end"/>
        </w:r>
      </w:hyperlink>
    </w:p>
    <w:p>
      <w:pPr>
        <w:pStyle w:val="TOC1"/>
        <w:tabs>
          <w:tab w:val="right" w:leader="dot" w:pos="8306"/>
        </w:tabs>
      </w:pPr>
      <w:hyperlink w:anchor="_Toc25216" w:history="1">
        <w:r>
          <w:rPr>
            <w:rFonts w:ascii="仿宋" w:eastAsia="仿宋" w:hAnsi="仿宋" w:cs="仿宋" w:hint="eastAsia"/>
            <w:lang w:eastAsia="zh-CN"/>
          </w:rPr>
          <w:t>十七、质量管理与控制</w:t>
        </w:r>
        <w:r>
          <w:tab/>
        </w:r>
        <w:r>
          <w:fldChar w:fldCharType="begin"/>
        </w:r>
        <w:r>
          <w:instrText xml:space="preserve"> PAGEREF _Toc25216 \h </w:instrText>
        </w:r>
        <w:r>
          <w:fldChar w:fldCharType="separate"/>
        </w:r>
        <w:r>
          <w:t>72</w:t>
        </w:r>
        <w:r>
          <w:fldChar w:fldCharType="end"/>
        </w:r>
      </w:hyperlink>
    </w:p>
    <w:p>
      <w:pPr>
        <w:pStyle w:val="TOC2"/>
        <w:tabs>
          <w:tab w:val="right" w:leader="dot" w:pos="8306"/>
        </w:tabs>
      </w:pPr>
      <w:hyperlink w:anchor="_Toc27343" w:history="1">
        <w:r>
          <w:rPr>
            <w:rFonts w:ascii="仿宋" w:eastAsia="仿宋" w:hAnsi="仿宋" w:cs="仿宋" w:hint="eastAsia"/>
            <w:lang w:eastAsia="zh-CN"/>
          </w:rPr>
          <w:t>(一)、质量管理体系建设</w:t>
        </w:r>
        <w:r>
          <w:tab/>
        </w:r>
        <w:r>
          <w:fldChar w:fldCharType="begin"/>
        </w:r>
        <w:r>
          <w:instrText xml:space="preserve"> PAGEREF _Toc27343 \h </w:instrText>
        </w:r>
        <w:r>
          <w:fldChar w:fldCharType="separate"/>
        </w:r>
        <w:r>
          <w:t>72</w:t>
        </w:r>
        <w:r>
          <w:fldChar w:fldCharType="end"/>
        </w:r>
      </w:hyperlink>
    </w:p>
    <w:p>
      <w:pPr>
        <w:pStyle w:val="TOC2"/>
        <w:tabs>
          <w:tab w:val="right" w:leader="dot" w:pos="8306"/>
        </w:tabs>
      </w:pPr>
      <w:hyperlink w:anchor="_Toc18383" w:history="1">
        <w:r>
          <w:rPr>
            <w:rFonts w:ascii="仿宋" w:eastAsia="仿宋" w:hAnsi="仿宋" w:cs="仿宋" w:hint="eastAsia"/>
            <w:lang w:eastAsia="zh-CN"/>
          </w:rPr>
          <w:t>(二)、质量控制措施</w:t>
        </w:r>
        <w:r>
          <w:tab/>
        </w:r>
        <w:r>
          <w:fldChar w:fldCharType="begin"/>
        </w:r>
        <w:r>
          <w:instrText xml:space="preserve"> PAGEREF _Toc18383 \h </w:instrText>
        </w:r>
        <w:r>
          <w:fldChar w:fldCharType="separate"/>
        </w:r>
        <w:r>
          <w:t>74</w:t>
        </w:r>
        <w:r>
          <w:fldChar w:fldCharType="end"/>
        </w:r>
      </w:hyperlink>
    </w:p>
    <w:p>
      <w:pPr>
        <w:pStyle w:val="TOC1"/>
        <w:tabs>
          <w:tab w:val="right" w:leader="dot" w:pos="8306"/>
        </w:tabs>
      </w:pPr>
      <w:hyperlink w:anchor="_Toc14514" w:history="1">
        <w:r>
          <w:rPr>
            <w:rFonts w:ascii="仿宋" w:eastAsia="仿宋" w:hAnsi="仿宋" w:cs="仿宋" w:hint="eastAsia"/>
            <w:lang w:eastAsia="zh-CN"/>
          </w:rPr>
          <w:t>十八、法律法规与政策遵循</w:t>
        </w:r>
        <w:r>
          <w:tab/>
        </w:r>
        <w:r>
          <w:fldChar w:fldCharType="begin"/>
        </w:r>
        <w:r>
          <w:instrText xml:space="preserve"> PAGEREF _Toc14514 \h </w:instrText>
        </w:r>
        <w:r>
          <w:fldChar w:fldCharType="separate"/>
        </w:r>
        <w:r>
          <w:t>75</w:t>
        </w:r>
        <w:r>
          <w:fldChar w:fldCharType="end"/>
        </w:r>
      </w:hyperlink>
    </w:p>
    <w:p>
      <w:pPr>
        <w:pStyle w:val="TOC2"/>
        <w:tabs>
          <w:tab w:val="right" w:leader="dot" w:pos="8306"/>
        </w:tabs>
      </w:pPr>
      <w:hyperlink w:anchor="_Toc20813" w:history="1">
        <w:r>
          <w:rPr>
            <w:rFonts w:ascii="仿宋" w:eastAsia="仿宋" w:hAnsi="仿宋" w:cs="仿宋" w:hint="eastAsia"/>
            <w:lang w:eastAsia="zh-CN"/>
          </w:rPr>
          <w:t>(一)、法律法规遵守</w:t>
        </w:r>
        <w:r>
          <w:tab/>
        </w:r>
        <w:r>
          <w:fldChar w:fldCharType="begin"/>
        </w:r>
        <w:r>
          <w:instrText xml:space="preserve"> PAGEREF _Toc20813 \h </w:instrText>
        </w:r>
        <w:r>
          <w:fldChar w:fldCharType="separate"/>
        </w:r>
        <w:r>
          <w:t>75</w:t>
        </w:r>
        <w:r>
          <w:fldChar w:fldCharType="end"/>
        </w:r>
      </w:hyperlink>
    </w:p>
    <w:p>
      <w:pPr>
        <w:pStyle w:val="TOC2"/>
        <w:tabs>
          <w:tab w:val="right" w:leader="dot" w:pos="8306"/>
        </w:tabs>
      </w:pPr>
      <w:hyperlink w:anchor="_Toc31968" w:history="1">
        <w:r>
          <w:rPr>
            <w:rFonts w:ascii="仿宋" w:eastAsia="仿宋" w:hAnsi="仿宋" w:cs="仿宋" w:hint="eastAsia"/>
            <w:lang w:eastAsia="zh-CN"/>
          </w:rPr>
          <w:t>(二)、政策导向与利用</w:t>
        </w:r>
        <w:r>
          <w:tab/>
        </w:r>
        <w:r>
          <w:fldChar w:fldCharType="begin"/>
        </w:r>
        <w:r>
          <w:instrText xml:space="preserve"> PAGEREF _Toc31968 \h </w:instrText>
        </w:r>
        <w:r>
          <w:fldChar w:fldCharType="separate"/>
        </w:r>
        <w:r>
          <w:t>76</w:t>
        </w:r>
        <w:r>
          <w:fldChar w:fldCharType="end"/>
        </w:r>
      </w:hyperlink>
    </w:p>
    <w:p>
      <w:pPr>
        <w:pStyle w:val="TOC1"/>
        <w:tabs>
          <w:tab w:val="right" w:leader="dot" w:pos="8306"/>
        </w:tabs>
      </w:pPr>
      <w:hyperlink w:anchor="_Toc13420" w:history="1">
        <w:r>
          <w:rPr>
            <w:rFonts w:ascii="仿宋" w:eastAsia="仿宋" w:hAnsi="仿宋" w:cs="仿宋" w:hint="eastAsia"/>
            <w:lang w:eastAsia="zh-CN"/>
          </w:rPr>
          <w:t>十九、设施与设备管理</w:t>
        </w:r>
        <w:r>
          <w:tab/>
        </w:r>
        <w:r>
          <w:fldChar w:fldCharType="begin"/>
        </w:r>
        <w:r>
          <w:instrText xml:space="preserve"> PAGEREF _Toc13420 \h </w:instrText>
        </w:r>
        <w:r>
          <w:fldChar w:fldCharType="separate"/>
        </w:r>
        <w:r>
          <w:t>77</w:t>
        </w:r>
        <w:r>
          <w:fldChar w:fldCharType="end"/>
        </w:r>
      </w:hyperlink>
    </w:p>
    <w:p>
      <w:pPr>
        <w:pStyle w:val="TOC2"/>
        <w:tabs>
          <w:tab w:val="right" w:leader="dot" w:pos="8306"/>
        </w:tabs>
      </w:pPr>
      <w:hyperlink w:anchor="_Toc20397" w:history="1">
        <w:r>
          <w:rPr>
            <w:rFonts w:ascii="仿宋" w:eastAsia="仿宋" w:hAnsi="仿宋" w:cs="仿宋" w:hint="eastAsia"/>
            <w:lang w:eastAsia="zh-CN"/>
          </w:rPr>
          <w:t>(一)、设施规划与配置</w:t>
        </w:r>
        <w:r>
          <w:tab/>
        </w:r>
        <w:r>
          <w:fldChar w:fldCharType="begin"/>
        </w:r>
        <w:r>
          <w:instrText xml:space="preserve"> PAGEREF _Toc20397 \h </w:instrText>
        </w:r>
        <w:r>
          <w:fldChar w:fldCharType="separate"/>
        </w:r>
        <w:r>
          <w:t>77</w:t>
        </w:r>
        <w:r>
          <w:fldChar w:fldCharType="end"/>
        </w:r>
      </w:hyperlink>
    </w:p>
    <w:p>
      <w:pPr>
        <w:pStyle w:val="TOC2"/>
        <w:tabs>
          <w:tab w:val="right" w:leader="dot" w:pos="8306"/>
        </w:tabs>
      </w:pPr>
      <w:hyperlink w:anchor="_Toc9778" w:history="1">
        <w:r>
          <w:rPr>
            <w:rFonts w:ascii="仿宋" w:eastAsia="仿宋" w:hAnsi="仿宋" w:cs="仿宋" w:hint="eastAsia"/>
            <w:lang w:eastAsia="zh-CN"/>
          </w:rPr>
          <w:t>(二)、设备采购与维护管理</w:t>
        </w:r>
        <w:r>
          <w:tab/>
        </w:r>
        <w:r>
          <w:fldChar w:fldCharType="begin"/>
        </w:r>
        <w:r>
          <w:instrText xml:space="preserve"> PAGEREF _Toc9778 \h </w:instrText>
        </w:r>
        <w:r>
          <w:fldChar w:fldCharType="separate"/>
        </w:r>
        <w:r>
          <w:t>77</w:t>
        </w:r>
        <w:r>
          <w:fldChar w:fldCharType="end"/>
        </w:r>
      </w:hyperlink>
    </w:p>
    <w:p>
      <w:pPr>
        <w:pStyle w:val="TOC2"/>
        <w:tabs>
          <w:tab w:val="right" w:leader="dot" w:pos="8306"/>
        </w:tabs>
      </w:pPr>
      <w:hyperlink w:anchor="_Toc8188" w:history="1">
        <w:r>
          <w:rPr>
            <w:rFonts w:ascii="仿宋" w:eastAsia="仿宋" w:hAnsi="仿宋" w:cs="仿宋" w:hint="eastAsia"/>
            <w:lang w:eastAsia="zh-CN"/>
          </w:rPr>
          <w:t>(三)、设施设备升级策略</w:t>
        </w:r>
        <w:r>
          <w:tab/>
        </w:r>
        <w:r>
          <w:fldChar w:fldCharType="begin"/>
        </w:r>
        <w:r>
          <w:instrText xml:space="preserve"> PAGEREF _Toc8188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9"/>
      <w:r>
        <w:rPr>
          <w:rFonts w:ascii="仿宋" w:eastAsia="仿宋" w:hAnsi="仿宋" w:cs="仿宋" w:hint="eastAsia"/>
          <w:sz w:val="28"/>
          <w:lang w:eastAsia="zh-CN"/>
        </w:rPr>
        <w:t>一、工装项目概论</w:t>
      </w:r>
      <w:bookmarkEnd w:id="2"/>
    </w:p>
    <w:p>
      <w:pPr>
        <w:pStyle w:val="Heading2"/>
        <w:rPr>
          <w:rFonts w:ascii="仿宋" w:eastAsia="仿宋" w:hAnsi="仿宋" w:cs="仿宋" w:hint="eastAsia"/>
          <w:lang w:eastAsia="zh-CN"/>
        </w:rPr>
      </w:pPr>
      <w:bookmarkStart w:id="3" w:name="_Toc1982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工装项目的申报单位是“XXX实业发展公司”，这是一家在其所处行业内备受尊敬的企业。公司自成立以来，通过其在工装项目中表现出的创新精神和卓越执行力，在市场上赢得了显著的地位。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该公司的法定代表人秦XX，在工装项目及其他多个行业领域中都有着显著的贡献。秦XX以其出色的领导才能和敏锐的商业洞察力，带领公司在工装项目等多个领域实现了持续的成长和成功。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工装项目的重要合作伙伴。公司专注于[行业名称]领域，以创新作为驱动力，不断推动技术进步和市场扩张。在工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装项目中展现了强劲的增长和稳定的财务表现。公司通过有效的策略，在工装项目中扩大了其市场份额并增强了盈利能力。同时，公司积极承担社会责任，参与各类社会公益项目，增强了其在工装项目中的品牌形象和社会影响力。</w:t>
      </w:r>
    </w:p>
    <w:p>
      <w:pPr>
        <w:pStyle w:val="Heading2"/>
        <w:ind w:firstLine="560" w:firstLineChars="200"/>
        <w:rPr>
          <w:rFonts w:ascii="仿宋" w:eastAsia="仿宋" w:hAnsi="仿宋" w:cs="仿宋" w:hint="eastAsia"/>
          <w:sz w:val="28"/>
          <w:lang w:eastAsia="zh-CN"/>
        </w:rPr>
      </w:pPr>
      <w:bookmarkStart w:id="4" w:name="_Toc2519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装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装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0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226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1631"/>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https://d.book118.com/428100102127006026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B453C"/>
    <w:rsid w:val="3AFB45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0010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2024-01-08T08:21:00Z</dcterms:created>
  <dcterms:modified xsi:type="dcterms:W3CDTF">2024-01-08T08:21:51Z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AD46C5111A2B44ECAE63BCE59109F4AB_11</vt:lpwstr>
  </property>
  <property fmtid="{D5CDD505-2E9C-101B-9397-08002B2CF9AE}" pid="3" name="KSOProductBuildVer">
    <vt:lpwstr>2052-12.1.0.16120</vt:lpwstr>
  </property>
</Properties>
</file>