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塔城地区乌苏市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（北京市西城外国语学校八年级（上）期中物理试卷）如图所示，下列用温度计测液体的温度，正确的是（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pt;height:3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0pt;height:3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28pt;height:4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3pt;height:33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（达拉特旗校级三模）学校举行排球比赛，激发了同学们对排球有关问题的讨论．下列说法正确的是（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.排球从空中下落，速度逐渐加快，其重力越来越大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.静止在水平地面上的排球，它所受的重力与排球对地面的压力是平衡力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.排球从空中下落，以球网为参照物，排球是运动的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.排球被网弹回，是力改变了排球的形状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（贵州省遵义市仁怀市育英实验学校九年级（上）第一次月考物理试卷）在下列物态变化中，都吸热的是（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.熔化、汽化和升华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.凝华、液化和汽化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.升华、凝固和汽化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.凝固、凝华、液化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（济宁一模）小夏用凸透镜先后两次观察书本上的字，看到如图所示两种情景，以下说法中正确的是（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0pt;height:4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.甲图中成的是实像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.甲图中成像规律可应用于投影仪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.乙图中书本在凸透镜一倍焦距以内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.乙图中凸透镜远离书本，所成的像变小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（辽宁省鞍山市铁西区八年级（上）期末物理试卷）下列关于家用电器的说法中错误的是（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.电冰箱主要是利用制冷物质在冷冻室的管子里汽化吸热，在冷凝器中液化放热的原理工作的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.计算机显示器上艳丽的画面是由红、绿、蓝三种光混合而成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.电视机遥控器的前端有一个发光二极管，按下不同的键时，可以发出不同的红外线，以实现对电视机的控制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.高压锅工作时，在放气孔封闭状态下锅内的水的沸点随上方的气压增大而减小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（台州模拟）如图所示的四种现象中，属于光的反射现象的是（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7pt;height:53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水中筷子看上去向上弯折了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68pt;height:5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桥在水中的倒影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https://d.book118.com/428101025064006026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28101025064006026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