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特定蛋白分析仪器试剂项目建议书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2" w:history="1">
        <w:r>
          <w:rPr>
            <w:rFonts w:ascii="仿宋" w:eastAsia="仿宋" w:hAnsi="仿宋" w:cs="仿宋" w:hint="eastAsia"/>
            <w:lang w:eastAsia="zh-CN"/>
          </w:rPr>
          <w:t>序言</w:t>
        </w:r>
        <w:r>
          <w:tab/>
        </w:r>
        <w:r>
          <w:fldChar w:fldCharType="begin"/>
        </w:r>
        <w:r>
          <w:instrText xml:space="preserve"> PAGEREF _Toc28462 \h </w:instrText>
        </w:r>
        <w:r>
          <w:fldChar w:fldCharType="separate"/>
        </w:r>
        <w:r>
          <w:t>3</w:t>
        </w:r>
        <w:r>
          <w:fldChar w:fldCharType="end"/>
        </w:r>
      </w:hyperlink>
    </w:p>
    <w:p>
      <w:pPr>
        <w:pStyle w:val="TOC1"/>
        <w:tabs>
          <w:tab w:val="right" w:leader="dot" w:pos="8306"/>
        </w:tabs>
      </w:pPr>
      <w:hyperlink w:anchor="_Toc26697" w:history="1">
        <w:r>
          <w:rPr>
            <w:rFonts w:ascii="仿宋" w:eastAsia="仿宋" w:hAnsi="仿宋" w:cs="仿宋" w:hint="eastAsia"/>
            <w:lang w:eastAsia="zh-CN"/>
          </w:rPr>
          <w:t>一、特定蛋白分析仪器试剂项目建设地分析</w:t>
        </w:r>
        <w:r>
          <w:tab/>
        </w:r>
        <w:r>
          <w:fldChar w:fldCharType="begin"/>
        </w:r>
        <w:r>
          <w:instrText xml:space="preserve"> PAGEREF _Toc26697 \h </w:instrText>
        </w:r>
        <w:r>
          <w:fldChar w:fldCharType="separate"/>
        </w:r>
        <w:r>
          <w:t>3</w:t>
        </w:r>
        <w:r>
          <w:fldChar w:fldCharType="end"/>
        </w:r>
      </w:hyperlink>
    </w:p>
    <w:p>
      <w:pPr>
        <w:pStyle w:val="TOC2"/>
        <w:tabs>
          <w:tab w:val="right" w:leader="dot" w:pos="8306"/>
        </w:tabs>
      </w:pPr>
      <w:hyperlink w:anchor="_Toc1145" w:history="1">
        <w:r>
          <w:rPr>
            <w:rFonts w:ascii="仿宋" w:eastAsia="仿宋" w:hAnsi="仿宋" w:cs="仿宋" w:hint="eastAsia"/>
            <w:lang w:eastAsia="zh-CN"/>
          </w:rPr>
          <w:t>(一)、特定蛋白分析仪器试剂项目选址原则</w:t>
        </w:r>
        <w:r>
          <w:tab/>
        </w:r>
        <w:r>
          <w:fldChar w:fldCharType="begin"/>
        </w:r>
        <w:r>
          <w:instrText xml:space="preserve"> PAGEREF _Toc1145 \h </w:instrText>
        </w:r>
        <w:r>
          <w:fldChar w:fldCharType="separate"/>
        </w:r>
        <w:r>
          <w:t>3</w:t>
        </w:r>
        <w:r>
          <w:fldChar w:fldCharType="end"/>
        </w:r>
      </w:hyperlink>
    </w:p>
    <w:p>
      <w:pPr>
        <w:pStyle w:val="TOC2"/>
        <w:tabs>
          <w:tab w:val="right" w:leader="dot" w:pos="8306"/>
        </w:tabs>
      </w:pPr>
      <w:hyperlink w:anchor="_Toc1173" w:history="1">
        <w:r>
          <w:rPr>
            <w:rFonts w:ascii="仿宋" w:eastAsia="仿宋" w:hAnsi="仿宋" w:cs="仿宋" w:hint="eastAsia"/>
            <w:lang w:eastAsia="zh-CN"/>
          </w:rPr>
          <w:t>(二)、特定蛋白分析仪器试剂项目选址</w:t>
        </w:r>
        <w:r>
          <w:tab/>
        </w:r>
        <w:r>
          <w:fldChar w:fldCharType="begin"/>
        </w:r>
        <w:r>
          <w:instrText xml:space="preserve"> PAGEREF _Toc1173 \h </w:instrText>
        </w:r>
        <w:r>
          <w:fldChar w:fldCharType="separate"/>
        </w:r>
        <w:r>
          <w:t>4</w:t>
        </w:r>
        <w:r>
          <w:fldChar w:fldCharType="end"/>
        </w:r>
      </w:hyperlink>
    </w:p>
    <w:p>
      <w:pPr>
        <w:pStyle w:val="TOC2"/>
        <w:tabs>
          <w:tab w:val="right" w:leader="dot" w:pos="8306"/>
        </w:tabs>
      </w:pPr>
      <w:hyperlink w:anchor="_Toc1194" w:history="1">
        <w:r>
          <w:rPr>
            <w:rFonts w:ascii="仿宋" w:eastAsia="仿宋" w:hAnsi="仿宋" w:cs="仿宋" w:hint="eastAsia"/>
            <w:lang w:eastAsia="zh-CN"/>
          </w:rPr>
          <w:t>(三)、建设条件分析</w:t>
        </w:r>
        <w:r>
          <w:tab/>
        </w:r>
        <w:r>
          <w:fldChar w:fldCharType="begin"/>
        </w:r>
        <w:r>
          <w:instrText xml:space="preserve"> PAGEREF _Toc1194 \h </w:instrText>
        </w:r>
        <w:r>
          <w:fldChar w:fldCharType="separate"/>
        </w:r>
        <w:r>
          <w:t>5</w:t>
        </w:r>
        <w:r>
          <w:fldChar w:fldCharType="end"/>
        </w:r>
      </w:hyperlink>
    </w:p>
    <w:p>
      <w:pPr>
        <w:pStyle w:val="TOC2"/>
        <w:tabs>
          <w:tab w:val="right" w:leader="dot" w:pos="8306"/>
        </w:tabs>
      </w:pPr>
      <w:hyperlink w:anchor="_Toc18400" w:history="1">
        <w:r>
          <w:rPr>
            <w:rFonts w:ascii="仿宋" w:eastAsia="仿宋" w:hAnsi="仿宋" w:cs="仿宋" w:hint="eastAsia"/>
            <w:lang w:eastAsia="zh-CN"/>
          </w:rPr>
          <w:t>(四)、用地控制指标</w:t>
        </w:r>
        <w:r>
          <w:tab/>
        </w:r>
        <w:r>
          <w:fldChar w:fldCharType="begin"/>
        </w:r>
        <w:r>
          <w:instrText xml:space="preserve"> PAGEREF _Toc18400 \h </w:instrText>
        </w:r>
        <w:r>
          <w:fldChar w:fldCharType="separate"/>
        </w:r>
        <w:r>
          <w:t>6</w:t>
        </w:r>
        <w:r>
          <w:fldChar w:fldCharType="end"/>
        </w:r>
      </w:hyperlink>
    </w:p>
    <w:p>
      <w:pPr>
        <w:pStyle w:val="TOC2"/>
        <w:tabs>
          <w:tab w:val="right" w:leader="dot" w:pos="8306"/>
        </w:tabs>
      </w:pPr>
      <w:hyperlink w:anchor="_Toc9682" w:history="1">
        <w:r>
          <w:rPr>
            <w:rFonts w:ascii="仿宋" w:eastAsia="仿宋" w:hAnsi="仿宋" w:cs="仿宋" w:hint="eastAsia"/>
            <w:lang w:eastAsia="zh-CN"/>
          </w:rPr>
          <w:t>(五)、用地总体要求</w:t>
        </w:r>
        <w:r>
          <w:tab/>
        </w:r>
        <w:r>
          <w:fldChar w:fldCharType="begin"/>
        </w:r>
        <w:r>
          <w:instrText xml:space="preserve"> PAGEREF _Toc9682 \h </w:instrText>
        </w:r>
        <w:r>
          <w:fldChar w:fldCharType="separate"/>
        </w:r>
        <w:r>
          <w:t>7</w:t>
        </w:r>
        <w:r>
          <w:fldChar w:fldCharType="end"/>
        </w:r>
      </w:hyperlink>
    </w:p>
    <w:p>
      <w:pPr>
        <w:pStyle w:val="TOC2"/>
        <w:tabs>
          <w:tab w:val="right" w:leader="dot" w:pos="8306"/>
        </w:tabs>
      </w:pPr>
      <w:hyperlink w:anchor="_Toc32622" w:history="1">
        <w:r>
          <w:rPr>
            <w:rFonts w:ascii="仿宋" w:eastAsia="仿宋" w:hAnsi="仿宋" w:cs="仿宋" w:hint="eastAsia"/>
            <w:lang w:eastAsia="zh-CN"/>
          </w:rPr>
          <w:t>(六)、节约用地措施</w:t>
        </w:r>
        <w:r>
          <w:tab/>
        </w:r>
        <w:r>
          <w:fldChar w:fldCharType="begin"/>
        </w:r>
        <w:r>
          <w:instrText xml:space="preserve"> PAGEREF _Toc32622 \h </w:instrText>
        </w:r>
        <w:r>
          <w:fldChar w:fldCharType="separate"/>
        </w:r>
        <w:r>
          <w:t>8</w:t>
        </w:r>
        <w:r>
          <w:fldChar w:fldCharType="end"/>
        </w:r>
      </w:hyperlink>
    </w:p>
    <w:p>
      <w:pPr>
        <w:pStyle w:val="TOC2"/>
        <w:tabs>
          <w:tab w:val="right" w:leader="dot" w:pos="8306"/>
        </w:tabs>
      </w:pPr>
      <w:hyperlink w:anchor="_Toc6579" w:history="1">
        <w:r>
          <w:rPr>
            <w:rFonts w:ascii="仿宋" w:eastAsia="仿宋" w:hAnsi="仿宋" w:cs="仿宋" w:hint="eastAsia"/>
            <w:lang w:eastAsia="zh-CN"/>
          </w:rPr>
          <w:t>(七)、总图布置方案</w:t>
        </w:r>
        <w:r>
          <w:tab/>
        </w:r>
        <w:r>
          <w:fldChar w:fldCharType="begin"/>
        </w:r>
        <w:r>
          <w:instrText xml:space="preserve"> PAGEREF _Toc6579 \h </w:instrText>
        </w:r>
        <w:r>
          <w:fldChar w:fldCharType="separate"/>
        </w:r>
        <w:r>
          <w:t>10</w:t>
        </w:r>
        <w:r>
          <w:fldChar w:fldCharType="end"/>
        </w:r>
      </w:hyperlink>
    </w:p>
    <w:p>
      <w:pPr>
        <w:pStyle w:val="TOC2"/>
        <w:tabs>
          <w:tab w:val="right" w:leader="dot" w:pos="8306"/>
        </w:tabs>
      </w:pPr>
      <w:hyperlink w:anchor="_Toc4420" w:history="1">
        <w:r>
          <w:rPr>
            <w:rFonts w:ascii="仿宋" w:eastAsia="仿宋" w:hAnsi="仿宋" w:cs="仿宋" w:hint="eastAsia"/>
            <w:lang w:eastAsia="zh-CN"/>
          </w:rPr>
          <w:t>(八)、运输组成</w:t>
        </w:r>
        <w:r>
          <w:tab/>
        </w:r>
        <w:r>
          <w:fldChar w:fldCharType="begin"/>
        </w:r>
        <w:r>
          <w:instrText xml:space="preserve"> PAGEREF _Toc4420 \h </w:instrText>
        </w:r>
        <w:r>
          <w:fldChar w:fldCharType="separate"/>
        </w:r>
        <w:r>
          <w:t>11</w:t>
        </w:r>
        <w:r>
          <w:fldChar w:fldCharType="end"/>
        </w:r>
      </w:hyperlink>
    </w:p>
    <w:p>
      <w:pPr>
        <w:pStyle w:val="TOC2"/>
        <w:tabs>
          <w:tab w:val="right" w:leader="dot" w:pos="8306"/>
        </w:tabs>
      </w:pPr>
      <w:hyperlink w:anchor="_Toc25703" w:history="1">
        <w:r>
          <w:rPr>
            <w:rFonts w:ascii="仿宋" w:eastAsia="仿宋" w:hAnsi="仿宋" w:cs="仿宋" w:hint="eastAsia"/>
            <w:lang w:eastAsia="zh-CN"/>
          </w:rPr>
          <w:t>(九)、选址综合评价</w:t>
        </w:r>
        <w:r>
          <w:tab/>
        </w:r>
        <w:r>
          <w:fldChar w:fldCharType="begin"/>
        </w:r>
        <w:r>
          <w:instrText xml:space="preserve"> PAGEREF _Toc25703 \h </w:instrText>
        </w:r>
        <w:r>
          <w:fldChar w:fldCharType="separate"/>
        </w:r>
        <w:r>
          <w:t>14</w:t>
        </w:r>
        <w:r>
          <w:fldChar w:fldCharType="end"/>
        </w:r>
      </w:hyperlink>
    </w:p>
    <w:p>
      <w:pPr>
        <w:pStyle w:val="TOC1"/>
        <w:tabs>
          <w:tab w:val="right" w:leader="dot" w:pos="8306"/>
        </w:tabs>
      </w:pPr>
      <w:hyperlink w:anchor="_Toc22191" w:history="1">
        <w:r>
          <w:rPr>
            <w:rFonts w:ascii="仿宋" w:eastAsia="仿宋" w:hAnsi="仿宋" w:cs="仿宋" w:hint="eastAsia"/>
            <w:lang w:eastAsia="zh-CN"/>
          </w:rPr>
          <w:t>二、建设规划分析</w:t>
        </w:r>
        <w:r>
          <w:tab/>
        </w:r>
        <w:r>
          <w:fldChar w:fldCharType="begin"/>
        </w:r>
        <w:r>
          <w:instrText xml:space="preserve"> PAGEREF _Toc22191 \h </w:instrText>
        </w:r>
        <w:r>
          <w:fldChar w:fldCharType="separate"/>
        </w:r>
        <w:r>
          <w:t>15</w:t>
        </w:r>
        <w:r>
          <w:fldChar w:fldCharType="end"/>
        </w:r>
      </w:hyperlink>
    </w:p>
    <w:p>
      <w:pPr>
        <w:pStyle w:val="TOC2"/>
        <w:tabs>
          <w:tab w:val="right" w:leader="dot" w:pos="8306"/>
        </w:tabs>
      </w:pPr>
      <w:hyperlink w:anchor="_Toc12590" w:history="1">
        <w:r>
          <w:rPr>
            <w:rFonts w:ascii="仿宋" w:eastAsia="仿宋" w:hAnsi="仿宋" w:cs="仿宋" w:hint="eastAsia"/>
            <w:lang w:eastAsia="zh-CN"/>
          </w:rPr>
          <w:t>(一)、产品规划</w:t>
        </w:r>
        <w:r>
          <w:tab/>
        </w:r>
        <w:r>
          <w:fldChar w:fldCharType="begin"/>
        </w:r>
        <w:r>
          <w:instrText xml:space="preserve"> PAGEREF _Toc12590 \h </w:instrText>
        </w:r>
        <w:r>
          <w:fldChar w:fldCharType="separate"/>
        </w:r>
        <w:r>
          <w:t>15</w:t>
        </w:r>
        <w:r>
          <w:fldChar w:fldCharType="end"/>
        </w:r>
      </w:hyperlink>
    </w:p>
    <w:p>
      <w:pPr>
        <w:pStyle w:val="TOC2"/>
        <w:tabs>
          <w:tab w:val="right" w:leader="dot" w:pos="8306"/>
        </w:tabs>
      </w:pPr>
      <w:hyperlink w:anchor="_Toc28760" w:history="1">
        <w:r>
          <w:rPr>
            <w:rFonts w:ascii="仿宋" w:eastAsia="仿宋" w:hAnsi="仿宋" w:cs="仿宋" w:hint="eastAsia"/>
            <w:lang w:eastAsia="zh-CN"/>
          </w:rPr>
          <w:t>(二)、建设规模</w:t>
        </w:r>
        <w:r>
          <w:tab/>
        </w:r>
        <w:r>
          <w:fldChar w:fldCharType="begin"/>
        </w:r>
        <w:r>
          <w:instrText xml:space="preserve"> PAGEREF _Toc28760 \h </w:instrText>
        </w:r>
        <w:r>
          <w:fldChar w:fldCharType="separate"/>
        </w:r>
        <w:r>
          <w:t>16</w:t>
        </w:r>
        <w:r>
          <w:fldChar w:fldCharType="end"/>
        </w:r>
      </w:hyperlink>
    </w:p>
    <w:p>
      <w:pPr>
        <w:pStyle w:val="TOC1"/>
        <w:tabs>
          <w:tab w:val="right" w:leader="dot" w:pos="8306"/>
        </w:tabs>
      </w:pPr>
      <w:hyperlink w:anchor="_Toc24283" w:history="1">
        <w:r>
          <w:rPr>
            <w:rFonts w:ascii="仿宋" w:eastAsia="仿宋" w:hAnsi="仿宋" w:cs="仿宋" w:hint="eastAsia"/>
            <w:lang w:eastAsia="zh-CN"/>
          </w:rPr>
          <w:t>三、特定蛋白分析仪器试剂项目概论</w:t>
        </w:r>
        <w:r>
          <w:tab/>
        </w:r>
        <w:r>
          <w:fldChar w:fldCharType="begin"/>
        </w:r>
        <w:r>
          <w:instrText xml:space="preserve"> PAGEREF _Toc24283 \h </w:instrText>
        </w:r>
        <w:r>
          <w:fldChar w:fldCharType="separate"/>
        </w:r>
        <w:r>
          <w:t>16</w:t>
        </w:r>
        <w:r>
          <w:fldChar w:fldCharType="end"/>
        </w:r>
      </w:hyperlink>
    </w:p>
    <w:p>
      <w:pPr>
        <w:pStyle w:val="TOC2"/>
        <w:tabs>
          <w:tab w:val="right" w:leader="dot" w:pos="8306"/>
        </w:tabs>
      </w:pPr>
      <w:hyperlink w:anchor="_Toc1919" w:history="1">
        <w:r>
          <w:rPr>
            <w:rFonts w:ascii="仿宋" w:eastAsia="仿宋" w:hAnsi="仿宋" w:cs="仿宋" w:hint="eastAsia"/>
            <w:lang w:eastAsia="zh-CN"/>
          </w:rPr>
          <w:t>(一)、创新计划及特定蛋白分析仪器试剂项目性质</w:t>
        </w:r>
        <w:r>
          <w:tab/>
        </w:r>
        <w:r>
          <w:fldChar w:fldCharType="begin"/>
        </w:r>
        <w:r>
          <w:instrText xml:space="preserve"> PAGEREF _Toc1919 \h </w:instrText>
        </w:r>
        <w:r>
          <w:fldChar w:fldCharType="separate"/>
        </w:r>
        <w:r>
          <w:t>16</w:t>
        </w:r>
        <w:r>
          <w:fldChar w:fldCharType="end"/>
        </w:r>
      </w:hyperlink>
    </w:p>
    <w:p>
      <w:pPr>
        <w:pStyle w:val="TOC2"/>
        <w:tabs>
          <w:tab w:val="right" w:leader="dot" w:pos="8306"/>
        </w:tabs>
      </w:pPr>
      <w:hyperlink w:anchor="_Toc2166" w:history="1">
        <w:r>
          <w:rPr>
            <w:rFonts w:ascii="仿宋" w:eastAsia="仿宋" w:hAnsi="仿宋" w:cs="仿宋" w:hint="eastAsia"/>
            <w:lang w:eastAsia="zh-CN"/>
          </w:rPr>
          <w:t>(二)、主管单位与特定蛋白分析仪器试剂项目执行方</w:t>
        </w:r>
        <w:r>
          <w:tab/>
        </w:r>
        <w:r>
          <w:fldChar w:fldCharType="begin"/>
        </w:r>
        <w:r>
          <w:instrText xml:space="preserve"> PAGEREF _Toc2166 \h </w:instrText>
        </w:r>
        <w:r>
          <w:fldChar w:fldCharType="separate"/>
        </w:r>
        <w:r>
          <w:t>17</w:t>
        </w:r>
        <w:r>
          <w:fldChar w:fldCharType="end"/>
        </w:r>
      </w:hyperlink>
    </w:p>
    <w:p>
      <w:pPr>
        <w:pStyle w:val="TOC2"/>
        <w:tabs>
          <w:tab w:val="right" w:leader="dot" w:pos="8306"/>
        </w:tabs>
      </w:pPr>
      <w:hyperlink w:anchor="_Toc20123" w:history="1">
        <w:r>
          <w:rPr>
            <w:rFonts w:ascii="仿宋" w:eastAsia="仿宋" w:hAnsi="仿宋" w:cs="仿宋" w:hint="eastAsia"/>
            <w:lang w:eastAsia="zh-CN"/>
          </w:rPr>
          <w:t>(三)、战略协作伙伴</w:t>
        </w:r>
        <w:r>
          <w:tab/>
        </w:r>
        <w:r>
          <w:fldChar w:fldCharType="begin"/>
        </w:r>
        <w:r>
          <w:instrText xml:space="preserve"> PAGEREF _Toc20123 \h </w:instrText>
        </w:r>
        <w:r>
          <w:fldChar w:fldCharType="separate"/>
        </w:r>
        <w:r>
          <w:t>18</w:t>
        </w:r>
        <w:r>
          <w:fldChar w:fldCharType="end"/>
        </w:r>
      </w:hyperlink>
    </w:p>
    <w:p>
      <w:pPr>
        <w:pStyle w:val="TOC2"/>
        <w:tabs>
          <w:tab w:val="right" w:leader="dot" w:pos="8306"/>
        </w:tabs>
      </w:pPr>
      <w:hyperlink w:anchor="_Toc13315" w:history="1">
        <w:r>
          <w:rPr>
            <w:rFonts w:ascii="仿宋" w:eastAsia="仿宋" w:hAnsi="仿宋" w:cs="仿宋" w:hint="eastAsia"/>
            <w:lang w:eastAsia="zh-CN"/>
          </w:rPr>
          <w:t>(四)、特定蛋白分析仪器试剂项目提出背景和合理性</w:t>
        </w:r>
        <w:r>
          <w:tab/>
        </w:r>
        <w:r>
          <w:fldChar w:fldCharType="begin"/>
        </w:r>
        <w:r>
          <w:instrText xml:space="preserve"> PAGEREF _Toc13315 \h </w:instrText>
        </w:r>
        <w:r>
          <w:fldChar w:fldCharType="separate"/>
        </w:r>
        <w:r>
          <w:t>19</w:t>
        </w:r>
        <w:r>
          <w:fldChar w:fldCharType="end"/>
        </w:r>
      </w:hyperlink>
    </w:p>
    <w:p>
      <w:pPr>
        <w:pStyle w:val="TOC2"/>
        <w:tabs>
          <w:tab w:val="right" w:leader="dot" w:pos="8306"/>
        </w:tabs>
      </w:pPr>
      <w:hyperlink w:anchor="_Toc25457" w:history="1">
        <w:r>
          <w:rPr>
            <w:rFonts w:ascii="仿宋" w:eastAsia="仿宋" w:hAnsi="仿宋" w:cs="仿宋" w:hint="eastAsia"/>
            <w:lang w:eastAsia="zh-CN"/>
          </w:rPr>
          <w:t>(五)、特定蛋白分析仪器试剂项目选址和土地综合评估</w:t>
        </w:r>
        <w:r>
          <w:tab/>
        </w:r>
        <w:r>
          <w:fldChar w:fldCharType="begin"/>
        </w:r>
        <w:r>
          <w:instrText xml:space="preserve"> PAGEREF _Toc25457 \h </w:instrText>
        </w:r>
        <w:r>
          <w:fldChar w:fldCharType="separate"/>
        </w:r>
        <w:r>
          <w:t>20</w:t>
        </w:r>
        <w:r>
          <w:fldChar w:fldCharType="end"/>
        </w:r>
      </w:hyperlink>
    </w:p>
    <w:p>
      <w:pPr>
        <w:pStyle w:val="TOC2"/>
        <w:tabs>
          <w:tab w:val="right" w:leader="dot" w:pos="8306"/>
        </w:tabs>
      </w:pPr>
      <w:hyperlink w:anchor="_Toc24736" w:history="1">
        <w:r>
          <w:rPr>
            <w:rFonts w:ascii="仿宋" w:eastAsia="仿宋" w:hAnsi="仿宋" w:cs="仿宋" w:hint="eastAsia"/>
            <w:lang w:eastAsia="zh-CN"/>
          </w:rPr>
          <w:t>(六)、土木工程建设目标</w:t>
        </w:r>
        <w:r>
          <w:tab/>
        </w:r>
        <w:r>
          <w:fldChar w:fldCharType="begin"/>
        </w:r>
        <w:r>
          <w:instrText xml:space="preserve"> PAGEREF _Toc24736 \h </w:instrText>
        </w:r>
        <w:r>
          <w:fldChar w:fldCharType="separate"/>
        </w:r>
        <w:r>
          <w:t>21</w:t>
        </w:r>
        <w:r>
          <w:fldChar w:fldCharType="end"/>
        </w:r>
      </w:hyperlink>
    </w:p>
    <w:p>
      <w:pPr>
        <w:pStyle w:val="TOC2"/>
        <w:tabs>
          <w:tab w:val="right" w:leader="dot" w:pos="8306"/>
        </w:tabs>
      </w:pPr>
      <w:hyperlink w:anchor="_Toc1882" w:history="1">
        <w:r>
          <w:rPr>
            <w:rFonts w:ascii="仿宋" w:eastAsia="仿宋" w:hAnsi="仿宋" w:cs="仿宋" w:hint="eastAsia"/>
            <w:lang w:eastAsia="zh-CN"/>
          </w:rPr>
          <w:t>(七)、设备采购计划</w:t>
        </w:r>
        <w:r>
          <w:tab/>
        </w:r>
        <w:r>
          <w:fldChar w:fldCharType="begin"/>
        </w:r>
        <w:r>
          <w:instrText xml:space="preserve"> PAGEREF _Toc1882 \h </w:instrText>
        </w:r>
        <w:r>
          <w:fldChar w:fldCharType="separate"/>
        </w:r>
        <w:r>
          <w:t>22</w:t>
        </w:r>
        <w:r>
          <w:fldChar w:fldCharType="end"/>
        </w:r>
      </w:hyperlink>
    </w:p>
    <w:p>
      <w:pPr>
        <w:pStyle w:val="TOC2"/>
        <w:tabs>
          <w:tab w:val="right" w:leader="dot" w:pos="8306"/>
        </w:tabs>
      </w:pPr>
      <w:hyperlink w:anchor="_Toc13897" w:history="1">
        <w:r>
          <w:rPr>
            <w:rFonts w:ascii="仿宋" w:eastAsia="仿宋" w:hAnsi="仿宋" w:cs="仿宋" w:hint="eastAsia"/>
            <w:lang w:eastAsia="zh-CN"/>
          </w:rPr>
          <w:t>(八)、产品规划与开发方案</w:t>
        </w:r>
        <w:r>
          <w:tab/>
        </w:r>
        <w:r>
          <w:fldChar w:fldCharType="begin"/>
        </w:r>
        <w:r>
          <w:instrText xml:space="preserve"> PAGEREF _Toc13897 \h </w:instrText>
        </w:r>
        <w:r>
          <w:fldChar w:fldCharType="separate"/>
        </w:r>
        <w:r>
          <w:t>22</w:t>
        </w:r>
        <w:r>
          <w:fldChar w:fldCharType="end"/>
        </w:r>
      </w:hyperlink>
    </w:p>
    <w:p>
      <w:pPr>
        <w:pStyle w:val="TOC2"/>
        <w:tabs>
          <w:tab w:val="right" w:leader="dot" w:pos="8306"/>
        </w:tabs>
      </w:pPr>
      <w:hyperlink w:anchor="_Toc1625" w:history="1">
        <w:r>
          <w:rPr>
            <w:rFonts w:ascii="仿宋" w:eastAsia="仿宋" w:hAnsi="仿宋" w:cs="仿宋" w:hint="eastAsia"/>
            <w:lang w:eastAsia="zh-CN"/>
          </w:rPr>
          <w:t>(九)、原材料供应保障</w:t>
        </w:r>
        <w:r>
          <w:tab/>
        </w:r>
        <w:r>
          <w:fldChar w:fldCharType="begin"/>
        </w:r>
        <w:r>
          <w:instrText xml:space="preserve"> PAGEREF _Toc1625 \h </w:instrText>
        </w:r>
        <w:r>
          <w:fldChar w:fldCharType="separate"/>
        </w:r>
        <w:r>
          <w:t>23</w:t>
        </w:r>
        <w:r>
          <w:fldChar w:fldCharType="end"/>
        </w:r>
      </w:hyperlink>
    </w:p>
    <w:p>
      <w:pPr>
        <w:pStyle w:val="TOC2"/>
        <w:tabs>
          <w:tab w:val="right" w:leader="dot" w:pos="8306"/>
        </w:tabs>
      </w:pPr>
      <w:hyperlink w:anchor="_Toc27908" w:history="1">
        <w:r>
          <w:rPr>
            <w:rFonts w:ascii="仿宋" w:eastAsia="仿宋" w:hAnsi="仿宋" w:cs="仿宋" w:hint="eastAsia"/>
            <w:lang w:eastAsia="zh-CN"/>
          </w:rPr>
          <w:t>(十)、特定蛋白分析仪器试剂项目能源消耗分析</w:t>
        </w:r>
        <w:r>
          <w:tab/>
        </w:r>
        <w:r>
          <w:fldChar w:fldCharType="begin"/>
        </w:r>
        <w:r>
          <w:instrText xml:space="preserve"> PAGEREF _Toc27908 \h </w:instrText>
        </w:r>
        <w:r>
          <w:fldChar w:fldCharType="separate"/>
        </w:r>
        <w:r>
          <w:t>23</w:t>
        </w:r>
        <w:r>
          <w:fldChar w:fldCharType="end"/>
        </w:r>
      </w:hyperlink>
    </w:p>
    <w:p>
      <w:pPr>
        <w:pStyle w:val="TOC2"/>
        <w:tabs>
          <w:tab w:val="right" w:leader="dot" w:pos="8306"/>
        </w:tabs>
      </w:pPr>
      <w:hyperlink w:anchor="_Toc11300" w:history="1">
        <w:r>
          <w:rPr>
            <w:rFonts w:ascii="仿宋" w:eastAsia="仿宋" w:hAnsi="仿宋" w:cs="仿宋" w:hint="eastAsia"/>
            <w:lang w:eastAsia="zh-CN"/>
          </w:rPr>
          <w:t>(十一)、环境保护</w:t>
        </w:r>
        <w:r>
          <w:tab/>
        </w:r>
        <w:r>
          <w:fldChar w:fldCharType="begin"/>
        </w:r>
        <w:r>
          <w:instrText xml:space="preserve"> PAGEREF _Toc11300 \h </w:instrText>
        </w:r>
        <w:r>
          <w:fldChar w:fldCharType="separate"/>
        </w:r>
        <w:r>
          <w:t>25</w:t>
        </w:r>
        <w:r>
          <w:fldChar w:fldCharType="end"/>
        </w:r>
      </w:hyperlink>
    </w:p>
    <w:p>
      <w:pPr>
        <w:pStyle w:val="TOC2"/>
        <w:tabs>
          <w:tab w:val="right" w:leader="dot" w:pos="8306"/>
        </w:tabs>
      </w:pPr>
      <w:hyperlink w:anchor="_Toc28238" w:history="1">
        <w:r>
          <w:rPr>
            <w:rFonts w:ascii="仿宋" w:eastAsia="仿宋" w:hAnsi="仿宋" w:cs="仿宋" w:hint="eastAsia"/>
            <w:lang w:eastAsia="zh-CN"/>
          </w:rPr>
          <w:t>(十二)、特定蛋白分析仪器试剂项目进度规划与执行</w:t>
        </w:r>
        <w:r>
          <w:tab/>
        </w:r>
        <w:r>
          <w:fldChar w:fldCharType="begin"/>
        </w:r>
        <w:r>
          <w:instrText xml:space="preserve"> PAGEREF _Toc28238 \h </w:instrText>
        </w:r>
        <w:r>
          <w:fldChar w:fldCharType="separate"/>
        </w:r>
        <w:r>
          <w:t>25</w:t>
        </w:r>
        <w:r>
          <w:fldChar w:fldCharType="end"/>
        </w:r>
      </w:hyperlink>
    </w:p>
    <w:p>
      <w:pPr>
        <w:pStyle w:val="TOC2"/>
        <w:tabs>
          <w:tab w:val="right" w:leader="dot" w:pos="8306"/>
        </w:tabs>
      </w:pPr>
      <w:hyperlink w:anchor="_Toc24157" w:history="1">
        <w:r>
          <w:rPr>
            <w:rFonts w:ascii="仿宋" w:eastAsia="仿宋" w:hAnsi="仿宋" w:cs="仿宋" w:hint="eastAsia"/>
            <w:lang w:eastAsia="zh-CN"/>
          </w:rPr>
          <w:t>(十三)、经济效益分析与投资预估</w:t>
        </w:r>
        <w:r>
          <w:tab/>
        </w:r>
        <w:r>
          <w:fldChar w:fldCharType="begin"/>
        </w:r>
        <w:r>
          <w:instrText xml:space="preserve"> PAGEREF _Toc24157 \h </w:instrText>
        </w:r>
        <w:r>
          <w:fldChar w:fldCharType="separate"/>
        </w:r>
        <w:r>
          <w:t>27</w:t>
        </w:r>
        <w:r>
          <w:fldChar w:fldCharType="end"/>
        </w:r>
      </w:hyperlink>
    </w:p>
    <w:p>
      <w:pPr>
        <w:pStyle w:val="TOC2"/>
        <w:tabs>
          <w:tab w:val="right" w:leader="dot" w:pos="8306"/>
        </w:tabs>
      </w:pPr>
      <w:hyperlink w:anchor="_Toc2808" w:history="1">
        <w:r>
          <w:rPr>
            <w:rFonts w:ascii="仿宋" w:eastAsia="仿宋" w:hAnsi="仿宋" w:cs="仿宋" w:hint="eastAsia"/>
            <w:lang w:eastAsia="zh-CN"/>
          </w:rPr>
          <w:t>(十四)、报告详解与解释</w:t>
        </w:r>
        <w:r>
          <w:tab/>
        </w:r>
        <w:r>
          <w:fldChar w:fldCharType="begin"/>
        </w:r>
        <w:r>
          <w:instrText xml:space="preserve"> PAGEREF _Toc2808 \h </w:instrText>
        </w:r>
        <w:r>
          <w:fldChar w:fldCharType="separate"/>
        </w:r>
        <w:r>
          <w:t>27</w:t>
        </w:r>
        <w:r>
          <w:fldChar w:fldCharType="end"/>
        </w:r>
      </w:hyperlink>
    </w:p>
    <w:p>
      <w:pPr>
        <w:pStyle w:val="TOC1"/>
        <w:tabs>
          <w:tab w:val="right" w:leader="dot" w:pos="8306"/>
        </w:tabs>
      </w:pPr>
      <w:hyperlink w:anchor="_Toc28031" w:history="1">
        <w:r>
          <w:rPr>
            <w:rFonts w:ascii="仿宋" w:eastAsia="仿宋" w:hAnsi="仿宋" w:cs="仿宋" w:hint="eastAsia"/>
            <w:lang w:eastAsia="zh-CN"/>
          </w:rPr>
          <w:t>四、工艺先进性</w:t>
        </w:r>
        <w:r>
          <w:tab/>
        </w:r>
        <w:r>
          <w:fldChar w:fldCharType="begin"/>
        </w:r>
        <w:r>
          <w:instrText xml:space="preserve"> PAGEREF _Toc28031 \h </w:instrText>
        </w:r>
        <w:r>
          <w:fldChar w:fldCharType="separate"/>
        </w:r>
        <w:r>
          <w:t>29</w:t>
        </w:r>
        <w:r>
          <w:fldChar w:fldCharType="end"/>
        </w:r>
      </w:hyperlink>
    </w:p>
    <w:p>
      <w:pPr>
        <w:pStyle w:val="TOC2"/>
        <w:tabs>
          <w:tab w:val="right" w:leader="dot" w:pos="8306"/>
        </w:tabs>
      </w:pPr>
      <w:hyperlink w:anchor="_Toc12500" w:history="1">
        <w:r>
          <w:rPr>
            <w:rFonts w:ascii="仿宋" w:eastAsia="仿宋" w:hAnsi="仿宋" w:cs="仿宋" w:hint="eastAsia"/>
            <w:lang w:eastAsia="zh-CN"/>
          </w:rPr>
          <w:t>(一)、特定蛋白分析仪器试剂项目建设期的原辅材料保障</w:t>
        </w:r>
        <w:r>
          <w:tab/>
        </w:r>
        <w:r>
          <w:fldChar w:fldCharType="begin"/>
        </w:r>
        <w:r>
          <w:instrText xml:space="preserve"> PAGEREF _Toc12500 \h </w:instrText>
        </w:r>
        <w:r>
          <w:fldChar w:fldCharType="separate"/>
        </w:r>
        <w:r>
          <w:t>29</w:t>
        </w:r>
        <w:r>
          <w:fldChar w:fldCharType="end"/>
        </w:r>
      </w:hyperlink>
    </w:p>
    <w:p>
      <w:pPr>
        <w:pStyle w:val="TOC2"/>
        <w:tabs>
          <w:tab w:val="right" w:leader="dot" w:pos="8306"/>
        </w:tabs>
      </w:pPr>
      <w:hyperlink w:anchor="_Toc31311" w:history="1">
        <w:r>
          <w:rPr>
            <w:rFonts w:ascii="仿宋" w:eastAsia="仿宋" w:hAnsi="仿宋" w:cs="仿宋" w:hint="eastAsia"/>
            <w:lang w:eastAsia="zh-CN"/>
          </w:rPr>
          <w:t>(二)、特定蛋白分析仪器试剂项目运营期的原辅材料采购与管理</w:t>
        </w:r>
        <w:r>
          <w:tab/>
        </w:r>
        <w:r>
          <w:fldChar w:fldCharType="begin"/>
        </w:r>
        <w:r>
          <w:instrText xml:space="preserve"> PAGEREF _Toc31311 \h </w:instrText>
        </w:r>
        <w:r>
          <w:fldChar w:fldCharType="separate"/>
        </w:r>
        <w:r>
          <w:t>30</w:t>
        </w:r>
        <w:r>
          <w:fldChar w:fldCharType="end"/>
        </w:r>
      </w:hyperlink>
    </w:p>
    <w:p>
      <w:pPr>
        <w:pStyle w:val="TOC2"/>
        <w:tabs>
          <w:tab w:val="right" w:leader="dot" w:pos="8306"/>
        </w:tabs>
      </w:pPr>
      <w:hyperlink w:anchor="_Toc9951" w:history="1">
        <w:r>
          <w:rPr>
            <w:rFonts w:ascii="仿宋" w:eastAsia="仿宋" w:hAnsi="仿宋" w:cs="仿宋" w:hint="eastAsia"/>
            <w:lang w:eastAsia="zh-CN"/>
          </w:rPr>
          <w:t>(三)、技术管理的独特特色</w:t>
        </w:r>
        <w:r>
          <w:tab/>
        </w:r>
        <w:r>
          <w:fldChar w:fldCharType="begin"/>
        </w:r>
        <w:r>
          <w:instrText xml:space="preserve"> PAGEREF _Toc9951 \h </w:instrText>
        </w:r>
        <w:r>
          <w:fldChar w:fldCharType="separate"/>
        </w:r>
        <w:r>
          <w:t>31</w:t>
        </w:r>
        <w:r>
          <w:fldChar w:fldCharType="end"/>
        </w:r>
      </w:hyperlink>
    </w:p>
    <w:p>
      <w:pPr>
        <w:pStyle w:val="TOC2"/>
        <w:tabs>
          <w:tab w:val="right" w:leader="dot" w:pos="8306"/>
        </w:tabs>
      </w:pPr>
      <w:hyperlink w:anchor="_Toc31705" w:history="1">
        <w:r>
          <w:rPr>
            <w:rFonts w:ascii="仿宋" w:eastAsia="仿宋" w:hAnsi="仿宋" w:cs="仿宋" w:hint="eastAsia"/>
            <w:lang w:eastAsia="zh-CN"/>
          </w:rPr>
          <w:t>(四)、特定蛋白分析仪器试剂项目工艺技术设计方案</w:t>
        </w:r>
        <w:r>
          <w:tab/>
        </w:r>
        <w:r>
          <w:fldChar w:fldCharType="begin"/>
        </w:r>
        <w:r>
          <w:instrText xml:space="preserve"> PAGEREF _Toc31705 \h </w:instrText>
        </w:r>
        <w:r>
          <w:fldChar w:fldCharType="separate"/>
        </w:r>
        <w:r>
          <w:t>33</w:t>
        </w:r>
        <w:r>
          <w:fldChar w:fldCharType="end"/>
        </w:r>
      </w:hyperlink>
    </w:p>
    <w:p>
      <w:pPr>
        <w:pStyle w:val="TOC2"/>
        <w:tabs>
          <w:tab w:val="right" w:leader="dot" w:pos="8306"/>
        </w:tabs>
      </w:pPr>
      <w:hyperlink w:anchor="_Toc19418" w:history="1">
        <w:r>
          <w:rPr>
            <w:rFonts w:ascii="仿宋" w:eastAsia="仿宋" w:hAnsi="仿宋" w:cs="仿宋" w:hint="eastAsia"/>
            <w:lang w:eastAsia="zh-CN"/>
          </w:rPr>
          <w:t>(五)、设备选型的智能化方案</w:t>
        </w:r>
        <w:r>
          <w:tab/>
        </w:r>
        <w:r>
          <w:fldChar w:fldCharType="begin"/>
        </w:r>
        <w:r>
          <w:instrText xml:space="preserve"> PAGEREF _Toc19418 \h </w:instrText>
        </w:r>
        <w:r>
          <w:fldChar w:fldCharType="separate"/>
        </w:r>
        <w:r>
          <w:t>34</w:t>
        </w:r>
        <w:r>
          <w:fldChar w:fldCharType="end"/>
        </w:r>
      </w:hyperlink>
    </w:p>
    <w:p>
      <w:pPr>
        <w:pStyle w:val="TOC1"/>
        <w:tabs>
          <w:tab w:val="right" w:leader="dot" w:pos="8306"/>
        </w:tabs>
      </w:pPr>
      <w:hyperlink w:anchor="_Toc4666" w:history="1">
        <w:r>
          <w:rPr>
            <w:rFonts w:ascii="仿宋" w:eastAsia="仿宋" w:hAnsi="仿宋" w:cs="仿宋" w:hint="eastAsia"/>
            <w:lang w:eastAsia="zh-CN"/>
          </w:rPr>
          <w:t>五、特定蛋白分析仪器试剂项目落地与推广</w:t>
        </w:r>
        <w:r>
          <w:tab/>
        </w:r>
        <w:r>
          <w:fldChar w:fldCharType="begin"/>
        </w:r>
        <w:r>
          <w:instrText xml:space="preserve"> PAGEREF _Toc4666 \h </w:instrText>
        </w:r>
        <w:r>
          <w:fldChar w:fldCharType="separate"/>
        </w:r>
        <w:r>
          <w:t>35</w:t>
        </w:r>
        <w:r>
          <w:fldChar w:fldCharType="end"/>
        </w:r>
      </w:hyperlink>
    </w:p>
    <w:p>
      <w:pPr>
        <w:pStyle w:val="TOC2"/>
        <w:tabs>
          <w:tab w:val="right" w:leader="dot" w:pos="8306"/>
        </w:tabs>
      </w:pPr>
      <w:hyperlink w:anchor="_Toc29283" w:history="1">
        <w:r>
          <w:rPr>
            <w:rFonts w:ascii="仿宋" w:eastAsia="仿宋" w:hAnsi="仿宋" w:cs="仿宋" w:hint="eastAsia"/>
            <w:lang w:eastAsia="zh-CN"/>
          </w:rPr>
          <w:t>(一)、特定蛋白分析仪器试剂项目推广计划</w:t>
        </w:r>
        <w:r>
          <w:tab/>
        </w:r>
        <w:r>
          <w:fldChar w:fldCharType="begin"/>
        </w:r>
        <w:r>
          <w:instrText xml:space="preserve"> PAGEREF _Toc29283 \h </w:instrText>
        </w:r>
        <w:r>
          <w:fldChar w:fldCharType="separate"/>
        </w:r>
        <w:r>
          <w:t>35</w:t>
        </w:r>
        <w:r>
          <w:fldChar w:fldCharType="end"/>
        </w:r>
      </w:hyperlink>
    </w:p>
    <w:p>
      <w:pPr>
        <w:pStyle w:val="TOC2"/>
        <w:tabs>
          <w:tab w:val="right" w:leader="dot" w:pos="8306"/>
        </w:tabs>
      </w:pPr>
      <w:hyperlink w:anchor="_Toc29889" w:history="1">
        <w:r>
          <w:rPr>
            <w:rFonts w:ascii="仿宋" w:eastAsia="仿宋" w:hAnsi="仿宋" w:cs="仿宋" w:hint="eastAsia"/>
            <w:lang w:eastAsia="zh-CN"/>
          </w:rPr>
          <w:t>(二)、地方政府支持与合作</w:t>
        </w:r>
        <w:r>
          <w:tab/>
        </w:r>
        <w:r>
          <w:fldChar w:fldCharType="begin"/>
        </w:r>
        <w:r>
          <w:instrText xml:space="preserve"> PAGEREF _Toc29889 \h </w:instrText>
        </w:r>
        <w:r>
          <w:fldChar w:fldCharType="separate"/>
        </w:r>
        <w:r>
          <w:t>36</w:t>
        </w:r>
        <w:r>
          <w:fldChar w:fldCharType="end"/>
        </w:r>
      </w:hyperlink>
    </w:p>
    <w:p>
      <w:pPr>
        <w:pStyle w:val="TOC2"/>
        <w:tabs>
          <w:tab w:val="right" w:leader="dot" w:pos="8306"/>
        </w:tabs>
      </w:pPr>
      <w:hyperlink w:anchor="_Toc3848" w:history="1">
        <w:r>
          <w:rPr>
            <w:rFonts w:ascii="仿宋" w:eastAsia="仿宋" w:hAnsi="仿宋" w:cs="仿宋" w:hint="eastAsia"/>
            <w:lang w:eastAsia="zh-CN"/>
          </w:rPr>
          <w:t>(三)、市场推广与品牌建设</w:t>
        </w:r>
        <w:r>
          <w:tab/>
        </w:r>
        <w:r>
          <w:fldChar w:fldCharType="begin"/>
        </w:r>
        <w:r>
          <w:instrText xml:space="preserve"> PAGEREF _Toc3848 \h </w:instrText>
        </w:r>
        <w:r>
          <w:fldChar w:fldCharType="separate"/>
        </w:r>
        <w:r>
          <w:t>37</w:t>
        </w:r>
        <w:r>
          <w:fldChar w:fldCharType="end"/>
        </w:r>
      </w:hyperlink>
    </w:p>
    <w:p>
      <w:pPr>
        <w:pStyle w:val="TOC2"/>
        <w:tabs>
          <w:tab w:val="right" w:leader="dot" w:pos="8306"/>
        </w:tabs>
      </w:pPr>
      <w:hyperlink w:anchor="_Toc32314" w:history="1">
        <w:r>
          <w:rPr>
            <w:rFonts w:ascii="仿宋" w:eastAsia="仿宋" w:hAnsi="仿宋" w:cs="仿宋" w:hint="eastAsia"/>
            <w:lang w:eastAsia="zh-CN"/>
          </w:rPr>
          <w:t>(四)、社会参与与共享机制</w:t>
        </w:r>
        <w:r>
          <w:tab/>
        </w:r>
        <w:r>
          <w:fldChar w:fldCharType="begin"/>
        </w:r>
        <w:r>
          <w:instrText xml:space="preserve"> PAGEREF _Toc32314 \h </w:instrText>
        </w:r>
        <w:r>
          <w:fldChar w:fldCharType="separate"/>
        </w:r>
        <w:r>
          <w:t>38</w:t>
        </w:r>
        <w:r>
          <w:fldChar w:fldCharType="end"/>
        </w:r>
      </w:hyperlink>
    </w:p>
    <w:p>
      <w:pPr>
        <w:pStyle w:val="TOC1"/>
        <w:tabs>
          <w:tab w:val="right" w:leader="dot" w:pos="8306"/>
        </w:tabs>
      </w:pPr>
      <w:hyperlink w:anchor="_Toc20478" w:history="1">
        <w:r>
          <w:rPr>
            <w:rFonts w:ascii="仿宋" w:eastAsia="仿宋" w:hAnsi="仿宋" w:cs="仿宋" w:hint="eastAsia"/>
            <w:lang w:eastAsia="zh-CN"/>
          </w:rPr>
          <w:t>六、人员培训与发展</w:t>
        </w:r>
        <w:r>
          <w:tab/>
        </w:r>
        <w:r>
          <w:fldChar w:fldCharType="begin"/>
        </w:r>
        <w:r>
          <w:instrText xml:space="preserve"> PAGEREF _Toc20478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5" w:history="1">
        <w:r>
          <w:rPr>
            <w:rFonts w:ascii="仿宋" w:eastAsia="仿宋" w:hAnsi="仿宋" w:cs="仿宋" w:hint="eastAsia"/>
            <w:lang w:eastAsia="zh-CN"/>
          </w:rPr>
          <w:t>(一)、培训需求分析</w:t>
        </w:r>
        <w:r>
          <w:tab/>
        </w:r>
        <w:r>
          <w:fldChar w:fldCharType="begin"/>
        </w:r>
        <w:r>
          <w:instrText xml:space="preserve"> PAGEREF _Toc12375 \h </w:instrText>
        </w:r>
        <w:r>
          <w:fldChar w:fldCharType="separate"/>
        </w:r>
        <w:r>
          <w:t>39</w:t>
        </w:r>
        <w:r>
          <w:fldChar w:fldCharType="end"/>
        </w:r>
      </w:hyperlink>
    </w:p>
    <w:p>
      <w:pPr>
        <w:pStyle w:val="TOC2"/>
        <w:tabs>
          <w:tab w:val="right" w:leader="dot" w:pos="8306"/>
        </w:tabs>
      </w:pPr>
      <w:hyperlink w:anchor="_Toc13134" w:history="1">
        <w:r>
          <w:rPr>
            <w:rFonts w:ascii="仿宋" w:eastAsia="仿宋" w:hAnsi="仿宋" w:cs="仿宋" w:hint="eastAsia"/>
            <w:lang w:eastAsia="zh-CN"/>
          </w:rPr>
          <w:t>(二)、培训计划制定</w:t>
        </w:r>
        <w:r>
          <w:tab/>
        </w:r>
        <w:r>
          <w:fldChar w:fldCharType="begin"/>
        </w:r>
        <w:r>
          <w:instrText xml:space="preserve"> PAGEREF _Toc13134 \h </w:instrText>
        </w:r>
        <w:r>
          <w:fldChar w:fldCharType="separate"/>
        </w:r>
        <w:r>
          <w:t>40</w:t>
        </w:r>
        <w:r>
          <w:fldChar w:fldCharType="end"/>
        </w:r>
      </w:hyperlink>
    </w:p>
    <w:p>
      <w:pPr>
        <w:pStyle w:val="TOC2"/>
        <w:tabs>
          <w:tab w:val="right" w:leader="dot" w:pos="8306"/>
        </w:tabs>
      </w:pPr>
      <w:hyperlink w:anchor="_Toc3985" w:history="1">
        <w:r>
          <w:rPr>
            <w:rFonts w:ascii="仿宋" w:eastAsia="仿宋" w:hAnsi="仿宋" w:cs="仿宋" w:hint="eastAsia"/>
            <w:lang w:eastAsia="zh-CN"/>
          </w:rPr>
          <w:t>(三)、培训执行与评估</w:t>
        </w:r>
        <w:r>
          <w:tab/>
        </w:r>
        <w:r>
          <w:fldChar w:fldCharType="begin"/>
        </w:r>
        <w:r>
          <w:instrText xml:space="preserve"> PAGEREF _Toc3985 \h </w:instrText>
        </w:r>
        <w:r>
          <w:fldChar w:fldCharType="separate"/>
        </w:r>
        <w:r>
          <w:t>41</w:t>
        </w:r>
        <w:r>
          <w:fldChar w:fldCharType="end"/>
        </w:r>
      </w:hyperlink>
    </w:p>
    <w:p>
      <w:pPr>
        <w:pStyle w:val="TOC2"/>
        <w:tabs>
          <w:tab w:val="right" w:leader="dot" w:pos="8306"/>
        </w:tabs>
      </w:pPr>
      <w:hyperlink w:anchor="_Toc6079" w:history="1">
        <w:r>
          <w:rPr>
            <w:rFonts w:ascii="仿宋" w:eastAsia="仿宋" w:hAnsi="仿宋" w:cs="仿宋" w:hint="eastAsia"/>
            <w:lang w:eastAsia="zh-CN"/>
          </w:rPr>
          <w:t>(四)、员工职业发展规划</w:t>
        </w:r>
        <w:r>
          <w:tab/>
        </w:r>
        <w:r>
          <w:fldChar w:fldCharType="begin"/>
        </w:r>
        <w:r>
          <w:instrText xml:space="preserve"> PAGEREF _Toc6079 \h </w:instrText>
        </w:r>
        <w:r>
          <w:fldChar w:fldCharType="separate"/>
        </w:r>
        <w:r>
          <w:t>43</w:t>
        </w:r>
        <w:r>
          <w:fldChar w:fldCharType="end"/>
        </w:r>
      </w:hyperlink>
    </w:p>
    <w:p>
      <w:pPr>
        <w:pStyle w:val="TOC1"/>
        <w:tabs>
          <w:tab w:val="right" w:leader="dot" w:pos="8306"/>
        </w:tabs>
      </w:pPr>
      <w:hyperlink w:anchor="_Toc769" w:history="1">
        <w:r>
          <w:rPr>
            <w:rFonts w:ascii="仿宋" w:eastAsia="仿宋" w:hAnsi="仿宋" w:cs="仿宋" w:hint="eastAsia"/>
            <w:lang w:eastAsia="zh-CN"/>
          </w:rPr>
          <w:t>七、合作伙伴关系管理</w:t>
        </w:r>
        <w:r>
          <w:tab/>
        </w:r>
        <w:r>
          <w:fldChar w:fldCharType="begin"/>
        </w:r>
        <w:r>
          <w:instrText xml:space="preserve"> PAGEREF _Toc769 \h </w:instrText>
        </w:r>
        <w:r>
          <w:fldChar w:fldCharType="separate"/>
        </w:r>
        <w:r>
          <w:t>44</w:t>
        </w:r>
        <w:r>
          <w:fldChar w:fldCharType="end"/>
        </w:r>
      </w:hyperlink>
    </w:p>
    <w:p>
      <w:pPr>
        <w:pStyle w:val="TOC2"/>
        <w:tabs>
          <w:tab w:val="right" w:leader="dot" w:pos="8306"/>
        </w:tabs>
      </w:pPr>
      <w:hyperlink w:anchor="_Toc26057" w:history="1">
        <w:r>
          <w:rPr>
            <w:rFonts w:ascii="仿宋" w:eastAsia="仿宋" w:hAnsi="仿宋" w:cs="仿宋" w:hint="eastAsia"/>
            <w:lang w:eastAsia="zh-CN"/>
          </w:rPr>
          <w:t>(一)、合作伙伴选择与评估</w:t>
        </w:r>
        <w:r>
          <w:tab/>
        </w:r>
        <w:r>
          <w:fldChar w:fldCharType="begin"/>
        </w:r>
        <w:r>
          <w:instrText xml:space="preserve"> PAGEREF _Toc26057 \h </w:instrText>
        </w:r>
        <w:r>
          <w:fldChar w:fldCharType="separate"/>
        </w:r>
        <w:r>
          <w:t>44</w:t>
        </w:r>
        <w:r>
          <w:fldChar w:fldCharType="end"/>
        </w:r>
      </w:hyperlink>
    </w:p>
    <w:p>
      <w:pPr>
        <w:pStyle w:val="TOC2"/>
        <w:tabs>
          <w:tab w:val="right" w:leader="dot" w:pos="8306"/>
        </w:tabs>
      </w:pPr>
      <w:hyperlink w:anchor="_Toc32760" w:history="1">
        <w:r>
          <w:rPr>
            <w:rFonts w:ascii="仿宋" w:eastAsia="仿宋" w:hAnsi="仿宋" w:cs="仿宋" w:hint="eastAsia"/>
            <w:lang w:eastAsia="zh-CN"/>
          </w:rPr>
          <w:t>(二)、合作伙伴协议与合同管理</w:t>
        </w:r>
        <w:r>
          <w:tab/>
        </w:r>
        <w:r>
          <w:fldChar w:fldCharType="begin"/>
        </w:r>
        <w:r>
          <w:instrText xml:space="preserve"> PAGEREF _Toc32760 \h </w:instrText>
        </w:r>
        <w:r>
          <w:fldChar w:fldCharType="separate"/>
        </w:r>
        <w:r>
          <w:t>45</w:t>
        </w:r>
        <w:r>
          <w:fldChar w:fldCharType="end"/>
        </w:r>
      </w:hyperlink>
    </w:p>
    <w:p>
      <w:pPr>
        <w:pStyle w:val="TOC2"/>
        <w:tabs>
          <w:tab w:val="right" w:leader="dot" w:pos="8306"/>
        </w:tabs>
      </w:pPr>
      <w:hyperlink w:anchor="_Toc6475" w:history="1">
        <w:r>
          <w:rPr>
            <w:rFonts w:ascii="仿宋" w:eastAsia="仿宋" w:hAnsi="仿宋" w:cs="仿宋" w:hint="eastAsia"/>
            <w:lang w:eastAsia="zh-CN"/>
          </w:rPr>
          <w:t>(三)、风险共担与利益共享机制</w:t>
        </w:r>
        <w:r>
          <w:tab/>
        </w:r>
        <w:r>
          <w:fldChar w:fldCharType="begin"/>
        </w:r>
        <w:r>
          <w:instrText xml:space="preserve"> PAGEREF _Toc6475 \h </w:instrText>
        </w:r>
        <w:r>
          <w:fldChar w:fldCharType="separate"/>
        </w:r>
        <w:r>
          <w:t>46</w:t>
        </w:r>
        <w:r>
          <w:fldChar w:fldCharType="end"/>
        </w:r>
      </w:hyperlink>
    </w:p>
    <w:p>
      <w:pPr>
        <w:pStyle w:val="TOC2"/>
        <w:tabs>
          <w:tab w:val="right" w:leader="dot" w:pos="8306"/>
        </w:tabs>
      </w:pPr>
      <w:hyperlink w:anchor="_Toc18272" w:history="1">
        <w:r>
          <w:rPr>
            <w:rFonts w:ascii="仿宋" w:eastAsia="仿宋" w:hAnsi="仿宋" w:cs="仿宋" w:hint="eastAsia"/>
            <w:lang w:eastAsia="zh-CN"/>
          </w:rPr>
          <w:t>(四)、定期合作评估与调整</w:t>
        </w:r>
        <w:r>
          <w:tab/>
        </w:r>
        <w:r>
          <w:fldChar w:fldCharType="begin"/>
        </w:r>
        <w:r>
          <w:instrText xml:space="preserve"> PAGEREF _Toc18272 \h </w:instrText>
        </w:r>
        <w:r>
          <w:fldChar w:fldCharType="separate"/>
        </w:r>
        <w:r>
          <w:t>47</w:t>
        </w:r>
        <w:r>
          <w:fldChar w:fldCharType="end"/>
        </w:r>
      </w:hyperlink>
    </w:p>
    <w:p>
      <w:pPr>
        <w:pStyle w:val="TOC1"/>
        <w:tabs>
          <w:tab w:val="right" w:leader="dot" w:pos="8306"/>
        </w:tabs>
      </w:pPr>
      <w:hyperlink w:anchor="_Toc31206" w:history="1">
        <w:r>
          <w:rPr>
            <w:rFonts w:ascii="仿宋" w:eastAsia="仿宋" w:hAnsi="仿宋" w:cs="仿宋" w:hint="eastAsia"/>
            <w:lang w:eastAsia="zh-CN"/>
          </w:rPr>
          <w:t>八、科技创新与研发</w:t>
        </w:r>
        <w:r>
          <w:tab/>
        </w:r>
        <w:r>
          <w:fldChar w:fldCharType="begin"/>
        </w:r>
        <w:r>
          <w:instrText xml:space="preserve"> PAGEREF _Toc31206 \h </w:instrText>
        </w:r>
        <w:r>
          <w:fldChar w:fldCharType="separate"/>
        </w:r>
        <w:r>
          <w:t>48</w:t>
        </w:r>
        <w:r>
          <w:fldChar w:fldCharType="end"/>
        </w:r>
      </w:hyperlink>
    </w:p>
    <w:p>
      <w:pPr>
        <w:pStyle w:val="TOC2"/>
        <w:tabs>
          <w:tab w:val="right" w:leader="dot" w:pos="8306"/>
        </w:tabs>
      </w:pPr>
      <w:hyperlink w:anchor="_Toc27443" w:history="1">
        <w:r>
          <w:rPr>
            <w:rFonts w:ascii="仿宋" w:eastAsia="仿宋" w:hAnsi="仿宋" w:cs="仿宋" w:hint="eastAsia"/>
            <w:lang w:eastAsia="zh-CN"/>
          </w:rPr>
          <w:t>(一)、科技创新战略规划</w:t>
        </w:r>
        <w:r>
          <w:tab/>
        </w:r>
        <w:r>
          <w:fldChar w:fldCharType="begin"/>
        </w:r>
        <w:r>
          <w:instrText xml:space="preserve"> PAGEREF _Toc27443 \h </w:instrText>
        </w:r>
        <w:r>
          <w:fldChar w:fldCharType="separate"/>
        </w:r>
        <w:r>
          <w:t>48</w:t>
        </w:r>
        <w:r>
          <w:fldChar w:fldCharType="end"/>
        </w:r>
      </w:hyperlink>
    </w:p>
    <w:p>
      <w:pPr>
        <w:pStyle w:val="TOC2"/>
        <w:tabs>
          <w:tab w:val="right" w:leader="dot" w:pos="8306"/>
        </w:tabs>
      </w:pPr>
      <w:hyperlink w:anchor="_Toc32546" w:history="1">
        <w:r>
          <w:rPr>
            <w:rFonts w:ascii="仿宋" w:eastAsia="仿宋" w:hAnsi="仿宋" w:cs="仿宋" w:hint="eastAsia"/>
            <w:lang w:eastAsia="zh-CN"/>
          </w:rPr>
          <w:t>(二)、研发团队建设</w:t>
        </w:r>
        <w:r>
          <w:tab/>
        </w:r>
        <w:r>
          <w:fldChar w:fldCharType="begin"/>
        </w:r>
        <w:r>
          <w:instrText xml:space="preserve"> PAGEREF _Toc32546 \h </w:instrText>
        </w:r>
        <w:r>
          <w:fldChar w:fldCharType="separate"/>
        </w:r>
        <w:r>
          <w:t>49</w:t>
        </w:r>
        <w:r>
          <w:fldChar w:fldCharType="end"/>
        </w:r>
      </w:hyperlink>
    </w:p>
    <w:p>
      <w:pPr>
        <w:pStyle w:val="TOC2"/>
        <w:tabs>
          <w:tab w:val="right" w:leader="dot" w:pos="8306"/>
        </w:tabs>
      </w:pPr>
      <w:hyperlink w:anchor="_Toc17539" w:history="1">
        <w:r>
          <w:rPr>
            <w:rFonts w:ascii="仿宋" w:eastAsia="仿宋" w:hAnsi="仿宋" w:cs="仿宋" w:hint="eastAsia"/>
            <w:lang w:eastAsia="zh-CN"/>
          </w:rPr>
          <w:t>(三)、知识产权保护机制</w:t>
        </w:r>
        <w:r>
          <w:tab/>
        </w:r>
        <w:r>
          <w:fldChar w:fldCharType="begin"/>
        </w:r>
        <w:r>
          <w:instrText xml:space="preserve"> PAGEREF _Toc17539 \h </w:instrText>
        </w:r>
        <w:r>
          <w:fldChar w:fldCharType="separate"/>
        </w:r>
        <w:r>
          <w:t>51</w:t>
        </w:r>
        <w:r>
          <w:fldChar w:fldCharType="end"/>
        </w:r>
      </w:hyperlink>
    </w:p>
    <w:p>
      <w:pPr>
        <w:pStyle w:val="TOC2"/>
        <w:tabs>
          <w:tab w:val="right" w:leader="dot" w:pos="8306"/>
        </w:tabs>
      </w:pPr>
      <w:hyperlink w:anchor="_Toc1737" w:history="1">
        <w:r>
          <w:rPr>
            <w:rFonts w:ascii="仿宋" w:eastAsia="仿宋" w:hAnsi="仿宋" w:cs="仿宋" w:hint="eastAsia"/>
            <w:lang w:eastAsia="zh-CN"/>
          </w:rPr>
          <w:t>(四)、技术引进与应用</w:t>
        </w:r>
        <w:r>
          <w:tab/>
        </w:r>
        <w:r>
          <w:fldChar w:fldCharType="begin"/>
        </w:r>
        <w:r>
          <w:instrText xml:space="preserve"> PAGEREF _Toc1737 \h </w:instrText>
        </w:r>
        <w:r>
          <w:fldChar w:fldCharType="separate"/>
        </w:r>
        <w:r>
          <w:t>52</w:t>
        </w:r>
        <w:r>
          <w:fldChar w:fldCharType="end"/>
        </w:r>
      </w:hyperlink>
    </w:p>
    <w:p>
      <w:pPr>
        <w:pStyle w:val="TOC1"/>
        <w:tabs>
          <w:tab w:val="right" w:leader="dot" w:pos="8306"/>
        </w:tabs>
      </w:pPr>
      <w:hyperlink w:anchor="_Toc1768" w:history="1">
        <w:r>
          <w:rPr>
            <w:rFonts w:ascii="仿宋" w:eastAsia="仿宋" w:hAnsi="仿宋" w:cs="仿宋" w:hint="eastAsia"/>
            <w:lang w:eastAsia="zh-CN"/>
          </w:rPr>
          <w:t>九、员工福利与团队建设</w:t>
        </w:r>
        <w:r>
          <w:tab/>
        </w:r>
        <w:r>
          <w:fldChar w:fldCharType="begin"/>
        </w:r>
        <w:r>
          <w:instrText xml:space="preserve"> PAGEREF _Toc1768 \h </w:instrText>
        </w:r>
        <w:r>
          <w:fldChar w:fldCharType="separate"/>
        </w:r>
        <w:r>
          <w:t>53</w:t>
        </w:r>
        <w:r>
          <w:fldChar w:fldCharType="end"/>
        </w:r>
      </w:hyperlink>
    </w:p>
    <w:p>
      <w:pPr>
        <w:pStyle w:val="TOC2"/>
        <w:tabs>
          <w:tab w:val="right" w:leader="dot" w:pos="8306"/>
        </w:tabs>
      </w:pPr>
      <w:hyperlink w:anchor="_Toc30499" w:history="1">
        <w:r>
          <w:rPr>
            <w:rFonts w:ascii="仿宋" w:eastAsia="仿宋" w:hAnsi="仿宋" w:cs="仿宋" w:hint="eastAsia"/>
            <w:lang w:eastAsia="zh-CN"/>
          </w:rPr>
          <w:t>(一)、员工福利政策制定</w:t>
        </w:r>
        <w:r>
          <w:tab/>
        </w:r>
        <w:r>
          <w:fldChar w:fldCharType="begin"/>
        </w:r>
        <w:r>
          <w:instrText xml:space="preserve"> PAGEREF _Toc30499 \h </w:instrText>
        </w:r>
        <w:r>
          <w:fldChar w:fldCharType="separate"/>
        </w:r>
        <w:r>
          <w:t>53</w:t>
        </w:r>
        <w:r>
          <w:fldChar w:fldCharType="end"/>
        </w:r>
      </w:hyperlink>
    </w:p>
    <w:p>
      <w:pPr>
        <w:pStyle w:val="TOC2"/>
        <w:tabs>
          <w:tab w:val="right" w:leader="dot" w:pos="8306"/>
        </w:tabs>
      </w:pPr>
      <w:hyperlink w:anchor="_Toc17498" w:history="1">
        <w:r>
          <w:rPr>
            <w:rFonts w:ascii="仿宋" w:eastAsia="仿宋" w:hAnsi="仿宋" w:cs="仿宋" w:hint="eastAsia"/>
            <w:lang w:eastAsia="zh-CN"/>
          </w:rPr>
          <w:t>(二)、团队建设活动规划</w:t>
        </w:r>
        <w:r>
          <w:tab/>
        </w:r>
        <w:r>
          <w:fldChar w:fldCharType="begin"/>
        </w:r>
        <w:r>
          <w:instrText xml:space="preserve"> PAGEREF _Toc17498 \h </w:instrText>
        </w:r>
        <w:r>
          <w:fldChar w:fldCharType="separate"/>
        </w:r>
        <w:r>
          <w:t>54</w:t>
        </w:r>
        <w:r>
          <w:fldChar w:fldCharType="end"/>
        </w:r>
      </w:hyperlink>
    </w:p>
    <w:p>
      <w:pPr>
        <w:pStyle w:val="TOC2"/>
        <w:tabs>
          <w:tab w:val="right" w:leader="dot" w:pos="8306"/>
        </w:tabs>
      </w:pPr>
      <w:hyperlink w:anchor="_Toc29680" w:history="1">
        <w:r>
          <w:rPr>
            <w:rFonts w:ascii="仿宋" w:eastAsia="仿宋" w:hAnsi="仿宋" w:cs="仿宋" w:hint="eastAsia"/>
            <w:lang w:eastAsia="zh-CN"/>
          </w:rPr>
          <w:t>(三)、员工关怀与激励措施</w:t>
        </w:r>
        <w:r>
          <w:tab/>
        </w:r>
        <w:r>
          <w:fldChar w:fldCharType="begin"/>
        </w:r>
        <w:r>
          <w:instrText xml:space="preserve"> PAGEREF _Toc29680 \h </w:instrText>
        </w:r>
        <w:r>
          <w:fldChar w:fldCharType="separate"/>
        </w:r>
        <w:r>
          <w:t>54</w:t>
        </w:r>
        <w:r>
          <w:fldChar w:fldCharType="end"/>
        </w:r>
      </w:hyperlink>
    </w:p>
    <w:p>
      <w:pPr>
        <w:pStyle w:val="TOC2"/>
        <w:tabs>
          <w:tab w:val="right" w:leader="dot" w:pos="8306"/>
        </w:tabs>
      </w:pPr>
      <w:hyperlink w:anchor="_Toc3249" w:history="1">
        <w:r>
          <w:rPr>
            <w:rFonts w:ascii="仿宋" w:eastAsia="仿宋" w:hAnsi="仿宋" w:cs="仿宋" w:hint="eastAsia"/>
            <w:lang w:eastAsia="zh-CN"/>
          </w:rPr>
          <w:t>(四)、团队文化与价值观塑造</w:t>
        </w:r>
        <w:r>
          <w:tab/>
        </w:r>
        <w:r>
          <w:fldChar w:fldCharType="begin"/>
        </w:r>
        <w:r>
          <w:instrText xml:space="preserve"> PAGEREF _Toc3249 \h </w:instrText>
        </w:r>
        <w:r>
          <w:fldChar w:fldCharType="separate"/>
        </w:r>
        <w:r>
          <w:t>56</w:t>
        </w:r>
        <w:r>
          <w:fldChar w:fldCharType="end"/>
        </w:r>
      </w:hyperlink>
    </w:p>
    <w:p>
      <w:pPr>
        <w:pStyle w:val="TOC1"/>
        <w:tabs>
          <w:tab w:val="right" w:leader="dot" w:pos="8306"/>
        </w:tabs>
      </w:pPr>
      <w:hyperlink w:anchor="_Toc17491" w:history="1">
        <w:r>
          <w:rPr>
            <w:rFonts w:ascii="仿宋" w:eastAsia="仿宋" w:hAnsi="仿宋" w:cs="仿宋" w:hint="eastAsia"/>
            <w:lang w:eastAsia="zh-CN"/>
          </w:rPr>
          <w:t>十、成本控制与效益提升</w:t>
        </w:r>
        <w:r>
          <w:tab/>
        </w:r>
        <w:r>
          <w:fldChar w:fldCharType="begin"/>
        </w:r>
        <w:r>
          <w:instrText xml:space="preserve"> PAGEREF _Toc17491 \h </w:instrText>
        </w:r>
        <w:r>
          <w:fldChar w:fldCharType="separate"/>
        </w:r>
        <w:r>
          <w:t>57</w:t>
        </w:r>
        <w:r>
          <w:fldChar w:fldCharType="end"/>
        </w:r>
      </w:hyperlink>
    </w:p>
    <w:p>
      <w:pPr>
        <w:pStyle w:val="TOC2"/>
        <w:tabs>
          <w:tab w:val="right" w:leader="dot" w:pos="8306"/>
        </w:tabs>
      </w:pPr>
      <w:hyperlink w:anchor="_Toc28269" w:history="1">
        <w:r>
          <w:rPr>
            <w:rFonts w:ascii="仿宋" w:eastAsia="仿宋" w:hAnsi="仿宋" w:cs="仿宋" w:hint="eastAsia"/>
            <w:lang w:eastAsia="zh-CN"/>
          </w:rPr>
          <w:t>(一)、成本核算与预算管理</w:t>
        </w:r>
        <w:r>
          <w:tab/>
        </w:r>
        <w:r>
          <w:fldChar w:fldCharType="begin"/>
        </w:r>
        <w:r>
          <w:instrText xml:space="preserve"> PAGEREF _Toc28269 \h </w:instrText>
        </w:r>
        <w:r>
          <w:fldChar w:fldCharType="separate"/>
        </w:r>
        <w:r>
          <w:t>57</w:t>
        </w:r>
        <w:r>
          <w:fldChar w:fldCharType="end"/>
        </w:r>
      </w:hyperlink>
    </w:p>
    <w:p>
      <w:pPr>
        <w:pStyle w:val="TOC2"/>
        <w:tabs>
          <w:tab w:val="right" w:leader="dot" w:pos="8306"/>
        </w:tabs>
      </w:pPr>
      <w:hyperlink w:anchor="_Toc14611" w:history="1">
        <w:r>
          <w:rPr>
            <w:rFonts w:ascii="仿宋" w:eastAsia="仿宋" w:hAnsi="仿宋" w:cs="仿宋" w:hint="eastAsia"/>
            <w:lang w:eastAsia="zh-CN"/>
          </w:rPr>
          <w:t>(二)、资源利用效率评估</w:t>
        </w:r>
        <w:r>
          <w:tab/>
        </w:r>
        <w:r>
          <w:fldChar w:fldCharType="begin"/>
        </w:r>
        <w:r>
          <w:instrText xml:space="preserve"> PAGEREF _Toc14611 \h </w:instrText>
        </w:r>
        <w:r>
          <w:fldChar w:fldCharType="separate"/>
        </w:r>
        <w:r>
          <w:t>60</w:t>
        </w:r>
        <w:r>
          <w:fldChar w:fldCharType="end"/>
        </w:r>
      </w:hyperlink>
    </w:p>
    <w:p>
      <w:pPr>
        <w:pStyle w:val="TOC2"/>
        <w:tabs>
          <w:tab w:val="right" w:leader="dot" w:pos="8306"/>
        </w:tabs>
      </w:pPr>
      <w:hyperlink w:anchor="_Toc2672" w:history="1">
        <w:r>
          <w:rPr>
            <w:rFonts w:ascii="仿宋" w:eastAsia="仿宋" w:hAnsi="仿宋" w:cs="仿宋" w:hint="eastAsia"/>
            <w:lang w:eastAsia="zh-CN"/>
          </w:rPr>
          <w:t>(三)、降本增效的具体措施</w:t>
        </w:r>
        <w:r>
          <w:tab/>
        </w:r>
        <w:r>
          <w:fldChar w:fldCharType="begin"/>
        </w:r>
        <w:r>
          <w:instrText xml:space="preserve"> PAGEREF _Toc2672 \h </w:instrText>
        </w:r>
        <w:r>
          <w:fldChar w:fldCharType="separate"/>
        </w:r>
        <w:r>
          <w:t>61</w:t>
        </w:r>
        <w:r>
          <w:fldChar w:fldCharType="end"/>
        </w:r>
      </w:hyperlink>
    </w:p>
    <w:p>
      <w:pPr>
        <w:pStyle w:val="TOC2"/>
        <w:tabs>
          <w:tab w:val="right" w:leader="dot" w:pos="8306"/>
        </w:tabs>
      </w:pPr>
      <w:hyperlink w:anchor="_Toc7642" w:history="1">
        <w:r>
          <w:rPr>
            <w:rFonts w:ascii="仿宋" w:eastAsia="仿宋" w:hAnsi="仿宋" w:cs="仿宋" w:hint="eastAsia"/>
            <w:lang w:eastAsia="zh-CN"/>
          </w:rPr>
          <w:t>(四)、成本与效益的平衡策略</w:t>
        </w:r>
        <w:r>
          <w:tab/>
        </w:r>
        <w:r>
          <w:fldChar w:fldCharType="begin"/>
        </w:r>
        <w:r>
          <w:instrText xml:space="preserve"> PAGEREF _Toc7642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6697"/>
      <w:r>
        <w:rPr>
          <w:rFonts w:ascii="仿宋" w:eastAsia="仿宋" w:hAnsi="仿宋" w:cs="仿宋" w:hint="eastAsia"/>
          <w:sz w:val="28"/>
          <w:lang w:eastAsia="zh-CN"/>
        </w:rPr>
        <w:t>一、特定蛋白分析仪器试剂项目建设地分析</w:t>
      </w:r>
      <w:bookmarkEnd w:id="2"/>
    </w:p>
    <w:p>
      <w:pPr>
        <w:pStyle w:val="Heading2"/>
        <w:rPr>
          <w:rFonts w:ascii="仿宋" w:eastAsia="仿宋" w:hAnsi="仿宋" w:cs="仿宋" w:hint="eastAsia"/>
          <w:lang w:eastAsia="zh-CN"/>
        </w:rPr>
      </w:pPr>
      <w:bookmarkStart w:id="3" w:name="_Toc1145"/>
      <w:r>
        <w:rPr>
          <w:rFonts w:ascii="仿宋" w:eastAsia="仿宋" w:hAnsi="仿宋" w:cs="仿宋" w:hint="eastAsia"/>
          <w:lang w:eastAsia="zh-CN"/>
        </w:rPr>
        <w:t>(一)、特定蛋白分析仪器试剂项目选址原则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特定蛋白分析仪器试剂项目建设不会对周围环境造成污染，或者任何潜在的污染都将控制在国家法律和标准允许的范围内。特定蛋白分析仪器试剂项目建设的区域将依据城市总体规划，以确保布局相对独立，便于进行科研、生产经营和管理活动。同时，特定蛋白分析仪器试剂项目建设区域与城市建设地的联系也将得到全面考虑，以促使特定蛋白分析仪器试剂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建设方案将在满足特定蛋白分析仪器试剂项目产品生产工艺、消防安全、环境保护卫生等要求的前提下，尽量合并建筑，以提高资源利用效率。在布置方面，将充分利用自然空间，贯彻执行“十分珍惜和合理利用土地”的基本国策，根据具体情况因地制宜，合理布置特定蛋白分析仪器试剂项目建设，确保土地利用的合理性和可持续性。这样的特定蛋白分析仪器试剂项目规划将确保在特定蛋白分析仪器试剂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173"/>
      <w:r>
        <w:rPr>
          <w:rFonts w:ascii="仿宋" w:eastAsia="仿宋" w:hAnsi="仿宋" w:cs="仿宋" w:hint="eastAsia"/>
          <w:sz w:val="28"/>
          <w:lang w:eastAsia="zh-CN"/>
        </w:rPr>
        <w:t>(二)、特定蛋白分析仪器试剂项目选址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特定蛋白分析仪器试剂项目选址在 xxx 产业示范园区，这一选址的决定经过了充分的论证和考量。首先，xxx 产业示范园区作为地区内产业发展的重要引擎，具备了先进的基础设施和产业配套条件，为特定蛋白分析仪器试剂项目的顺利开展提供了有力支持。其次，该示范园区拥有便捷的交通网络和优越的地理位置，有利于原材料供应、产品流通以及人员往来，提高了特定蛋白分析仪器试剂项目的运营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特定蛋白分析仪器试剂项目的环保理念高度契合。选址于示范园区，不仅可以有效整合各类资源，降低特定蛋白分析仪器试剂项目建设和运营的成本，同时也有助于提升特定蛋白分析仪器试剂项目的整体竞争力。综合考虑产业集聚效应、交通便捷性以及生态环保等多方面因素，选址于 xxx 产业示范园区对特定蛋白分析仪器试剂项目的可持续发展具有积极的促进作用。</w:t>
      </w:r>
    </w:p>
    <w:p>
      <w:pPr>
        <w:pStyle w:val="Heading2"/>
        <w:ind w:firstLine="560" w:firstLineChars="200"/>
        <w:rPr>
          <w:rFonts w:ascii="仿宋" w:eastAsia="仿宋" w:hAnsi="仿宋" w:cs="仿宋" w:hint="eastAsia"/>
          <w:sz w:val="28"/>
          <w:lang w:eastAsia="zh-CN"/>
        </w:rPr>
      </w:pPr>
      <w:bookmarkStart w:id="5" w:name="_Toc11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承办单位目前资产运营状况良好，财务管理制度健全且完善，企业财务雄厚。凭借卓越的产品质量、科学的管理模式以及灵活畅通的销售网络，该单位连年实现盈利，为特定蛋白分析仪器试剂项目建设提供充足的计划自筹资金。当地人民政府和主管部门高度重视特定蛋白分析仪器试剂项目建设，土地、规划、建设等管理部门提出了切实可行的实施方案和保障措施，并给予充分的认可。此外，特定蛋白分析仪器试剂项目建设区域拥有充足的水、电、气等资源供给，足以满足特定蛋白分析仪器试剂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特定蛋白分析仪器试剂项目可依托特定蛋白分析仪器试剂项目建设地成熟的公用工程、辅助工程、储运设施等富余资源，同时拥有丰富的劳动力资源和完善的社会服务体系。这将有助于加速特定蛋白分析仪器试剂项目建设进度，降低建设成本，实现特定蛋白分析仪器试剂项目投资的节约，提升特定蛋白分析仪器试剂项目承办单位的综合经济效益。</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承办单位具备一大批丰富经验的特定蛋白分析仪器试剂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特定蛋白分析仪器试剂项目承办单位还与多家科研院所建立了长期的合作关系，并设立了向科研开发倾斜的奖励机制，每年投入专项资金用于重点产品和关键工艺的研发奖励。这为特定蛋白分析仪器试剂项目的科研创新提供了有力的支持。</w:t>
      </w:r>
    </w:p>
    <w:p>
      <w:pPr>
        <w:pStyle w:val="Heading2"/>
        <w:ind w:firstLine="560" w:firstLineChars="200"/>
        <w:rPr>
          <w:rFonts w:ascii="仿宋" w:eastAsia="仿宋" w:hAnsi="仿宋" w:cs="仿宋" w:hint="eastAsia"/>
          <w:sz w:val="28"/>
          <w:lang w:eastAsia="zh-CN"/>
        </w:rPr>
      </w:pPr>
      <w:bookmarkStart w:id="6" w:name="_Toc184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特定蛋白分析仪器试剂项目选址于 xxx 产业示范园区，关于用地控制指标的规划与管理，本特定蛋白分析仪器试剂项目将严格遵循国家和地方的相关法规和标准。用地控制指标包括但不限于以下几个方面：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特定蛋白分析仪器试剂项目将严格按照规划建设主体工程的需要，确保建筑物基底占地面积在符合法规的范围内，以最大限度地利用土地，提高用地利用效率。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根据示范园区的总体规划，特定蛋白分析仪器试剂项目将遵循相应的建筑密度标准，合理规划建设，保障特定蛋白分析仪器试剂项目建设的紧凑性和高效性。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在特定蛋白分析仪器试剂项目建设中，将注重绿化工作，确保绿化率达到或超过规划要求。通过科学合理的绿化设计，提升特定蛋白分析仪器试剂项目周边的生态环境，使其更加宜居宜业。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地上层数和地下层数： 特定蛋白分析仪器试剂项目将根据规划要求，合理规划地上和地下层数，确保建设的稳定性和安全性。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根据示范园区的具体规划和相关法规，特定蛋白分析仪器试剂项目还将遵循其他用地控制指标，如建筑线、退让线等，确保特定蛋白分析仪器试剂项目的建设与周边环境的和谐相处。</w:t>
      </w:r>
    </w:p>
    <w:p>
      <w:pPr>
        <w:pStyle w:val="Heading2"/>
        <w:ind w:firstLine="560" w:firstLineChars="200"/>
        <w:rPr>
          <w:rFonts w:ascii="仿宋" w:eastAsia="仿宋" w:hAnsi="仿宋" w:cs="仿宋" w:hint="eastAsia"/>
          <w:sz w:val="28"/>
          <w:lang w:eastAsia="zh-CN"/>
        </w:rPr>
      </w:pPr>
      <w:bookmarkStart w:id="7" w:name="_Toc9682"/>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在本期工程特定蛋白分析仪器试剂项目的建设规划中，涉及到一系列关键的建设指标，这些指标将有助于确保特定蛋白分析仪器试剂项目的合理规划和高效建设。具体而言：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特定蛋白分析仪器试剂项目的建筑系数为XXX%。该系数是对特定蛋白分析仪器试剂项目建筑面积与用地面积的比例控制，通过设定合理的建筑系数，可以确保特定蛋白分析仪器试剂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特定蛋白分析仪器试剂项目的建筑容积率为XXX。该率值衡量了建筑物总体积与用地面积的比例，是规划中用来控制建筑高度和密度的关键参数。通过合理控制建筑容积率，可以在确保建筑物结构合理的同时，使特定蛋白分析仪器试剂项目整体外观更协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特定蛋白分析仪器试剂项目的生态品质，本期工程特定蛋白分析仪器试剂项目将严格执行绿化覆盖率标准，目标值为XXX%。这意味着在特定蛋白分析仪器试剂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特定蛋白分析仪器试剂项目的固定资产投资强度为XXX万元/亩。该指标表征了每亩土地上的固定资产投资额，是评估特定蛋白分析仪器试剂项目投资规模的重要参考。通过科学合理地控制投资强度，可以实现资金的有效利用，确保特定蛋白分析仪器试剂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这些建设规划指标将有助于特定蛋白分析仪器试剂项目在建设过程中充分考虑资源利用效率、环境保护、投资效益等多个方面，实现可持续发展的目标。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3262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定蛋白分析仪器试剂项目建设坚持专业化生产原则，将主要生产过程和关键工序由特定蛋白分析仪器试剂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特定蛋白分析仪器试剂项目采用高效的生产工艺，通过科学的设备布局，最大程度地提高生产效率，减少生产空间的浪费。这包括合理的生产流程设计，避免不必要的物料运输和仓储空间占用。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特定蛋白分析仪器试剂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在生产过程中，特定蛋白分析仪器试剂项目将注重资源的综合利用，减少废弃物的产生。通过回收再利用、能源回收等手段，最大化地减少对新资源的依赖，实现对土地资源的更为有效的利用。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特定蛋白分析仪器试剂项目建设在土地资源的规划和使用上不仅注重高效性和科技性，同时保持对生态环境的尊重。这种全方位的土地资源节约措施将有助于特定蛋白分析仪器试剂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657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在特定蛋白分析仪器试剂项目规划中，总图布置方案是确保各个组成部分协调有序、高效运作的关键。以下是总图布置方案的主要考虑因素：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特定蛋白分析仪器试剂项目整体布局应基于高效生产流程和员工流动，确保各功能区域之间协调有序。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引入环保设计理念，设置废弃物处理区域和环保设施，确保特定蛋白分析仪器试剂项目对环境的影响最小化。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安排紧急设备和安全设备的布局，提高应急处理效率，确保特定蛋白分析仪器试剂项目安全运行。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留出足够的空间，以便未来特定蛋白分析仪器试剂项目扩建和设备更新。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总图布置方案应充分考虑以上因素，以确保特定蛋白分析仪器试剂项目在运作中能够高效、安全、可持续地发展。该方案的设计应符合特定蛋白分析仪器试剂项目的整体战略规划和长期发展目标。</w:t>
      </w:r>
    </w:p>
    <w:p>
      <w:pPr>
        <w:pStyle w:val="Heading2"/>
        <w:ind w:firstLine="560" w:firstLineChars="200"/>
        <w:rPr>
          <w:rFonts w:ascii="仿宋" w:eastAsia="仿宋" w:hAnsi="仿宋" w:cs="仿宋" w:hint="eastAsia"/>
          <w:sz w:val="28"/>
          <w:lang w:eastAsia="zh-CN"/>
        </w:rPr>
      </w:pPr>
      <w:bookmarkStart w:id="10" w:name="_Toc4420"/>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特定蛋白分析仪器试剂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特定蛋白分析仪器试剂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场外运输主要包括原材料的供给和产品的外运。远距离运输采用汽车或铁路解决，而区域内社会运输力量充足，可以满足本期工程特定蛋白分析仪器试剂项目场外远距离运输需求。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定蛋白分析仪器试剂项目选址位于XXX产业示范园区，将确保运输活动对周围环境不产生污染，且不超过国家法律和标准允许的范围。特定蛋白分析仪器试剂项目建设区域布局相对独立，便于科研、生产和管理活动，同时与建成区有便捷联系，确保特定蛋白分析仪器试剂项目的整体运营与周边社区和居民的和谐相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特定蛋白分析仪器试剂项目建设方案将遵循土地利用的基本国策，采用因地制宜的方式进行合理布置，最大限度地减少土地利用的负面影响。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特定蛋白分析仪器试剂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特定蛋白分析仪器试剂项目将致力于打造高效、安全、环保的物流体系，以支持特定蛋白分析仪器试剂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703"/>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特定蛋白分析仪器试剂项目选址地理位置优越，交通便利，具有显著的区位优势。该地区通讯便捷，水资源丰富，能源供应充足，这为特定蛋白分析仪器试剂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2191"/>
      <w:r>
        <w:rPr>
          <w:rFonts w:ascii="仿宋" w:eastAsia="仿宋" w:hAnsi="仿宋" w:cs="仿宋" w:hint="eastAsia"/>
          <w:sz w:val="28"/>
          <w:lang w:eastAsia="zh-CN"/>
        </w:rPr>
        <w:t>二、建设规划分析</w:t>
      </w:r>
      <w:bookmarkEnd w:id="12"/>
    </w:p>
    <w:p>
      <w:pPr>
        <w:pStyle w:val="Heading2"/>
        <w:rPr>
          <w:rFonts w:ascii="仿宋" w:eastAsia="仿宋" w:hAnsi="仿宋" w:cs="仿宋" w:hint="eastAsia"/>
          <w:lang w:eastAsia="zh-CN"/>
        </w:rPr>
      </w:pPr>
      <w:bookmarkStart w:id="13" w:name="_Toc1259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产品方案的确定是基于多方面因素的综合考虑。我们充分考虑了国家及地方产业发展政策、市场需求状况、资源供应情况、企业资金筹措能力、生产工艺技术水平的先进程度以及特定蛋白分析仪器试剂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坚持以市场需求为创业工作的核心，将特定蛋白分析仪器试剂项目产品需求市场作为出发点和落脚点。根据市场的动态变化，我们将灵活调整产品结构，真正做到市场需求决定产品生产。市场热点在哪里，我们的创新工作就紧随其后。为了适应市场需求的变化，我们将合理确定特定蛋白分析仪器试剂项目产品生产方案，并通过增加产品高附加值的方式，满足人们对特定蛋白分析仪器试剂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4" w:name="_Toc2876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特定蛋白分析仪器试剂项目总征地面积为XX平方米，相当于约XX亩，其中净用地面积为XX平方米，处于红线范围内，折合约XX亩。特定蛋白分析仪器试剂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定蛋白分析仪器试剂项目的计划总投资为XX万元，预计年实现的营业收入将达到XX万元。这一投资将为特定蛋白分析仪器试剂项目提供充足的资金支持，确保特定蛋白分析仪器试剂项目能够高效运营并实现可观的经济效益。</w:t>
      </w:r>
    </w:p>
    <w:p>
      <w:pPr>
        <w:pStyle w:val="Heading1"/>
        <w:ind w:firstLine="560" w:firstLineChars="200"/>
        <w:rPr>
          <w:rFonts w:ascii="仿宋" w:eastAsia="仿宋" w:hAnsi="仿宋" w:cs="仿宋" w:hint="eastAsia"/>
          <w:sz w:val="28"/>
          <w:lang w:eastAsia="zh-CN"/>
        </w:rPr>
      </w:pPr>
      <w:bookmarkStart w:id="15" w:name="_Toc24283"/>
      <w:r>
        <w:rPr>
          <w:rFonts w:ascii="仿宋" w:eastAsia="仿宋" w:hAnsi="仿宋" w:cs="仿宋" w:hint="eastAsia"/>
          <w:sz w:val="28"/>
          <w:lang w:eastAsia="zh-CN"/>
        </w:rPr>
        <w:t>三、特定蛋白分析仪器试剂项目概论</w:t>
      </w:r>
      <w:bookmarkEnd w:id="15"/>
    </w:p>
    <w:p>
      <w:pPr>
        <w:pStyle w:val="Heading2"/>
        <w:rPr>
          <w:rFonts w:ascii="仿宋" w:eastAsia="仿宋" w:hAnsi="仿宋" w:cs="仿宋" w:hint="eastAsia"/>
          <w:lang w:eastAsia="zh-CN"/>
        </w:rPr>
      </w:pPr>
      <w:bookmarkStart w:id="16" w:name="_Toc1919"/>
      <w:r>
        <w:rPr>
          <w:rFonts w:ascii="仿宋" w:eastAsia="仿宋" w:hAnsi="仿宋" w:cs="仿宋" w:hint="eastAsia"/>
          <w:lang w:eastAsia="zh-CN"/>
        </w:rPr>
        <w:t>(一)、创新计划及特定蛋白分析仪器试剂项目性质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XX特定蛋白分析仪器试剂项目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 特定蛋白分析仪器试剂项目建设性质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特定蛋白分析仪器试剂项目为新建特定蛋白分析仪器试剂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7" w:name="_Toc2166"/>
      <w:r>
        <w:rPr>
          <w:rFonts w:ascii="仿宋" w:eastAsia="仿宋" w:hAnsi="仿宋" w:cs="仿宋" w:hint="eastAsia"/>
          <w:sz w:val="28"/>
          <w:lang w:eastAsia="zh-CN"/>
        </w:rPr>
        <w:t>(二)、主管单位与特定蛋白分析仪器试剂项目执行方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8" w:name="_Toc20123"/>
      <w:r>
        <w:rPr>
          <w:rFonts w:ascii="仿宋" w:eastAsia="仿宋" w:hAnsi="仿宋" w:cs="仿宋" w:hint="eastAsia"/>
          <w:sz w:val="28"/>
          <w:lang w:eastAsia="zh-CN"/>
        </w:rPr>
        <w:t>(三)、战略协作伙伴</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9" w:name="_Toc13315"/>
      <w:r>
        <w:rPr>
          <w:rFonts w:ascii="仿宋" w:eastAsia="仿宋" w:hAnsi="仿宋" w:cs="仿宋" w:hint="eastAsia"/>
          <w:sz w:val="28"/>
          <w:lang w:eastAsia="zh-CN"/>
        </w:rPr>
        <w:t>(四)、特定蛋白分析仪器试剂项目提出背景和合理性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特定蛋白分析仪器试剂项目背景分析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特定蛋白分析仪器试剂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特定蛋白分析仪器试剂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https://d.book118.com/428101033046006045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特定蛋白分析仪器试剂项目建议书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735AA"/>
    <w:rsid w:val="2C1735A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28101033046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2024-02-21T04:17:00Z</dcterms:created>
  <dcterms:modified xsi:type="dcterms:W3CDTF">2024-02-21T04:18:03Z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ACE28F8735C24191B66E1CDD021CC6D7_11</vt:lpwstr>
  </property>
  <property fmtid="{D5CDD505-2E9C-101B-9397-08002B2CF9AE}" pid="3" name="KSOProductBuildVer">
    <vt:lpwstr>2052-12.1.0.16250</vt:lpwstr>
  </property>
</Properties>
</file>