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过氧化钠项目规划设计纲要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67" w:history="1">
        <w:r>
          <w:rPr>
            <w:rFonts w:ascii="仿宋" w:eastAsia="仿宋" w:hAnsi="仿宋" w:cs="仿宋" w:hint="eastAsia"/>
            <w:lang w:eastAsia="zh-CN"/>
          </w:rPr>
          <w:t>前言</w:t>
        </w:r>
        <w:r>
          <w:tab/>
        </w:r>
        <w:r>
          <w:fldChar w:fldCharType="begin"/>
        </w:r>
        <w:r>
          <w:instrText xml:space="preserve"> PAGEREF _Toc24067 \h </w:instrText>
        </w:r>
        <w:r>
          <w:fldChar w:fldCharType="separate"/>
        </w:r>
        <w:r>
          <w:t>3</w:t>
        </w:r>
        <w:r>
          <w:fldChar w:fldCharType="end"/>
        </w:r>
      </w:hyperlink>
    </w:p>
    <w:p>
      <w:pPr>
        <w:pStyle w:val="TOC1"/>
        <w:tabs>
          <w:tab w:val="right" w:leader="dot" w:pos="8306"/>
        </w:tabs>
      </w:pPr>
      <w:hyperlink w:anchor="_Toc995" w:history="1">
        <w:r>
          <w:rPr>
            <w:rFonts w:ascii="仿宋" w:eastAsia="仿宋" w:hAnsi="仿宋" w:cs="仿宋" w:hint="eastAsia"/>
            <w:lang w:eastAsia="zh-CN"/>
          </w:rPr>
          <w:t>一、过氧化钠项目选址可行性分析</w:t>
        </w:r>
        <w:r>
          <w:tab/>
        </w:r>
        <w:r>
          <w:fldChar w:fldCharType="begin"/>
        </w:r>
        <w:r>
          <w:instrText xml:space="preserve"> PAGEREF _Toc995 \h </w:instrText>
        </w:r>
        <w:r>
          <w:fldChar w:fldCharType="separate"/>
        </w:r>
        <w:r>
          <w:t>3</w:t>
        </w:r>
        <w:r>
          <w:fldChar w:fldCharType="end"/>
        </w:r>
      </w:hyperlink>
    </w:p>
    <w:p>
      <w:pPr>
        <w:pStyle w:val="TOC2"/>
        <w:tabs>
          <w:tab w:val="right" w:leader="dot" w:pos="8306"/>
        </w:tabs>
      </w:pPr>
      <w:hyperlink w:anchor="_Toc24279" w:history="1">
        <w:r>
          <w:rPr>
            <w:rFonts w:ascii="仿宋" w:eastAsia="仿宋" w:hAnsi="仿宋" w:cs="仿宋" w:hint="eastAsia"/>
            <w:lang w:eastAsia="zh-CN"/>
          </w:rPr>
          <w:t>(一)、过氧化钠项目选址</w:t>
        </w:r>
        <w:r>
          <w:tab/>
        </w:r>
        <w:r>
          <w:fldChar w:fldCharType="begin"/>
        </w:r>
        <w:r>
          <w:instrText xml:space="preserve"> PAGEREF _Toc24279 \h </w:instrText>
        </w:r>
        <w:r>
          <w:fldChar w:fldCharType="separate"/>
        </w:r>
        <w:r>
          <w:t>3</w:t>
        </w:r>
        <w:r>
          <w:fldChar w:fldCharType="end"/>
        </w:r>
      </w:hyperlink>
    </w:p>
    <w:p>
      <w:pPr>
        <w:pStyle w:val="TOC2"/>
        <w:tabs>
          <w:tab w:val="right" w:leader="dot" w:pos="8306"/>
        </w:tabs>
      </w:pPr>
      <w:hyperlink w:anchor="_Toc15730" w:history="1">
        <w:r>
          <w:rPr>
            <w:rFonts w:ascii="仿宋" w:eastAsia="仿宋" w:hAnsi="仿宋" w:cs="仿宋" w:hint="eastAsia"/>
            <w:lang w:eastAsia="zh-CN"/>
          </w:rPr>
          <w:t>(二)、用地控制指标</w:t>
        </w:r>
        <w:r>
          <w:tab/>
        </w:r>
        <w:r>
          <w:fldChar w:fldCharType="begin"/>
        </w:r>
        <w:r>
          <w:instrText xml:space="preserve"> PAGEREF _Toc15730 \h </w:instrText>
        </w:r>
        <w:r>
          <w:fldChar w:fldCharType="separate"/>
        </w:r>
        <w:r>
          <w:t>3</w:t>
        </w:r>
        <w:r>
          <w:fldChar w:fldCharType="end"/>
        </w:r>
      </w:hyperlink>
    </w:p>
    <w:p>
      <w:pPr>
        <w:pStyle w:val="TOC2"/>
        <w:tabs>
          <w:tab w:val="right" w:leader="dot" w:pos="8306"/>
        </w:tabs>
      </w:pPr>
      <w:hyperlink w:anchor="_Toc5039" w:history="1">
        <w:r>
          <w:rPr>
            <w:rFonts w:ascii="仿宋" w:eastAsia="仿宋" w:hAnsi="仿宋" w:cs="仿宋" w:hint="eastAsia"/>
            <w:lang w:eastAsia="zh-CN"/>
          </w:rPr>
          <w:t>(三)、节约用地措施</w:t>
        </w:r>
        <w:r>
          <w:tab/>
        </w:r>
        <w:r>
          <w:fldChar w:fldCharType="begin"/>
        </w:r>
        <w:r>
          <w:instrText xml:space="preserve"> PAGEREF _Toc5039 \h </w:instrText>
        </w:r>
        <w:r>
          <w:fldChar w:fldCharType="separate"/>
        </w:r>
        <w:r>
          <w:t>5</w:t>
        </w:r>
        <w:r>
          <w:fldChar w:fldCharType="end"/>
        </w:r>
      </w:hyperlink>
    </w:p>
    <w:p>
      <w:pPr>
        <w:pStyle w:val="TOC2"/>
        <w:tabs>
          <w:tab w:val="right" w:leader="dot" w:pos="8306"/>
        </w:tabs>
      </w:pPr>
      <w:hyperlink w:anchor="_Toc14712" w:history="1">
        <w:r>
          <w:rPr>
            <w:rFonts w:ascii="仿宋" w:eastAsia="仿宋" w:hAnsi="仿宋" w:cs="仿宋" w:hint="eastAsia"/>
            <w:lang w:eastAsia="zh-CN"/>
          </w:rPr>
          <w:t>(四)、总图布置方案</w:t>
        </w:r>
        <w:r>
          <w:tab/>
        </w:r>
        <w:r>
          <w:fldChar w:fldCharType="begin"/>
        </w:r>
        <w:r>
          <w:instrText xml:space="preserve"> PAGEREF _Toc14712 \h </w:instrText>
        </w:r>
        <w:r>
          <w:fldChar w:fldCharType="separate"/>
        </w:r>
        <w:r>
          <w:t>6</w:t>
        </w:r>
        <w:r>
          <w:fldChar w:fldCharType="end"/>
        </w:r>
      </w:hyperlink>
    </w:p>
    <w:p>
      <w:pPr>
        <w:pStyle w:val="TOC2"/>
        <w:tabs>
          <w:tab w:val="right" w:leader="dot" w:pos="8306"/>
        </w:tabs>
      </w:pPr>
      <w:hyperlink w:anchor="_Toc4750" w:history="1">
        <w:r>
          <w:rPr>
            <w:rFonts w:ascii="仿宋" w:eastAsia="仿宋" w:hAnsi="仿宋" w:cs="仿宋" w:hint="eastAsia"/>
            <w:lang w:eastAsia="zh-CN"/>
          </w:rPr>
          <w:t>(五)、选址综合评价</w:t>
        </w:r>
        <w:r>
          <w:tab/>
        </w:r>
        <w:r>
          <w:fldChar w:fldCharType="begin"/>
        </w:r>
        <w:r>
          <w:instrText xml:space="preserve"> PAGEREF _Toc4750 \h </w:instrText>
        </w:r>
        <w:r>
          <w:fldChar w:fldCharType="separate"/>
        </w:r>
        <w:r>
          <w:t>7</w:t>
        </w:r>
        <w:r>
          <w:fldChar w:fldCharType="end"/>
        </w:r>
      </w:hyperlink>
    </w:p>
    <w:p>
      <w:pPr>
        <w:pStyle w:val="TOC1"/>
        <w:tabs>
          <w:tab w:val="right" w:leader="dot" w:pos="8306"/>
        </w:tabs>
      </w:pPr>
      <w:hyperlink w:anchor="_Toc7213" w:history="1">
        <w:r>
          <w:rPr>
            <w:rFonts w:ascii="仿宋" w:eastAsia="仿宋" w:hAnsi="仿宋" w:cs="仿宋" w:hint="eastAsia"/>
            <w:lang w:eastAsia="zh-CN"/>
          </w:rPr>
          <w:t>二、工艺说明</w:t>
        </w:r>
        <w:r>
          <w:tab/>
        </w:r>
        <w:r>
          <w:fldChar w:fldCharType="begin"/>
        </w:r>
        <w:r>
          <w:instrText xml:space="preserve"> PAGEREF _Toc7213 \h </w:instrText>
        </w:r>
        <w:r>
          <w:fldChar w:fldCharType="separate"/>
        </w:r>
        <w:r>
          <w:t>8</w:t>
        </w:r>
        <w:r>
          <w:fldChar w:fldCharType="end"/>
        </w:r>
      </w:hyperlink>
    </w:p>
    <w:p>
      <w:pPr>
        <w:pStyle w:val="TOC2"/>
        <w:tabs>
          <w:tab w:val="right" w:leader="dot" w:pos="8306"/>
        </w:tabs>
      </w:pPr>
      <w:hyperlink w:anchor="_Toc9241" w:history="1">
        <w:r>
          <w:rPr>
            <w:rFonts w:ascii="仿宋" w:eastAsia="仿宋" w:hAnsi="仿宋" w:cs="仿宋" w:hint="eastAsia"/>
            <w:lang w:eastAsia="zh-CN"/>
          </w:rPr>
          <w:t>(一)、技术管理特点</w:t>
        </w:r>
        <w:r>
          <w:tab/>
        </w:r>
        <w:r>
          <w:fldChar w:fldCharType="begin"/>
        </w:r>
        <w:r>
          <w:instrText xml:space="preserve"> PAGEREF _Toc9241 \h </w:instrText>
        </w:r>
        <w:r>
          <w:fldChar w:fldCharType="separate"/>
        </w:r>
        <w:r>
          <w:t>8</w:t>
        </w:r>
        <w:r>
          <w:fldChar w:fldCharType="end"/>
        </w:r>
      </w:hyperlink>
    </w:p>
    <w:p>
      <w:pPr>
        <w:pStyle w:val="TOC2"/>
        <w:tabs>
          <w:tab w:val="right" w:leader="dot" w:pos="8306"/>
        </w:tabs>
      </w:pPr>
      <w:hyperlink w:anchor="_Toc13226" w:history="1">
        <w:r>
          <w:rPr>
            <w:rFonts w:ascii="仿宋" w:eastAsia="仿宋" w:hAnsi="仿宋" w:cs="仿宋" w:hint="eastAsia"/>
            <w:lang w:eastAsia="zh-CN"/>
          </w:rPr>
          <w:t>(二)、过氧化钠项目工艺技术设计方案</w:t>
        </w:r>
        <w:r>
          <w:tab/>
        </w:r>
        <w:r>
          <w:fldChar w:fldCharType="begin"/>
        </w:r>
        <w:r>
          <w:instrText xml:space="preserve"> PAGEREF _Toc13226 \h </w:instrText>
        </w:r>
        <w:r>
          <w:fldChar w:fldCharType="separate"/>
        </w:r>
        <w:r>
          <w:t>9</w:t>
        </w:r>
        <w:r>
          <w:fldChar w:fldCharType="end"/>
        </w:r>
      </w:hyperlink>
    </w:p>
    <w:p>
      <w:pPr>
        <w:pStyle w:val="TOC2"/>
        <w:tabs>
          <w:tab w:val="right" w:leader="dot" w:pos="8306"/>
        </w:tabs>
      </w:pPr>
      <w:hyperlink w:anchor="_Toc3566" w:history="1">
        <w:r>
          <w:rPr>
            <w:rFonts w:ascii="仿宋" w:eastAsia="仿宋" w:hAnsi="仿宋" w:cs="仿宋" w:hint="eastAsia"/>
            <w:lang w:eastAsia="zh-CN"/>
          </w:rPr>
          <w:t>(三)、设备选型方案</w:t>
        </w:r>
        <w:r>
          <w:tab/>
        </w:r>
        <w:r>
          <w:fldChar w:fldCharType="begin"/>
        </w:r>
        <w:r>
          <w:instrText xml:space="preserve"> PAGEREF _Toc3566 \h </w:instrText>
        </w:r>
        <w:r>
          <w:fldChar w:fldCharType="separate"/>
        </w:r>
        <w:r>
          <w:t>11</w:t>
        </w:r>
        <w:r>
          <w:fldChar w:fldCharType="end"/>
        </w:r>
      </w:hyperlink>
    </w:p>
    <w:p>
      <w:pPr>
        <w:pStyle w:val="TOC1"/>
        <w:tabs>
          <w:tab w:val="right" w:leader="dot" w:pos="8306"/>
        </w:tabs>
      </w:pPr>
      <w:hyperlink w:anchor="_Toc10092" w:history="1">
        <w:r>
          <w:rPr>
            <w:rFonts w:ascii="仿宋" w:eastAsia="仿宋" w:hAnsi="仿宋" w:cs="仿宋" w:hint="eastAsia"/>
            <w:lang w:eastAsia="zh-CN"/>
          </w:rPr>
          <w:t>三、过氧化钠项目土建工程</w:t>
        </w:r>
        <w:r>
          <w:tab/>
        </w:r>
        <w:r>
          <w:fldChar w:fldCharType="begin"/>
        </w:r>
        <w:r>
          <w:instrText xml:space="preserve"> PAGEREF _Toc10092 \h </w:instrText>
        </w:r>
        <w:r>
          <w:fldChar w:fldCharType="separate"/>
        </w:r>
        <w:r>
          <w:t>12</w:t>
        </w:r>
        <w:r>
          <w:fldChar w:fldCharType="end"/>
        </w:r>
      </w:hyperlink>
    </w:p>
    <w:p>
      <w:pPr>
        <w:pStyle w:val="TOC2"/>
        <w:tabs>
          <w:tab w:val="right" w:leader="dot" w:pos="8306"/>
        </w:tabs>
      </w:pPr>
      <w:hyperlink w:anchor="_Toc22659" w:history="1">
        <w:r>
          <w:rPr>
            <w:rFonts w:ascii="仿宋" w:eastAsia="仿宋" w:hAnsi="仿宋" w:cs="仿宋" w:hint="eastAsia"/>
            <w:lang w:eastAsia="zh-CN"/>
          </w:rPr>
          <w:t>(一)、建筑工程设计原则</w:t>
        </w:r>
        <w:r>
          <w:tab/>
        </w:r>
        <w:r>
          <w:fldChar w:fldCharType="begin"/>
        </w:r>
        <w:r>
          <w:instrText xml:space="preserve"> PAGEREF _Toc22659 \h </w:instrText>
        </w:r>
        <w:r>
          <w:fldChar w:fldCharType="separate"/>
        </w:r>
        <w:r>
          <w:t>12</w:t>
        </w:r>
        <w:r>
          <w:fldChar w:fldCharType="end"/>
        </w:r>
      </w:hyperlink>
    </w:p>
    <w:p>
      <w:pPr>
        <w:pStyle w:val="TOC2"/>
        <w:tabs>
          <w:tab w:val="right" w:leader="dot" w:pos="8306"/>
        </w:tabs>
      </w:pPr>
      <w:hyperlink w:anchor="_Toc10559" w:history="1">
        <w:r>
          <w:rPr>
            <w:rFonts w:ascii="仿宋" w:eastAsia="仿宋" w:hAnsi="仿宋" w:cs="仿宋" w:hint="eastAsia"/>
            <w:lang w:eastAsia="zh-CN"/>
          </w:rPr>
          <w:t>(二)、土建工程设计年限及安全等级</w:t>
        </w:r>
        <w:r>
          <w:tab/>
        </w:r>
        <w:r>
          <w:fldChar w:fldCharType="begin"/>
        </w:r>
        <w:r>
          <w:instrText xml:space="preserve"> PAGEREF _Toc10559 \h </w:instrText>
        </w:r>
        <w:r>
          <w:fldChar w:fldCharType="separate"/>
        </w:r>
        <w:r>
          <w:t>13</w:t>
        </w:r>
        <w:r>
          <w:fldChar w:fldCharType="end"/>
        </w:r>
      </w:hyperlink>
    </w:p>
    <w:p>
      <w:pPr>
        <w:pStyle w:val="TOC2"/>
        <w:tabs>
          <w:tab w:val="right" w:leader="dot" w:pos="8306"/>
        </w:tabs>
      </w:pPr>
      <w:hyperlink w:anchor="_Toc13558" w:history="1">
        <w:r>
          <w:rPr>
            <w:rFonts w:ascii="仿宋" w:eastAsia="仿宋" w:hAnsi="仿宋" w:cs="仿宋" w:hint="eastAsia"/>
            <w:lang w:eastAsia="zh-CN"/>
          </w:rPr>
          <w:t>(三)、建筑工程设计总体要求</w:t>
        </w:r>
        <w:r>
          <w:tab/>
        </w:r>
        <w:r>
          <w:fldChar w:fldCharType="begin"/>
        </w:r>
        <w:r>
          <w:instrText xml:space="preserve"> PAGEREF _Toc13558 \h </w:instrText>
        </w:r>
        <w:r>
          <w:fldChar w:fldCharType="separate"/>
        </w:r>
        <w:r>
          <w:t>14</w:t>
        </w:r>
        <w:r>
          <w:fldChar w:fldCharType="end"/>
        </w:r>
      </w:hyperlink>
    </w:p>
    <w:p>
      <w:pPr>
        <w:pStyle w:val="TOC2"/>
        <w:tabs>
          <w:tab w:val="right" w:leader="dot" w:pos="8306"/>
        </w:tabs>
      </w:pPr>
      <w:hyperlink w:anchor="_Toc23105" w:history="1">
        <w:r>
          <w:rPr>
            <w:rFonts w:ascii="仿宋" w:eastAsia="仿宋" w:hAnsi="仿宋" w:cs="仿宋" w:hint="eastAsia"/>
            <w:lang w:eastAsia="zh-CN"/>
          </w:rPr>
          <w:t>(四)、土建工程建设指标</w:t>
        </w:r>
        <w:r>
          <w:tab/>
        </w:r>
        <w:r>
          <w:fldChar w:fldCharType="begin"/>
        </w:r>
        <w:r>
          <w:instrText xml:space="preserve"> PAGEREF _Toc23105 \h </w:instrText>
        </w:r>
        <w:r>
          <w:fldChar w:fldCharType="separate"/>
        </w:r>
        <w:r>
          <w:t>15</w:t>
        </w:r>
        <w:r>
          <w:fldChar w:fldCharType="end"/>
        </w:r>
      </w:hyperlink>
    </w:p>
    <w:p>
      <w:pPr>
        <w:pStyle w:val="TOC1"/>
        <w:tabs>
          <w:tab w:val="right" w:leader="dot" w:pos="8306"/>
        </w:tabs>
      </w:pPr>
      <w:hyperlink w:anchor="_Toc2688" w:history="1">
        <w:r>
          <w:rPr>
            <w:rFonts w:ascii="仿宋" w:eastAsia="仿宋" w:hAnsi="仿宋" w:cs="仿宋" w:hint="eastAsia"/>
            <w:lang w:eastAsia="zh-CN"/>
          </w:rPr>
          <w:t>四、产品规划分析</w:t>
        </w:r>
        <w:r>
          <w:tab/>
        </w:r>
        <w:r>
          <w:fldChar w:fldCharType="begin"/>
        </w:r>
        <w:r>
          <w:instrText xml:space="preserve"> PAGEREF _Toc2688 \h </w:instrText>
        </w:r>
        <w:r>
          <w:fldChar w:fldCharType="separate"/>
        </w:r>
        <w:r>
          <w:t>15</w:t>
        </w:r>
        <w:r>
          <w:fldChar w:fldCharType="end"/>
        </w:r>
      </w:hyperlink>
    </w:p>
    <w:p>
      <w:pPr>
        <w:pStyle w:val="TOC2"/>
        <w:tabs>
          <w:tab w:val="right" w:leader="dot" w:pos="8306"/>
        </w:tabs>
      </w:pPr>
      <w:hyperlink w:anchor="_Toc27919" w:history="1">
        <w:r>
          <w:rPr>
            <w:rFonts w:ascii="仿宋" w:eastAsia="仿宋" w:hAnsi="仿宋" w:cs="仿宋" w:hint="eastAsia"/>
            <w:lang w:eastAsia="zh-CN"/>
          </w:rPr>
          <w:t>(一)、产品规划</w:t>
        </w:r>
        <w:r>
          <w:tab/>
        </w:r>
        <w:r>
          <w:fldChar w:fldCharType="begin"/>
        </w:r>
        <w:r>
          <w:instrText xml:space="preserve"> PAGEREF _Toc27919 \h </w:instrText>
        </w:r>
        <w:r>
          <w:fldChar w:fldCharType="separate"/>
        </w:r>
        <w:r>
          <w:t>15</w:t>
        </w:r>
        <w:r>
          <w:fldChar w:fldCharType="end"/>
        </w:r>
      </w:hyperlink>
    </w:p>
    <w:p>
      <w:pPr>
        <w:pStyle w:val="TOC2"/>
        <w:tabs>
          <w:tab w:val="right" w:leader="dot" w:pos="8306"/>
        </w:tabs>
      </w:pPr>
      <w:hyperlink w:anchor="_Toc12396" w:history="1">
        <w:r>
          <w:rPr>
            <w:rFonts w:ascii="仿宋" w:eastAsia="仿宋" w:hAnsi="仿宋" w:cs="仿宋" w:hint="eastAsia"/>
            <w:lang w:eastAsia="zh-CN"/>
          </w:rPr>
          <w:t>(二)、建设规模</w:t>
        </w:r>
        <w:r>
          <w:tab/>
        </w:r>
        <w:r>
          <w:fldChar w:fldCharType="begin"/>
        </w:r>
        <w:r>
          <w:instrText xml:space="preserve"> PAGEREF _Toc12396 \h </w:instrText>
        </w:r>
        <w:r>
          <w:fldChar w:fldCharType="separate"/>
        </w:r>
        <w:r>
          <w:t>16</w:t>
        </w:r>
        <w:r>
          <w:fldChar w:fldCharType="end"/>
        </w:r>
      </w:hyperlink>
    </w:p>
    <w:p>
      <w:pPr>
        <w:pStyle w:val="TOC1"/>
        <w:tabs>
          <w:tab w:val="right" w:leader="dot" w:pos="8306"/>
        </w:tabs>
      </w:pPr>
      <w:hyperlink w:anchor="_Toc5734" w:history="1">
        <w:r>
          <w:rPr>
            <w:rFonts w:ascii="仿宋" w:eastAsia="仿宋" w:hAnsi="仿宋" w:cs="仿宋" w:hint="eastAsia"/>
            <w:lang w:eastAsia="zh-CN"/>
          </w:rPr>
          <w:t>五、过氧化钠项目概论</w:t>
        </w:r>
        <w:r>
          <w:tab/>
        </w:r>
        <w:r>
          <w:fldChar w:fldCharType="begin"/>
        </w:r>
        <w:r>
          <w:instrText xml:space="preserve"> PAGEREF _Toc5734 \h </w:instrText>
        </w:r>
        <w:r>
          <w:fldChar w:fldCharType="separate"/>
        </w:r>
        <w:r>
          <w:t>17</w:t>
        </w:r>
        <w:r>
          <w:fldChar w:fldCharType="end"/>
        </w:r>
      </w:hyperlink>
    </w:p>
    <w:p>
      <w:pPr>
        <w:pStyle w:val="TOC2"/>
        <w:tabs>
          <w:tab w:val="right" w:leader="dot" w:pos="8306"/>
        </w:tabs>
      </w:pPr>
      <w:hyperlink w:anchor="_Toc16566" w:history="1">
        <w:r>
          <w:rPr>
            <w:rFonts w:ascii="仿宋" w:eastAsia="仿宋" w:hAnsi="仿宋" w:cs="仿宋" w:hint="eastAsia"/>
            <w:lang w:eastAsia="zh-CN"/>
          </w:rPr>
          <w:t>(一)、过氧化钠项目概况</w:t>
        </w:r>
        <w:r>
          <w:tab/>
        </w:r>
        <w:r>
          <w:fldChar w:fldCharType="begin"/>
        </w:r>
        <w:r>
          <w:instrText xml:space="preserve"> PAGEREF _Toc16566 \h </w:instrText>
        </w:r>
        <w:r>
          <w:fldChar w:fldCharType="separate"/>
        </w:r>
        <w:r>
          <w:t>17</w:t>
        </w:r>
        <w:r>
          <w:fldChar w:fldCharType="end"/>
        </w:r>
      </w:hyperlink>
    </w:p>
    <w:p>
      <w:pPr>
        <w:pStyle w:val="TOC2"/>
        <w:tabs>
          <w:tab w:val="right" w:leader="dot" w:pos="8306"/>
        </w:tabs>
      </w:pPr>
      <w:hyperlink w:anchor="_Toc10169" w:history="1">
        <w:r>
          <w:rPr>
            <w:rFonts w:ascii="仿宋" w:eastAsia="仿宋" w:hAnsi="仿宋" w:cs="仿宋" w:hint="eastAsia"/>
            <w:lang w:eastAsia="zh-CN"/>
          </w:rPr>
          <w:t>(二)、过氧化钠项目目标</w:t>
        </w:r>
        <w:r>
          <w:tab/>
        </w:r>
        <w:r>
          <w:fldChar w:fldCharType="begin"/>
        </w:r>
        <w:r>
          <w:instrText xml:space="preserve"> PAGEREF _Toc10169 \h </w:instrText>
        </w:r>
        <w:r>
          <w:fldChar w:fldCharType="separate"/>
        </w:r>
        <w:r>
          <w:t>19</w:t>
        </w:r>
        <w:r>
          <w:fldChar w:fldCharType="end"/>
        </w:r>
      </w:hyperlink>
    </w:p>
    <w:p>
      <w:pPr>
        <w:pStyle w:val="TOC2"/>
        <w:tabs>
          <w:tab w:val="right" w:leader="dot" w:pos="8306"/>
        </w:tabs>
      </w:pPr>
      <w:hyperlink w:anchor="_Toc4294" w:history="1">
        <w:r>
          <w:rPr>
            <w:rFonts w:ascii="仿宋" w:eastAsia="仿宋" w:hAnsi="仿宋" w:cs="仿宋" w:hint="eastAsia"/>
            <w:lang w:eastAsia="zh-CN"/>
          </w:rPr>
          <w:t>(三)、过氧化钠项目提出的理由</w:t>
        </w:r>
        <w:r>
          <w:tab/>
        </w:r>
        <w:r>
          <w:fldChar w:fldCharType="begin"/>
        </w:r>
        <w:r>
          <w:instrText xml:space="preserve"> PAGEREF _Toc4294 \h </w:instrText>
        </w:r>
        <w:r>
          <w:fldChar w:fldCharType="separate"/>
        </w:r>
        <w:r>
          <w:t>20</w:t>
        </w:r>
        <w:r>
          <w:fldChar w:fldCharType="end"/>
        </w:r>
      </w:hyperlink>
    </w:p>
    <w:p>
      <w:pPr>
        <w:pStyle w:val="TOC2"/>
        <w:tabs>
          <w:tab w:val="right" w:leader="dot" w:pos="8306"/>
        </w:tabs>
      </w:pPr>
      <w:hyperlink w:anchor="_Toc19340" w:history="1">
        <w:r>
          <w:rPr>
            <w:rFonts w:ascii="仿宋" w:eastAsia="仿宋" w:hAnsi="仿宋" w:cs="仿宋" w:hint="eastAsia"/>
            <w:lang w:eastAsia="zh-CN"/>
          </w:rPr>
          <w:t>(四)、过氧化钠项目意义</w:t>
        </w:r>
        <w:r>
          <w:tab/>
        </w:r>
        <w:r>
          <w:fldChar w:fldCharType="begin"/>
        </w:r>
        <w:r>
          <w:instrText xml:space="preserve"> PAGEREF _Toc19340 \h </w:instrText>
        </w:r>
        <w:r>
          <w:fldChar w:fldCharType="separate"/>
        </w:r>
        <w:r>
          <w:t>22</w:t>
        </w:r>
        <w:r>
          <w:fldChar w:fldCharType="end"/>
        </w:r>
      </w:hyperlink>
    </w:p>
    <w:p>
      <w:pPr>
        <w:pStyle w:val="TOC2"/>
        <w:tabs>
          <w:tab w:val="right" w:leader="dot" w:pos="8306"/>
        </w:tabs>
      </w:pPr>
      <w:hyperlink w:anchor="_Toc2275" w:history="1">
        <w:r>
          <w:rPr>
            <w:rFonts w:ascii="仿宋" w:eastAsia="仿宋" w:hAnsi="仿宋" w:cs="仿宋" w:hint="eastAsia"/>
            <w:lang w:eastAsia="zh-CN"/>
          </w:rPr>
          <w:t>(五)、过氧化钠项目背景</w:t>
        </w:r>
        <w:r>
          <w:tab/>
        </w:r>
        <w:r>
          <w:fldChar w:fldCharType="begin"/>
        </w:r>
        <w:r>
          <w:instrText xml:space="preserve"> PAGEREF _Toc2275 \h </w:instrText>
        </w:r>
        <w:r>
          <w:fldChar w:fldCharType="separate"/>
        </w:r>
        <w:r>
          <w:t>23</w:t>
        </w:r>
        <w:r>
          <w:fldChar w:fldCharType="end"/>
        </w:r>
      </w:hyperlink>
    </w:p>
    <w:p>
      <w:pPr>
        <w:pStyle w:val="TOC1"/>
        <w:tabs>
          <w:tab w:val="right" w:leader="dot" w:pos="8306"/>
        </w:tabs>
      </w:pPr>
      <w:hyperlink w:anchor="_Toc22934" w:history="1">
        <w:r>
          <w:rPr>
            <w:rFonts w:ascii="仿宋" w:eastAsia="仿宋" w:hAnsi="仿宋" w:cs="仿宋" w:hint="eastAsia"/>
            <w:lang w:eastAsia="zh-CN"/>
          </w:rPr>
          <w:t>六、过氧化钠项目文档管理</w:t>
        </w:r>
        <w:r>
          <w:tab/>
        </w:r>
        <w:r>
          <w:fldChar w:fldCharType="begin"/>
        </w:r>
        <w:r>
          <w:instrText xml:space="preserve"> PAGEREF _Toc22934 \h </w:instrText>
        </w:r>
        <w:r>
          <w:fldChar w:fldCharType="separate"/>
        </w:r>
        <w:r>
          <w:t>24</w:t>
        </w:r>
        <w:r>
          <w:fldChar w:fldCharType="end"/>
        </w:r>
      </w:hyperlink>
    </w:p>
    <w:p>
      <w:pPr>
        <w:pStyle w:val="TOC2"/>
        <w:tabs>
          <w:tab w:val="right" w:leader="dot" w:pos="8306"/>
        </w:tabs>
      </w:pPr>
      <w:hyperlink w:anchor="_Toc6219" w:history="1">
        <w:r>
          <w:rPr>
            <w:rFonts w:ascii="仿宋" w:eastAsia="仿宋" w:hAnsi="仿宋" w:cs="仿宋" w:hint="eastAsia"/>
            <w:lang w:eastAsia="zh-CN"/>
          </w:rPr>
          <w:t>(一)、文档编制与审查</w:t>
        </w:r>
        <w:r>
          <w:tab/>
        </w:r>
        <w:r>
          <w:fldChar w:fldCharType="begin"/>
        </w:r>
        <w:r>
          <w:instrText xml:space="preserve"> PAGEREF _Toc6219 \h </w:instrText>
        </w:r>
        <w:r>
          <w:fldChar w:fldCharType="separate"/>
        </w:r>
        <w:r>
          <w:t>24</w:t>
        </w:r>
        <w:r>
          <w:fldChar w:fldCharType="end"/>
        </w:r>
      </w:hyperlink>
    </w:p>
    <w:p>
      <w:pPr>
        <w:pStyle w:val="TOC2"/>
        <w:tabs>
          <w:tab w:val="right" w:leader="dot" w:pos="8306"/>
        </w:tabs>
      </w:pPr>
      <w:hyperlink w:anchor="_Toc10481" w:history="1">
        <w:r>
          <w:rPr>
            <w:rFonts w:ascii="仿宋" w:eastAsia="仿宋" w:hAnsi="仿宋" w:cs="仿宋" w:hint="eastAsia"/>
            <w:lang w:eastAsia="zh-CN"/>
          </w:rPr>
          <w:t>(二)、文档发布与分发</w:t>
        </w:r>
        <w:r>
          <w:tab/>
        </w:r>
        <w:r>
          <w:fldChar w:fldCharType="begin"/>
        </w:r>
        <w:r>
          <w:instrText xml:space="preserve"> PAGEREF _Toc10481 \h </w:instrText>
        </w:r>
        <w:r>
          <w:fldChar w:fldCharType="separate"/>
        </w:r>
        <w:r>
          <w:t>25</w:t>
        </w:r>
        <w:r>
          <w:fldChar w:fldCharType="end"/>
        </w:r>
      </w:hyperlink>
    </w:p>
    <w:p>
      <w:pPr>
        <w:pStyle w:val="TOC2"/>
        <w:tabs>
          <w:tab w:val="right" w:leader="dot" w:pos="8306"/>
        </w:tabs>
      </w:pPr>
      <w:hyperlink w:anchor="_Toc13086" w:history="1">
        <w:r>
          <w:rPr>
            <w:rFonts w:ascii="仿宋" w:eastAsia="仿宋" w:hAnsi="仿宋" w:cs="仿宋" w:hint="eastAsia"/>
            <w:lang w:eastAsia="zh-CN"/>
          </w:rPr>
          <w:t>(三)、文档存档与归档</w:t>
        </w:r>
        <w:r>
          <w:tab/>
        </w:r>
        <w:r>
          <w:fldChar w:fldCharType="begin"/>
        </w:r>
        <w:r>
          <w:instrText xml:space="preserve"> PAGEREF _Toc13086 \h </w:instrText>
        </w:r>
        <w:r>
          <w:fldChar w:fldCharType="separate"/>
        </w:r>
        <w:r>
          <w:t>26</w:t>
        </w:r>
        <w:r>
          <w:fldChar w:fldCharType="end"/>
        </w:r>
      </w:hyperlink>
    </w:p>
    <w:p>
      <w:pPr>
        <w:pStyle w:val="TOC1"/>
        <w:tabs>
          <w:tab w:val="right" w:leader="dot" w:pos="8306"/>
        </w:tabs>
      </w:pPr>
      <w:hyperlink w:anchor="_Toc14571" w:history="1">
        <w:r>
          <w:rPr>
            <w:rFonts w:ascii="仿宋" w:eastAsia="仿宋" w:hAnsi="仿宋" w:cs="仿宋" w:hint="eastAsia"/>
            <w:lang w:eastAsia="zh-CN"/>
          </w:rPr>
          <w:t>七、过氧化钠项目人力资源管理</w:t>
        </w:r>
        <w:r>
          <w:tab/>
        </w:r>
        <w:r>
          <w:fldChar w:fldCharType="begin"/>
        </w:r>
        <w:r>
          <w:instrText xml:space="preserve"> PAGEREF _Toc14571 \h </w:instrText>
        </w:r>
        <w:r>
          <w:fldChar w:fldCharType="separate"/>
        </w:r>
        <w:r>
          <w:t>27</w:t>
        </w:r>
        <w:r>
          <w:fldChar w:fldCharType="end"/>
        </w:r>
      </w:hyperlink>
    </w:p>
    <w:p>
      <w:pPr>
        <w:pStyle w:val="TOC2"/>
        <w:tabs>
          <w:tab w:val="right" w:leader="dot" w:pos="8306"/>
        </w:tabs>
      </w:pPr>
      <w:hyperlink w:anchor="_Toc28790" w:history="1">
        <w:r>
          <w:rPr>
            <w:rFonts w:ascii="仿宋" w:eastAsia="仿宋" w:hAnsi="仿宋" w:cs="仿宋" w:hint="eastAsia"/>
            <w:lang w:eastAsia="zh-CN"/>
          </w:rPr>
          <w:t>(一)、建立健全的预算管理制度</w:t>
        </w:r>
        <w:r>
          <w:tab/>
        </w:r>
        <w:r>
          <w:fldChar w:fldCharType="begin"/>
        </w:r>
        <w:r>
          <w:instrText xml:space="preserve"> PAGEREF _Toc28790 \h </w:instrText>
        </w:r>
        <w:r>
          <w:fldChar w:fldCharType="separate"/>
        </w:r>
        <w:r>
          <w:t>27</w:t>
        </w:r>
        <w:r>
          <w:fldChar w:fldCharType="end"/>
        </w:r>
      </w:hyperlink>
    </w:p>
    <w:p>
      <w:pPr>
        <w:pStyle w:val="TOC2"/>
        <w:tabs>
          <w:tab w:val="right" w:leader="dot" w:pos="8306"/>
        </w:tabs>
      </w:pPr>
      <w:hyperlink w:anchor="_Toc3377" w:history="1">
        <w:r>
          <w:rPr>
            <w:rFonts w:ascii="仿宋" w:eastAsia="仿宋" w:hAnsi="仿宋" w:cs="仿宋" w:hint="eastAsia"/>
            <w:lang w:eastAsia="zh-CN"/>
          </w:rPr>
          <w:t>(二)、加强资金流动监控</w:t>
        </w:r>
        <w:r>
          <w:tab/>
        </w:r>
        <w:r>
          <w:fldChar w:fldCharType="begin"/>
        </w:r>
        <w:r>
          <w:instrText xml:space="preserve"> PAGEREF _Toc3377 \h </w:instrText>
        </w:r>
        <w:r>
          <w:fldChar w:fldCharType="separate"/>
        </w:r>
        <w:r>
          <w:t>29</w:t>
        </w:r>
        <w:r>
          <w:fldChar w:fldCharType="end"/>
        </w:r>
      </w:hyperlink>
    </w:p>
    <w:p>
      <w:pPr>
        <w:pStyle w:val="TOC2"/>
        <w:tabs>
          <w:tab w:val="right" w:leader="dot" w:pos="8306"/>
        </w:tabs>
      </w:pPr>
      <w:hyperlink w:anchor="_Toc21088" w:history="1">
        <w:r>
          <w:rPr>
            <w:rFonts w:ascii="仿宋" w:eastAsia="仿宋" w:hAnsi="仿宋" w:cs="仿宋" w:hint="eastAsia"/>
            <w:lang w:eastAsia="zh-CN"/>
          </w:rPr>
          <w:t>(三)、制定完善的风险控制机制</w:t>
        </w:r>
        <w:r>
          <w:tab/>
        </w:r>
        <w:r>
          <w:fldChar w:fldCharType="begin"/>
        </w:r>
        <w:r>
          <w:instrText xml:space="preserve"> PAGEREF _Toc21088 \h </w:instrText>
        </w:r>
        <w:r>
          <w:fldChar w:fldCharType="separate"/>
        </w:r>
        <w:r>
          <w:t>30</w:t>
        </w:r>
        <w:r>
          <w:fldChar w:fldCharType="end"/>
        </w:r>
      </w:hyperlink>
    </w:p>
    <w:p>
      <w:pPr>
        <w:pStyle w:val="TOC2"/>
        <w:tabs>
          <w:tab w:val="right" w:leader="dot" w:pos="8306"/>
        </w:tabs>
      </w:pPr>
      <w:hyperlink w:anchor="_Toc16483" w:history="1">
        <w:r>
          <w:rPr>
            <w:rFonts w:ascii="仿宋" w:eastAsia="仿宋" w:hAnsi="仿宋" w:cs="仿宋" w:hint="eastAsia"/>
            <w:lang w:eastAsia="zh-CN"/>
          </w:rPr>
          <w:t>(四)、优化成本管理</w:t>
        </w:r>
        <w:r>
          <w:tab/>
        </w:r>
        <w:r>
          <w:fldChar w:fldCharType="begin"/>
        </w:r>
        <w:r>
          <w:instrText xml:space="preserve"> PAGEREF _Toc16483 \h </w:instrText>
        </w:r>
        <w:r>
          <w:fldChar w:fldCharType="separate"/>
        </w:r>
        <w:r>
          <w:t>31</w:t>
        </w:r>
        <w:r>
          <w:fldChar w:fldCharType="end"/>
        </w:r>
      </w:hyperlink>
    </w:p>
    <w:p>
      <w:pPr>
        <w:pStyle w:val="TOC1"/>
        <w:tabs>
          <w:tab w:val="right" w:leader="dot" w:pos="8306"/>
        </w:tabs>
      </w:pPr>
      <w:hyperlink w:anchor="_Toc20123" w:history="1">
        <w:r>
          <w:rPr>
            <w:rFonts w:ascii="仿宋" w:eastAsia="仿宋" w:hAnsi="仿宋" w:cs="仿宋" w:hint="eastAsia"/>
            <w:lang w:eastAsia="zh-CN"/>
          </w:rPr>
          <w:t>八、过氧化钠项目经营效益</w:t>
        </w:r>
        <w:r>
          <w:tab/>
        </w:r>
        <w:r>
          <w:fldChar w:fldCharType="begin"/>
        </w:r>
        <w:r>
          <w:instrText xml:space="preserve"> PAGEREF _Toc20123 \h </w:instrText>
        </w:r>
        <w:r>
          <w:fldChar w:fldCharType="separate"/>
        </w:r>
        <w:r>
          <w:t>32</w:t>
        </w:r>
        <w:r>
          <w:fldChar w:fldCharType="end"/>
        </w:r>
      </w:hyperlink>
    </w:p>
    <w:p>
      <w:pPr>
        <w:pStyle w:val="TOC2"/>
        <w:tabs>
          <w:tab w:val="right" w:leader="dot" w:pos="8306"/>
        </w:tabs>
      </w:pPr>
      <w:hyperlink w:anchor="_Toc10334" w:history="1">
        <w:r>
          <w:rPr>
            <w:rFonts w:ascii="仿宋" w:eastAsia="仿宋" w:hAnsi="仿宋" w:cs="仿宋" w:hint="eastAsia"/>
            <w:lang w:eastAsia="zh-CN"/>
          </w:rPr>
          <w:t>(一)、经济评价财务测算</w:t>
        </w:r>
        <w:r>
          <w:tab/>
        </w:r>
        <w:r>
          <w:fldChar w:fldCharType="begin"/>
        </w:r>
        <w:r>
          <w:instrText xml:space="preserve"> PAGEREF _Toc10334 \h </w:instrText>
        </w:r>
        <w:r>
          <w:fldChar w:fldCharType="separate"/>
        </w:r>
        <w:r>
          <w:t>32</w:t>
        </w:r>
        <w:r>
          <w:fldChar w:fldCharType="end"/>
        </w:r>
      </w:hyperlink>
    </w:p>
    <w:p>
      <w:pPr>
        <w:pStyle w:val="TOC2"/>
        <w:tabs>
          <w:tab w:val="right" w:leader="dot" w:pos="8306"/>
        </w:tabs>
      </w:pPr>
      <w:hyperlink w:anchor="_Toc9794" w:history="1">
        <w:r>
          <w:rPr>
            <w:rFonts w:ascii="仿宋" w:eastAsia="仿宋" w:hAnsi="仿宋" w:cs="仿宋" w:hint="eastAsia"/>
            <w:lang w:eastAsia="zh-CN"/>
          </w:rPr>
          <w:t>(二)、过氧化钠项目盈利能力分析</w:t>
        </w:r>
        <w:r>
          <w:tab/>
        </w:r>
        <w:r>
          <w:fldChar w:fldCharType="begin"/>
        </w:r>
        <w:r>
          <w:instrText xml:space="preserve"> PAGEREF _Toc9794 \h </w:instrText>
        </w:r>
        <w:r>
          <w:fldChar w:fldCharType="separate"/>
        </w:r>
        <w:r>
          <w:t>34</w:t>
        </w:r>
        <w:r>
          <w:fldChar w:fldCharType="end"/>
        </w:r>
      </w:hyperlink>
    </w:p>
    <w:p>
      <w:pPr>
        <w:pStyle w:val="TOC1"/>
        <w:tabs>
          <w:tab w:val="right" w:leader="dot" w:pos="8306"/>
        </w:tabs>
      </w:pPr>
      <w:hyperlink w:anchor="_Toc444" w:history="1">
        <w:r>
          <w:rPr>
            <w:rFonts w:ascii="仿宋" w:eastAsia="仿宋" w:hAnsi="仿宋" w:cs="仿宋" w:hint="eastAsia"/>
            <w:lang w:eastAsia="zh-CN"/>
          </w:rPr>
          <w:t>九、过氧化钠项目技术管理</w:t>
        </w:r>
        <w:r>
          <w:tab/>
        </w:r>
        <w:r>
          <w:fldChar w:fldCharType="begin"/>
        </w:r>
        <w:r>
          <w:instrText xml:space="preserve"> PAGEREF _Toc444 \h </w:instrText>
        </w:r>
        <w:r>
          <w:fldChar w:fldCharType="separate"/>
        </w:r>
        <w:r>
          <w:t>34</w:t>
        </w:r>
        <w:r>
          <w:fldChar w:fldCharType="end"/>
        </w:r>
      </w:hyperlink>
    </w:p>
    <w:p>
      <w:pPr>
        <w:pStyle w:val="TOC2"/>
        <w:tabs>
          <w:tab w:val="right" w:leader="dot" w:pos="8306"/>
        </w:tabs>
      </w:pPr>
      <w:hyperlink w:anchor="_Toc19404" w:history="1">
        <w:r>
          <w:rPr>
            <w:rFonts w:ascii="仿宋" w:eastAsia="仿宋" w:hAnsi="仿宋" w:cs="仿宋" w:hint="eastAsia"/>
            <w:lang w:eastAsia="zh-CN"/>
          </w:rPr>
          <w:t>(一)、技术方案选用方向</w:t>
        </w:r>
        <w:r>
          <w:tab/>
        </w:r>
        <w:r>
          <w:fldChar w:fldCharType="begin"/>
        </w:r>
        <w:r>
          <w:instrText xml:space="preserve"> PAGEREF _Toc19404 \h </w:instrText>
        </w:r>
        <w:r>
          <w:fldChar w:fldCharType="separate"/>
        </w:r>
        <w:r>
          <w:t>34</w:t>
        </w:r>
        <w:r>
          <w:fldChar w:fldCharType="end"/>
        </w:r>
      </w:hyperlink>
    </w:p>
    <w:p>
      <w:pPr>
        <w:pStyle w:val="TOC2"/>
        <w:tabs>
          <w:tab w:val="right" w:leader="dot" w:pos="8306"/>
        </w:tabs>
      </w:pPr>
      <w:hyperlink w:anchor="_Toc1106" w:history="1">
        <w:r>
          <w:rPr>
            <w:rFonts w:ascii="仿宋" w:eastAsia="仿宋" w:hAnsi="仿宋" w:cs="仿宋" w:hint="eastAsia"/>
            <w:lang w:eastAsia="zh-CN"/>
          </w:rPr>
          <w:t>(二)、工艺技术方案选用原则</w:t>
        </w:r>
        <w:r>
          <w:tab/>
        </w:r>
        <w:r>
          <w:fldChar w:fldCharType="begin"/>
        </w:r>
        <w:r>
          <w:instrText xml:space="preserve"> PAGEREF _Toc1106 \h </w:instrText>
        </w:r>
        <w:r>
          <w:fldChar w:fldCharType="separate"/>
        </w:r>
        <w:r>
          <w:t>36</w:t>
        </w:r>
        <w:r>
          <w:fldChar w:fldCharType="end"/>
        </w:r>
      </w:hyperlink>
    </w:p>
    <w:p>
      <w:pPr>
        <w:pStyle w:val="TOC2"/>
        <w:tabs>
          <w:tab w:val="right" w:leader="dot" w:pos="8306"/>
        </w:tabs>
      </w:pPr>
      <w:hyperlink w:anchor="_Toc21000" w:history="1">
        <w:r>
          <w:rPr>
            <w:rFonts w:ascii="仿宋" w:eastAsia="仿宋" w:hAnsi="仿宋" w:cs="仿宋" w:hint="eastAsia"/>
            <w:lang w:eastAsia="zh-CN"/>
          </w:rPr>
          <w:t>(三)、工艺技术方案要求</w:t>
        </w:r>
        <w:r>
          <w:tab/>
        </w:r>
        <w:r>
          <w:fldChar w:fldCharType="begin"/>
        </w:r>
        <w:r>
          <w:instrText xml:space="preserve"> PAGEREF _Toc21000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88" w:history="1">
        <w:r>
          <w:rPr>
            <w:rFonts w:ascii="仿宋" w:eastAsia="仿宋" w:hAnsi="仿宋" w:cs="仿宋" w:hint="eastAsia"/>
            <w:lang w:eastAsia="zh-CN"/>
          </w:rPr>
          <w:t>十、过氧化钠项目人力资源培养与发展</w:t>
        </w:r>
        <w:r>
          <w:tab/>
        </w:r>
        <w:r>
          <w:fldChar w:fldCharType="begin"/>
        </w:r>
        <w:r>
          <w:instrText xml:space="preserve"> PAGEREF _Toc4288 \h </w:instrText>
        </w:r>
        <w:r>
          <w:fldChar w:fldCharType="separate"/>
        </w:r>
        <w:r>
          <w:t>40</w:t>
        </w:r>
        <w:r>
          <w:fldChar w:fldCharType="end"/>
        </w:r>
      </w:hyperlink>
    </w:p>
    <w:p>
      <w:pPr>
        <w:pStyle w:val="TOC2"/>
        <w:tabs>
          <w:tab w:val="right" w:leader="dot" w:pos="8306"/>
        </w:tabs>
      </w:pPr>
      <w:hyperlink w:anchor="_Toc29694" w:history="1">
        <w:r>
          <w:rPr>
            <w:rFonts w:ascii="仿宋" w:eastAsia="仿宋" w:hAnsi="仿宋" w:cs="仿宋" w:hint="eastAsia"/>
            <w:lang w:eastAsia="zh-CN"/>
          </w:rPr>
          <w:t>(一)、人才需求与规划</w:t>
        </w:r>
        <w:r>
          <w:tab/>
        </w:r>
        <w:r>
          <w:fldChar w:fldCharType="begin"/>
        </w:r>
        <w:r>
          <w:instrText xml:space="preserve"> PAGEREF _Toc29694 \h </w:instrText>
        </w:r>
        <w:r>
          <w:fldChar w:fldCharType="separate"/>
        </w:r>
        <w:r>
          <w:t>40</w:t>
        </w:r>
        <w:r>
          <w:fldChar w:fldCharType="end"/>
        </w:r>
      </w:hyperlink>
    </w:p>
    <w:p>
      <w:pPr>
        <w:pStyle w:val="TOC2"/>
        <w:tabs>
          <w:tab w:val="right" w:leader="dot" w:pos="8306"/>
        </w:tabs>
      </w:pPr>
      <w:hyperlink w:anchor="_Toc26436" w:history="1">
        <w:r>
          <w:rPr>
            <w:rFonts w:ascii="仿宋" w:eastAsia="仿宋" w:hAnsi="仿宋" w:cs="仿宋" w:hint="eastAsia"/>
            <w:lang w:eastAsia="zh-CN"/>
          </w:rPr>
          <w:t>(二)、培训与发展计划</w:t>
        </w:r>
        <w:r>
          <w:tab/>
        </w:r>
        <w:r>
          <w:fldChar w:fldCharType="begin"/>
        </w:r>
        <w:r>
          <w:instrText xml:space="preserve"> PAGEREF _Toc26436 \h </w:instrText>
        </w:r>
        <w:r>
          <w:fldChar w:fldCharType="separate"/>
        </w:r>
        <w:r>
          <w:t>41</w:t>
        </w:r>
        <w:r>
          <w:fldChar w:fldCharType="end"/>
        </w:r>
      </w:hyperlink>
    </w:p>
    <w:p>
      <w:pPr>
        <w:pStyle w:val="TOC1"/>
        <w:tabs>
          <w:tab w:val="right" w:leader="dot" w:pos="8306"/>
        </w:tabs>
      </w:pPr>
      <w:hyperlink w:anchor="_Toc1247" w:history="1">
        <w:r>
          <w:rPr>
            <w:rFonts w:ascii="仿宋" w:eastAsia="仿宋" w:hAnsi="仿宋" w:cs="仿宋" w:hint="eastAsia"/>
            <w:lang w:eastAsia="zh-CN"/>
          </w:rPr>
          <w:t>十一、过氧化钠项目投资规划</w:t>
        </w:r>
        <w:r>
          <w:tab/>
        </w:r>
        <w:r>
          <w:fldChar w:fldCharType="begin"/>
        </w:r>
        <w:r>
          <w:instrText xml:space="preserve"> PAGEREF _Toc1247 \h </w:instrText>
        </w:r>
        <w:r>
          <w:fldChar w:fldCharType="separate"/>
        </w:r>
        <w:r>
          <w:t>42</w:t>
        </w:r>
        <w:r>
          <w:fldChar w:fldCharType="end"/>
        </w:r>
      </w:hyperlink>
    </w:p>
    <w:p>
      <w:pPr>
        <w:pStyle w:val="TOC2"/>
        <w:tabs>
          <w:tab w:val="right" w:leader="dot" w:pos="8306"/>
        </w:tabs>
      </w:pPr>
      <w:hyperlink w:anchor="_Toc6775" w:history="1">
        <w:r>
          <w:rPr>
            <w:rFonts w:ascii="仿宋" w:eastAsia="仿宋" w:hAnsi="仿宋" w:cs="仿宋" w:hint="eastAsia"/>
            <w:lang w:eastAsia="zh-CN"/>
          </w:rPr>
          <w:t>(一)、过氧化钠项目总投资估算</w:t>
        </w:r>
        <w:r>
          <w:tab/>
        </w:r>
        <w:r>
          <w:fldChar w:fldCharType="begin"/>
        </w:r>
        <w:r>
          <w:instrText xml:space="preserve"> PAGEREF _Toc6775 \h </w:instrText>
        </w:r>
        <w:r>
          <w:fldChar w:fldCharType="separate"/>
        </w:r>
        <w:r>
          <w:t>42</w:t>
        </w:r>
        <w:r>
          <w:fldChar w:fldCharType="end"/>
        </w:r>
      </w:hyperlink>
    </w:p>
    <w:p>
      <w:pPr>
        <w:pStyle w:val="TOC2"/>
        <w:tabs>
          <w:tab w:val="right" w:leader="dot" w:pos="8306"/>
        </w:tabs>
      </w:pPr>
      <w:hyperlink w:anchor="_Toc20584" w:history="1">
        <w:r>
          <w:rPr>
            <w:rFonts w:ascii="仿宋" w:eastAsia="仿宋" w:hAnsi="仿宋" w:cs="仿宋" w:hint="eastAsia"/>
            <w:lang w:eastAsia="zh-CN"/>
          </w:rPr>
          <w:t>(二)、资金筹措</w:t>
        </w:r>
        <w:r>
          <w:tab/>
        </w:r>
        <w:r>
          <w:fldChar w:fldCharType="begin"/>
        </w:r>
        <w:r>
          <w:instrText xml:space="preserve"> PAGEREF _Toc20584 \h </w:instrText>
        </w:r>
        <w:r>
          <w:fldChar w:fldCharType="separate"/>
        </w:r>
        <w:r>
          <w:t>43</w:t>
        </w:r>
        <w:r>
          <w:fldChar w:fldCharType="end"/>
        </w:r>
      </w:hyperlink>
    </w:p>
    <w:p>
      <w:pPr>
        <w:pStyle w:val="TOC1"/>
        <w:tabs>
          <w:tab w:val="right" w:leader="dot" w:pos="8306"/>
        </w:tabs>
      </w:pPr>
      <w:hyperlink w:anchor="_Toc17562" w:history="1">
        <w:r>
          <w:rPr>
            <w:rFonts w:ascii="仿宋" w:eastAsia="仿宋" w:hAnsi="仿宋" w:cs="仿宋" w:hint="eastAsia"/>
            <w:lang w:eastAsia="zh-CN"/>
          </w:rPr>
          <w:t>十二、过氧化钠项目风险管理</w:t>
        </w:r>
        <w:r>
          <w:tab/>
        </w:r>
        <w:r>
          <w:fldChar w:fldCharType="begin"/>
        </w:r>
        <w:r>
          <w:instrText xml:space="preserve"> PAGEREF _Toc17562 \h </w:instrText>
        </w:r>
        <w:r>
          <w:fldChar w:fldCharType="separate"/>
        </w:r>
        <w:r>
          <w:t>44</w:t>
        </w:r>
        <w:r>
          <w:fldChar w:fldCharType="end"/>
        </w:r>
      </w:hyperlink>
    </w:p>
    <w:p>
      <w:pPr>
        <w:pStyle w:val="TOC2"/>
        <w:tabs>
          <w:tab w:val="right" w:leader="dot" w:pos="8306"/>
        </w:tabs>
      </w:pPr>
      <w:hyperlink w:anchor="_Toc30563" w:history="1">
        <w:r>
          <w:rPr>
            <w:rFonts w:ascii="仿宋" w:eastAsia="仿宋" w:hAnsi="仿宋" w:cs="仿宋" w:hint="eastAsia"/>
            <w:lang w:eastAsia="zh-CN"/>
          </w:rPr>
          <w:t>(一)、风险识别与评估</w:t>
        </w:r>
        <w:r>
          <w:tab/>
        </w:r>
        <w:r>
          <w:fldChar w:fldCharType="begin"/>
        </w:r>
        <w:r>
          <w:instrText xml:space="preserve"> PAGEREF _Toc30563 \h </w:instrText>
        </w:r>
        <w:r>
          <w:fldChar w:fldCharType="separate"/>
        </w:r>
        <w:r>
          <w:t>44</w:t>
        </w:r>
        <w:r>
          <w:fldChar w:fldCharType="end"/>
        </w:r>
      </w:hyperlink>
    </w:p>
    <w:p>
      <w:pPr>
        <w:pStyle w:val="TOC2"/>
        <w:tabs>
          <w:tab w:val="right" w:leader="dot" w:pos="8306"/>
        </w:tabs>
      </w:pPr>
      <w:hyperlink w:anchor="_Toc31899" w:history="1">
        <w:r>
          <w:rPr>
            <w:rFonts w:ascii="仿宋" w:eastAsia="仿宋" w:hAnsi="仿宋" w:cs="仿宋" w:hint="eastAsia"/>
            <w:lang w:eastAsia="zh-CN"/>
          </w:rPr>
          <w:t>(二)、风险应对策略</w:t>
        </w:r>
        <w:r>
          <w:tab/>
        </w:r>
        <w:r>
          <w:fldChar w:fldCharType="begin"/>
        </w:r>
        <w:r>
          <w:instrText xml:space="preserve"> PAGEREF _Toc31899 \h </w:instrText>
        </w:r>
        <w:r>
          <w:fldChar w:fldCharType="separate"/>
        </w:r>
        <w:r>
          <w:t>45</w:t>
        </w:r>
        <w:r>
          <w:fldChar w:fldCharType="end"/>
        </w:r>
      </w:hyperlink>
    </w:p>
    <w:p>
      <w:pPr>
        <w:pStyle w:val="TOC2"/>
        <w:tabs>
          <w:tab w:val="right" w:leader="dot" w:pos="8306"/>
        </w:tabs>
      </w:pPr>
      <w:hyperlink w:anchor="_Toc28972" w:history="1">
        <w:r>
          <w:rPr>
            <w:rFonts w:ascii="仿宋" w:eastAsia="仿宋" w:hAnsi="仿宋" w:cs="仿宋" w:hint="eastAsia"/>
            <w:lang w:eastAsia="zh-CN"/>
          </w:rPr>
          <w:t>(三)、风险监控与控制</w:t>
        </w:r>
        <w:r>
          <w:tab/>
        </w:r>
        <w:r>
          <w:fldChar w:fldCharType="begin"/>
        </w:r>
        <w:r>
          <w:instrText xml:space="preserve"> PAGEREF _Toc28972 \h </w:instrText>
        </w:r>
        <w:r>
          <w:fldChar w:fldCharType="separate"/>
        </w:r>
        <w:r>
          <w:t>47</w:t>
        </w:r>
        <w:r>
          <w:fldChar w:fldCharType="end"/>
        </w:r>
      </w:hyperlink>
    </w:p>
    <w:p>
      <w:pPr>
        <w:pStyle w:val="TOC1"/>
        <w:tabs>
          <w:tab w:val="right" w:leader="dot" w:pos="8306"/>
        </w:tabs>
      </w:pPr>
      <w:hyperlink w:anchor="_Toc12286" w:history="1">
        <w:r>
          <w:rPr>
            <w:rFonts w:ascii="仿宋" w:eastAsia="仿宋" w:hAnsi="仿宋" w:cs="仿宋" w:hint="eastAsia"/>
            <w:lang w:eastAsia="zh-CN"/>
          </w:rPr>
          <w:t>十三、过氧化钠项目变更管理</w:t>
        </w:r>
        <w:r>
          <w:tab/>
        </w:r>
        <w:r>
          <w:fldChar w:fldCharType="begin"/>
        </w:r>
        <w:r>
          <w:instrText xml:space="preserve"> PAGEREF _Toc12286 \h </w:instrText>
        </w:r>
        <w:r>
          <w:fldChar w:fldCharType="separate"/>
        </w:r>
        <w:r>
          <w:t>48</w:t>
        </w:r>
        <w:r>
          <w:fldChar w:fldCharType="end"/>
        </w:r>
      </w:hyperlink>
    </w:p>
    <w:p>
      <w:pPr>
        <w:pStyle w:val="TOC2"/>
        <w:tabs>
          <w:tab w:val="right" w:leader="dot" w:pos="8306"/>
        </w:tabs>
      </w:pPr>
      <w:hyperlink w:anchor="_Toc25188" w:history="1">
        <w:r>
          <w:rPr>
            <w:rFonts w:ascii="仿宋" w:eastAsia="仿宋" w:hAnsi="仿宋" w:cs="仿宋" w:hint="eastAsia"/>
            <w:lang w:eastAsia="zh-CN"/>
          </w:rPr>
          <w:t>(一)、变更申请与评估</w:t>
        </w:r>
        <w:r>
          <w:tab/>
        </w:r>
        <w:r>
          <w:fldChar w:fldCharType="begin"/>
        </w:r>
        <w:r>
          <w:instrText xml:space="preserve"> PAGEREF _Toc25188 \h </w:instrText>
        </w:r>
        <w:r>
          <w:fldChar w:fldCharType="separate"/>
        </w:r>
        <w:r>
          <w:t>48</w:t>
        </w:r>
        <w:r>
          <w:fldChar w:fldCharType="end"/>
        </w:r>
      </w:hyperlink>
    </w:p>
    <w:p>
      <w:pPr>
        <w:pStyle w:val="TOC2"/>
        <w:tabs>
          <w:tab w:val="right" w:leader="dot" w:pos="8306"/>
        </w:tabs>
      </w:pPr>
      <w:hyperlink w:anchor="_Toc29004" w:history="1">
        <w:r>
          <w:rPr>
            <w:rFonts w:ascii="仿宋" w:eastAsia="仿宋" w:hAnsi="仿宋" w:cs="仿宋" w:hint="eastAsia"/>
            <w:lang w:eastAsia="zh-CN"/>
          </w:rPr>
          <w:t>(二)、变更实施与控制</w:t>
        </w:r>
        <w:r>
          <w:tab/>
        </w:r>
        <w:r>
          <w:fldChar w:fldCharType="begin"/>
        </w:r>
        <w:r>
          <w:instrText xml:space="preserve"> PAGEREF _Toc29004 \h </w:instrText>
        </w:r>
        <w:r>
          <w:fldChar w:fldCharType="separate"/>
        </w:r>
        <w:r>
          <w:t>48</w:t>
        </w:r>
        <w:r>
          <w:fldChar w:fldCharType="end"/>
        </w:r>
      </w:hyperlink>
    </w:p>
    <w:p>
      <w:pPr>
        <w:pStyle w:val="TOC1"/>
        <w:tabs>
          <w:tab w:val="right" w:leader="dot" w:pos="8306"/>
        </w:tabs>
      </w:pPr>
      <w:hyperlink w:anchor="_Toc14905" w:history="1">
        <w:r>
          <w:rPr>
            <w:rFonts w:ascii="仿宋" w:eastAsia="仿宋" w:hAnsi="仿宋" w:cs="仿宋" w:hint="eastAsia"/>
            <w:lang w:eastAsia="zh-CN"/>
          </w:rPr>
          <w:t>十四、过氧化钠项目实施时间节点</w:t>
        </w:r>
        <w:r>
          <w:tab/>
        </w:r>
        <w:r>
          <w:fldChar w:fldCharType="begin"/>
        </w:r>
        <w:r>
          <w:instrText xml:space="preserve"> PAGEREF _Toc14905 \h </w:instrText>
        </w:r>
        <w:r>
          <w:fldChar w:fldCharType="separate"/>
        </w:r>
        <w:r>
          <w:t>49</w:t>
        </w:r>
        <w:r>
          <w:fldChar w:fldCharType="end"/>
        </w:r>
      </w:hyperlink>
    </w:p>
    <w:p>
      <w:pPr>
        <w:pStyle w:val="TOC2"/>
        <w:tabs>
          <w:tab w:val="right" w:leader="dot" w:pos="8306"/>
        </w:tabs>
      </w:pPr>
      <w:hyperlink w:anchor="_Toc1716" w:history="1">
        <w:r>
          <w:rPr>
            <w:rFonts w:ascii="仿宋" w:eastAsia="仿宋" w:hAnsi="仿宋" w:cs="仿宋" w:hint="eastAsia"/>
            <w:lang w:eastAsia="zh-CN"/>
          </w:rPr>
          <w:t>(一)、过氧化钠项目启动阶段时间节点</w:t>
        </w:r>
        <w:r>
          <w:tab/>
        </w:r>
        <w:r>
          <w:fldChar w:fldCharType="begin"/>
        </w:r>
        <w:r>
          <w:instrText xml:space="preserve"> PAGEREF _Toc1716 \h </w:instrText>
        </w:r>
        <w:r>
          <w:fldChar w:fldCharType="separate"/>
        </w:r>
        <w:r>
          <w:t>49</w:t>
        </w:r>
        <w:r>
          <w:fldChar w:fldCharType="end"/>
        </w:r>
      </w:hyperlink>
    </w:p>
    <w:p>
      <w:pPr>
        <w:pStyle w:val="TOC2"/>
        <w:tabs>
          <w:tab w:val="right" w:leader="dot" w:pos="8306"/>
        </w:tabs>
      </w:pPr>
      <w:hyperlink w:anchor="_Toc21226" w:history="1">
        <w:r>
          <w:rPr>
            <w:rFonts w:ascii="仿宋" w:eastAsia="仿宋" w:hAnsi="仿宋" w:cs="仿宋" w:hint="eastAsia"/>
            <w:lang w:eastAsia="zh-CN"/>
          </w:rPr>
          <w:t>(二)、过氧化钠项目执行阶段时间节点</w:t>
        </w:r>
        <w:r>
          <w:tab/>
        </w:r>
        <w:r>
          <w:fldChar w:fldCharType="begin"/>
        </w:r>
        <w:r>
          <w:instrText xml:space="preserve"> PAGEREF _Toc21226 \h </w:instrText>
        </w:r>
        <w:r>
          <w:fldChar w:fldCharType="separate"/>
        </w:r>
        <w:r>
          <w:t>50</w:t>
        </w:r>
        <w:r>
          <w:fldChar w:fldCharType="end"/>
        </w:r>
      </w:hyperlink>
    </w:p>
    <w:p>
      <w:pPr>
        <w:pStyle w:val="TOC2"/>
        <w:tabs>
          <w:tab w:val="right" w:leader="dot" w:pos="8306"/>
        </w:tabs>
      </w:pPr>
      <w:hyperlink w:anchor="_Toc8965" w:history="1">
        <w:r>
          <w:rPr>
            <w:rFonts w:ascii="仿宋" w:eastAsia="仿宋" w:hAnsi="仿宋" w:cs="仿宋" w:hint="eastAsia"/>
            <w:lang w:eastAsia="zh-CN"/>
          </w:rPr>
          <w:t>(三)、过氧化钠项目完成阶段时间节点</w:t>
        </w:r>
        <w:r>
          <w:tab/>
        </w:r>
        <w:r>
          <w:fldChar w:fldCharType="begin"/>
        </w:r>
        <w:r>
          <w:instrText xml:space="preserve"> PAGEREF _Toc8965 \h </w:instrText>
        </w:r>
        <w:r>
          <w:fldChar w:fldCharType="separate"/>
        </w:r>
        <w:r>
          <w:t>51</w:t>
        </w:r>
        <w:r>
          <w:fldChar w:fldCharType="end"/>
        </w:r>
      </w:hyperlink>
    </w:p>
    <w:p>
      <w:pPr>
        <w:pStyle w:val="TOC1"/>
        <w:tabs>
          <w:tab w:val="right" w:leader="dot" w:pos="8306"/>
        </w:tabs>
      </w:pPr>
      <w:hyperlink w:anchor="_Toc30576" w:history="1">
        <w:r>
          <w:rPr>
            <w:rFonts w:ascii="仿宋" w:eastAsia="仿宋" w:hAnsi="仿宋" w:cs="仿宋" w:hint="eastAsia"/>
            <w:lang w:eastAsia="zh-CN"/>
          </w:rPr>
          <w:t>十五、质量管理体系</w:t>
        </w:r>
        <w:r>
          <w:tab/>
        </w:r>
        <w:r>
          <w:fldChar w:fldCharType="begin"/>
        </w:r>
        <w:r>
          <w:instrText xml:space="preserve"> PAGEREF _Toc30576 \h </w:instrText>
        </w:r>
        <w:r>
          <w:fldChar w:fldCharType="separate"/>
        </w:r>
        <w:r>
          <w:t>52</w:t>
        </w:r>
        <w:r>
          <w:fldChar w:fldCharType="end"/>
        </w:r>
      </w:hyperlink>
    </w:p>
    <w:p>
      <w:pPr>
        <w:pStyle w:val="TOC2"/>
        <w:tabs>
          <w:tab w:val="right" w:leader="dot" w:pos="8306"/>
        </w:tabs>
      </w:pPr>
      <w:hyperlink w:anchor="_Toc17195" w:history="1">
        <w:r>
          <w:rPr>
            <w:rFonts w:ascii="仿宋" w:eastAsia="仿宋" w:hAnsi="仿宋" w:cs="仿宋" w:hint="eastAsia"/>
            <w:lang w:eastAsia="zh-CN"/>
          </w:rPr>
          <w:t>(一)、质量目标与方针</w:t>
        </w:r>
        <w:r>
          <w:tab/>
        </w:r>
        <w:r>
          <w:fldChar w:fldCharType="begin"/>
        </w:r>
        <w:r>
          <w:instrText xml:space="preserve"> PAGEREF _Toc17195 \h </w:instrText>
        </w:r>
        <w:r>
          <w:fldChar w:fldCharType="separate"/>
        </w:r>
        <w:r>
          <w:t>52</w:t>
        </w:r>
        <w:r>
          <w:fldChar w:fldCharType="end"/>
        </w:r>
      </w:hyperlink>
    </w:p>
    <w:p>
      <w:pPr>
        <w:pStyle w:val="TOC2"/>
        <w:tabs>
          <w:tab w:val="right" w:leader="dot" w:pos="8306"/>
        </w:tabs>
      </w:pPr>
      <w:hyperlink w:anchor="_Toc32630" w:history="1">
        <w:r>
          <w:rPr>
            <w:rFonts w:ascii="仿宋" w:eastAsia="仿宋" w:hAnsi="仿宋" w:cs="仿宋" w:hint="eastAsia"/>
            <w:lang w:eastAsia="zh-CN"/>
          </w:rPr>
          <w:t>(二)、质量管理责任</w:t>
        </w:r>
        <w:r>
          <w:tab/>
        </w:r>
        <w:r>
          <w:fldChar w:fldCharType="begin"/>
        </w:r>
        <w:r>
          <w:instrText xml:space="preserve"> PAGEREF _Toc32630 \h </w:instrText>
        </w:r>
        <w:r>
          <w:fldChar w:fldCharType="separate"/>
        </w:r>
        <w:r>
          <w:t>53</w:t>
        </w:r>
        <w:r>
          <w:fldChar w:fldCharType="end"/>
        </w:r>
      </w:hyperlink>
    </w:p>
    <w:p>
      <w:pPr>
        <w:pStyle w:val="TOC2"/>
        <w:tabs>
          <w:tab w:val="right" w:leader="dot" w:pos="8306"/>
        </w:tabs>
      </w:pPr>
      <w:hyperlink w:anchor="_Toc15567" w:history="1">
        <w:r>
          <w:rPr>
            <w:rFonts w:ascii="仿宋" w:eastAsia="仿宋" w:hAnsi="仿宋" w:cs="仿宋" w:hint="eastAsia"/>
            <w:lang w:eastAsia="zh-CN"/>
          </w:rPr>
          <w:t>(三)、质量管理体系文件</w:t>
        </w:r>
        <w:r>
          <w:tab/>
        </w:r>
        <w:r>
          <w:fldChar w:fldCharType="begin"/>
        </w:r>
        <w:r>
          <w:instrText xml:space="preserve"> PAGEREF _Toc15567 \h </w:instrText>
        </w:r>
        <w:r>
          <w:fldChar w:fldCharType="separate"/>
        </w:r>
        <w:r>
          <w:t>54</w:t>
        </w:r>
        <w:r>
          <w:fldChar w:fldCharType="end"/>
        </w:r>
      </w:hyperlink>
    </w:p>
    <w:p>
      <w:pPr>
        <w:pStyle w:val="TOC2"/>
        <w:tabs>
          <w:tab w:val="right" w:leader="dot" w:pos="8306"/>
        </w:tabs>
      </w:pPr>
      <w:hyperlink w:anchor="_Toc31750" w:history="1">
        <w:r>
          <w:rPr>
            <w:rFonts w:ascii="仿宋" w:eastAsia="仿宋" w:hAnsi="仿宋" w:cs="仿宋" w:hint="eastAsia"/>
            <w:lang w:eastAsia="zh-CN"/>
          </w:rPr>
          <w:t>(四)、质量培训与教育</w:t>
        </w:r>
        <w:r>
          <w:tab/>
        </w:r>
        <w:r>
          <w:fldChar w:fldCharType="begin"/>
        </w:r>
        <w:r>
          <w:instrText xml:space="preserve"> PAGEREF _Toc31750 \h </w:instrText>
        </w:r>
        <w:r>
          <w:fldChar w:fldCharType="separate"/>
        </w:r>
        <w:r>
          <w:t>56</w:t>
        </w:r>
        <w:r>
          <w:fldChar w:fldCharType="end"/>
        </w:r>
      </w:hyperlink>
    </w:p>
    <w:p>
      <w:pPr>
        <w:pStyle w:val="TOC2"/>
        <w:tabs>
          <w:tab w:val="right" w:leader="dot" w:pos="8306"/>
        </w:tabs>
      </w:pPr>
      <w:hyperlink w:anchor="_Toc11986" w:history="1">
        <w:r>
          <w:rPr>
            <w:rFonts w:ascii="仿宋" w:eastAsia="仿宋" w:hAnsi="仿宋" w:cs="仿宋" w:hint="eastAsia"/>
            <w:lang w:eastAsia="zh-CN"/>
          </w:rPr>
          <w:t>(五)、质量审核与评价</w:t>
        </w:r>
        <w:r>
          <w:tab/>
        </w:r>
        <w:r>
          <w:fldChar w:fldCharType="begin"/>
        </w:r>
        <w:r>
          <w:instrText xml:space="preserve"> PAGEREF _Toc11986 \h </w:instrText>
        </w:r>
        <w:r>
          <w:fldChar w:fldCharType="separate"/>
        </w:r>
        <w:r>
          <w:t>58</w:t>
        </w:r>
        <w:r>
          <w:fldChar w:fldCharType="end"/>
        </w:r>
      </w:hyperlink>
    </w:p>
    <w:p>
      <w:pPr>
        <w:pStyle w:val="TOC2"/>
        <w:tabs>
          <w:tab w:val="right" w:leader="dot" w:pos="8306"/>
        </w:tabs>
      </w:pPr>
      <w:hyperlink w:anchor="_Toc651" w:history="1">
        <w:r>
          <w:rPr>
            <w:rFonts w:ascii="仿宋" w:eastAsia="仿宋" w:hAnsi="仿宋" w:cs="仿宋" w:hint="eastAsia"/>
            <w:lang w:eastAsia="zh-CN"/>
          </w:rPr>
          <w:t>(六)、不符合与纠正措施</w:t>
        </w:r>
        <w:r>
          <w:tab/>
        </w:r>
        <w:r>
          <w:fldChar w:fldCharType="begin"/>
        </w:r>
        <w:r>
          <w:instrText xml:space="preserve"> PAGEREF _Toc651 \h </w:instrText>
        </w:r>
        <w:r>
          <w:fldChar w:fldCharType="separate"/>
        </w:r>
        <w:r>
          <w:t>59</w:t>
        </w:r>
        <w:r>
          <w:fldChar w:fldCharType="end"/>
        </w:r>
      </w:hyperlink>
    </w:p>
    <w:p>
      <w:pPr>
        <w:pStyle w:val="TOC1"/>
        <w:tabs>
          <w:tab w:val="right" w:leader="dot" w:pos="8306"/>
        </w:tabs>
      </w:pPr>
      <w:hyperlink w:anchor="_Toc19124" w:history="1">
        <w:r>
          <w:rPr>
            <w:rFonts w:ascii="仿宋" w:eastAsia="仿宋" w:hAnsi="仿宋" w:cs="仿宋" w:hint="eastAsia"/>
            <w:lang w:eastAsia="zh-CN"/>
          </w:rPr>
          <w:t>十六、过氧化钠项目治理与监督</w:t>
        </w:r>
        <w:r>
          <w:tab/>
        </w:r>
        <w:r>
          <w:fldChar w:fldCharType="begin"/>
        </w:r>
        <w:r>
          <w:instrText xml:space="preserve"> PAGEREF _Toc19124 \h </w:instrText>
        </w:r>
        <w:r>
          <w:fldChar w:fldCharType="separate"/>
        </w:r>
        <w:r>
          <w:t>60</w:t>
        </w:r>
        <w:r>
          <w:fldChar w:fldCharType="end"/>
        </w:r>
      </w:hyperlink>
    </w:p>
    <w:p>
      <w:pPr>
        <w:pStyle w:val="TOC2"/>
        <w:tabs>
          <w:tab w:val="right" w:leader="dot" w:pos="8306"/>
        </w:tabs>
      </w:pPr>
      <w:hyperlink w:anchor="_Toc20777" w:history="1">
        <w:r>
          <w:rPr>
            <w:rFonts w:ascii="仿宋" w:eastAsia="仿宋" w:hAnsi="仿宋" w:cs="仿宋" w:hint="eastAsia"/>
            <w:lang w:eastAsia="zh-CN"/>
          </w:rPr>
          <w:t>(一)、过氧化钠项目治理结构</w:t>
        </w:r>
        <w:r>
          <w:tab/>
        </w:r>
        <w:r>
          <w:fldChar w:fldCharType="begin"/>
        </w:r>
        <w:r>
          <w:instrText xml:space="preserve"> PAGEREF _Toc20777 \h </w:instrText>
        </w:r>
        <w:r>
          <w:fldChar w:fldCharType="separate"/>
        </w:r>
        <w:r>
          <w:t>60</w:t>
        </w:r>
        <w:r>
          <w:fldChar w:fldCharType="end"/>
        </w:r>
      </w:hyperlink>
    </w:p>
    <w:p>
      <w:pPr>
        <w:pStyle w:val="TOC2"/>
        <w:tabs>
          <w:tab w:val="right" w:leader="dot" w:pos="8306"/>
        </w:tabs>
      </w:pPr>
      <w:hyperlink w:anchor="_Toc26156" w:history="1">
        <w:r>
          <w:rPr>
            <w:rFonts w:ascii="仿宋" w:eastAsia="仿宋" w:hAnsi="仿宋" w:cs="仿宋" w:hint="eastAsia"/>
            <w:lang w:eastAsia="zh-CN"/>
          </w:rPr>
          <w:t>(二)、监督与审计</w:t>
        </w:r>
        <w:r>
          <w:tab/>
        </w:r>
        <w:r>
          <w:fldChar w:fldCharType="begin"/>
        </w:r>
        <w:r>
          <w:instrText xml:space="preserve"> PAGEREF _Toc26156 \h </w:instrText>
        </w:r>
        <w:r>
          <w:fldChar w:fldCharType="separate"/>
        </w:r>
        <w:r>
          <w:t>61</w:t>
        </w:r>
        <w:r>
          <w:fldChar w:fldCharType="end"/>
        </w:r>
      </w:hyperlink>
    </w:p>
    <w:p>
      <w:pPr>
        <w:pStyle w:val="TOC1"/>
        <w:tabs>
          <w:tab w:val="right" w:leader="dot" w:pos="8306"/>
        </w:tabs>
      </w:pPr>
      <w:hyperlink w:anchor="_Toc7789" w:history="1">
        <w:r>
          <w:rPr>
            <w:rFonts w:ascii="仿宋" w:eastAsia="仿宋" w:hAnsi="仿宋" w:cs="仿宋" w:hint="eastAsia"/>
            <w:lang w:eastAsia="zh-CN"/>
          </w:rPr>
          <w:t>十七、供应链管理</w:t>
        </w:r>
        <w:r>
          <w:tab/>
        </w:r>
        <w:r>
          <w:fldChar w:fldCharType="begin"/>
        </w:r>
        <w:r>
          <w:instrText xml:space="preserve"> PAGEREF _Toc7789 \h </w:instrText>
        </w:r>
        <w:r>
          <w:fldChar w:fldCharType="separate"/>
        </w:r>
        <w:r>
          <w:t>63</w:t>
        </w:r>
        <w:r>
          <w:fldChar w:fldCharType="end"/>
        </w:r>
      </w:hyperlink>
    </w:p>
    <w:p>
      <w:pPr>
        <w:pStyle w:val="TOC2"/>
        <w:tabs>
          <w:tab w:val="right" w:leader="dot" w:pos="8306"/>
        </w:tabs>
      </w:pPr>
      <w:hyperlink w:anchor="_Toc32375" w:history="1">
        <w:r>
          <w:rPr>
            <w:rFonts w:ascii="仿宋" w:eastAsia="仿宋" w:hAnsi="仿宋" w:cs="仿宋" w:hint="eastAsia"/>
            <w:lang w:eastAsia="zh-CN"/>
          </w:rPr>
          <w:t>(一)、供应链战略规划</w:t>
        </w:r>
        <w:r>
          <w:tab/>
        </w:r>
        <w:r>
          <w:fldChar w:fldCharType="begin"/>
        </w:r>
        <w:r>
          <w:instrText xml:space="preserve"> PAGEREF _Toc32375 \h </w:instrText>
        </w:r>
        <w:r>
          <w:fldChar w:fldCharType="separate"/>
        </w:r>
        <w:r>
          <w:t>63</w:t>
        </w:r>
        <w:r>
          <w:fldChar w:fldCharType="end"/>
        </w:r>
      </w:hyperlink>
    </w:p>
    <w:p>
      <w:pPr>
        <w:pStyle w:val="TOC2"/>
        <w:tabs>
          <w:tab w:val="right" w:leader="dot" w:pos="8306"/>
        </w:tabs>
      </w:pPr>
      <w:hyperlink w:anchor="_Toc14310" w:history="1">
        <w:r>
          <w:rPr>
            <w:rFonts w:ascii="仿宋" w:eastAsia="仿宋" w:hAnsi="仿宋" w:cs="仿宋" w:hint="eastAsia"/>
            <w:lang w:eastAsia="zh-CN"/>
          </w:rPr>
          <w:t>(二)、供应商选择与合作</w:t>
        </w:r>
        <w:r>
          <w:tab/>
        </w:r>
        <w:r>
          <w:fldChar w:fldCharType="begin"/>
        </w:r>
        <w:r>
          <w:instrText xml:space="preserve"> PAGEREF _Toc14310 \h </w:instrText>
        </w:r>
        <w:r>
          <w:fldChar w:fldCharType="separate"/>
        </w:r>
        <w:r>
          <w:t>64</w:t>
        </w:r>
        <w:r>
          <w:fldChar w:fldCharType="end"/>
        </w:r>
      </w:hyperlink>
    </w:p>
    <w:p>
      <w:pPr>
        <w:pStyle w:val="TOC2"/>
        <w:tabs>
          <w:tab w:val="right" w:leader="dot" w:pos="8306"/>
        </w:tabs>
      </w:pPr>
      <w:hyperlink w:anchor="_Toc25383" w:history="1">
        <w:r>
          <w:rPr>
            <w:rFonts w:ascii="仿宋" w:eastAsia="仿宋" w:hAnsi="仿宋" w:cs="仿宋" w:hint="eastAsia"/>
            <w:lang w:eastAsia="zh-CN"/>
          </w:rPr>
          <w:t>(三)、物流与库存管理</w:t>
        </w:r>
        <w:r>
          <w:tab/>
        </w:r>
        <w:r>
          <w:fldChar w:fldCharType="begin"/>
        </w:r>
        <w:r>
          <w:instrText xml:space="preserve"> PAGEREF _Toc25383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95"/>
      <w:r>
        <w:rPr>
          <w:rFonts w:ascii="仿宋" w:eastAsia="仿宋" w:hAnsi="仿宋" w:cs="仿宋" w:hint="eastAsia"/>
          <w:sz w:val="28"/>
          <w:lang w:eastAsia="zh-CN"/>
        </w:rPr>
        <w:t>一、过氧化钠项目选址可行性分析</w:t>
      </w:r>
      <w:bookmarkEnd w:id="2"/>
    </w:p>
    <w:p>
      <w:pPr>
        <w:pStyle w:val="Heading2"/>
        <w:rPr>
          <w:rFonts w:ascii="仿宋" w:eastAsia="仿宋" w:hAnsi="仿宋" w:cs="仿宋" w:hint="eastAsia"/>
          <w:lang w:eastAsia="zh-CN"/>
        </w:rPr>
      </w:pPr>
      <w:bookmarkStart w:id="3" w:name="_Toc24279"/>
      <w:r>
        <w:rPr>
          <w:rFonts w:ascii="仿宋" w:eastAsia="仿宋" w:hAnsi="仿宋" w:cs="仿宋" w:hint="eastAsia"/>
          <w:lang w:eastAsia="zh-CN"/>
        </w:rPr>
        <w:t>(一)、过氧化钠项目选址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该过氧化钠项目选址位于XX省XX市XX区XXX街道</w:t>
      </w:r>
    </w:p>
    <w:p>
      <w:pPr>
        <w:pStyle w:val="Heading2"/>
        <w:ind w:firstLine="560" w:firstLineChars="200"/>
        <w:rPr>
          <w:rFonts w:ascii="仿宋" w:eastAsia="仿宋" w:hAnsi="仿宋" w:cs="仿宋" w:hint="eastAsia"/>
          <w:sz w:val="28"/>
          <w:lang w:eastAsia="zh-CN"/>
        </w:rPr>
      </w:pPr>
      <w:bookmarkStart w:id="4" w:name="_Toc1573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过氧化钠项目的征地面积将根据过氧化钠项目的实际规模和需求进行精确规划。具体面积XXX平方米，旨在确保过氧化钠项目不仅能够满足当前的发展需求，还能够预留空间以适应未来的扩展。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净用地面积是在征地面积基础上去除不可利用面积后的实际可开发用地。具体面积XXX平方米，考虑到环保、交通、安全等多方面因素，以确保过氧化钠项目在整体利用效率上达到最优。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过氧化钠项目计划建设的建筑总规模具体面积XXX平方米。这一规模的确定综合考虑了过氧化钠项目的性质、规模，以及城市规划的相关要求，确保建筑布局与周边环境协调一致。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绿地率是过氧化钠项目用地中被规划为绿地的比例。具体面积XXX平方米，旨在通过合理规划绿地，改善过氧化钠项目周边环境，提升居民生活质量，并符合城市整体绿化规划。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容积率是用地上可以建设的建筑总体积与用地面积之比。具体面积XXX，通过合理的容积率规划，确保过氧化钠项目建筑规模与周边环境和谐共生。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确保过氧化钠项目选址与当地城市规划相一致，具体面积XXX平方米。通过与城市规划部门深入沟通，确保过氧化钠项目不仅符合城市的整体发展方向，还能够融入城市的发展布局，为城市的长远发展贡献力量。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过氧化钠项目选址符合当地产业政策，具体面积XXX平方米。这包括过氧化钠项目对当地经济的促进作用，以及对相关产业的带动效应，确保过氧化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用地总体要求必须符合环保和可持续发展的原则，具体面积XXX平方米。通过采用绿色建筑设计、节能减排等措施，确保过氧化钠项目在建设和运营过程中对环境的影响最小化，达到可持续发展的要求。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确保过氧化钠项目选址具备必要的公共设施配套，具体面积XXX平方米。这包括交通便利性、教育、医疗等基础设施，以提高居民生活品质，使得过氧化钠项目选址更具吸引力。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考虑用地总体要求对当地社会稳定性的影响，具体面积XXX平方米。通过深入了解当地社区反馈，确保过氧化钠项目的选址和建设过程对当地社会和谐稳定产生积极作用。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过氧化钠项目选址不仅符合法规和规划，还在实际操作中具有可行性。这一全面规划将为过氧化钠项目的成功实施提供坚实的基础，确保过氧化钠项目选址阶段就能够奠定良好的发展基础。</w:t>
      </w:r>
    </w:p>
    <w:p>
      <w:pPr>
        <w:pStyle w:val="Heading2"/>
        <w:ind w:firstLine="560" w:firstLineChars="200"/>
        <w:rPr>
          <w:rFonts w:ascii="仿宋" w:eastAsia="仿宋" w:hAnsi="仿宋" w:cs="仿宋" w:hint="eastAsia"/>
          <w:sz w:val="28"/>
          <w:lang w:eastAsia="zh-CN"/>
        </w:rPr>
      </w:pPr>
      <w:bookmarkStart w:id="5" w:name="_Toc503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过氧化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过氧化钠项目的设备规划和空间设计中，我们将采取灵活设备布局的措施。设备布局将根据实际需求进行灵活设计，避免不必要的浪费。通过合理规划设备摆放位置，我们将提高设备的利用率，减少设备间距，以确保过氧化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过氧化钠项目内部引入共享设施的概念，例如共享会议室、办公区等。通过这种方式，我们可以减少对资源的重复建设，提高资源共享效率，从而减小过氧化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471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过氧化钠项目的总图布置中，我们将不同功能区域进行明确的规划，以最大程度满足过氧化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75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过氧化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过氧化钠项目对环境的影响是综合评价的重要因素之一。我们将详细考虑选址周边的自然环境、生态保护区、水源地等情况，确保过氧化钠项目的建设和运营对环境影响最小化，并符合当地的环保法规标准。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对选址的评价还需充分考虑当地政府的产业政策和法规。我们将详细了解过氧化钠项目所在地的相关政策，确保过氧化钠项目的规划和运营与当地法规相符，降低不必要的法律风险。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考虑到社会稳定性对企业运营的重要性，我们将评估选址地区的社会安全情况、劳工关系、社区反馈等方面，以确保过氧化钠项目的建设和运营不会受到社会稳定性的负面影响。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最后，我们将综合考虑用地成本，包括土地购置费用、土地开发成本等。通过对用地成本的详细评估，我们能够做出更为精确的经济效益分析，为过氧化钠项目的投资决策提供有力支持。</w:t>
      </w:r>
    </w:p>
    <w:p>
      <w:pPr>
        <w:pStyle w:val="Heading1"/>
        <w:ind w:firstLine="560" w:firstLineChars="200"/>
        <w:rPr>
          <w:rFonts w:ascii="仿宋" w:eastAsia="仿宋" w:hAnsi="仿宋" w:cs="仿宋" w:hint="eastAsia"/>
          <w:sz w:val="28"/>
          <w:lang w:eastAsia="zh-CN"/>
        </w:rPr>
      </w:pPr>
      <w:bookmarkStart w:id="8" w:name="_Toc7213"/>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9241"/>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的技术管理特点体现在其创新导向。通过引入最先进的技术趋势和解决方案，过氧化钠项目致力于提升科技含量、提高质量和效率水平。这意味着我们将采用最新的工具和方法，确保过氧化钠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过氧化钠项目技术管理的显著特征。通过整合不同领域的技术资源，我们实现了跨学科的协同工作。这有助于优化技术架构，提高整体效能。此外，整合性策略还促进了不同技术团队之间的紧密沟通和高效合作，确保过氧化钠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过氧化钠项目所采用的技术。通过不断优化技术方案，过氧化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过氧化钠项目团队将在过氧化钠项目初期识别可能的技术风险，并采取相应的预防和应对措施。通过建立健全的风险评估机制，过氧化钠项目能够在实施过程中及时发现并解决潜在的技术问题，保障过氧化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过氧化钠项目中，技术将成为过氧化钠项目成功的有力支持。这一深度剖析揭示了技术管理在过氧化钠项目实施中的关键作用，为过氧化钠项目的技术基础奠定了坚实的基础。</w:t>
      </w:r>
    </w:p>
    <w:p>
      <w:pPr>
        <w:pStyle w:val="Heading2"/>
        <w:ind w:firstLine="560" w:firstLineChars="200"/>
        <w:rPr>
          <w:rFonts w:ascii="仿宋" w:eastAsia="仿宋" w:hAnsi="仿宋" w:cs="仿宋" w:hint="eastAsia"/>
          <w:sz w:val="28"/>
          <w:lang w:eastAsia="zh-CN"/>
        </w:rPr>
      </w:pPr>
      <w:bookmarkStart w:id="10" w:name="_Toc13226"/>
      <w:r>
        <w:rPr>
          <w:rFonts w:ascii="仿宋" w:eastAsia="仿宋" w:hAnsi="仿宋" w:cs="仿宋" w:hint="eastAsia"/>
          <w:sz w:val="28"/>
          <w:lang w:eastAsia="zh-CN"/>
        </w:rPr>
        <w:t>(二)、过氧化钠项目工艺技术设计方案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过氧化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过氧化钠项目将严格按照相关行业规范要求进行组织。通过有效控制产品质量，过氧化钠项目将致力于为顾客提供优质的过氧化钠项目产品和良好的服务。这体现了过氧化钠项目对于生产活动合规性和质量标准的高度重视，为过氧化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过氧化钠项目注重生态效益和清洁生产原则。过氧化钠项目建设将紧密结合地方特色经济发展，与社会经济发展规划和区域环境保护规划方案相协调一致。通过与当地区域自然生态系统的结合，过氧化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过氧化钠项目产品具有多样化的客户需求和个性化的特点。因此，过氧化钠项目产品规格品种多样，且单批生产数量较小。为满足这一特点，过氧化钠项目承办单位将建设先进的柔性制造生产线。通过广泛应用柔性制造技术，过氧化钠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过氧化钠项目采用的技术具有较高的技术含量和自动化水平，处于国内先进水平。这一技术选用不仅体现了对生产效率、质量和环境友好性的高标准要求，同时为过氧化钠项目的可持续发展奠定了坚实的基础。</w:t>
      </w:r>
    </w:p>
    <w:p>
      <w:pPr>
        <w:pStyle w:val="Heading2"/>
        <w:ind w:firstLine="560" w:firstLineChars="200"/>
        <w:rPr>
          <w:rFonts w:ascii="仿宋" w:eastAsia="仿宋" w:hAnsi="仿宋" w:cs="仿宋" w:hint="eastAsia"/>
          <w:sz w:val="28"/>
          <w:lang w:eastAsia="zh-CN"/>
        </w:rPr>
      </w:pPr>
      <w:bookmarkStart w:id="11" w:name="_Toc356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为确保过氧化钠项目的高效生产和技术实施，我们制定了一套精心设计的设备选型方案，以满足过氧化钠项目生产、质量和环保的要求。该方案的主要特点如下：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过氧化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针对过氧化钠项目产品的多样性和小批量生产的特点，我们将建设柔性制造生产线。通过在设备选型中考虑柔性制造技术，可以灵活应对不同产品规格和生产需求，实现生产线的高度灵活性和适应性。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0092"/>
      <w:r>
        <w:rPr>
          <w:rFonts w:ascii="仿宋" w:eastAsia="仿宋" w:hAnsi="仿宋" w:cs="仿宋" w:hint="eastAsia"/>
          <w:sz w:val="28"/>
          <w:lang w:eastAsia="zh-CN"/>
        </w:rPr>
        <w:t>三、过氧化钠项目土建工程</w:t>
      </w:r>
      <w:bookmarkEnd w:id="12"/>
    </w:p>
    <w:p>
      <w:pPr>
        <w:pStyle w:val="Heading2"/>
        <w:rPr>
          <w:rFonts w:ascii="仿宋" w:eastAsia="仿宋" w:hAnsi="仿宋" w:cs="仿宋" w:hint="eastAsia"/>
          <w:lang w:eastAsia="zh-CN"/>
        </w:rPr>
      </w:pPr>
      <w:bookmarkStart w:id="13" w:name="_Toc22659"/>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在过氧化钠项目的建筑工程设计中，我们将秉承一系列重要的设计原则，以确保过氧化钠项目建筑在功能、美观、可持续性等方面达到最佳效果。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首要原则是确保建筑的功能性得到最大化的发挥。我们将充分理解过氧化钠项目的实际需求，合理布局各个功能区域，保证建筑在满足业务需求的同时，提供高效的工作环境。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在建筑设计中，我们将综合考虑建设和运营成本。通过精细的经济效益分析，确保设计方案在高效利用资源的同时，对过氧化钠项目的长期盈利能力有积极的贡献。</w:t>
      </w:r>
    </w:p>
    <w:p>
      <w:pPr>
        <w:pStyle w:val="Heading2"/>
        <w:ind w:firstLine="560" w:firstLineChars="200"/>
        <w:rPr>
          <w:rFonts w:ascii="仿宋" w:eastAsia="仿宋" w:hAnsi="仿宋" w:cs="仿宋" w:hint="eastAsia"/>
          <w:sz w:val="28"/>
          <w:lang w:eastAsia="zh-CN"/>
        </w:rPr>
      </w:pPr>
      <w:bookmarkStart w:id="14" w:name="_Toc1055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过氧化钠项目的土建工程设计中，我们将精准设定设计年限，结合过氧化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过氧化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355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过氧化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过氧化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过氧化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310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本期工程过氧化钠项目预计总建筑面积XXX平方米，其中：计容建筑面积XXX平方米，计划建筑工程投资XX万元，占过氧化钠项目总投资的XX%。</w:t>
      </w:r>
    </w:p>
    <w:p>
      <w:pPr>
        <w:pStyle w:val="Heading1"/>
        <w:ind w:firstLine="560" w:firstLineChars="200"/>
        <w:rPr>
          <w:rFonts w:ascii="仿宋" w:eastAsia="仿宋" w:hAnsi="仿宋" w:cs="仿宋" w:hint="eastAsia"/>
          <w:sz w:val="28"/>
          <w:lang w:eastAsia="zh-CN"/>
        </w:rPr>
      </w:pPr>
      <w:bookmarkStart w:id="17" w:name="_Toc2688"/>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27919"/>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过氧化钠项目的主要产品是XXXX，预计年产值为XXX万元。这一产品在市场中占据着重要的地位，其广泛的应用范围使得该过氧化钠项目的市场前景非常广阔。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过氧化钠项目的xxx产品作为重要的原材料之一，将在多个领域发挥关键作用。其在建筑、交通、能源等方面的广泛应用将为整个产业链提供强大的支持，形成产业协同效应。过氧化钠项目的年产值XXX万XXX万XXX万万元不仅反映了其在市场上的巨大潜力，更预示着它对国民经济的积极贡献。这种关联度高、涉及面广的产业关系，使得该过氧化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2396"/>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过氧化钠项目总征地面积为XXXX平方米，相当于约XX.XX亩，其中净用地面积为XXXX平方米，红线范围内相当于约XX.XX亩。这一用地规模充分考虑了过氧化钠项目的建设需求，保障了过氧化钠项目在合适的空间内得以充分发展。过氧化钠项目规划的总建筑面积为XXXX平方米，其中主体工程建设占XXXX平方米，计容建筑面积达XXXX平方米。预计建筑工程的投资将达到XXXX万元，为过氧化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https://d.book118.com/428102051055006032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过氧化钠项目规划设计纲要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0978D7"/>
    <w:rsid w:val="3D0978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10205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2024-01-28T05:44:00Z</dcterms:created>
  <dcterms:modified xsi:type="dcterms:W3CDTF">2024-01-28T05:44:20Z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2E0480C125CD41DD8EC81FB7651B3DCF_11</vt:lpwstr>
  </property>
  <property fmtid="{D5CDD505-2E9C-101B-9397-08002B2CF9AE}" pid="3" name="KSOProductBuildVer">
    <vt:lpwstr>2052-12.1.0.16120</vt:lpwstr>
  </property>
</Properties>
</file>