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铝粉系列项目计划设计方案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50" w:history="1">
        <w:r>
          <w:rPr>
            <w:rFonts w:ascii="仿宋" w:eastAsia="仿宋" w:hAnsi="仿宋" w:cs="仿宋" w:hint="eastAsia"/>
            <w:lang w:eastAsia="zh-CN"/>
          </w:rPr>
          <w:t>概论</w:t>
        </w:r>
        <w:r>
          <w:tab/>
        </w:r>
        <w:r>
          <w:fldChar w:fldCharType="begin"/>
        </w:r>
        <w:r>
          <w:instrText xml:space="preserve"> PAGEREF _Toc8950 \h </w:instrText>
        </w:r>
        <w:r>
          <w:fldChar w:fldCharType="separate"/>
        </w:r>
        <w:r>
          <w:t>3</w:t>
        </w:r>
        <w:r>
          <w:fldChar w:fldCharType="end"/>
        </w:r>
      </w:hyperlink>
    </w:p>
    <w:p>
      <w:pPr>
        <w:pStyle w:val="TOC1"/>
        <w:tabs>
          <w:tab w:val="right" w:leader="dot" w:pos="8306"/>
        </w:tabs>
      </w:pPr>
      <w:hyperlink w:anchor="_Toc8445" w:history="1">
        <w:r>
          <w:rPr>
            <w:rFonts w:ascii="仿宋" w:eastAsia="仿宋" w:hAnsi="仿宋" w:cs="仿宋" w:hint="eastAsia"/>
            <w:lang w:eastAsia="zh-CN"/>
          </w:rPr>
          <w:t>一、铝粉系列项目概论</w:t>
        </w:r>
        <w:r>
          <w:tab/>
        </w:r>
        <w:r>
          <w:fldChar w:fldCharType="begin"/>
        </w:r>
        <w:r>
          <w:instrText xml:space="preserve"> PAGEREF _Toc8445 \h </w:instrText>
        </w:r>
        <w:r>
          <w:fldChar w:fldCharType="separate"/>
        </w:r>
        <w:r>
          <w:t>3</w:t>
        </w:r>
        <w:r>
          <w:fldChar w:fldCharType="end"/>
        </w:r>
      </w:hyperlink>
    </w:p>
    <w:p>
      <w:pPr>
        <w:pStyle w:val="TOC2"/>
        <w:tabs>
          <w:tab w:val="right" w:leader="dot" w:pos="8306"/>
        </w:tabs>
      </w:pPr>
      <w:hyperlink w:anchor="_Toc5653" w:history="1">
        <w:r>
          <w:rPr>
            <w:rFonts w:ascii="仿宋" w:eastAsia="仿宋" w:hAnsi="仿宋" w:cs="仿宋" w:hint="eastAsia"/>
            <w:lang w:eastAsia="zh-CN"/>
          </w:rPr>
          <w:t>(一)、铝粉系列项目概况</w:t>
        </w:r>
        <w:r>
          <w:tab/>
        </w:r>
        <w:r>
          <w:fldChar w:fldCharType="begin"/>
        </w:r>
        <w:r>
          <w:instrText xml:space="preserve"> PAGEREF _Toc5653 \h </w:instrText>
        </w:r>
        <w:r>
          <w:fldChar w:fldCharType="separate"/>
        </w:r>
        <w:r>
          <w:t>3</w:t>
        </w:r>
        <w:r>
          <w:fldChar w:fldCharType="end"/>
        </w:r>
      </w:hyperlink>
    </w:p>
    <w:p>
      <w:pPr>
        <w:pStyle w:val="TOC2"/>
        <w:tabs>
          <w:tab w:val="right" w:leader="dot" w:pos="8306"/>
        </w:tabs>
      </w:pPr>
      <w:hyperlink w:anchor="_Toc29936" w:history="1">
        <w:r>
          <w:rPr>
            <w:rFonts w:ascii="仿宋" w:eastAsia="仿宋" w:hAnsi="仿宋" w:cs="仿宋" w:hint="eastAsia"/>
            <w:lang w:eastAsia="zh-CN"/>
          </w:rPr>
          <w:t>(二)、铝粉系列项目目标</w:t>
        </w:r>
        <w:r>
          <w:tab/>
        </w:r>
        <w:r>
          <w:fldChar w:fldCharType="begin"/>
        </w:r>
        <w:r>
          <w:instrText xml:space="preserve"> PAGEREF _Toc29936 \h </w:instrText>
        </w:r>
        <w:r>
          <w:fldChar w:fldCharType="separate"/>
        </w:r>
        <w:r>
          <w:t>5</w:t>
        </w:r>
        <w:r>
          <w:fldChar w:fldCharType="end"/>
        </w:r>
      </w:hyperlink>
    </w:p>
    <w:p>
      <w:pPr>
        <w:pStyle w:val="TOC2"/>
        <w:tabs>
          <w:tab w:val="right" w:leader="dot" w:pos="8306"/>
        </w:tabs>
      </w:pPr>
      <w:hyperlink w:anchor="_Toc15080" w:history="1">
        <w:r>
          <w:rPr>
            <w:rFonts w:ascii="仿宋" w:eastAsia="仿宋" w:hAnsi="仿宋" w:cs="仿宋" w:hint="eastAsia"/>
            <w:lang w:eastAsia="zh-CN"/>
          </w:rPr>
          <w:t>(三)、铝粉系列项目提出的理由</w:t>
        </w:r>
        <w:r>
          <w:tab/>
        </w:r>
        <w:r>
          <w:fldChar w:fldCharType="begin"/>
        </w:r>
        <w:r>
          <w:instrText xml:space="preserve"> PAGEREF _Toc15080 \h </w:instrText>
        </w:r>
        <w:r>
          <w:fldChar w:fldCharType="separate"/>
        </w:r>
        <w:r>
          <w:t>6</w:t>
        </w:r>
        <w:r>
          <w:fldChar w:fldCharType="end"/>
        </w:r>
      </w:hyperlink>
    </w:p>
    <w:p>
      <w:pPr>
        <w:pStyle w:val="TOC2"/>
        <w:tabs>
          <w:tab w:val="right" w:leader="dot" w:pos="8306"/>
        </w:tabs>
      </w:pPr>
      <w:hyperlink w:anchor="_Toc10904" w:history="1">
        <w:r>
          <w:rPr>
            <w:rFonts w:ascii="仿宋" w:eastAsia="仿宋" w:hAnsi="仿宋" w:cs="仿宋" w:hint="eastAsia"/>
            <w:lang w:eastAsia="zh-CN"/>
          </w:rPr>
          <w:t>(四)、铝粉系列项目意义</w:t>
        </w:r>
        <w:r>
          <w:tab/>
        </w:r>
        <w:r>
          <w:fldChar w:fldCharType="begin"/>
        </w:r>
        <w:r>
          <w:instrText xml:space="preserve"> PAGEREF _Toc10904 \h </w:instrText>
        </w:r>
        <w:r>
          <w:fldChar w:fldCharType="separate"/>
        </w:r>
        <w:r>
          <w:t>8</w:t>
        </w:r>
        <w:r>
          <w:fldChar w:fldCharType="end"/>
        </w:r>
      </w:hyperlink>
    </w:p>
    <w:p>
      <w:pPr>
        <w:pStyle w:val="TOC2"/>
        <w:tabs>
          <w:tab w:val="right" w:leader="dot" w:pos="8306"/>
        </w:tabs>
      </w:pPr>
      <w:hyperlink w:anchor="_Toc6964" w:history="1">
        <w:r>
          <w:rPr>
            <w:rFonts w:ascii="仿宋" w:eastAsia="仿宋" w:hAnsi="仿宋" w:cs="仿宋" w:hint="eastAsia"/>
            <w:lang w:eastAsia="zh-CN"/>
          </w:rPr>
          <w:t>(五)、铝粉系列项目背景</w:t>
        </w:r>
        <w:r>
          <w:tab/>
        </w:r>
        <w:r>
          <w:fldChar w:fldCharType="begin"/>
        </w:r>
        <w:r>
          <w:instrText xml:space="preserve"> PAGEREF _Toc6964 \h </w:instrText>
        </w:r>
        <w:r>
          <w:fldChar w:fldCharType="separate"/>
        </w:r>
        <w:r>
          <w:t>9</w:t>
        </w:r>
        <w:r>
          <w:fldChar w:fldCharType="end"/>
        </w:r>
      </w:hyperlink>
    </w:p>
    <w:p>
      <w:pPr>
        <w:pStyle w:val="TOC1"/>
        <w:tabs>
          <w:tab w:val="right" w:leader="dot" w:pos="8306"/>
        </w:tabs>
      </w:pPr>
      <w:hyperlink w:anchor="_Toc15625" w:history="1">
        <w:r>
          <w:rPr>
            <w:rFonts w:ascii="仿宋" w:eastAsia="仿宋" w:hAnsi="仿宋" w:cs="仿宋" w:hint="eastAsia"/>
            <w:lang w:eastAsia="zh-CN"/>
          </w:rPr>
          <w:t>二、铝粉系列项目建设单位说明</w:t>
        </w:r>
        <w:r>
          <w:tab/>
        </w:r>
        <w:r>
          <w:fldChar w:fldCharType="begin"/>
        </w:r>
        <w:r>
          <w:instrText xml:space="preserve"> PAGEREF _Toc15625 \h </w:instrText>
        </w:r>
        <w:r>
          <w:fldChar w:fldCharType="separate"/>
        </w:r>
        <w:r>
          <w:t>9</w:t>
        </w:r>
        <w:r>
          <w:fldChar w:fldCharType="end"/>
        </w:r>
      </w:hyperlink>
    </w:p>
    <w:p>
      <w:pPr>
        <w:pStyle w:val="TOC2"/>
        <w:tabs>
          <w:tab w:val="right" w:leader="dot" w:pos="8306"/>
        </w:tabs>
      </w:pPr>
      <w:hyperlink w:anchor="_Toc9342" w:history="1">
        <w:r>
          <w:rPr>
            <w:rFonts w:ascii="仿宋" w:eastAsia="仿宋" w:hAnsi="仿宋" w:cs="仿宋" w:hint="eastAsia"/>
            <w:lang w:eastAsia="zh-CN"/>
          </w:rPr>
          <w:t>(一)、铝粉系列项目承办单位基本情况</w:t>
        </w:r>
        <w:r>
          <w:tab/>
        </w:r>
        <w:r>
          <w:fldChar w:fldCharType="begin"/>
        </w:r>
        <w:r>
          <w:instrText xml:space="preserve"> PAGEREF _Toc9342 \h </w:instrText>
        </w:r>
        <w:r>
          <w:fldChar w:fldCharType="separate"/>
        </w:r>
        <w:r>
          <w:t>9</w:t>
        </w:r>
        <w:r>
          <w:fldChar w:fldCharType="end"/>
        </w:r>
      </w:hyperlink>
    </w:p>
    <w:p>
      <w:pPr>
        <w:pStyle w:val="TOC2"/>
        <w:tabs>
          <w:tab w:val="right" w:leader="dot" w:pos="8306"/>
        </w:tabs>
      </w:pPr>
      <w:hyperlink w:anchor="_Toc20339" w:history="1">
        <w:r>
          <w:rPr>
            <w:rFonts w:ascii="仿宋" w:eastAsia="仿宋" w:hAnsi="仿宋" w:cs="仿宋" w:hint="eastAsia"/>
            <w:lang w:eastAsia="zh-CN"/>
          </w:rPr>
          <w:t>(二)、公司经济效益分析</w:t>
        </w:r>
        <w:r>
          <w:tab/>
        </w:r>
        <w:r>
          <w:fldChar w:fldCharType="begin"/>
        </w:r>
        <w:r>
          <w:instrText xml:space="preserve"> PAGEREF _Toc20339 \h </w:instrText>
        </w:r>
        <w:r>
          <w:fldChar w:fldCharType="separate"/>
        </w:r>
        <w:r>
          <w:t>10</w:t>
        </w:r>
        <w:r>
          <w:fldChar w:fldCharType="end"/>
        </w:r>
      </w:hyperlink>
    </w:p>
    <w:p>
      <w:pPr>
        <w:pStyle w:val="TOC1"/>
        <w:tabs>
          <w:tab w:val="right" w:leader="dot" w:pos="8306"/>
        </w:tabs>
      </w:pPr>
      <w:hyperlink w:anchor="_Toc4618" w:history="1">
        <w:r>
          <w:rPr>
            <w:rFonts w:ascii="仿宋" w:eastAsia="仿宋" w:hAnsi="仿宋" w:cs="仿宋" w:hint="eastAsia"/>
            <w:lang w:eastAsia="zh-CN"/>
          </w:rPr>
          <w:t>三、铝粉系列项目可持续发展</w:t>
        </w:r>
        <w:r>
          <w:tab/>
        </w:r>
        <w:r>
          <w:fldChar w:fldCharType="begin"/>
        </w:r>
        <w:r>
          <w:instrText xml:space="preserve"> PAGEREF _Toc4618 \h </w:instrText>
        </w:r>
        <w:r>
          <w:fldChar w:fldCharType="separate"/>
        </w:r>
        <w:r>
          <w:t>11</w:t>
        </w:r>
        <w:r>
          <w:fldChar w:fldCharType="end"/>
        </w:r>
      </w:hyperlink>
    </w:p>
    <w:p>
      <w:pPr>
        <w:pStyle w:val="TOC2"/>
        <w:tabs>
          <w:tab w:val="right" w:leader="dot" w:pos="8306"/>
        </w:tabs>
      </w:pPr>
      <w:hyperlink w:anchor="_Toc2449" w:history="1">
        <w:r>
          <w:rPr>
            <w:rFonts w:ascii="仿宋" w:eastAsia="仿宋" w:hAnsi="仿宋" w:cs="仿宋" w:hint="eastAsia"/>
            <w:lang w:eastAsia="zh-CN"/>
          </w:rPr>
          <w:t>(一)、可持续战略与实践</w:t>
        </w:r>
        <w:r>
          <w:tab/>
        </w:r>
        <w:r>
          <w:fldChar w:fldCharType="begin"/>
        </w:r>
        <w:r>
          <w:instrText xml:space="preserve"> PAGEREF _Toc2449 \h </w:instrText>
        </w:r>
        <w:r>
          <w:fldChar w:fldCharType="separate"/>
        </w:r>
        <w:r>
          <w:t>11</w:t>
        </w:r>
        <w:r>
          <w:fldChar w:fldCharType="end"/>
        </w:r>
      </w:hyperlink>
    </w:p>
    <w:p>
      <w:pPr>
        <w:pStyle w:val="TOC2"/>
        <w:tabs>
          <w:tab w:val="right" w:leader="dot" w:pos="8306"/>
        </w:tabs>
      </w:pPr>
      <w:hyperlink w:anchor="_Toc2056" w:history="1">
        <w:r>
          <w:rPr>
            <w:rFonts w:ascii="仿宋" w:eastAsia="仿宋" w:hAnsi="仿宋" w:cs="仿宋" w:hint="eastAsia"/>
            <w:lang w:eastAsia="zh-CN"/>
          </w:rPr>
          <w:t>(二)、环保与社会责任</w:t>
        </w:r>
        <w:r>
          <w:tab/>
        </w:r>
        <w:r>
          <w:fldChar w:fldCharType="begin"/>
        </w:r>
        <w:r>
          <w:instrText xml:space="preserve"> PAGEREF _Toc2056 \h </w:instrText>
        </w:r>
        <w:r>
          <w:fldChar w:fldCharType="separate"/>
        </w:r>
        <w:r>
          <w:t>12</w:t>
        </w:r>
        <w:r>
          <w:fldChar w:fldCharType="end"/>
        </w:r>
      </w:hyperlink>
    </w:p>
    <w:p>
      <w:pPr>
        <w:pStyle w:val="TOC1"/>
        <w:tabs>
          <w:tab w:val="right" w:leader="dot" w:pos="8306"/>
        </w:tabs>
      </w:pPr>
      <w:hyperlink w:anchor="_Toc13486" w:history="1">
        <w:r>
          <w:rPr>
            <w:rFonts w:ascii="仿宋" w:eastAsia="仿宋" w:hAnsi="仿宋" w:cs="仿宋" w:hint="eastAsia"/>
            <w:lang w:eastAsia="zh-CN"/>
          </w:rPr>
          <w:t>四、市场分析、调研</w:t>
        </w:r>
        <w:r>
          <w:tab/>
        </w:r>
        <w:r>
          <w:fldChar w:fldCharType="begin"/>
        </w:r>
        <w:r>
          <w:instrText xml:space="preserve"> PAGEREF _Toc13486 \h </w:instrText>
        </w:r>
        <w:r>
          <w:fldChar w:fldCharType="separate"/>
        </w:r>
        <w:r>
          <w:t>13</w:t>
        </w:r>
        <w:r>
          <w:fldChar w:fldCharType="end"/>
        </w:r>
      </w:hyperlink>
    </w:p>
    <w:p>
      <w:pPr>
        <w:pStyle w:val="TOC2"/>
        <w:tabs>
          <w:tab w:val="right" w:leader="dot" w:pos="8306"/>
        </w:tabs>
      </w:pPr>
      <w:hyperlink w:anchor="_Toc28938" w:history="1">
        <w:r>
          <w:rPr>
            <w:rFonts w:ascii="仿宋" w:eastAsia="仿宋" w:hAnsi="仿宋" w:cs="仿宋" w:hint="eastAsia"/>
            <w:lang w:eastAsia="zh-CN"/>
          </w:rPr>
          <w:t>(一)、铝粉系列行业分析</w:t>
        </w:r>
        <w:r>
          <w:tab/>
        </w:r>
        <w:r>
          <w:fldChar w:fldCharType="begin"/>
        </w:r>
        <w:r>
          <w:instrText xml:space="preserve"> PAGEREF _Toc28938 \h </w:instrText>
        </w:r>
        <w:r>
          <w:fldChar w:fldCharType="separate"/>
        </w:r>
        <w:r>
          <w:t>13</w:t>
        </w:r>
        <w:r>
          <w:fldChar w:fldCharType="end"/>
        </w:r>
      </w:hyperlink>
    </w:p>
    <w:p>
      <w:pPr>
        <w:pStyle w:val="TOC2"/>
        <w:tabs>
          <w:tab w:val="right" w:leader="dot" w:pos="8306"/>
        </w:tabs>
      </w:pPr>
      <w:hyperlink w:anchor="_Toc1472" w:history="1">
        <w:r>
          <w:rPr>
            <w:rFonts w:ascii="仿宋" w:eastAsia="仿宋" w:hAnsi="仿宋" w:cs="仿宋" w:hint="eastAsia"/>
            <w:lang w:eastAsia="zh-CN"/>
          </w:rPr>
          <w:t>(二)、铝粉系列市场分析预测</w:t>
        </w:r>
        <w:r>
          <w:tab/>
        </w:r>
        <w:r>
          <w:fldChar w:fldCharType="begin"/>
        </w:r>
        <w:r>
          <w:instrText xml:space="preserve"> PAGEREF _Toc1472 \h </w:instrText>
        </w:r>
        <w:r>
          <w:fldChar w:fldCharType="separate"/>
        </w:r>
        <w:r>
          <w:t>13</w:t>
        </w:r>
        <w:r>
          <w:fldChar w:fldCharType="end"/>
        </w:r>
      </w:hyperlink>
    </w:p>
    <w:p>
      <w:pPr>
        <w:pStyle w:val="TOC1"/>
        <w:tabs>
          <w:tab w:val="right" w:leader="dot" w:pos="8306"/>
        </w:tabs>
      </w:pPr>
      <w:hyperlink w:anchor="_Toc30765" w:history="1">
        <w:r>
          <w:rPr>
            <w:rFonts w:ascii="仿宋" w:eastAsia="仿宋" w:hAnsi="仿宋" w:cs="仿宋" w:hint="eastAsia"/>
            <w:lang w:eastAsia="zh-CN"/>
          </w:rPr>
          <w:t>五、铝粉系列项目危机管理</w:t>
        </w:r>
        <w:r>
          <w:tab/>
        </w:r>
        <w:r>
          <w:fldChar w:fldCharType="begin"/>
        </w:r>
        <w:r>
          <w:instrText xml:space="preserve"> PAGEREF _Toc30765 \h </w:instrText>
        </w:r>
        <w:r>
          <w:fldChar w:fldCharType="separate"/>
        </w:r>
        <w:r>
          <w:t>14</w:t>
        </w:r>
        <w:r>
          <w:fldChar w:fldCharType="end"/>
        </w:r>
      </w:hyperlink>
    </w:p>
    <w:p>
      <w:pPr>
        <w:pStyle w:val="TOC2"/>
        <w:tabs>
          <w:tab w:val="right" w:leader="dot" w:pos="8306"/>
        </w:tabs>
      </w:pPr>
      <w:hyperlink w:anchor="_Toc9576" w:history="1">
        <w:r>
          <w:rPr>
            <w:rFonts w:ascii="仿宋" w:eastAsia="仿宋" w:hAnsi="仿宋" w:cs="仿宋" w:hint="eastAsia"/>
            <w:lang w:eastAsia="zh-CN"/>
          </w:rPr>
          <w:t>(一)、危机预警与识别</w:t>
        </w:r>
        <w:r>
          <w:tab/>
        </w:r>
        <w:r>
          <w:fldChar w:fldCharType="begin"/>
        </w:r>
        <w:r>
          <w:instrText xml:space="preserve"> PAGEREF _Toc9576 \h </w:instrText>
        </w:r>
        <w:r>
          <w:fldChar w:fldCharType="separate"/>
        </w:r>
        <w:r>
          <w:t>14</w:t>
        </w:r>
        <w:r>
          <w:fldChar w:fldCharType="end"/>
        </w:r>
      </w:hyperlink>
    </w:p>
    <w:p>
      <w:pPr>
        <w:pStyle w:val="TOC2"/>
        <w:tabs>
          <w:tab w:val="right" w:leader="dot" w:pos="8306"/>
        </w:tabs>
      </w:pPr>
      <w:hyperlink w:anchor="_Toc3493" w:history="1">
        <w:r>
          <w:rPr>
            <w:rFonts w:ascii="仿宋" w:eastAsia="仿宋" w:hAnsi="仿宋" w:cs="仿宋" w:hint="eastAsia"/>
            <w:lang w:eastAsia="zh-CN"/>
          </w:rPr>
          <w:t>(二)、危机应对与恢复</w:t>
        </w:r>
        <w:r>
          <w:tab/>
        </w:r>
        <w:r>
          <w:fldChar w:fldCharType="begin"/>
        </w:r>
        <w:r>
          <w:instrText xml:space="preserve"> PAGEREF _Toc3493 \h </w:instrText>
        </w:r>
        <w:r>
          <w:fldChar w:fldCharType="separate"/>
        </w:r>
        <w:r>
          <w:t>15</w:t>
        </w:r>
        <w:r>
          <w:fldChar w:fldCharType="end"/>
        </w:r>
      </w:hyperlink>
    </w:p>
    <w:p>
      <w:pPr>
        <w:pStyle w:val="TOC1"/>
        <w:tabs>
          <w:tab w:val="right" w:leader="dot" w:pos="8306"/>
        </w:tabs>
      </w:pPr>
      <w:hyperlink w:anchor="_Toc19666" w:history="1">
        <w:r>
          <w:rPr>
            <w:rFonts w:ascii="仿宋" w:eastAsia="仿宋" w:hAnsi="仿宋" w:cs="仿宋" w:hint="eastAsia"/>
            <w:lang w:eastAsia="zh-CN"/>
          </w:rPr>
          <w:t>六、铝粉系列项目绩效评估</w:t>
        </w:r>
        <w:r>
          <w:tab/>
        </w:r>
        <w:r>
          <w:fldChar w:fldCharType="begin"/>
        </w:r>
        <w:r>
          <w:instrText xml:space="preserve"> PAGEREF _Toc19666 \h </w:instrText>
        </w:r>
        <w:r>
          <w:fldChar w:fldCharType="separate"/>
        </w:r>
        <w:r>
          <w:t>17</w:t>
        </w:r>
        <w:r>
          <w:fldChar w:fldCharType="end"/>
        </w:r>
      </w:hyperlink>
    </w:p>
    <w:p>
      <w:pPr>
        <w:pStyle w:val="TOC2"/>
        <w:tabs>
          <w:tab w:val="right" w:leader="dot" w:pos="8306"/>
        </w:tabs>
      </w:pPr>
      <w:hyperlink w:anchor="_Toc4234" w:history="1">
        <w:r>
          <w:rPr>
            <w:rFonts w:ascii="仿宋" w:eastAsia="仿宋" w:hAnsi="仿宋" w:cs="仿宋" w:hint="eastAsia"/>
            <w:lang w:eastAsia="zh-CN"/>
          </w:rPr>
          <w:t>(一)、绩效评估指标</w:t>
        </w:r>
        <w:r>
          <w:tab/>
        </w:r>
        <w:r>
          <w:fldChar w:fldCharType="begin"/>
        </w:r>
        <w:r>
          <w:instrText xml:space="preserve"> PAGEREF _Toc4234 \h </w:instrText>
        </w:r>
        <w:r>
          <w:fldChar w:fldCharType="separate"/>
        </w:r>
        <w:r>
          <w:t>17</w:t>
        </w:r>
        <w:r>
          <w:fldChar w:fldCharType="end"/>
        </w:r>
      </w:hyperlink>
    </w:p>
    <w:p>
      <w:pPr>
        <w:pStyle w:val="TOC2"/>
        <w:tabs>
          <w:tab w:val="right" w:leader="dot" w:pos="8306"/>
        </w:tabs>
      </w:pPr>
      <w:hyperlink w:anchor="_Toc18133" w:history="1">
        <w:r>
          <w:rPr>
            <w:rFonts w:ascii="仿宋" w:eastAsia="仿宋" w:hAnsi="仿宋" w:cs="仿宋" w:hint="eastAsia"/>
            <w:lang w:eastAsia="zh-CN"/>
          </w:rPr>
          <w:t>(二)、绩效评估方法</w:t>
        </w:r>
        <w:r>
          <w:tab/>
        </w:r>
        <w:r>
          <w:fldChar w:fldCharType="begin"/>
        </w:r>
        <w:r>
          <w:instrText xml:space="preserve"> PAGEREF _Toc18133 \h </w:instrText>
        </w:r>
        <w:r>
          <w:fldChar w:fldCharType="separate"/>
        </w:r>
        <w:r>
          <w:t>18</w:t>
        </w:r>
        <w:r>
          <w:fldChar w:fldCharType="end"/>
        </w:r>
      </w:hyperlink>
    </w:p>
    <w:p>
      <w:pPr>
        <w:pStyle w:val="TOC2"/>
        <w:tabs>
          <w:tab w:val="right" w:leader="dot" w:pos="8306"/>
        </w:tabs>
      </w:pPr>
      <w:hyperlink w:anchor="_Toc20497" w:history="1">
        <w:r>
          <w:rPr>
            <w:rFonts w:ascii="仿宋" w:eastAsia="仿宋" w:hAnsi="仿宋" w:cs="仿宋" w:hint="eastAsia"/>
            <w:lang w:eastAsia="zh-CN"/>
          </w:rPr>
          <w:t>(三)、绩效评估周期</w:t>
        </w:r>
        <w:r>
          <w:tab/>
        </w:r>
        <w:r>
          <w:fldChar w:fldCharType="begin"/>
        </w:r>
        <w:r>
          <w:instrText xml:space="preserve"> PAGEREF _Toc20497 \h </w:instrText>
        </w:r>
        <w:r>
          <w:fldChar w:fldCharType="separate"/>
        </w:r>
        <w:r>
          <w:t>19</w:t>
        </w:r>
        <w:r>
          <w:fldChar w:fldCharType="end"/>
        </w:r>
      </w:hyperlink>
    </w:p>
    <w:p>
      <w:pPr>
        <w:pStyle w:val="TOC1"/>
        <w:tabs>
          <w:tab w:val="right" w:leader="dot" w:pos="8306"/>
        </w:tabs>
      </w:pPr>
      <w:hyperlink w:anchor="_Toc24249" w:history="1">
        <w:r>
          <w:rPr>
            <w:rFonts w:ascii="仿宋" w:eastAsia="仿宋" w:hAnsi="仿宋" w:cs="仿宋" w:hint="eastAsia"/>
            <w:lang w:eastAsia="zh-CN"/>
          </w:rPr>
          <w:t>七、铝粉系列项目技术管理</w:t>
        </w:r>
        <w:r>
          <w:tab/>
        </w:r>
        <w:r>
          <w:fldChar w:fldCharType="begin"/>
        </w:r>
        <w:r>
          <w:instrText xml:space="preserve"> PAGEREF _Toc24249 \h </w:instrText>
        </w:r>
        <w:r>
          <w:fldChar w:fldCharType="separate"/>
        </w:r>
        <w:r>
          <w:t>20</w:t>
        </w:r>
        <w:r>
          <w:fldChar w:fldCharType="end"/>
        </w:r>
      </w:hyperlink>
    </w:p>
    <w:p>
      <w:pPr>
        <w:pStyle w:val="TOC2"/>
        <w:tabs>
          <w:tab w:val="right" w:leader="dot" w:pos="8306"/>
        </w:tabs>
      </w:pPr>
      <w:hyperlink w:anchor="_Toc26524" w:history="1">
        <w:r>
          <w:rPr>
            <w:rFonts w:ascii="仿宋" w:eastAsia="仿宋" w:hAnsi="仿宋" w:cs="仿宋" w:hint="eastAsia"/>
            <w:lang w:eastAsia="zh-CN"/>
          </w:rPr>
          <w:t>(一)、技术方案选用方向</w:t>
        </w:r>
        <w:r>
          <w:tab/>
        </w:r>
        <w:r>
          <w:fldChar w:fldCharType="begin"/>
        </w:r>
        <w:r>
          <w:instrText xml:space="preserve"> PAGEREF _Toc26524 \h </w:instrText>
        </w:r>
        <w:r>
          <w:fldChar w:fldCharType="separate"/>
        </w:r>
        <w:r>
          <w:t>20</w:t>
        </w:r>
        <w:r>
          <w:fldChar w:fldCharType="end"/>
        </w:r>
      </w:hyperlink>
    </w:p>
    <w:p>
      <w:pPr>
        <w:pStyle w:val="TOC2"/>
        <w:tabs>
          <w:tab w:val="right" w:leader="dot" w:pos="8306"/>
        </w:tabs>
      </w:pPr>
      <w:hyperlink w:anchor="_Toc21136" w:history="1">
        <w:r>
          <w:rPr>
            <w:rFonts w:ascii="仿宋" w:eastAsia="仿宋" w:hAnsi="仿宋" w:cs="仿宋" w:hint="eastAsia"/>
            <w:lang w:eastAsia="zh-CN"/>
          </w:rPr>
          <w:t>(二)、工艺技术方案选用原则</w:t>
        </w:r>
        <w:r>
          <w:tab/>
        </w:r>
        <w:r>
          <w:fldChar w:fldCharType="begin"/>
        </w:r>
        <w:r>
          <w:instrText xml:space="preserve"> PAGEREF _Toc21136 \h </w:instrText>
        </w:r>
        <w:r>
          <w:fldChar w:fldCharType="separate"/>
        </w:r>
        <w:r>
          <w:t>21</w:t>
        </w:r>
        <w:r>
          <w:fldChar w:fldCharType="end"/>
        </w:r>
      </w:hyperlink>
    </w:p>
    <w:p>
      <w:pPr>
        <w:pStyle w:val="TOC2"/>
        <w:tabs>
          <w:tab w:val="right" w:leader="dot" w:pos="8306"/>
        </w:tabs>
      </w:pPr>
      <w:hyperlink w:anchor="_Toc21577" w:history="1">
        <w:r>
          <w:rPr>
            <w:rFonts w:ascii="仿宋" w:eastAsia="仿宋" w:hAnsi="仿宋" w:cs="仿宋" w:hint="eastAsia"/>
            <w:lang w:eastAsia="zh-CN"/>
          </w:rPr>
          <w:t>(三)、工艺技术方案要求</w:t>
        </w:r>
        <w:r>
          <w:tab/>
        </w:r>
        <w:r>
          <w:fldChar w:fldCharType="begin"/>
        </w:r>
        <w:r>
          <w:instrText xml:space="preserve"> PAGEREF _Toc21577 \h </w:instrText>
        </w:r>
        <w:r>
          <w:fldChar w:fldCharType="separate"/>
        </w:r>
        <w:r>
          <w:t>24</w:t>
        </w:r>
        <w:r>
          <w:fldChar w:fldCharType="end"/>
        </w:r>
      </w:hyperlink>
    </w:p>
    <w:p>
      <w:pPr>
        <w:pStyle w:val="TOC1"/>
        <w:tabs>
          <w:tab w:val="right" w:leader="dot" w:pos="8306"/>
        </w:tabs>
      </w:pPr>
      <w:hyperlink w:anchor="_Toc19727" w:history="1">
        <w:r>
          <w:rPr>
            <w:rFonts w:ascii="仿宋" w:eastAsia="仿宋" w:hAnsi="仿宋" w:cs="仿宋" w:hint="eastAsia"/>
            <w:lang w:eastAsia="zh-CN"/>
          </w:rPr>
          <w:t>八、铝粉系列项目环境影响分析</w:t>
        </w:r>
        <w:r>
          <w:tab/>
        </w:r>
        <w:r>
          <w:fldChar w:fldCharType="begin"/>
        </w:r>
        <w:r>
          <w:instrText xml:space="preserve"> PAGEREF _Toc19727 \h </w:instrText>
        </w:r>
        <w:r>
          <w:fldChar w:fldCharType="separate"/>
        </w:r>
        <w:r>
          <w:t>26</w:t>
        </w:r>
        <w:r>
          <w:fldChar w:fldCharType="end"/>
        </w:r>
      </w:hyperlink>
    </w:p>
    <w:p>
      <w:pPr>
        <w:pStyle w:val="TOC2"/>
        <w:tabs>
          <w:tab w:val="right" w:leader="dot" w:pos="8306"/>
        </w:tabs>
      </w:pPr>
      <w:hyperlink w:anchor="_Toc22496" w:history="1">
        <w:r>
          <w:rPr>
            <w:rFonts w:ascii="仿宋" w:eastAsia="仿宋" w:hAnsi="仿宋" w:cs="仿宋" w:hint="eastAsia"/>
            <w:lang w:eastAsia="zh-CN"/>
          </w:rPr>
          <w:t>(一)、建设区域环境质量现状</w:t>
        </w:r>
        <w:r>
          <w:tab/>
        </w:r>
        <w:r>
          <w:fldChar w:fldCharType="begin"/>
        </w:r>
        <w:r>
          <w:instrText xml:space="preserve"> PAGEREF _Toc22496 \h </w:instrText>
        </w:r>
        <w:r>
          <w:fldChar w:fldCharType="separate"/>
        </w:r>
        <w:r>
          <w:t>26</w:t>
        </w:r>
        <w:r>
          <w:fldChar w:fldCharType="end"/>
        </w:r>
      </w:hyperlink>
    </w:p>
    <w:p>
      <w:pPr>
        <w:pStyle w:val="TOC2"/>
        <w:tabs>
          <w:tab w:val="right" w:leader="dot" w:pos="8306"/>
        </w:tabs>
      </w:pPr>
      <w:hyperlink w:anchor="_Toc19251" w:history="1">
        <w:r>
          <w:rPr>
            <w:rFonts w:ascii="仿宋" w:eastAsia="仿宋" w:hAnsi="仿宋" w:cs="仿宋" w:hint="eastAsia"/>
            <w:lang w:eastAsia="zh-CN"/>
          </w:rPr>
          <w:t>(二)、建设期环境保护</w:t>
        </w:r>
        <w:r>
          <w:tab/>
        </w:r>
        <w:r>
          <w:fldChar w:fldCharType="begin"/>
        </w:r>
        <w:r>
          <w:instrText xml:space="preserve"> PAGEREF _Toc19251 \h </w:instrText>
        </w:r>
        <w:r>
          <w:fldChar w:fldCharType="separate"/>
        </w:r>
        <w:r>
          <w:t>27</w:t>
        </w:r>
        <w:r>
          <w:fldChar w:fldCharType="end"/>
        </w:r>
      </w:hyperlink>
    </w:p>
    <w:p>
      <w:pPr>
        <w:pStyle w:val="TOC2"/>
        <w:tabs>
          <w:tab w:val="right" w:leader="dot" w:pos="8306"/>
        </w:tabs>
      </w:pPr>
      <w:hyperlink w:anchor="_Toc7253" w:history="1">
        <w:r>
          <w:rPr>
            <w:rFonts w:ascii="仿宋" w:eastAsia="仿宋" w:hAnsi="仿宋" w:cs="仿宋" w:hint="eastAsia"/>
            <w:lang w:eastAsia="zh-CN"/>
          </w:rPr>
          <w:t>(三)、运营期环境保护</w:t>
        </w:r>
        <w:r>
          <w:tab/>
        </w:r>
        <w:r>
          <w:fldChar w:fldCharType="begin"/>
        </w:r>
        <w:r>
          <w:instrText xml:space="preserve"> PAGEREF _Toc7253 \h </w:instrText>
        </w:r>
        <w:r>
          <w:fldChar w:fldCharType="separate"/>
        </w:r>
        <w:r>
          <w:t>29</w:t>
        </w:r>
        <w:r>
          <w:fldChar w:fldCharType="end"/>
        </w:r>
      </w:hyperlink>
    </w:p>
    <w:p>
      <w:pPr>
        <w:pStyle w:val="TOC2"/>
        <w:tabs>
          <w:tab w:val="right" w:leader="dot" w:pos="8306"/>
        </w:tabs>
      </w:pPr>
      <w:hyperlink w:anchor="_Toc13390" w:history="1">
        <w:r>
          <w:rPr>
            <w:rFonts w:ascii="仿宋" w:eastAsia="仿宋" w:hAnsi="仿宋" w:cs="仿宋" w:hint="eastAsia"/>
            <w:lang w:eastAsia="zh-CN"/>
          </w:rPr>
          <w:t>(四)、铝粉系列项目建设对区域经济的影响</w:t>
        </w:r>
        <w:r>
          <w:tab/>
        </w:r>
        <w:r>
          <w:fldChar w:fldCharType="begin"/>
        </w:r>
        <w:r>
          <w:instrText xml:space="preserve"> PAGEREF _Toc13390 \h </w:instrText>
        </w:r>
        <w:r>
          <w:fldChar w:fldCharType="separate"/>
        </w:r>
        <w:r>
          <w:t>30</w:t>
        </w:r>
        <w:r>
          <w:fldChar w:fldCharType="end"/>
        </w:r>
      </w:hyperlink>
    </w:p>
    <w:p>
      <w:pPr>
        <w:pStyle w:val="TOC2"/>
        <w:tabs>
          <w:tab w:val="right" w:leader="dot" w:pos="8306"/>
        </w:tabs>
      </w:pPr>
      <w:hyperlink w:anchor="_Toc25656" w:history="1">
        <w:r>
          <w:rPr>
            <w:rFonts w:ascii="仿宋" w:eastAsia="仿宋" w:hAnsi="仿宋" w:cs="仿宋" w:hint="eastAsia"/>
            <w:lang w:eastAsia="zh-CN"/>
          </w:rPr>
          <w:t>(五)、废弃物处理</w:t>
        </w:r>
        <w:r>
          <w:tab/>
        </w:r>
        <w:r>
          <w:fldChar w:fldCharType="begin"/>
        </w:r>
        <w:r>
          <w:instrText xml:space="preserve"> PAGEREF _Toc25656 \h </w:instrText>
        </w:r>
        <w:r>
          <w:fldChar w:fldCharType="separate"/>
        </w:r>
        <w:r>
          <w:t>32</w:t>
        </w:r>
        <w:r>
          <w:fldChar w:fldCharType="end"/>
        </w:r>
      </w:hyperlink>
    </w:p>
    <w:p>
      <w:pPr>
        <w:pStyle w:val="TOC2"/>
        <w:tabs>
          <w:tab w:val="right" w:leader="dot" w:pos="8306"/>
        </w:tabs>
      </w:pPr>
      <w:hyperlink w:anchor="_Toc24358" w:history="1">
        <w:r>
          <w:rPr>
            <w:rFonts w:ascii="仿宋" w:eastAsia="仿宋" w:hAnsi="仿宋" w:cs="仿宋" w:hint="eastAsia"/>
            <w:lang w:eastAsia="zh-CN"/>
          </w:rPr>
          <w:t>(六)、特殊环境影响分析</w:t>
        </w:r>
        <w:r>
          <w:tab/>
        </w:r>
        <w:r>
          <w:fldChar w:fldCharType="begin"/>
        </w:r>
        <w:r>
          <w:instrText xml:space="preserve"> PAGEREF _Toc24358 \h </w:instrText>
        </w:r>
        <w:r>
          <w:fldChar w:fldCharType="separate"/>
        </w:r>
        <w:r>
          <w:t>33</w:t>
        </w:r>
        <w:r>
          <w:fldChar w:fldCharType="end"/>
        </w:r>
      </w:hyperlink>
    </w:p>
    <w:p>
      <w:pPr>
        <w:pStyle w:val="TOC2"/>
        <w:tabs>
          <w:tab w:val="right" w:leader="dot" w:pos="8306"/>
        </w:tabs>
      </w:pPr>
      <w:hyperlink w:anchor="_Toc14283" w:history="1">
        <w:r>
          <w:rPr>
            <w:rFonts w:ascii="仿宋" w:eastAsia="仿宋" w:hAnsi="仿宋" w:cs="仿宋" w:hint="eastAsia"/>
            <w:lang w:eastAsia="zh-CN"/>
          </w:rPr>
          <w:t>(七)、清洁生产</w:t>
        </w:r>
        <w:r>
          <w:tab/>
        </w:r>
        <w:r>
          <w:fldChar w:fldCharType="begin"/>
        </w:r>
        <w:r>
          <w:instrText xml:space="preserve"> PAGEREF _Toc14283 \h </w:instrText>
        </w:r>
        <w:r>
          <w:fldChar w:fldCharType="separate"/>
        </w:r>
        <w:r>
          <w:t>34</w:t>
        </w:r>
        <w:r>
          <w:fldChar w:fldCharType="end"/>
        </w:r>
      </w:hyperlink>
    </w:p>
    <w:p>
      <w:pPr>
        <w:pStyle w:val="TOC2"/>
        <w:tabs>
          <w:tab w:val="right" w:leader="dot" w:pos="8306"/>
        </w:tabs>
      </w:pPr>
      <w:hyperlink w:anchor="_Toc21827" w:history="1">
        <w:r>
          <w:rPr>
            <w:rFonts w:ascii="仿宋" w:eastAsia="仿宋" w:hAnsi="仿宋" w:cs="仿宋" w:hint="eastAsia"/>
            <w:lang w:eastAsia="zh-CN"/>
          </w:rPr>
          <w:t>(八)、环境保护综合评价</w:t>
        </w:r>
        <w:r>
          <w:tab/>
        </w:r>
        <w:r>
          <w:fldChar w:fldCharType="begin"/>
        </w:r>
        <w:r>
          <w:instrText xml:space="preserve"> PAGEREF _Toc21827 \h </w:instrText>
        </w:r>
        <w:r>
          <w:fldChar w:fldCharType="separate"/>
        </w:r>
        <w:r>
          <w:t>35</w:t>
        </w:r>
        <w:r>
          <w:fldChar w:fldCharType="end"/>
        </w:r>
      </w:hyperlink>
    </w:p>
    <w:p>
      <w:pPr>
        <w:pStyle w:val="TOC1"/>
        <w:tabs>
          <w:tab w:val="right" w:leader="dot" w:pos="8306"/>
        </w:tabs>
      </w:pPr>
      <w:hyperlink w:anchor="_Toc15249" w:history="1">
        <w:r>
          <w:rPr>
            <w:rFonts w:ascii="仿宋" w:eastAsia="仿宋" w:hAnsi="仿宋" w:cs="仿宋" w:hint="eastAsia"/>
            <w:lang w:eastAsia="zh-CN"/>
          </w:rPr>
          <w:t>九、铝粉系列项目创新与研发</w:t>
        </w:r>
        <w:r>
          <w:tab/>
        </w:r>
        <w:r>
          <w:fldChar w:fldCharType="begin"/>
        </w:r>
        <w:r>
          <w:instrText xml:space="preserve"> PAGEREF _Toc15249 \h </w:instrText>
        </w:r>
        <w:r>
          <w:fldChar w:fldCharType="separate"/>
        </w:r>
        <w:r>
          <w:t>36</w:t>
        </w:r>
        <w:r>
          <w:fldChar w:fldCharType="end"/>
        </w:r>
      </w:hyperlink>
    </w:p>
    <w:p>
      <w:pPr>
        <w:pStyle w:val="TOC2"/>
        <w:tabs>
          <w:tab w:val="right" w:leader="dot" w:pos="8306"/>
        </w:tabs>
      </w:pPr>
      <w:hyperlink w:anchor="_Toc28084" w:history="1">
        <w:r>
          <w:rPr>
            <w:rFonts w:ascii="仿宋" w:eastAsia="仿宋" w:hAnsi="仿宋" w:cs="仿宋" w:hint="eastAsia"/>
            <w:lang w:eastAsia="zh-CN"/>
          </w:rPr>
          <w:t>(一)、创新策略与方向</w:t>
        </w:r>
        <w:r>
          <w:tab/>
        </w:r>
        <w:r>
          <w:fldChar w:fldCharType="begin"/>
        </w:r>
        <w:r>
          <w:instrText xml:space="preserve"> PAGEREF _Toc28084 \h </w:instrText>
        </w:r>
        <w:r>
          <w:fldChar w:fldCharType="separate"/>
        </w:r>
        <w:r>
          <w:t>36</w:t>
        </w:r>
        <w:r>
          <w:fldChar w:fldCharType="end"/>
        </w:r>
      </w:hyperlink>
    </w:p>
    <w:p>
      <w:pPr>
        <w:pStyle w:val="TOC2"/>
        <w:tabs>
          <w:tab w:val="right" w:leader="dot" w:pos="8306"/>
        </w:tabs>
      </w:pPr>
      <w:hyperlink w:anchor="_Toc1174" w:history="1">
        <w:r>
          <w:rPr>
            <w:rFonts w:ascii="仿宋" w:eastAsia="仿宋" w:hAnsi="仿宋" w:cs="仿宋" w:hint="eastAsia"/>
            <w:lang w:eastAsia="zh-CN"/>
          </w:rPr>
          <w:t>(二)、研发规划与投入</w:t>
        </w:r>
        <w:r>
          <w:tab/>
        </w:r>
        <w:r>
          <w:fldChar w:fldCharType="begin"/>
        </w:r>
        <w:r>
          <w:instrText xml:space="preserve"> PAGEREF _Toc1174 \h </w:instrText>
        </w:r>
        <w:r>
          <w:fldChar w:fldCharType="separate"/>
        </w:r>
        <w:r>
          <w:t>38</w:t>
        </w:r>
        <w:r>
          <w:fldChar w:fldCharType="end"/>
        </w:r>
      </w:hyperlink>
    </w:p>
    <w:p>
      <w:pPr>
        <w:pStyle w:val="TOC1"/>
        <w:tabs>
          <w:tab w:val="right" w:leader="dot" w:pos="8306"/>
        </w:tabs>
      </w:pPr>
      <w:hyperlink w:anchor="_Toc25280" w:history="1">
        <w:r>
          <w:rPr>
            <w:rFonts w:ascii="仿宋" w:eastAsia="仿宋" w:hAnsi="仿宋" w:cs="仿宋" w:hint="eastAsia"/>
            <w:lang w:eastAsia="zh-CN"/>
          </w:rPr>
          <w:t>十、铝粉系列项目风险管理</w:t>
        </w:r>
        <w:r>
          <w:tab/>
        </w:r>
        <w:r>
          <w:fldChar w:fldCharType="begin"/>
        </w:r>
        <w:r>
          <w:instrText xml:space="preserve"> PAGEREF _Toc25280 \h </w:instrText>
        </w:r>
        <w:r>
          <w:fldChar w:fldCharType="separate"/>
        </w:r>
        <w:r>
          <w:t>39</w:t>
        </w:r>
        <w:r>
          <w:fldChar w:fldCharType="end"/>
        </w:r>
      </w:hyperlink>
    </w:p>
    <w:p>
      <w:pPr>
        <w:pStyle w:val="TOC2"/>
        <w:tabs>
          <w:tab w:val="right" w:leader="dot" w:pos="8306"/>
        </w:tabs>
      </w:pPr>
      <w:hyperlink w:anchor="_Toc8131" w:history="1">
        <w:r>
          <w:rPr>
            <w:rFonts w:ascii="仿宋" w:eastAsia="仿宋" w:hAnsi="仿宋" w:cs="仿宋" w:hint="eastAsia"/>
            <w:lang w:eastAsia="zh-CN"/>
          </w:rPr>
          <w:t>(一)、风险识别与评估</w:t>
        </w:r>
        <w:r>
          <w:tab/>
        </w:r>
        <w:r>
          <w:fldChar w:fldCharType="begin"/>
        </w:r>
        <w:r>
          <w:instrText xml:space="preserve"> PAGEREF _Toc8131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88" w:history="1">
        <w:r>
          <w:rPr>
            <w:rFonts w:ascii="仿宋" w:eastAsia="仿宋" w:hAnsi="仿宋" w:cs="仿宋" w:hint="eastAsia"/>
            <w:lang w:eastAsia="zh-CN"/>
          </w:rPr>
          <w:t>(二)、风险应对策略</w:t>
        </w:r>
        <w:r>
          <w:tab/>
        </w:r>
        <w:r>
          <w:fldChar w:fldCharType="begin"/>
        </w:r>
        <w:r>
          <w:instrText xml:space="preserve"> PAGEREF _Toc25188 \h </w:instrText>
        </w:r>
        <w:r>
          <w:fldChar w:fldCharType="separate"/>
        </w:r>
        <w:r>
          <w:t>41</w:t>
        </w:r>
        <w:r>
          <w:fldChar w:fldCharType="end"/>
        </w:r>
      </w:hyperlink>
    </w:p>
    <w:p>
      <w:pPr>
        <w:pStyle w:val="TOC2"/>
        <w:tabs>
          <w:tab w:val="right" w:leader="dot" w:pos="8306"/>
        </w:tabs>
      </w:pPr>
      <w:hyperlink w:anchor="_Toc27894" w:history="1">
        <w:r>
          <w:rPr>
            <w:rFonts w:ascii="仿宋" w:eastAsia="仿宋" w:hAnsi="仿宋" w:cs="仿宋" w:hint="eastAsia"/>
            <w:lang w:eastAsia="zh-CN"/>
          </w:rPr>
          <w:t>(三)、风险监控与控制</w:t>
        </w:r>
        <w:r>
          <w:tab/>
        </w:r>
        <w:r>
          <w:fldChar w:fldCharType="begin"/>
        </w:r>
        <w:r>
          <w:instrText xml:space="preserve"> PAGEREF _Toc27894 \h </w:instrText>
        </w:r>
        <w:r>
          <w:fldChar w:fldCharType="separate"/>
        </w:r>
        <w:r>
          <w:t>42</w:t>
        </w:r>
        <w:r>
          <w:fldChar w:fldCharType="end"/>
        </w:r>
      </w:hyperlink>
    </w:p>
    <w:p>
      <w:pPr>
        <w:pStyle w:val="TOC1"/>
        <w:tabs>
          <w:tab w:val="right" w:leader="dot" w:pos="8306"/>
        </w:tabs>
      </w:pPr>
      <w:hyperlink w:anchor="_Toc22418" w:history="1">
        <w:r>
          <w:rPr>
            <w:rFonts w:ascii="仿宋" w:eastAsia="仿宋" w:hAnsi="仿宋" w:cs="仿宋" w:hint="eastAsia"/>
            <w:lang w:eastAsia="zh-CN"/>
          </w:rPr>
          <w:t>十一、铝粉系列项目投资规划</w:t>
        </w:r>
        <w:r>
          <w:tab/>
        </w:r>
        <w:r>
          <w:fldChar w:fldCharType="begin"/>
        </w:r>
        <w:r>
          <w:instrText xml:space="preserve"> PAGEREF _Toc22418 \h </w:instrText>
        </w:r>
        <w:r>
          <w:fldChar w:fldCharType="separate"/>
        </w:r>
        <w:r>
          <w:t>43</w:t>
        </w:r>
        <w:r>
          <w:fldChar w:fldCharType="end"/>
        </w:r>
      </w:hyperlink>
    </w:p>
    <w:p>
      <w:pPr>
        <w:pStyle w:val="TOC2"/>
        <w:tabs>
          <w:tab w:val="right" w:leader="dot" w:pos="8306"/>
        </w:tabs>
      </w:pPr>
      <w:hyperlink w:anchor="_Toc13240" w:history="1">
        <w:r>
          <w:rPr>
            <w:rFonts w:ascii="仿宋" w:eastAsia="仿宋" w:hAnsi="仿宋" w:cs="仿宋" w:hint="eastAsia"/>
            <w:lang w:eastAsia="zh-CN"/>
          </w:rPr>
          <w:t>(一)、铝粉系列项目总投资估算</w:t>
        </w:r>
        <w:r>
          <w:tab/>
        </w:r>
        <w:r>
          <w:fldChar w:fldCharType="begin"/>
        </w:r>
        <w:r>
          <w:instrText xml:space="preserve"> PAGEREF _Toc13240 \h </w:instrText>
        </w:r>
        <w:r>
          <w:fldChar w:fldCharType="separate"/>
        </w:r>
        <w:r>
          <w:t>43</w:t>
        </w:r>
        <w:r>
          <w:fldChar w:fldCharType="end"/>
        </w:r>
      </w:hyperlink>
    </w:p>
    <w:p>
      <w:pPr>
        <w:pStyle w:val="TOC2"/>
        <w:tabs>
          <w:tab w:val="right" w:leader="dot" w:pos="8306"/>
        </w:tabs>
      </w:pPr>
      <w:hyperlink w:anchor="_Toc23174" w:history="1">
        <w:r>
          <w:rPr>
            <w:rFonts w:ascii="仿宋" w:eastAsia="仿宋" w:hAnsi="仿宋" w:cs="仿宋" w:hint="eastAsia"/>
            <w:lang w:eastAsia="zh-CN"/>
          </w:rPr>
          <w:t>(二)、资金筹措</w:t>
        </w:r>
        <w:r>
          <w:tab/>
        </w:r>
        <w:r>
          <w:fldChar w:fldCharType="begin"/>
        </w:r>
        <w:r>
          <w:instrText xml:space="preserve"> PAGEREF _Toc23174 \h </w:instrText>
        </w:r>
        <w:r>
          <w:fldChar w:fldCharType="separate"/>
        </w:r>
        <w:r>
          <w:t>45</w:t>
        </w:r>
        <w:r>
          <w:fldChar w:fldCharType="end"/>
        </w:r>
      </w:hyperlink>
    </w:p>
    <w:p>
      <w:pPr>
        <w:pStyle w:val="TOC1"/>
        <w:tabs>
          <w:tab w:val="right" w:leader="dot" w:pos="8306"/>
        </w:tabs>
      </w:pPr>
      <w:hyperlink w:anchor="_Toc18120" w:history="1">
        <w:r>
          <w:rPr>
            <w:rFonts w:ascii="仿宋" w:eastAsia="仿宋" w:hAnsi="仿宋" w:cs="仿宋" w:hint="eastAsia"/>
            <w:lang w:eastAsia="zh-CN"/>
          </w:rPr>
          <w:t>十二、铝粉系列项目财务管理</w:t>
        </w:r>
        <w:r>
          <w:tab/>
        </w:r>
        <w:r>
          <w:fldChar w:fldCharType="begin"/>
        </w:r>
        <w:r>
          <w:instrText xml:space="preserve"> PAGEREF _Toc18120 \h </w:instrText>
        </w:r>
        <w:r>
          <w:fldChar w:fldCharType="separate"/>
        </w:r>
        <w:r>
          <w:t>45</w:t>
        </w:r>
        <w:r>
          <w:fldChar w:fldCharType="end"/>
        </w:r>
      </w:hyperlink>
    </w:p>
    <w:p>
      <w:pPr>
        <w:pStyle w:val="TOC2"/>
        <w:tabs>
          <w:tab w:val="right" w:leader="dot" w:pos="8306"/>
        </w:tabs>
      </w:pPr>
      <w:hyperlink w:anchor="_Toc26802" w:history="1">
        <w:r>
          <w:rPr>
            <w:rFonts w:ascii="仿宋" w:eastAsia="仿宋" w:hAnsi="仿宋" w:cs="仿宋" w:hint="eastAsia"/>
            <w:lang w:eastAsia="zh-CN"/>
          </w:rPr>
          <w:t>(一)、资金需求大</w:t>
        </w:r>
        <w:r>
          <w:tab/>
        </w:r>
        <w:r>
          <w:fldChar w:fldCharType="begin"/>
        </w:r>
        <w:r>
          <w:instrText xml:space="preserve"> PAGEREF _Toc26802 \h </w:instrText>
        </w:r>
        <w:r>
          <w:fldChar w:fldCharType="separate"/>
        </w:r>
        <w:r>
          <w:t>45</w:t>
        </w:r>
        <w:r>
          <w:fldChar w:fldCharType="end"/>
        </w:r>
      </w:hyperlink>
    </w:p>
    <w:p>
      <w:pPr>
        <w:pStyle w:val="TOC2"/>
        <w:tabs>
          <w:tab w:val="right" w:leader="dot" w:pos="8306"/>
        </w:tabs>
      </w:pPr>
      <w:hyperlink w:anchor="_Toc29905" w:history="1">
        <w:r>
          <w:rPr>
            <w:rFonts w:ascii="仿宋" w:eastAsia="仿宋" w:hAnsi="仿宋" w:cs="仿宋" w:hint="eastAsia"/>
            <w:lang w:eastAsia="zh-CN"/>
          </w:rPr>
          <w:t>(二)、研发周期长</w:t>
        </w:r>
        <w:r>
          <w:tab/>
        </w:r>
        <w:r>
          <w:fldChar w:fldCharType="begin"/>
        </w:r>
        <w:r>
          <w:instrText xml:space="preserve"> PAGEREF _Toc29905 \h </w:instrText>
        </w:r>
        <w:r>
          <w:fldChar w:fldCharType="separate"/>
        </w:r>
        <w:r>
          <w:t>46</w:t>
        </w:r>
        <w:r>
          <w:fldChar w:fldCharType="end"/>
        </w:r>
      </w:hyperlink>
    </w:p>
    <w:p>
      <w:pPr>
        <w:pStyle w:val="TOC2"/>
        <w:tabs>
          <w:tab w:val="right" w:leader="dot" w:pos="8306"/>
        </w:tabs>
      </w:pPr>
      <w:hyperlink w:anchor="_Toc18700" w:history="1">
        <w:r>
          <w:rPr>
            <w:rFonts w:ascii="仿宋" w:eastAsia="仿宋" w:hAnsi="仿宋" w:cs="仿宋" w:hint="eastAsia"/>
            <w:lang w:eastAsia="zh-CN"/>
          </w:rPr>
          <w:t>(三)、市场风险大</w:t>
        </w:r>
        <w:r>
          <w:tab/>
        </w:r>
        <w:r>
          <w:fldChar w:fldCharType="begin"/>
        </w:r>
        <w:r>
          <w:instrText xml:space="preserve"> PAGEREF _Toc18700 \h </w:instrText>
        </w:r>
        <w:r>
          <w:fldChar w:fldCharType="separate"/>
        </w:r>
        <w:r>
          <w:t>48</w:t>
        </w:r>
        <w:r>
          <w:fldChar w:fldCharType="end"/>
        </w:r>
      </w:hyperlink>
    </w:p>
    <w:p>
      <w:pPr>
        <w:pStyle w:val="TOC2"/>
        <w:tabs>
          <w:tab w:val="right" w:leader="dot" w:pos="8306"/>
        </w:tabs>
      </w:pPr>
      <w:hyperlink w:anchor="_Toc14344" w:history="1">
        <w:r>
          <w:rPr>
            <w:rFonts w:ascii="仿宋" w:eastAsia="仿宋" w:hAnsi="仿宋" w:cs="仿宋" w:hint="eastAsia"/>
            <w:lang w:eastAsia="zh-CN"/>
          </w:rPr>
          <w:t>(四)、利润率高</w:t>
        </w:r>
        <w:r>
          <w:tab/>
        </w:r>
        <w:r>
          <w:fldChar w:fldCharType="begin"/>
        </w:r>
        <w:r>
          <w:instrText xml:space="preserve"> PAGEREF _Toc14344 \h </w:instrText>
        </w:r>
        <w:r>
          <w:fldChar w:fldCharType="separate"/>
        </w:r>
        <w:r>
          <w:t>50</w:t>
        </w:r>
        <w:r>
          <w:fldChar w:fldCharType="end"/>
        </w:r>
      </w:hyperlink>
    </w:p>
    <w:p>
      <w:pPr>
        <w:pStyle w:val="TOC1"/>
        <w:tabs>
          <w:tab w:val="right" w:leader="dot" w:pos="8306"/>
        </w:tabs>
      </w:pPr>
      <w:hyperlink w:anchor="_Toc26560" w:history="1">
        <w:r>
          <w:rPr>
            <w:rFonts w:ascii="仿宋" w:eastAsia="仿宋" w:hAnsi="仿宋" w:cs="仿宋" w:hint="eastAsia"/>
            <w:lang w:eastAsia="zh-CN"/>
          </w:rPr>
          <w:t>十三、供应链管理</w:t>
        </w:r>
        <w:r>
          <w:tab/>
        </w:r>
        <w:r>
          <w:fldChar w:fldCharType="begin"/>
        </w:r>
        <w:r>
          <w:instrText xml:space="preserve"> PAGEREF _Toc26560 \h </w:instrText>
        </w:r>
        <w:r>
          <w:fldChar w:fldCharType="separate"/>
        </w:r>
        <w:r>
          <w:t>52</w:t>
        </w:r>
        <w:r>
          <w:fldChar w:fldCharType="end"/>
        </w:r>
      </w:hyperlink>
    </w:p>
    <w:p>
      <w:pPr>
        <w:pStyle w:val="TOC2"/>
        <w:tabs>
          <w:tab w:val="right" w:leader="dot" w:pos="8306"/>
        </w:tabs>
      </w:pPr>
      <w:hyperlink w:anchor="_Toc25477" w:history="1">
        <w:r>
          <w:rPr>
            <w:rFonts w:ascii="仿宋" w:eastAsia="仿宋" w:hAnsi="仿宋" w:cs="仿宋" w:hint="eastAsia"/>
            <w:lang w:eastAsia="zh-CN"/>
          </w:rPr>
          <w:t>(一)、供应链战略规划</w:t>
        </w:r>
        <w:r>
          <w:tab/>
        </w:r>
        <w:r>
          <w:fldChar w:fldCharType="begin"/>
        </w:r>
        <w:r>
          <w:instrText xml:space="preserve"> PAGEREF _Toc25477 \h </w:instrText>
        </w:r>
        <w:r>
          <w:fldChar w:fldCharType="separate"/>
        </w:r>
        <w:r>
          <w:t>52</w:t>
        </w:r>
        <w:r>
          <w:fldChar w:fldCharType="end"/>
        </w:r>
      </w:hyperlink>
    </w:p>
    <w:p>
      <w:pPr>
        <w:pStyle w:val="TOC2"/>
        <w:tabs>
          <w:tab w:val="right" w:leader="dot" w:pos="8306"/>
        </w:tabs>
      </w:pPr>
      <w:hyperlink w:anchor="_Toc3227" w:history="1">
        <w:r>
          <w:rPr>
            <w:rFonts w:ascii="仿宋" w:eastAsia="仿宋" w:hAnsi="仿宋" w:cs="仿宋" w:hint="eastAsia"/>
            <w:lang w:eastAsia="zh-CN"/>
          </w:rPr>
          <w:t>(二)、供应商选择与合作</w:t>
        </w:r>
        <w:r>
          <w:tab/>
        </w:r>
        <w:r>
          <w:fldChar w:fldCharType="begin"/>
        </w:r>
        <w:r>
          <w:instrText xml:space="preserve"> PAGEREF _Toc3227 \h </w:instrText>
        </w:r>
        <w:r>
          <w:fldChar w:fldCharType="separate"/>
        </w:r>
        <w:r>
          <w:t>54</w:t>
        </w:r>
        <w:r>
          <w:fldChar w:fldCharType="end"/>
        </w:r>
      </w:hyperlink>
    </w:p>
    <w:p>
      <w:pPr>
        <w:pStyle w:val="TOC2"/>
        <w:tabs>
          <w:tab w:val="right" w:leader="dot" w:pos="8306"/>
        </w:tabs>
      </w:pPr>
      <w:hyperlink w:anchor="_Toc17556" w:history="1">
        <w:r>
          <w:rPr>
            <w:rFonts w:ascii="仿宋" w:eastAsia="仿宋" w:hAnsi="仿宋" w:cs="仿宋" w:hint="eastAsia"/>
            <w:lang w:eastAsia="zh-CN"/>
          </w:rPr>
          <w:t>(三)、物流与库存管理</w:t>
        </w:r>
        <w:r>
          <w:tab/>
        </w:r>
        <w:r>
          <w:fldChar w:fldCharType="begin"/>
        </w:r>
        <w:r>
          <w:instrText xml:space="preserve"> PAGEREF _Toc17556 \h </w:instrText>
        </w:r>
        <w:r>
          <w:fldChar w:fldCharType="separate"/>
        </w:r>
        <w:r>
          <w:t>55</w:t>
        </w:r>
        <w:r>
          <w:fldChar w:fldCharType="end"/>
        </w:r>
      </w:hyperlink>
    </w:p>
    <w:p>
      <w:pPr>
        <w:pStyle w:val="TOC1"/>
        <w:tabs>
          <w:tab w:val="right" w:leader="dot" w:pos="8306"/>
        </w:tabs>
      </w:pPr>
      <w:hyperlink w:anchor="_Toc10668" w:history="1">
        <w:r>
          <w:rPr>
            <w:rFonts w:ascii="仿宋" w:eastAsia="仿宋" w:hAnsi="仿宋" w:cs="仿宋" w:hint="eastAsia"/>
            <w:lang w:eastAsia="zh-CN"/>
          </w:rPr>
          <w:t>十四、营销与推广策略</w:t>
        </w:r>
        <w:r>
          <w:tab/>
        </w:r>
        <w:r>
          <w:fldChar w:fldCharType="begin"/>
        </w:r>
        <w:r>
          <w:instrText xml:space="preserve"> PAGEREF _Toc10668 \h </w:instrText>
        </w:r>
        <w:r>
          <w:fldChar w:fldCharType="separate"/>
        </w:r>
        <w:r>
          <w:t>56</w:t>
        </w:r>
        <w:r>
          <w:fldChar w:fldCharType="end"/>
        </w:r>
      </w:hyperlink>
    </w:p>
    <w:p>
      <w:pPr>
        <w:pStyle w:val="TOC2"/>
        <w:tabs>
          <w:tab w:val="right" w:leader="dot" w:pos="8306"/>
        </w:tabs>
      </w:pPr>
      <w:hyperlink w:anchor="_Toc8012" w:history="1">
        <w:r>
          <w:rPr>
            <w:rFonts w:ascii="仿宋" w:eastAsia="仿宋" w:hAnsi="仿宋" w:cs="仿宋" w:hint="eastAsia"/>
            <w:lang w:eastAsia="zh-CN"/>
          </w:rPr>
          <w:t>(一)、产品/服务定位与特点</w:t>
        </w:r>
        <w:r>
          <w:tab/>
        </w:r>
        <w:r>
          <w:fldChar w:fldCharType="begin"/>
        </w:r>
        <w:r>
          <w:instrText xml:space="preserve"> PAGEREF _Toc8012 \h </w:instrText>
        </w:r>
        <w:r>
          <w:fldChar w:fldCharType="separate"/>
        </w:r>
        <w:r>
          <w:t>56</w:t>
        </w:r>
        <w:r>
          <w:fldChar w:fldCharType="end"/>
        </w:r>
      </w:hyperlink>
    </w:p>
    <w:p>
      <w:pPr>
        <w:pStyle w:val="TOC2"/>
        <w:tabs>
          <w:tab w:val="right" w:leader="dot" w:pos="8306"/>
        </w:tabs>
      </w:pPr>
      <w:hyperlink w:anchor="_Toc11234" w:history="1">
        <w:r>
          <w:rPr>
            <w:rFonts w:ascii="仿宋" w:eastAsia="仿宋" w:hAnsi="仿宋" w:cs="仿宋" w:hint="eastAsia"/>
            <w:lang w:eastAsia="zh-CN"/>
          </w:rPr>
          <w:t>(二)、市场定位与竞争分析</w:t>
        </w:r>
        <w:r>
          <w:tab/>
        </w:r>
        <w:r>
          <w:fldChar w:fldCharType="begin"/>
        </w:r>
        <w:r>
          <w:instrText xml:space="preserve"> PAGEREF _Toc11234 \h </w:instrText>
        </w:r>
        <w:r>
          <w:fldChar w:fldCharType="separate"/>
        </w:r>
        <w:r>
          <w:t>58</w:t>
        </w:r>
        <w:r>
          <w:fldChar w:fldCharType="end"/>
        </w:r>
      </w:hyperlink>
    </w:p>
    <w:p>
      <w:pPr>
        <w:pStyle w:val="TOC2"/>
        <w:tabs>
          <w:tab w:val="right" w:leader="dot" w:pos="8306"/>
        </w:tabs>
      </w:pPr>
      <w:hyperlink w:anchor="_Toc26930" w:history="1">
        <w:r>
          <w:rPr>
            <w:rFonts w:ascii="仿宋" w:eastAsia="仿宋" w:hAnsi="仿宋" w:cs="仿宋" w:hint="eastAsia"/>
            <w:lang w:eastAsia="zh-CN"/>
          </w:rPr>
          <w:t>(三)、营销渠道与策略</w:t>
        </w:r>
        <w:r>
          <w:tab/>
        </w:r>
        <w:r>
          <w:fldChar w:fldCharType="begin"/>
        </w:r>
        <w:r>
          <w:instrText xml:space="preserve"> PAGEREF _Toc26930 \h </w:instrText>
        </w:r>
        <w:r>
          <w:fldChar w:fldCharType="separate"/>
        </w:r>
        <w:r>
          <w:t>59</w:t>
        </w:r>
        <w:r>
          <w:fldChar w:fldCharType="end"/>
        </w:r>
      </w:hyperlink>
    </w:p>
    <w:p>
      <w:pPr>
        <w:pStyle w:val="TOC2"/>
        <w:tabs>
          <w:tab w:val="right" w:leader="dot" w:pos="8306"/>
        </w:tabs>
      </w:pPr>
      <w:hyperlink w:anchor="_Toc17847" w:history="1">
        <w:r>
          <w:rPr>
            <w:rFonts w:ascii="仿宋" w:eastAsia="仿宋" w:hAnsi="仿宋" w:cs="仿宋" w:hint="eastAsia"/>
            <w:lang w:eastAsia="zh-CN"/>
          </w:rPr>
          <w:t>(四)、推广与宣传活动</w:t>
        </w:r>
        <w:r>
          <w:tab/>
        </w:r>
        <w:r>
          <w:fldChar w:fldCharType="begin"/>
        </w:r>
        <w:r>
          <w:instrText xml:space="preserve"> PAGEREF _Toc17847 \h </w:instrText>
        </w:r>
        <w:r>
          <w:fldChar w:fldCharType="separate"/>
        </w:r>
        <w:r>
          <w:t>60</w:t>
        </w:r>
        <w:r>
          <w:fldChar w:fldCharType="end"/>
        </w:r>
      </w:hyperlink>
    </w:p>
    <w:p>
      <w:pPr>
        <w:pStyle w:val="TOC1"/>
        <w:tabs>
          <w:tab w:val="right" w:leader="dot" w:pos="8306"/>
        </w:tabs>
      </w:pPr>
      <w:hyperlink w:anchor="_Toc31163" w:history="1">
        <w:r>
          <w:rPr>
            <w:rFonts w:ascii="仿宋" w:eastAsia="仿宋" w:hAnsi="仿宋" w:cs="仿宋" w:hint="eastAsia"/>
            <w:lang w:eastAsia="zh-CN"/>
          </w:rPr>
          <w:t>十五、风险识别与分类</w:t>
        </w:r>
        <w:r>
          <w:tab/>
        </w:r>
        <w:r>
          <w:fldChar w:fldCharType="begin"/>
        </w:r>
        <w:r>
          <w:instrText xml:space="preserve"> PAGEREF _Toc31163 \h </w:instrText>
        </w:r>
        <w:r>
          <w:fldChar w:fldCharType="separate"/>
        </w:r>
        <w:r>
          <w:t>65</w:t>
        </w:r>
        <w:r>
          <w:fldChar w:fldCharType="end"/>
        </w:r>
      </w:hyperlink>
    </w:p>
    <w:p>
      <w:pPr>
        <w:pStyle w:val="TOC2"/>
        <w:tabs>
          <w:tab w:val="right" w:leader="dot" w:pos="8306"/>
        </w:tabs>
      </w:pPr>
      <w:hyperlink w:anchor="_Toc11307" w:history="1">
        <w:r>
          <w:rPr>
            <w:rFonts w:ascii="仿宋" w:eastAsia="仿宋" w:hAnsi="仿宋" w:cs="仿宋" w:hint="eastAsia"/>
            <w:lang w:eastAsia="zh-CN"/>
          </w:rPr>
          <w:t>(一)、风险识别</w:t>
        </w:r>
        <w:r>
          <w:tab/>
        </w:r>
        <w:r>
          <w:fldChar w:fldCharType="begin"/>
        </w:r>
        <w:r>
          <w:instrText xml:space="preserve"> PAGEREF _Toc11307 \h </w:instrText>
        </w:r>
        <w:r>
          <w:fldChar w:fldCharType="separate"/>
        </w:r>
        <w:r>
          <w:t>65</w:t>
        </w:r>
        <w:r>
          <w:fldChar w:fldCharType="end"/>
        </w:r>
      </w:hyperlink>
    </w:p>
    <w:p>
      <w:pPr>
        <w:pStyle w:val="TOC2"/>
        <w:tabs>
          <w:tab w:val="right" w:leader="dot" w:pos="8306"/>
        </w:tabs>
      </w:pPr>
      <w:hyperlink w:anchor="_Toc26581" w:history="1">
        <w:r>
          <w:rPr>
            <w:rFonts w:ascii="仿宋" w:eastAsia="仿宋" w:hAnsi="仿宋" w:cs="仿宋" w:hint="eastAsia"/>
            <w:lang w:eastAsia="zh-CN"/>
          </w:rPr>
          <w:t>(二)、风险分类</w:t>
        </w:r>
        <w:r>
          <w:tab/>
        </w:r>
        <w:r>
          <w:fldChar w:fldCharType="begin"/>
        </w:r>
        <w:r>
          <w:instrText xml:space="preserve"> PAGEREF _Toc26581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445"/>
      <w:r>
        <w:rPr>
          <w:rFonts w:ascii="仿宋" w:eastAsia="仿宋" w:hAnsi="仿宋" w:cs="仿宋" w:hint="eastAsia"/>
          <w:sz w:val="28"/>
          <w:lang w:eastAsia="zh-CN"/>
        </w:rPr>
        <w:t>一、铝粉系列项目概论</w:t>
      </w:r>
      <w:bookmarkEnd w:id="2"/>
    </w:p>
    <w:p>
      <w:pPr>
        <w:pStyle w:val="Heading2"/>
        <w:rPr>
          <w:rFonts w:ascii="仿宋" w:eastAsia="仿宋" w:hAnsi="仿宋" w:cs="仿宋" w:hint="eastAsia"/>
          <w:lang w:eastAsia="zh-CN"/>
        </w:rPr>
      </w:pPr>
      <w:bookmarkStart w:id="3" w:name="_Toc5653"/>
      <w:r>
        <w:rPr>
          <w:rFonts w:ascii="仿宋" w:eastAsia="仿宋" w:hAnsi="仿宋" w:cs="仿宋" w:hint="eastAsia"/>
          <w:lang w:eastAsia="zh-CN"/>
        </w:rPr>
        <w:t>(一)、铝粉系列项目概况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铝粉系列项目的起源追溯至对市场的深入洞察。市场的不断演变与变革为铝粉系列项目提供了难得的机遇。当前市场存在的需求缺口和变革的大环境共同构成了铝粉系列项目的背景。这个铝粉系列项目旨在充分利用市场机遇，填补行业中尚未满足的需求，为客户提供全新的解决方案。市场的变革和需求的增长使得这个铝粉系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铝粉系列项目名称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铝粉系列项目正式命名为铝粉系列。这个名称不仅仅是一个标识，更代表了铝粉系列项目的核心理念和愿景。它蕴含着铝粉系列项目所要解决问题的关键字，具有强烈的表达和辨识度，为铝粉系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铝粉系列项目目标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铝粉系列项目的核心目标是提供一种全新、高效的解决方案，满足客户日益增长的需求。铝粉系列项目追求的不仅仅是满足市场需求，更是在市场中获得卓越的竞争优势。通过不断提升产品或服务的质量和创新水平，铝粉系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铝粉系列项目范围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铝粉系列项目全面涵盖了产品研发、制造、市场推广和售后服务，确保从产品设计到最终用户体验的全方位关注。这一全面的铝粉系列项目范围是为了确保铝粉系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铝粉系列项目时间表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铝粉系列项目计划在未来18个月内完成，包括研发、测试、市场试点和正式推出等不同阶段。这个时间表的合理设计是为了确保铝粉系列项目各个阶段的顺利推进，以便按时交付高质量的成果。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铝粉系列项目预算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铝粉系列项目总预算估算为XX百万美元，主要分配在研发、市场推广、人员培训和运营等方面。这一充足的预算为铝粉系列项目提供了充足的资源，确保铝粉系列项目在各个方面都能取得优异的表现。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铝粉系列项目风险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铝粉系列项目可能面临的风险包括市场接受度低、技术难题、竞争激烈等。铝粉系列项目团队已经制定了相应的风险应对计划，通过前瞻性的风险管理，确保铝粉系列项目在面对不确定性时能够迅速做出应对。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铝粉系列项目团队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铝粉系列项目汇聚了一支经验丰富、多领域专业素养的核心团队，确保铝粉系列项目在各个方面都能拥有高水平的执行力。团队的协同作战是铝粉系列项目成功的关键因素之一。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铝粉系列项目背景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铝粉系列项目的背景根植于市场对更高效、创新产品的渴望，同时也受到科技发展对行业格局的深刻改变的影响。这为铝粉系列项目提供了广阔的发展空间和市场需求。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铝粉系列项目现状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截至目前，铝粉系列项目已完成市场调研和技术验证，取得了初步的成功。这为铝粉系列项目在未来的发展奠定了坚实的基础，为更远大的目标打下了坚实的基石。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936"/>
      <w:r>
        <w:rPr>
          <w:rFonts w:ascii="仿宋" w:eastAsia="仿宋" w:hAnsi="仿宋" w:cs="仿宋" w:hint="eastAsia"/>
          <w:sz w:val="28"/>
          <w:lang w:eastAsia="zh-CN"/>
        </w:rPr>
        <w:t>(二)、铝粉系列项目目标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keyword》铝粉系列项目首要业务目标是在市场中占据有利地位，实现产品/服务的成功推广和销售。通过不断提升产品质量、创新性，铝粉系列项目追求成为行业中的领导者，赢得更多客户的青睐。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在科技迅速发展的时代，铝粉系列项目着眼于技术创新。通过持续的研发和技术升级，铝粉系列项目旨在推出更具创新性的产品或服务，以满足市场对新鲜、先进解决方案的需求。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为了建立可持续的客户关系，铝粉系列项目设定了客户满意度目标。通过提供卓越的产品质量和优质的客户服务，铝粉系列项目追求赢得客户的信任和忠诚度，确保他们的满意度达到行业领先水平。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铝粉系列项目注重社会责任和可持续发展。通过实施环保、社会责任铝粉系列项目，铝粉系列项目致力于在经济发展的同时保护环境，促进社会公平，实现可持续经营。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铝粉系列项目的团队是实现目标的核心驱动力。因此，铝粉系列项目设定了团队发展目标，包括提升团队成员的专业技能、培养领导力，以及搭建协同高效的团队工作氛围。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080"/>
      <w:r>
        <w:rPr>
          <w:rFonts w:ascii="仿宋" w:eastAsia="仿宋" w:hAnsi="仿宋" w:cs="仿宋" w:hint="eastAsia"/>
          <w:sz w:val="28"/>
          <w:lang w:eastAsia="zh-CN"/>
        </w:rPr>
        <w:t>(三)、铝粉系列项目提出的理由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铝粉系列项目提出的理由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铝粉系列项目的提出源于对市场机遇的深刻洞察。当前市场中存在的需求缺口和行业发展趋势表明，有巨大的商业机会等待被开发。通过准确捕捉市场机遇，铝粉系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铝粉系列项目的理念基于对技术创新的信仰。通过持续的研发和技术投入，铝粉系列项目有望推出更具创新性的产品或服务。在科技飞速发展的当下，铝粉系列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铝粉系列项目的提出是为了增强企业的行业竞争力。通过提升产品或服务的质量和独特性，铝粉系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铝粉系列项目响应了消费者需求的变化。随着社会和科技的不断发展，消费者对产品和服务的需求也在发生变化。通过深入了解并及时回应消费者的新需求，铝粉系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铝粉系列项目的提出是企业战略发展规划的一部分。在面对日益激烈的市场竞争和不断变化的商业环境中，铝粉系列项目作为企业战略的一环，旨在为企业开辟新的增长领域，巩固企业在行业中的地位。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铝粉系列项目的提出不仅仅是基于商业考量，还注重社会责任。通过推出环保、社会责任等方面的铝粉系列项目，铝粉系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铝粉系列项目的提出反映了对利益相关者期望的关注。包括客户、员工、投资者等利益相关者在企业发展中都有着各自的期望，铝粉系列项目力求在满足这些期望的同时，取得更大的共赢。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0904"/>
      <w:r>
        <w:rPr>
          <w:rFonts w:ascii="仿宋" w:eastAsia="仿宋" w:hAnsi="仿宋" w:cs="仿宋" w:hint="eastAsia"/>
          <w:sz w:val="28"/>
          <w:lang w:eastAsia="zh-CN"/>
        </w:rPr>
        <w:t>(四)、铝粉系列项目意义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在实施铝粉系列项目的过程中，我们不仅仅是在追逐商业成功，更是为企业和社会的多个层面创造了深远的意义。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铝粉系列项目的首要意义在于提升企业的市场竞争力。通过持续的创新和对产品质量的高标准要求，铝粉系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铝粉系列项目的推进将促使行业技术水平的提升。通过引入先进技术和创新性解决方案，铝粉系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铝粉系列项目不仅创造了大量就业机会，提高了就业水平，还注重社会责任和环保。通过参与社会公益事业和推动环保铝粉系列项目，铝粉系列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综合而言，铝粉系列项目意义重大，不仅推动了企业的发展，也为行业和社会的进步贡献了积极力量。这是一个全面而深刻的影响，将在未来产生可持续的正面效应。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964"/>
      <w:r>
        <w:rPr>
          <w:rFonts w:ascii="仿宋" w:eastAsia="仿宋" w:hAnsi="仿宋" w:cs="仿宋" w:hint="eastAsia"/>
          <w:sz w:val="28"/>
          <w:lang w:eastAsia="zh-CN"/>
        </w:rPr>
        <w:t>(五)、铝粉系列项目背景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在当今迅猛发展的商业环境中，铝粉系列项目的动因根植于对多方面因素的审慎考量。这个铝粉系列项目的提出并非孤立的决策，而是对企业所处背景深入思考的产物。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市场的不断演变是铝粉系列项目背后的首要原因。科技的迅速发展和全球市场的快速变化使得企业必须灵活应对。铝粉系列项目应运而生，旨在通过创新性的解决方案迎合市场的多变需求，赢得竞争中的先机。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竞争的激烈程度也是铝粉系列项目背景中不可忽视的一环。企业需要在激烈竞争中脱颖而出，为此，铝粉系列项目致力于打破常规，提供独特的价值主张，以吸引客户并确保市场份额的增长。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技术的迅速发展为企业带来了机遇与挑战。作为铝粉系列项目启动的背景之一，对新兴技术的应用将有助于提升企业的技术水平，使其在不断演进的商业环境中保持竞争优势。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此外，社会对企业责任的期望也在逐渐升高。铝粉系列项目充分融入了社会责任的理念，通过可持续经营和社会公益铝粉系列项目，企图为社会贡献一份力量，在商业成功的同时关注社会价值。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5625"/>
      <w:r>
        <w:rPr>
          <w:rFonts w:ascii="仿宋" w:eastAsia="仿宋" w:hAnsi="仿宋" w:cs="仿宋" w:hint="eastAsia"/>
          <w:sz w:val="28"/>
          <w:lang w:eastAsia="zh-CN"/>
        </w:rPr>
        <w:t>二、铝粉系列项目建设单位说明</w:t>
      </w:r>
      <w:bookmarkEnd w:id="8"/>
    </w:p>
    <w:p>
      <w:pPr>
        <w:pStyle w:val="Heading2"/>
        <w:rPr>
          <w:rFonts w:ascii="仿宋" w:eastAsia="仿宋" w:hAnsi="仿宋" w:cs="仿宋" w:hint="eastAsia"/>
          <w:lang w:eastAsia="zh-CN"/>
        </w:rPr>
      </w:pPr>
      <w:bookmarkStart w:id="9" w:name="_Toc9342"/>
      <w:r>
        <w:rPr>
          <w:rFonts w:ascii="仿宋" w:eastAsia="仿宋" w:hAnsi="仿宋" w:cs="仿宋" w:hint="eastAsia"/>
          <w:lang w:eastAsia="zh-CN"/>
        </w:rPr>
        <w:t>(一)、铝粉系列项目承办单位基本情况</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033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铝粉系列项目承办单位的XXXX，我们着眼于实现可持续的经济效益。通过技术创新和解决方案的提供，公司预计在铝粉系列项目执行期间将获得可观的收入增长。这一收入来源主要包括铝粉系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同时，我们注重成本控制和效率提升，以确保铝粉系列项目的可持续盈利。透过精细的管理和资源优化，公司期望实现铝粉系列项目利润最大化。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铝粉系列项目实施进行全面的投资评估，包括铝粉系列项目启动阶段的资金投入和后续运营成本。通过对铝粉系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铝粉系列项目实施过程中具备足够的资金流动性，公司将进行详尽的现金流分析。这包括资金需求的合理预测、铝粉系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4618"/>
      <w:r>
        <w:rPr>
          <w:rFonts w:ascii="仿宋" w:eastAsia="仿宋" w:hAnsi="仿宋" w:cs="仿宋" w:hint="eastAsia"/>
          <w:sz w:val="28"/>
          <w:lang w:eastAsia="zh-CN"/>
        </w:rPr>
        <w:t>三、铝粉系列项目可持续发展</w:t>
      </w:r>
      <w:bookmarkEnd w:id="11"/>
    </w:p>
    <w:p>
      <w:pPr>
        <w:pStyle w:val="Heading2"/>
        <w:rPr>
          <w:rFonts w:ascii="仿宋" w:eastAsia="仿宋" w:hAnsi="仿宋" w:cs="仿宋" w:hint="eastAsia"/>
          <w:lang w:eastAsia="zh-CN"/>
        </w:rPr>
      </w:pPr>
      <w:bookmarkStart w:id="12" w:name="_Toc244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粉系列项目中，铝粉系列项目团队着眼于未来，明确了可持续发展的战略方向。制定的具体可持续发展目标包括降低资源使用、采用环保技术、最大化社会效益等。这一步骤不仅有助于铝粉系列项目在环保和社会责任方面达到最高标准，也为未来提供了明确的指引，确保铝粉系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可持续实践的融入铝粉系列项目管理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铝粉系列项目管理周期。从铝粉系列项目规划开始，铝粉系列项目团队就考虑了环境和社会的因素。在执行阶段，铝粉系列项目团队积极推动绿色技术的应用，优化资源利用。此外，关注员工的社会责任，通过培训和沟通活动提高员工对可持续发展的认知，使他们能够在日常工作中践行可持续实践。这些举措不仅为铝粉系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056"/>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扎根于铝粉系列项目的可持续发展理念，我们深信环保与社会责任是铝粉系列项目成功的关键支柱。在铝粉系列项目的每一步，我们都致力于通过创新和实践，履行对环境和社会的坚定责任。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铝粉系列项目团队通过引入先进的环保技术、建立高效的废物处理系统以及推动能源节约措施，积极履行环保责任。定期的环保监测和评估确保铝粉系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铝粉系列项目不仅致力于自身可持续发展，还注重对社会的回馈。通过支持社区铝粉系列项目、参与慈善事业、提供培训机会等方式，铝粉系列项目积极履行社会责任。与当地社区建立积极互动，关注员工的工作与生活平衡，以及员工的身心健康，是铝粉系列项目在社会责任层面的关键举措。这样的实践不仅增强了铝粉系列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13486"/>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8938"/>
      <w:r>
        <w:rPr>
          <w:rFonts w:ascii="仿宋" w:eastAsia="仿宋" w:hAnsi="仿宋" w:cs="仿宋" w:hint="eastAsia"/>
          <w:lang w:eastAsia="zh-CN"/>
        </w:rPr>
        <w:t>(一)、铝粉系列行业分析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铝粉系列行业一直以来都是市场的关注焦点。行业内的发展趋势、竞争态势以及潜在机会都对铝粉系列项目的推进产生深远的影响。通过深入研究行业的整体概貌，我们将更好地理解行业的核心特征，为铝粉系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粉系列行业，技术一直是推动创新和发展的关键因素。我们将对当前技术趋势进行详尽分析，包括但不限于人工智能、大数据应用、先进制造技术等。这有助于铝粉系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铝粉系列项目成功的基础。我们将对主要竞争对手进行深入研究，包括其市场份额、产品特点、市场定位等。通过全面了解竞争对手的优势和劣势，铝粉系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472"/>
      <w:r>
        <w:rPr>
          <w:rFonts w:ascii="仿宋" w:eastAsia="仿宋" w:hAnsi="仿宋" w:cs="仿宋" w:hint="eastAsia"/>
          <w:sz w:val="28"/>
          <w:lang w:eastAsia="zh-CN"/>
        </w:rPr>
        <w:t>(二)、铝粉系列市场分析预测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通过对市场规模的深入调研，我们将预测铝粉系列市场未来的增长趋势。这包括市场的整体规模、各细分领域的发展趋势等。铝粉系列项目可以根据市场的扩张速度和潜在机会，制定更符合市场需求的发展策略。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铝粉系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铝粉系列项目实施过程中需要充分考虑的因素。我们将对市场风险进行全面评估，包括但不限于政策法规风险、市场竞争风险、技术变革风险等。通过对潜在风险的深入分析，铝粉系列项目可以制定相应的风险缓解策略，降低不确定性对铝粉系列项目的影响。</w:t>
      </w:r>
    </w:p>
    <w:p>
      <w:pPr>
        <w:pStyle w:val="Heading1"/>
        <w:ind w:firstLine="560" w:firstLineChars="200"/>
        <w:rPr>
          <w:rFonts w:ascii="仿宋" w:eastAsia="仿宋" w:hAnsi="仿宋" w:cs="仿宋" w:hint="eastAsia"/>
          <w:sz w:val="28"/>
          <w:lang w:eastAsia="zh-CN"/>
        </w:rPr>
      </w:pPr>
      <w:bookmarkStart w:id="17" w:name="_Toc30765"/>
      <w:r>
        <w:rPr>
          <w:rFonts w:ascii="仿宋" w:eastAsia="仿宋" w:hAnsi="仿宋" w:cs="仿宋" w:hint="eastAsia"/>
          <w:sz w:val="28"/>
          <w:lang w:eastAsia="zh-CN"/>
        </w:rPr>
        <w:t>五、铝粉系列项目危机管理</w:t>
      </w:r>
      <w:bookmarkEnd w:id="17"/>
    </w:p>
    <w:p>
      <w:pPr>
        <w:pStyle w:val="Heading2"/>
        <w:rPr>
          <w:rFonts w:ascii="仿宋" w:eastAsia="仿宋" w:hAnsi="仿宋" w:cs="仿宋" w:hint="eastAsia"/>
          <w:lang w:eastAsia="zh-CN"/>
        </w:rPr>
      </w:pPr>
      <w:bookmarkStart w:id="18" w:name="_Toc9576"/>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铝粉系列项目危机管理中，危机预警与识别是确保铝粉系列项目稳健运行的核心步骤。通过建立全面的监测机制，铝粉系列项目团队旨在及时发现和理解潜在的风险和危机因素，以便采取及时的预防和应对措施，确保铝粉系列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首先，通过深入的风险评估，铝粉系列项目团队全面分析了整个铝粉系列项目和各个阶段可能存在的威胁。这包括准确评估每个潜在风险的发生概率和可能影响的程度，为后续危机预警提供了有力支持。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铝粉系列项目团队着重于明确定义铝粉系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铝粉系列项目进展的持续监控，团队能够及时发现潜在问题并作出迅速反应。铝粉系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在这一阶段，团队的专业素养和反应速度将发挥至关重要的作用，以确保潜在危机能够在初期得到有效的处理，最大程度地减轻负面影响。通过危机预警与识别，铝粉系列项目得以更有序、可控地推进。</w:t>
      </w:r>
    </w:p>
    <w:p>
      <w:pPr>
        <w:pStyle w:val="Heading2"/>
        <w:ind w:firstLine="560" w:firstLineChars="200"/>
        <w:rPr>
          <w:rFonts w:ascii="仿宋" w:eastAsia="仿宋" w:hAnsi="仿宋" w:cs="仿宋" w:hint="eastAsia"/>
          <w:sz w:val="28"/>
          <w:lang w:eastAsia="zh-CN"/>
        </w:rPr>
      </w:pPr>
      <w:bookmarkStart w:id="19" w:name="_Toc3493"/>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在危机发生时，铝粉系列项目团队立即行动，成立了应急小组。该小组的任务是迅速制定并实施紧急应对措施，以最小化潜在损失。以下是采取的主要措施：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暂停铝粉系列项目进度：为遏制危机蔓延，铝粉系列项目暂时停止进行，以便全面评估当前状况。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资源重新分配：重新评估铝粉系列项目资源的分配，确保最大限度地减小损失。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实时沟通：与关键利益相关者建立实时沟通机制，向他们传递铝粉系列项目危机的实际状况，保障铝粉系列项目核心利益。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在紧急应对的同时，铝粉系列项目团队强调了团队协作和有效沟通的重要性。以下是团队协作的关键举措：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信息共享机制：建立了信息共享平台，确保团队成员能够及时获取铝粉系列项目危机的实时信息。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领导者沟通：铝粉系列项目领导者通过定期会议和即时沟通工具，指导团队应对危机，保持团队稳定运行。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随着危机得到初步控制，铝粉系列项目团队转向制定恢复计划，以确保铝粉系列项目能够从中迅速恢复。主要恢复计划包括：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修复受损的进度计划：重新评估铝粉系列项目进度，制定修复计划，确保铝粉系列项目尽快回归正常进程。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重新调整资源分配：优化资源分配，确保铝粉系列项目在有限资源下高效运转。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风险管理机制加强：对铝粉系列项目风险进行全面评估，制定更强化的风险管理策略，以预防未来可能的危机。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https://d.book118.com/428107036122006024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铝粉系列项目计划设计方案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铝粉系列项目计划设计方案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铝粉系列项目计划设计方案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铝粉系列项目计划设计方案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铝粉系列项目计划设计方案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铝粉系列项目计划设计方案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铝粉系列项目计划设计方案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铝粉系列项目计划设计方案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铝粉系列项目计划设计方案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铝粉系列项目计划设计方案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铝粉系列项目计划设计方案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铝粉系列项目计划设计方案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铝粉系列项目计划设计方案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铝粉系列项目计划设计方案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铝粉系列项目计划设计方案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铝粉系列项目计划设计方案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铝粉系列项目计划设计方案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2228F9"/>
    <w:rsid w:val="5B2228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10703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2024-01-08T16:10:00Z</dcterms:created>
  <dcterms:modified xsi:type="dcterms:W3CDTF">2024-01-08T16:10:58Z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F43D25CB531F4077BB544A164025805A_11</vt:lpwstr>
  </property>
  <property fmtid="{D5CDD505-2E9C-101B-9397-08002B2CF9AE}" pid="3" name="KSOProductBuildVer">
    <vt:lpwstr>2052-12.1.0.16120</vt:lpwstr>
  </property>
</Properties>
</file>