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背景墙项目规划设计蓝图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87" w:history="1">
        <w:r>
          <w:rPr>
            <w:rFonts w:ascii="仿宋" w:eastAsia="仿宋" w:hAnsi="仿宋" w:cs="仿宋" w:hint="eastAsia"/>
            <w:lang w:eastAsia="zh-CN"/>
          </w:rPr>
          <w:t>概论</w:t>
        </w:r>
        <w:r>
          <w:tab/>
        </w:r>
        <w:r>
          <w:fldChar w:fldCharType="begin"/>
        </w:r>
        <w:r>
          <w:instrText xml:space="preserve"> PAGEREF _Toc28087 \h </w:instrText>
        </w:r>
        <w:r>
          <w:fldChar w:fldCharType="separate"/>
        </w:r>
        <w:r>
          <w:t>3</w:t>
        </w:r>
        <w:r>
          <w:fldChar w:fldCharType="end"/>
        </w:r>
      </w:hyperlink>
    </w:p>
    <w:p>
      <w:pPr>
        <w:pStyle w:val="TOC1"/>
        <w:tabs>
          <w:tab w:val="right" w:leader="dot" w:pos="8306"/>
        </w:tabs>
      </w:pPr>
      <w:hyperlink w:anchor="_Toc21339" w:history="1">
        <w:r>
          <w:rPr>
            <w:rFonts w:ascii="仿宋" w:eastAsia="仿宋" w:hAnsi="仿宋" w:cs="仿宋" w:hint="eastAsia"/>
            <w:lang w:eastAsia="zh-CN"/>
          </w:rPr>
          <w:t>一、背景墙项目绩效评估</w:t>
        </w:r>
        <w:r>
          <w:tab/>
        </w:r>
        <w:r>
          <w:fldChar w:fldCharType="begin"/>
        </w:r>
        <w:r>
          <w:instrText xml:space="preserve"> PAGEREF _Toc21339 \h </w:instrText>
        </w:r>
        <w:r>
          <w:fldChar w:fldCharType="separate"/>
        </w:r>
        <w:r>
          <w:t>3</w:t>
        </w:r>
        <w:r>
          <w:fldChar w:fldCharType="end"/>
        </w:r>
      </w:hyperlink>
    </w:p>
    <w:p>
      <w:pPr>
        <w:pStyle w:val="TOC2"/>
        <w:tabs>
          <w:tab w:val="right" w:leader="dot" w:pos="8306"/>
        </w:tabs>
      </w:pPr>
      <w:hyperlink w:anchor="_Toc12229" w:history="1">
        <w:r>
          <w:rPr>
            <w:rFonts w:ascii="仿宋" w:eastAsia="仿宋" w:hAnsi="仿宋" w:cs="仿宋" w:hint="eastAsia"/>
            <w:lang w:eastAsia="zh-CN"/>
          </w:rPr>
          <w:t>(一)、绩效评估指标</w:t>
        </w:r>
        <w:r>
          <w:tab/>
        </w:r>
        <w:r>
          <w:fldChar w:fldCharType="begin"/>
        </w:r>
        <w:r>
          <w:instrText xml:space="preserve"> PAGEREF _Toc12229 \h </w:instrText>
        </w:r>
        <w:r>
          <w:fldChar w:fldCharType="separate"/>
        </w:r>
        <w:r>
          <w:t>3</w:t>
        </w:r>
        <w:r>
          <w:fldChar w:fldCharType="end"/>
        </w:r>
      </w:hyperlink>
    </w:p>
    <w:p>
      <w:pPr>
        <w:pStyle w:val="TOC2"/>
        <w:tabs>
          <w:tab w:val="right" w:leader="dot" w:pos="8306"/>
        </w:tabs>
      </w:pPr>
      <w:hyperlink w:anchor="_Toc7032" w:history="1">
        <w:r>
          <w:rPr>
            <w:rFonts w:ascii="仿宋" w:eastAsia="仿宋" w:hAnsi="仿宋" w:cs="仿宋" w:hint="eastAsia"/>
            <w:lang w:eastAsia="zh-CN"/>
          </w:rPr>
          <w:t>(二)、绩效评估方法</w:t>
        </w:r>
        <w:r>
          <w:tab/>
        </w:r>
        <w:r>
          <w:fldChar w:fldCharType="begin"/>
        </w:r>
        <w:r>
          <w:instrText xml:space="preserve"> PAGEREF _Toc7032 \h </w:instrText>
        </w:r>
        <w:r>
          <w:fldChar w:fldCharType="separate"/>
        </w:r>
        <w:r>
          <w:t>4</w:t>
        </w:r>
        <w:r>
          <w:fldChar w:fldCharType="end"/>
        </w:r>
      </w:hyperlink>
    </w:p>
    <w:p>
      <w:pPr>
        <w:pStyle w:val="TOC2"/>
        <w:tabs>
          <w:tab w:val="right" w:leader="dot" w:pos="8306"/>
        </w:tabs>
      </w:pPr>
      <w:hyperlink w:anchor="_Toc6848" w:history="1">
        <w:r>
          <w:rPr>
            <w:rFonts w:ascii="仿宋" w:eastAsia="仿宋" w:hAnsi="仿宋" w:cs="仿宋" w:hint="eastAsia"/>
            <w:lang w:eastAsia="zh-CN"/>
          </w:rPr>
          <w:t>(三)、绩效评估周期</w:t>
        </w:r>
        <w:r>
          <w:tab/>
        </w:r>
        <w:r>
          <w:fldChar w:fldCharType="begin"/>
        </w:r>
        <w:r>
          <w:instrText xml:space="preserve"> PAGEREF _Toc6848 \h </w:instrText>
        </w:r>
        <w:r>
          <w:fldChar w:fldCharType="separate"/>
        </w:r>
        <w:r>
          <w:t>5</w:t>
        </w:r>
        <w:r>
          <w:fldChar w:fldCharType="end"/>
        </w:r>
      </w:hyperlink>
    </w:p>
    <w:p>
      <w:pPr>
        <w:pStyle w:val="TOC1"/>
        <w:tabs>
          <w:tab w:val="right" w:leader="dot" w:pos="8306"/>
        </w:tabs>
      </w:pPr>
      <w:hyperlink w:anchor="_Toc17971" w:history="1">
        <w:r>
          <w:rPr>
            <w:rFonts w:ascii="仿宋" w:eastAsia="仿宋" w:hAnsi="仿宋" w:cs="仿宋" w:hint="eastAsia"/>
            <w:lang w:eastAsia="zh-CN"/>
          </w:rPr>
          <w:t>二、背景墙项目土建工程</w:t>
        </w:r>
        <w:r>
          <w:tab/>
        </w:r>
        <w:r>
          <w:fldChar w:fldCharType="begin"/>
        </w:r>
        <w:r>
          <w:instrText xml:space="preserve"> PAGEREF _Toc17971 \h </w:instrText>
        </w:r>
        <w:r>
          <w:fldChar w:fldCharType="separate"/>
        </w:r>
        <w:r>
          <w:t>6</w:t>
        </w:r>
        <w:r>
          <w:fldChar w:fldCharType="end"/>
        </w:r>
      </w:hyperlink>
    </w:p>
    <w:p>
      <w:pPr>
        <w:pStyle w:val="TOC2"/>
        <w:tabs>
          <w:tab w:val="right" w:leader="dot" w:pos="8306"/>
        </w:tabs>
      </w:pPr>
      <w:hyperlink w:anchor="_Toc13989" w:history="1">
        <w:r>
          <w:rPr>
            <w:rFonts w:ascii="仿宋" w:eastAsia="仿宋" w:hAnsi="仿宋" w:cs="仿宋" w:hint="eastAsia"/>
            <w:lang w:eastAsia="zh-CN"/>
          </w:rPr>
          <w:t>(一)、建筑工程设计原则</w:t>
        </w:r>
        <w:r>
          <w:tab/>
        </w:r>
        <w:r>
          <w:fldChar w:fldCharType="begin"/>
        </w:r>
        <w:r>
          <w:instrText xml:space="preserve"> PAGEREF _Toc13989 \h </w:instrText>
        </w:r>
        <w:r>
          <w:fldChar w:fldCharType="separate"/>
        </w:r>
        <w:r>
          <w:t>6</w:t>
        </w:r>
        <w:r>
          <w:fldChar w:fldCharType="end"/>
        </w:r>
      </w:hyperlink>
    </w:p>
    <w:p>
      <w:pPr>
        <w:pStyle w:val="TOC2"/>
        <w:tabs>
          <w:tab w:val="right" w:leader="dot" w:pos="8306"/>
        </w:tabs>
      </w:pPr>
      <w:hyperlink w:anchor="_Toc219" w:history="1">
        <w:r>
          <w:rPr>
            <w:rFonts w:ascii="仿宋" w:eastAsia="仿宋" w:hAnsi="仿宋" w:cs="仿宋" w:hint="eastAsia"/>
            <w:lang w:eastAsia="zh-CN"/>
          </w:rPr>
          <w:t>(二)、土建工程设计年限及安全等级</w:t>
        </w:r>
        <w:r>
          <w:tab/>
        </w:r>
        <w:r>
          <w:fldChar w:fldCharType="begin"/>
        </w:r>
        <w:r>
          <w:instrText xml:space="preserve"> PAGEREF _Toc219 \h </w:instrText>
        </w:r>
        <w:r>
          <w:fldChar w:fldCharType="separate"/>
        </w:r>
        <w:r>
          <w:t>7</w:t>
        </w:r>
        <w:r>
          <w:fldChar w:fldCharType="end"/>
        </w:r>
      </w:hyperlink>
    </w:p>
    <w:p>
      <w:pPr>
        <w:pStyle w:val="TOC2"/>
        <w:tabs>
          <w:tab w:val="right" w:leader="dot" w:pos="8306"/>
        </w:tabs>
      </w:pPr>
      <w:hyperlink w:anchor="_Toc13256" w:history="1">
        <w:r>
          <w:rPr>
            <w:rFonts w:ascii="仿宋" w:eastAsia="仿宋" w:hAnsi="仿宋" w:cs="仿宋" w:hint="eastAsia"/>
            <w:lang w:eastAsia="zh-CN"/>
          </w:rPr>
          <w:t>(三)、建筑工程设计总体要求</w:t>
        </w:r>
        <w:r>
          <w:tab/>
        </w:r>
        <w:r>
          <w:fldChar w:fldCharType="begin"/>
        </w:r>
        <w:r>
          <w:instrText xml:space="preserve"> PAGEREF _Toc13256 \h </w:instrText>
        </w:r>
        <w:r>
          <w:fldChar w:fldCharType="separate"/>
        </w:r>
        <w:r>
          <w:t>8</w:t>
        </w:r>
        <w:r>
          <w:fldChar w:fldCharType="end"/>
        </w:r>
      </w:hyperlink>
    </w:p>
    <w:p>
      <w:pPr>
        <w:pStyle w:val="TOC2"/>
        <w:tabs>
          <w:tab w:val="right" w:leader="dot" w:pos="8306"/>
        </w:tabs>
      </w:pPr>
      <w:hyperlink w:anchor="_Toc31173" w:history="1">
        <w:r>
          <w:rPr>
            <w:rFonts w:ascii="仿宋" w:eastAsia="仿宋" w:hAnsi="仿宋" w:cs="仿宋" w:hint="eastAsia"/>
            <w:lang w:eastAsia="zh-CN"/>
          </w:rPr>
          <w:t>(四)、土建工程建设指标</w:t>
        </w:r>
        <w:r>
          <w:tab/>
        </w:r>
        <w:r>
          <w:fldChar w:fldCharType="begin"/>
        </w:r>
        <w:r>
          <w:instrText xml:space="preserve"> PAGEREF _Toc31173 \h </w:instrText>
        </w:r>
        <w:r>
          <w:fldChar w:fldCharType="separate"/>
        </w:r>
        <w:r>
          <w:t>9</w:t>
        </w:r>
        <w:r>
          <w:fldChar w:fldCharType="end"/>
        </w:r>
      </w:hyperlink>
    </w:p>
    <w:p>
      <w:pPr>
        <w:pStyle w:val="TOC1"/>
        <w:tabs>
          <w:tab w:val="right" w:leader="dot" w:pos="8306"/>
        </w:tabs>
      </w:pPr>
      <w:hyperlink w:anchor="_Toc4398" w:history="1">
        <w:r>
          <w:rPr>
            <w:rFonts w:ascii="仿宋" w:eastAsia="仿宋" w:hAnsi="仿宋" w:cs="仿宋" w:hint="eastAsia"/>
            <w:lang w:eastAsia="zh-CN"/>
          </w:rPr>
          <w:t>三、背景墙项目危机管理</w:t>
        </w:r>
        <w:r>
          <w:tab/>
        </w:r>
        <w:r>
          <w:fldChar w:fldCharType="begin"/>
        </w:r>
        <w:r>
          <w:instrText xml:space="preserve"> PAGEREF _Toc4398 \h </w:instrText>
        </w:r>
        <w:r>
          <w:fldChar w:fldCharType="separate"/>
        </w:r>
        <w:r>
          <w:t>9</w:t>
        </w:r>
        <w:r>
          <w:fldChar w:fldCharType="end"/>
        </w:r>
      </w:hyperlink>
    </w:p>
    <w:p>
      <w:pPr>
        <w:pStyle w:val="TOC2"/>
        <w:tabs>
          <w:tab w:val="right" w:leader="dot" w:pos="8306"/>
        </w:tabs>
      </w:pPr>
      <w:hyperlink w:anchor="_Toc15813" w:history="1">
        <w:r>
          <w:rPr>
            <w:rFonts w:ascii="仿宋" w:eastAsia="仿宋" w:hAnsi="仿宋" w:cs="仿宋" w:hint="eastAsia"/>
            <w:lang w:eastAsia="zh-CN"/>
          </w:rPr>
          <w:t>(一)、危机预警与识别</w:t>
        </w:r>
        <w:r>
          <w:tab/>
        </w:r>
        <w:r>
          <w:fldChar w:fldCharType="begin"/>
        </w:r>
        <w:r>
          <w:instrText xml:space="preserve"> PAGEREF _Toc15813 \h </w:instrText>
        </w:r>
        <w:r>
          <w:fldChar w:fldCharType="separate"/>
        </w:r>
        <w:r>
          <w:t>9</w:t>
        </w:r>
        <w:r>
          <w:fldChar w:fldCharType="end"/>
        </w:r>
      </w:hyperlink>
    </w:p>
    <w:p>
      <w:pPr>
        <w:pStyle w:val="TOC2"/>
        <w:tabs>
          <w:tab w:val="right" w:leader="dot" w:pos="8306"/>
        </w:tabs>
      </w:pPr>
      <w:hyperlink w:anchor="_Toc4793" w:history="1">
        <w:r>
          <w:rPr>
            <w:rFonts w:ascii="仿宋" w:eastAsia="仿宋" w:hAnsi="仿宋" w:cs="仿宋" w:hint="eastAsia"/>
            <w:lang w:eastAsia="zh-CN"/>
          </w:rPr>
          <w:t>(二)、危机应对与恢复</w:t>
        </w:r>
        <w:r>
          <w:tab/>
        </w:r>
        <w:r>
          <w:fldChar w:fldCharType="begin"/>
        </w:r>
        <w:r>
          <w:instrText xml:space="preserve"> PAGEREF _Toc4793 \h </w:instrText>
        </w:r>
        <w:r>
          <w:fldChar w:fldCharType="separate"/>
        </w:r>
        <w:r>
          <w:t>10</w:t>
        </w:r>
        <w:r>
          <w:fldChar w:fldCharType="end"/>
        </w:r>
      </w:hyperlink>
    </w:p>
    <w:p>
      <w:pPr>
        <w:pStyle w:val="TOC1"/>
        <w:tabs>
          <w:tab w:val="right" w:leader="dot" w:pos="8306"/>
        </w:tabs>
      </w:pPr>
      <w:hyperlink w:anchor="_Toc10791" w:history="1">
        <w:r>
          <w:rPr>
            <w:rFonts w:ascii="仿宋" w:eastAsia="仿宋" w:hAnsi="仿宋" w:cs="仿宋" w:hint="eastAsia"/>
            <w:lang w:eastAsia="zh-CN"/>
          </w:rPr>
          <w:t>四、背景墙项目建设单位说明</w:t>
        </w:r>
        <w:r>
          <w:tab/>
        </w:r>
        <w:r>
          <w:fldChar w:fldCharType="begin"/>
        </w:r>
        <w:r>
          <w:instrText xml:space="preserve"> PAGEREF _Toc10791 \h </w:instrText>
        </w:r>
        <w:r>
          <w:fldChar w:fldCharType="separate"/>
        </w:r>
        <w:r>
          <w:t>12</w:t>
        </w:r>
        <w:r>
          <w:fldChar w:fldCharType="end"/>
        </w:r>
      </w:hyperlink>
    </w:p>
    <w:p>
      <w:pPr>
        <w:pStyle w:val="TOC2"/>
        <w:tabs>
          <w:tab w:val="right" w:leader="dot" w:pos="8306"/>
        </w:tabs>
      </w:pPr>
      <w:hyperlink w:anchor="_Toc28074" w:history="1">
        <w:r>
          <w:rPr>
            <w:rFonts w:ascii="仿宋" w:eastAsia="仿宋" w:hAnsi="仿宋" w:cs="仿宋" w:hint="eastAsia"/>
            <w:lang w:eastAsia="zh-CN"/>
          </w:rPr>
          <w:t>(一)、背景墙项目承办单位基本情况</w:t>
        </w:r>
        <w:r>
          <w:tab/>
        </w:r>
        <w:r>
          <w:fldChar w:fldCharType="begin"/>
        </w:r>
        <w:r>
          <w:instrText xml:space="preserve"> PAGEREF _Toc28074 \h </w:instrText>
        </w:r>
        <w:r>
          <w:fldChar w:fldCharType="separate"/>
        </w:r>
        <w:r>
          <w:t>12</w:t>
        </w:r>
        <w:r>
          <w:fldChar w:fldCharType="end"/>
        </w:r>
      </w:hyperlink>
    </w:p>
    <w:p>
      <w:pPr>
        <w:pStyle w:val="TOC2"/>
        <w:tabs>
          <w:tab w:val="right" w:leader="dot" w:pos="8306"/>
        </w:tabs>
      </w:pPr>
      <w:hyperlink w:anchor="_Toc24488" w:history="1">
        <w:r>
          <w:rPr>
            <w:rFonts w:ascii="仿宋" w:eastAsia="仿宋" w:hAnsi="仿宋" w:cs="仿宋" w:hint="eastAsia"/>
            <w:lang w:eastAsia="zh-CN"/>
          </w:rPr>
          <w:t>(二)、公司经济效益分析</w:t>
        </w:r>
        <w:r>
          <w:tab/>
        </w:r>
        <w:r>
          <w:fldChar w:fldCharType="begin"/>
        </w:r>
        <w:r>
          <w:instrText xml:space="preserve"> PAGEREF _Toc24488 \h </w:instrText>
        </w:r>
        <w:r>
          <w:fldChar w:fldCharType="separate"/>
        </w:r>
        <w:r>
          <w:t>12</w:t>
        </w:r>
        <w:r>
          <w:fldChar w:fldCharType="end"/>
        </w:r>
      </w:hyperlink>
    </w:p>
    <w:p>
      <w:pPr>
        <w:pStyle w:val="TOC1"/>
        <w:tabs>
          <w:tab w:val="right" w:leader="dot" w:pos="8306"/>
        </w:tabs>
      </w:pPr>
      <w:hyperlink w:anchor="_Toc1610" w:history="1">
        <w:r>
          <w:rPr>
            <w:rFonts w:ascii="仿宋" w:eastAsia="仿宋" w:hAnsi="仿宋" w:cs="仿宋" w:hint="eastAsia"/>
            <w:lang w:eastAsia="zh-CN"/>
          </w:rPr>
          <w:t>五、背景墙项目文档管理</w:t>
        </w:r>
        <w:r>
          <w:tab/>
        </w:r>
        <w:r>
          <w:fldChar w:fldCharType="begin"/>
        </w:r>
        <w:r>
          <w:instrText xml:space="preserve"> PAGEREF _Toc1610 \h </w:instrText>
        </w:r>
        <w:r>
          <w:fldChar w:fldCharType="separate"/>
        </w:r>
        <w:r>
          <w:t>13</w:t>
        </w:r>
        <w:r>
          <w:fldChar w:fldCharType="end"/>
        </w:r>
      </w:hyperlink>
    </w:p>
    <w:p>
      <w:pPr>
        <w:pStyle w:val="TOC2"/>
        <w:tabs>
          <w:tab w:val="right" w:leader="dot" w:pos="8306"/>
        </w:tabs>
      </w:pPr>
      <w:hyperlink w:anchor="_Toc17921" w:history="1">
        <w:r>
          <w:rPr>
            <w:rFonts w:ascii="仿宋" w:eastAsia="仿宋" w:hAnsi="仿宋" w:cs="仿宋" w:hint="eastAsia"/>
            <w:lang w:eastAsia="zh-CN"/>
          </w:rPr>
          <w:t>(一)、文档编制与审查</w:t>
        </w:r>
        <w:r>
          <w:tab/>
        </w:r>
        <w:r>
          <w:fldChar w:fldCharType="begin"/>
        </w:r>
        <w:r>
          <w:instrText xml:space="preserve"> PAGEREF _Toc17921 \h </w:instrText>
        </w:r>
        <w:r>
          <w:fldChar w:fldCharType="separate"/>
        </w:r>
        <w:r>
          <w:t>13</w:t>
        </w:r>
        <w:r>
          <w:fldChar w:fldCharType="end"/>
        </w:r>
      </w:hyperlink>
    </w:p>
    <w:p>
      <w:pPr>
        <w:pStyle w:val="TOC2"/>
        <w:tabs>
          <w:tab w:val="right" w:leader="dot" w:pos="8306"/>
        </w:tabs>
      </w:pPr>
      <w:hyperlink w:anchor="_Toc12213" w:history="1">
        <w:r>
          <w:rPr>
            <w:rFonts w:ascii="仿宋" w:eastAsia="仿宋" w:hAnsi="仿宋" w:cs="仿宋" w:hint="eastAsia"/>
            <w:lang w:eastAsia="zh-CN"/>
          </w:rPr>
          <w:t>(二)、文档发布与分发</w:t>
        </w:r>
        <w:r>
          <w:tab/>
        </w:r>
        <w:r>
          <w:fldChar w:fldCharType="begin"/>
        </w:r>
        <w:r>
          <w:instrText xml:space="preserve"> PAGEREF _Toc12213 \h </w:instrText>
        </w:r>
        <w:r>
          <w:fldChar w:fldCharType="separate"/>
        </w:r>
        <w:r>
          <w:t>15</w:t>
        </w:r>
        <w:r>
          <w:fldChar w:fldCharType="end"/>
        </w:r>
      </w:hyperlink>
    </w:p>
    <w:p>
      <w:pPr>
        <w:pStyle w:val="TOC2"/>
        <w:tabs>
          <w:tab w:val="right" w:leader="dot" w:pos="8306"/>
        </w:tabs>
      </w:pPr>
      <w:hyperlink w:anchor="_Toc27905" w:history="1">
        <w:r>
          <w:rPr>
            <w:rFonts w:ascii="仿宋" w:eastAsia="仿宋" w:hAnsi="仿宋" w:cs="仿宋" w:hint="eastAsia"/>
            <w:lang w:eastAsia="zh-CN"/>
          </w:rPr>
          <w:t>(三)、文档存档与归档</w:t>
        </w:r>
        <w:r>
          <w:tab/>
        </w:r>
        <w:r>
          <w:fldChar w:fldCharType="begin"/>
        </w:r>
        <w:r>
          <w:instrText xml:space="preserve"> PAGEREF _Toc27905 \h </w:instrText>
        </w:r>
        <w:r>
          <w:fldChar w:fldCharType="separate"/>
        </w:r>
        <w:r>
          <w:t>15</w:t>
        </w:r>
        <w:r>
          <w:fldChar w:fldCharType="end"/>
        </w:r>
      </w:hyperlink>
    </w:p>
    <w:p>
      <w:pPr>
        <w:pStyle w:val="TOC1"/>
        <w:tabs>
          <w:tab w:val="right" w:leader="dot" w:pos="8306"/>
        </w:tabs>
      </w:pPr>
      <w:hyperlink w:anchor="_Toc10009" w:history="1">
        <w:r>
          <w:rPr>
            <w:rFonts w:ascii="仿宋" w:eastAsia="仿宋" w:hAnsi="仿宋" w:cs="仿宋" w:hint="eastAsia"/>
            <w:lang w:eastAsia="zh-CN"/>
          </w:rPr>
          <w:t>六、产品规划分析</w:t>
        </w:r>
        <w:r>
          <w:tab/>
        </w:r>
        <w:r>
          <w:fldChar w:fldCharType="begin"/>
        </w:r>
        <w:r>
          <w:instrText xml:space="preserve"> PAGEREF _Toc10009 \h </w:instrText>
        </w:r>
        <w:r>
          <w:fldChar w:fldCharType="separate"/>
        </w:r>
        <w:r>
          <w:t>17</w:t>
        </w:r>
        <w:r>
          <w:fldChar w:fldCharType="end"/>
        </w:r>
      </w:hyperlink>
    </w:p>
    <w:p>
      <w:pPr>
        <w:pStyle w:val="TOC2"/>
        <w:tabs>
          <w:tab w:val="right" w:leader="dot" w:pos="8306"/>
        </w:tabs>
      </w:pPr>
      <w:hyperlink w:anchor="_Toc16204" w:history="1">
        <w:r>
          <w:rPr>
            <w:rFonts w:ascii="仿宋" w:eastAsia="仿宋" w:hAnsi="仿宋" w:cs="仿宋" w:hint="eastAsia"/>
            <w:lang w:eastAsia="zh-CN"/>
          </w:rPr>
          <w:t>(一)、产品规划</w:t>
        </w:r>
        <w:r>
          <w:tab/>
        </w:r>
        <w:r>
          <w:fldChar w:fldCharType="begin"/>
        </w:r>
        <w:r>
          <w:instrText xml:space="preserve"> PAGEREF _Toc16204 \h </w:instrText>
        </w:r>
        <w:r>
          <w:fldChar w:fldCharType="separate"/>
        </w:r>
        <w:r>
          <w:t>17</w:t>
        </w:r>
        <w:r>
          <w:fldChar w:fldCharType="end"/>
        </w:r>
      </w:hyperlink>
    </w:p>
    <w:p>
      <w:pPr>
        <w:pStyle w:val="TOC2"/>
        <w:tabs>
          <w:tab w:val="right" w:leader="dot" w:pos="8306"/>
        </w:tabs>
      </w:pPr>
      <w:hyperlink w:anchor="_Toc3568" w:history="1">
        <w:r>
          <w:rPr>
            <w:rFonts w:ascii="仿宋" w:eastAsia="仿宋" w:hAnsi="仿宋" w:cs="仿宋" w:hint="eastAsia"/>
            <w:lang w:eastAsia="zh-CN"/>
          </w:rPr>
          <w:t>(二)、建设规模</w:t>
        </w:r>
        <w:r>
          <w:tab/>
        </w:r>
        <w:r>
          <w:fldChar w:fldCharType="begin"/>
        </w:r>
        <w:r>
          <w:instrText xml:space="preserve"> PAGEREF _Toc3568 \h </w:instrText>
        </w:r>
        <w:r>
          <w:fldChar w:fldCharType="separate"/>
        </w:r>
        <w:r>
          <w:t>17</w:t>
        </w:r>
        <w:r>
          <w:fldChar w:fldCharType="end"/>
        </w:r>
      </w:hyperlink>
    </w:p>
    <w:p>
      <w:pPr>
        <w:pStyle w:val="TOC1"/>
        <w:tabs>
          <w:tab w:val="right" w:leader="dot" w:pos="8306"/>
        </w:tabs>
      </w:pPr>
      <w:hyperlink w:anchor="_Toc23608" w:history="1">
        <w:r>
          <w:rPr>
            <w:rFonts w:ascii="仿宋" w:eastAsia="仿宋" w:hAnsi="仿宋" w:cs="仿宋" w:hint="eastAsia"/>
            <w:lang w:eastAsia="zh-CN"/>
          </w:rPr>
          <w:t>七、生产安全保护</w:t>
        </w:r>
        <w:r>
          <w:tab/>
        </w:r>
        <w:r>
          <w:fldChar w:fldCharType="begin"/>
        </w:r>
        <w:r>
          <w:instrText xml:space="preserve"> PAGEREF _Toc23608 \h </w:instrText>
        </w:r>
        <w:r>
          <w:fldChar w:fldCharType="separate"/>
        </w:r>
        <w:r>
          <w:t>19</w:t>
        </w:r>
        <w:r>
          <w:fldChar w:fldCharType="end"/>
        </w:r>
      </w:hyperlink>
    </w:p>
    <w:p>
      <w:pPr>
        <w:pStyle w:val="TOC2"/>
        <w:tabs>
          <w:tab w:val="right" w:leader="dot" w:pos="8306"/>
        </w:tabs>
      </w:pPr>
      <w:hyperlink w:anchor="_Toc761" w:history="1">
        <w:r>
          <w:rPr>
            <w:rFonts w:ascii="仿宋" w:eastAsia="仿宋" w:hAnsi="仿宋" w:cs="仿宋" w:hint="eastAsia"/>
            <w:lang w:eastAsia="zh-CN"/>
          </w:rPr>
          <w:t>(一)、消防安全</w:t>
        </w:r>
        <w:r>
          <w:tab/>
        </w:r>
        <w:r>
          <w:fldChar w:fldCharType="begin"/>
        </w:r>
        <w:r>
          <w:instrText xml:space="preserve"> PAGEREF _Toc761 \h </w:instrText>
        </w:r>
        <w:r>
          <w:fldChar w:fldCharType="separate"/>
        </w:r>
        <w:r>
          <w:t>19</w:t>
        </w:r>
        <w:r>
          <w:fldChar w:fldCharType="end"/>
        </w:r>
      </w:hyperlink>
    </w:p>
    <w:p>
      <w:pPr>
        <w:pStyle w:val="TOC2"/>
        <w:tabs>
          <w:tab w:val="right" w:leader="dot" w:pos="8306"/>
        </w:tabs>
      </w:pPr>
      <w:hyperlink w:anchor="_Toc22874" w:history="1">
        <w:r>
          <w:rPr>
            <w:rFonts w:ascii="仿宋" w:eastAsia="仿宋" w:hAnsi="仿宋" w:cs="仿宋" w:hint="eastAsia"/>
            <w:lang w:eastAsia="zh-CN"/>
          </w:rPr>
          <w:t>(二)、防火防爆总图布置措施</w:t>
        </w:r>
        <w:r>
          <w:tab/>
        </w:r>
        <w:r>
          <w:fldChar w:fldCharType="begin"/>
        </w:r>
        <w:r>
          <w:instrText xml:space="preserve"> PAGEREF _Toc22874 \h </w:instrText>
        </w:r>
        <w:r>
          <w:fldChar w:fldCharType="separate"/>
        </w:r>
        <w:r>
          <w:t>20</w:t>
        </w:r>
        <w:r>
          <w:fldChar w:fldCharType="end"/>
        </w:r>
      </w:hyperlink>
    </w:p>
    <w:p>
      <w:pPr>
        <w:pStyle w:val="TOC2"/>
        <w:tabs>
          <w:tab w:val="right" w:leader="dot" w:pos="8306"/>
        </w:tabs>
      </w:pPr>
      <w:hyperlink w:anchor="_Toc14329" w:history="1">
        <w:r>
          <w:rPr>
            <w:rFonts w:ascii="仿宋" w:eastAsia="仿宋" w:hAnsi="仿宋" w:cs="仿宋" w:hint="eastAsia"/>
            <w:lang w:eastAsia="zh-CN"/>
          </w:rPr>
          <w:t>(三)、自然灾害防范措施</w:t>
        </w:r>
        <w:r>
          <w:tab/>
        </w:r>
        <w:r>
          <w:fldChar w:fldCharType="begin"/>
        </w:r>
        <w:r>
          <w:instrText xml:space="preserve"> PAGEREF _Toc14329 \h </w:instrText>
        </w:r>
        <w:r>
          <w:fldChar w:fldCharType="separate"/>
        </w:r>
        <w:r>
          <w:t>21</w:t>
        </w:r>
        <w:r>
          <w:fldChar w:fldCharType="end"/>
        </w:r>
      </w:hyperlink>
    </w:p>
    <w:p>
      <w:pPr>
        <w:pStyle w:val="TOC2"/>
        <w:tabs>
          <w:tab w:val="right" w:leader="dot" w:pos="8306"/>
        </w:tabs>
      </w:pPr>
      <w:hyperlink w:anchor="_Toc29127" w:history="1">
        <w:r>
          <w:rPr>
            <w:rFonts w:ascii="仿宋" w:eastAsia="仿宋" w:hAnsi="仿宋" w:cs="仿宋" w:hint="eastAsia"/>
            <w:lang w:eastAsia="zh-CN"/>
          </w:rPr>
          <w:t>(四)、安全色及安全标志使用要求</w:t>
        </w:r>
        <w:r>
          <w:tab/>
        </w:r>
        <w:r>
          <w:fldChar w:fldCharType="begin"/>
        </w:r>
        <w:r>
          <w:instrText xml:space="preserve"> PAGEREF _Toc29127 \h </w:instrText>
        </w:r>
        <w:r>
          <w:fldChar w:fldCharType="separate"/>
        </w:r>
        <w:r>
          <w:t>22</w:t>
        </w:r>
        <w:r>
          <w:fldChar w:fldCharType="end"/>
        </w:r>
      </w:hyperlink>
    </w:p>
    <w:p>
      <w:pPr>
        <w:pStyle w:val="TOC2"/>
        <w:tabs>
          <w:tab w:val="right" w:leader="dot" w:pos="8306"/>
        </w:tabs>
      </w:pPr>
      <w:hyperlink w:anchor="_Toc4749" w:history="1">
        <w:r>
          <w:rPr>
            <w:rFonts w:ascii="仿宋" w:eastAsia="仿宋" w:hAnsi="仿宋" w:cs="仿宋" w:hint="eastAsia"/>
            <w:lang w:eastAsia="zh-CN"/>
          </w:rPr>
          <w:t>(五)、防尘防毒措施</w:t>
        </w:r>
        <w:r>
          <w:tab/>
        </w:r>
        <w:r>
          <w:fldChar w:fldCharType="begin"/>
        </w:r>
        <w:r>
          <w:instrText xml:space="preserve"> PAGEREF _Toc4749 \h </w:instrText>
        </w:r>
        <w:r>
          <w:fldChar w:fldCharType="separate"/>
        </w:r>
        <w:r>
          <w:t>23</w:t>
        </w:r>
        <w:r>
          <w:fldChar w:fldCharType="end"/>
        </w:r>
      </w:hyperlink>
    </w:p>
    <w:p>
      <w:pPr>
        <w:pStyle w:val="TOC2"/>
        <w:tabs>
          <w:tab w:val="right" w:leader="dot" w:pos="8306"/>
        </w:tabs>
      </w:pPr>
      <w:hyperlink w:anchor="_Toc6167" w:history="1">
        <w:r>
          <w:rPr>
            <w:rFonts w:ascii="仿宋" w:eastAsia="仿宋" w:hAnsi="仿宋" w:cs="仿宋" w:hint="eastAsia"/>
            <w:lang w:eastAsia="zh-CN"/>
          </w:rPr>
          <w:t>(六)、防静电、触电防护及防雷措施</w:t>
        </w:r>
        <w:r>
          <w:tab/>
        </w:r>
        <w:r>
          <w:fldChar w:fldCharType="begin"/>
        </w:r>
        <w:r>
          <w:instrText xml:space="preserve"> PAGEREF _Toc6167 \h </w:instrText>
        </w:r>
        <w:r>
          <w:fldChar w:fldCharType="separate"/>
        </w:r>
        <w:r>
          <w:t>24</w:t>
        </w:r>
        <w:r>
          <w:fldChar w:fldCharType="end"/>
        </w:r>
      </w:hyperlink>
    </w:p>
    <w:p>
      <w:pPr>
        <w:pStyle w:val="TOC2"/>
        <w:tabs>
          <w:tab w:val="right" w:leader="dot" w:pos="8306"/>
        </w:tabs>
      </w:pPr>
      <w:hyperlink w:anchor="_Toc6298" w:history="1">
        <w:r>
          <w:rPr>
            <w:rFonts w:ascii="仿宋" w:eastAsia="仿宋" w:hAnsi="仿宋" w:cs="仿宋" w:hint="eastAsia"/>
            <w:lang w:eastAsia="zh-CN"/>
          </w:rPr>
          <w:t>(七)、机械设备安全保障措施</w:t>
        </w:r>
        <w:r>
          <w:tab/>
        </w:r>
        <w:r>
          <w:fldChar w:fldCharType="begin"/>
        </w:r>
        <w:r>
          <w:instrText xml:space="preserve"> PAGEREF _Toc6298 \h </w:instrText>
        </w:r>
        <w:r>
          <w:fldChar w:fldCharType="separate"/>
        </w:r>
        <w:r>
          <w:t>25</w:t>
        </w:r>
        <w:r>
          <w:fldChar w:fldCharType="end"/>
        </w:r>
      </w:hyperlink>
    </w:p>
    <w:p>
      <w:pPr>
        <w:pStyle w:val="TOC1"/>
        <w:tabs>
          <w:tab w:val="right" w:leader="dot" w:pos="8306"/>
        </w:tabs>
      </w:pPr>
      <w:hyperlink w:anchor="_Toc18847" w:history="1">
        <w:r>
          <w:rPr>
            <w:rFonts w:ascii="仿宋" w:eastAsia="仿宋" w:hAnsi="仿宋" w:cs="仿宋" w:hint="eastAsia"/>
            <w:lang w:eastAsia="zh-CN"/>
          </w:rPr>
          <w:t>八、背景墙项目经营效益</w:t>
        </w:r>
        <w:r>
          <w:tab/>
        </w:r>
        <w:r>
          <w:fldChar w:fldCharType="begin"/>
        </w:r>
        <w:r>
          <w:instrText xml:space="preserve"> PAGEREF _Toc18847 \h </w:instrText>
        </w:r>
        <w:r>
          <w:fldChar w:fldCharType="separate"/>
        </w:r>
        <w:r>
          <w:t>26</w:t>
        </w:r>
        <w:r>
          <w:fldChar w:fldCharType="end"/>
        </w:r>
      </w:hyperlink>
    </w:p>
    <w:p>
      <w:pPr>
        <w:pStyle w:val="TOC2"/>
        <w:tabs>
          <w:tab w:val="right" w:leader="dot" w:pos="8306"/>
        </w:tabs>
      </w:pPr>
      <w:hyperlink w:anchor="_Toc11542" w:history="1">
        <w:r>
          <w:rPr>
            <w:rFonts w:ascii="仿宋" w:eastAsia="仿宋" w:hAnsi="仿宋" w:cs="仿宋" w:hint="eastAsia"/>
            <w:lang w:eastAsia="zh-CN"/>
          </w:rPr>
          <w:t>(一)、经济评价财务测算</w:t>
        </w:r>
        <w:r>
          <w:tab/>
        </w:r>
        <w:r>
          <w:fldChar w:fldCharType="begin"/>
        </w:r>
        <w:r>
          <w:instrText xml:space="preserve"> PAGEREF _Toc11542 \h </w:instrText>
        </w:r>
        <w:r>
          <w:fldChar w:fldCharType="separate"/>
        </w:r>
        <w:r>
          <w:t>26</w:t>
        </w:r>
        <w:r>
          <w:fldChar w:fldCharType="end"/>
        </w:r>
      </w:hyperlink>
    </w:p>
    <w:p>
      <w:pPr>
        <w:pStyle w:val="TOC2"/>
        <w:tabs>
          <w:tab w:val="right" w:leader="dot" w:pos="8306"/>
        </w:tabs>
      </w:pPr>
      <w:hyperlink w:anchor="_Toc13454" w:history="1">
        <w:r>
          <w:rPr>
            <w:rFonts w:ascii="仿宋" w:eastAsia="仿宋" w:hAnsi="仿宋" w:cs="仿宋" w:hint="eastAsia"/>
            <w:lang w:eastAsia="zh-CN"/>
          </w:rPr>
          <w:t>(二)、背景墙项目盈利能力分析</w:t>
        </w:r>
        <w:r>
          <w:tab/>
        </w:r>
        <w:r>
          <w:fldChar w:fldCharType="begin"/>
        </w:r>
        <w:r>
          <w:instrText xml:space="preserve"> PAGEREF _Toc13454 \h </w:instrText>
        </w:r>
        <w:r>
          <w:fldChar w:fldCharType="separate"/>
        </w:r>
        <w:r>
          <w:t>28</w:t>
        </w:r>
        <w:r>
          <w:fldChar w:fldCharType="end"/>
        </w:r>
      </w:hyperlink>
    </w:p>
    <w:p>
      <w:pPr>
        <w:pStyle w:val="TOC1"/>
        <w:tabs>
          <w:tab w:val="right" w:leader="dot" w:pos="8306"/>
        </w:tabs>
      </w:pPr>
      <w:hyperlink w:anchor="_Toc2112" w:history="1">
        <w:r>
          <w:rPr>
            <w:rFonts w:ascii="仿宋" w:eastAsia="仿宋" w:hAnsi="仿宋" w:cs="仿宋" w:hint="eastAsia"/>
            <w:lang w:eastAsia="zh-CN"/>
          </w:rPr>
          <w:t>九、背景墙项目财务管理</w:t>
        </w:r>
        <w:r>
          <w:tab/>
        </w:r>
        <w:r>
          <w:fldChar w:fldCharType="begin"/>
        </w:r>
        <w:r>
          <w:instrText xml:space="preserve"> PAGEREF _Toc2112 \h </w:instrText>
        </w:r>
        <w:r>
          <w:fldChar w:fldCharType="separate"/>
        </w:r>
        <w:r>
          <w:t>28</w:t>
        </w:r>
        <w:r>
          <w:fldChar w:fldCharType="end"/>
        </w:r>
      </w:hyperlink>
    </w:p>
    <w:p>
      <w:pPr>
        <w:pStyle w:val="TOC2"/>
        <w:tabs>
          <w:tab w:val="right" w:leader="dot" w:pos="8306"/>
        </w:tabs>
      </w:pPr>
      <w:hyperlink w:anchor="_Toc4039" w:history="1">
        <w:r>
          <w:rPr>
            <w:rFonts w:ascii="仿宋" w:eastAsia="仿宋" w:hAnsi="仿宋" w:cs="仿宋" w:hint="eastAsia"/>
            <w:lang w:eastAsia="zh-CN"/>
          </w:rPr>
          <w:t>(一)、资金需求大</w:t>
        </w:r>
        <w:r>
          <w:tab/>
        </w:r>
        <w:r>
          <w:fldChar w:fldCharType="begin"/>
        </w:r>
        <w:r>
          <w:instrText xml:space="preserve"> PAGEREF _Toc4039 \h </w:instrText>
        </w:r>
        <w:r>
          <w:fldChar w:fldCharType="separate"/>
        </w:r>
        <w:r>
          <w:t>28</w:t>
        </w:r>
        <w:r>
          <w:fldChar w:fldCharType="end"/>
        </w:r>
      </w:hyperlink>
    </w:p>
    <w:p>
      <w:pPr>
        <w:pStyle w:val="TOC2"/>
        <w:tabs>
          <w:tab w:val="right" w:leader="dot" w:pos="8306"/>
        </w:tabs>
      </w:pPr>
      <w:hyperlink w:anchor="_Toc28297" w:history="1">
        <w:r>
          <w:rPr>
            <w:rFonts w:ascii="仿宋" w:eastAsia="仿宋" w:hAnsi="仿宋" w:cs="仿宋" w:hint="eastAsia"/>
            <w:lang w:eastAsia="zh-CN"/>
          </w:rPr>
          <w:t>(二)、研发周期长</w:t>
        </w:r>
        <w:r>
          <w:tab/>
        </w:r>
        <w:r>
          <w:fldChar w:fldCharType="begin"/>
        </w:r>
        <w:r>
          <w:instrText xml:space="preserve"> PAGEREF _Toc28297 \h </w:instrText>
        </w:r>
        <w:r>
          <w:fldChar w:fldCharType="separate"/>
        </w:r>
        <w:r>
          <w:t>30</w:t>
        </w:r>
        <w:r>
          <w:fldChar w:fldCharType="end"/>
        </w:r>
      </w:hyperlink>
    </w:p>
    <w:p>
      <w:pPr>
        <w:pStyle w:val="TOC2"/>
        <w:tabs>
          <w:tab w:val="right" w:leader="dot" w:pos="8306"/>
        </w:tabs>
      </w:pPr>
      <w:hyperlink w:anchor="_Toc15023" w:history="1">
        <w:r>
          <w:rPr>
            <w:rFonts w:ascii="仿宋" w:eastAsia="仿宋" w:hAnsi="仿宋" w:cs="仿宋" w:hint="eastAsia"/>
            <w:lang w:eastAsia="zh-CN"/>
          </w:rPr>
          <w:t>(三)、市场风险大</w:t>
        </w:r>
        <w:r>
          <w:tab/>
        </w:r>
        <w:r>
          <w:fldChar w:fldCharType="begin"/>
        </w:r>
        <w:r>
          <w:instrText xml:space="preserve"> PAGEREF _Toc15023 \h </w:instrText>
        </w:r>
        <w:r>
          <w:fldChar w:fldCharType="separate"/>
        </w:r>
        <w:r>
          <w:t>31</w:t>
        </w:r>
        <w:r>
          <w:fldChar w:fldCharType="end"/>
        </w:r>
      </w:hyperlink>
    </w:p>
    <w:p>
      <w:pPr>
        <w:pStyle w:val="TOC2"/>
        <w:tabs>
          <w:tab w:val="right" w:leader="dot" w:pos="8306"/>
        </w:tabs>
      </w:pPr>
      <w:hyperlink w:anchor="_Toc943" w:history="1">
        <w:r>
          <w:rPr>
            <w:rFonts w:ascii="仿宋" w:eastAsia="仿宋" w:hAnsi="仿宋" w:cs="仿宋" w:hint="eastAsia"/>
            <w:lang w:eastAsia="zh-CN"/>
          </w:rPr>
          <w:t>(四)、利润率高</w:t>
        </w:r>
        <w:r>
          <w:tab/>
        </w:r>
        <w:r>
          <w:fldChar w:fldCharType="begin"/>
        </w:r>
        <w:r>
          <w:instrText xml:space="preserve"> PAGEREF _Toc943 \h </w:instrText>
        </w:r>
        <w:r>
          <w:fldChar w:fldCharType="separate"/>
        </w:r>
        <w:r>
          <w:t>33</w:t>
        </w:r>
        <w:r>
          <w:fldChar w:fldCharType="end"/>
        </w:r>
      </w:hyperlink>
    </w:p>
    <w:p>
      <w:pPr>
        <w:pStyle w:val="TOC1"/>
        <w:tabs>
          <w:tab w:val="right" w:leader="dot" w:pos="8306"/>
        </w:tabs>
      </w:pPr>
      <w:hyperlink w:anchor="_Toc11335" w:history="1">
        <w:r>
          <w:rPr>
            <w:rFonts w:ascii="仿宋" w:eastAsia="仿宋" w:hAnsi="仿宋" w:cs="仿宋" w:hint="eastAsia"/>
            <w:lang w:eastAsia="zh-CN"/>
          </w:rPr>
          <w:t>十、背景墙项目人力资源管理</w:t>
        </w:r>
        <w:r>
          <w:tab/>
        </w:r>
        <w:r>
          <w:fldChar w:fldCharType="begin"/>
        </w:r>
        <w:r>
          <w:instrText xml:space="preserve"> PAGEREF _Toc11335 \h </w:instrText>
        </w:r>
        <w:r>
          <w:fldChar w:fldCharType="separate"/>
        </w:r>
        <w:r>
          <w:t>35</w:t>
        </w:r>
        <w:r>
          <w:fldChar w:fldCharType="end"/>
        </w:r>
      </w:hyperlink>
    </w:p>
    <w:p>
      <w:pPr>
        <w:pStyle w:val="TOC2"/>
        <w:tabs>
          <w:tab w:val="right" w:leader="dot" w:pos="8306"/>
        </w:tabs>
      </w:pPr>
      <w:hyperlink w:anchor="_Toc17381" w:history="1">
        <w:r>
          <w:rPr>
            <w:rFonts w:ascii="仿宋" w:eastAsia="仿宋" w:hAnsi="仿宋" w:cs="仿宋" w:hint="eastAsia"/>
            <w:lang w:eastAsia="zh-CN"/>
          </w:rPr>
          <w:t>(一)、建立健全的预算管理制度</w:t>
        </w:r>
        <w:r>
          <w:tab/>
        </w:r>
        <w:r>
          <w:fldChar w:fldCharType="begin"/>
        </w:r>
        <w:r>
          <w:instrText xml:space="preserve"> PAGEREF _Toc17381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91" w:history="1">
        <w:r>
          <w:rPr>
            <w:rFonts w:ascii="仿宋" w:eastAsia="仿宋" w:hAnsi="仿宋" w:cs="仿宋" w:hint="eastAsia"/>
            <w:lang w:eastAsia="zh-CN"/>
          </w:rPr>
          <w:t>(二)、加强资金流动监控</w:t>
        </w:r>
        <w:r>
          <w:tab/>
        </w:r>
        <w:r>
          <w:fldChar w:fldCharType="begin"/>
        </w:r>
        <w:r>
          <w:instrText xml:space="preserve"> PAGEREF _Toc13391 \h </w:instrText>
        </w:r>
        <w:r>
          <w:fldChar w:fldCharType="separate"/>
        </w:r>
        <w:r>
          <w:t>37</w:t>
        </w:r>
        <w:r>
          <w:fldChar w:fldCharType="end"/>
        </w:r>
      </w:hyperlink>
    </w:p>
    <w:p>
      <w:pPr>
        <w:pStyle w:val="TOC2"/>
        <w:tabs>
          <w:tab w:val="right" w:leader="dot" w:pos="8306"/>
        </w:tabs>
      </w:pPr>
      <w:hyperlink w:anchor="_Toc15093" w:history="1">
        <w:r>
          <w:rPr>
            <w:rFonts w:ascii="仿宋" w:eastAsia="仿宋" w:hAnsi="仿宋" w:cs="仿宋" w:hint="eastAsia"/>
            <w:lang w:eastAsia="zh-CN"/>
          </w:rPr>
          <w:t>(三)、制定完善的风险控制机制</w:t>
        </w:r>
        <w:r>
          <w:tab/>
        </w:r>
        <w:r>
          <w:fldChar w:fldCharType="begin"/>
        </w:r>
        <w:r>
          <w:instrText xml:space="preserve"> PAGEREF _Toc15093 \h </w:instrText>
        </w:r>
        <w:r>
          <w:fldChar w:fldCharType="separate"/>
        </w:r>
        <w:r>
          <w:t>38</w:t>
        </w:r>
        <w:r>
          <w:fldChar w:fldCharType="end"/>
        </w:r>
      </w:hyperlink>
    </w:p>
    <w:p>
      <w:pPr>
        <w:pStyle w:val="TOC2"/>
        <w:tabs>
          <w:tab w:val="right" w:leader="dot" w:pos="8306"/>
        </w:tabs>
      </w:pPr>
      <w:hyperlink w:anchor="_Toc26180" w:history="1">
        <w:r>
          <w:rPr>
            <w:rFonts w:ascii="仿宋" w:eastAsia="仿宋" w:hAnsi="仿宋" w:cs="仿宋" w:hint="eastAsia"/>
            <w:lang w:eastAsia="zh-CN"/>
          </w:rPr>
          <w:t>(四)、优化成本管理</w:t>
        </w:r>
        <w:r>
          <w:tab/>
        </w:r>
        <w:r>
          <w:fldChar w:fldCharType="begin"/>
        </w:r>
        <w:r>
          <w:instrText xml:space="preserve"> PAGEREF _Toc26180 \h </w:instrText>
        </w:r>
        <w:r>
          <w:fldChar w:fldCharType="separate"/>
        </w:r>
        <w:r>
          <w:t>39</w:t>
        </w:r>
        <w:r>
          <w:fldChar w:fldCharType="end"/>
        </w:r>
      </w:hyperlink>
    </w:p>
    <w:p>
      <w:pPr>
        <w:pStyle w:val="TOC1"/>
        <w:tabs>
          <w:tab w:val="right" w:leader="dot" w:pos="8306"/>
        </w:tabs>
      </w:pPr>
      <w:hyperlink w:anchor="_Toc4547" w:history="1">
        <w:r>
          <w:rPr>
            <w:rFonts w:ascii="仿宋" w:eastAsia="仿宋" w:hAnsi="仿宋" w:cs="仿宋" w:hint="eastAsia"/>
            <w:lang w:eastAsia="zh-CN"/>
          </w:rPr>
          <w:t>十一、背景墙项目人力资源培养与发展</w:t>
        </w:r>
        <w:r>
          <w:tab/>
        </w:r>
        <w:r>
          <w:fldChar w:fldCharType="begin"/>
        </w:r>
        <w:r>
          <w:instrText xml:space="preserve"> PAGEREF _Toc4547 \h </w:instrText>
        </w:r>
        <w:r>
          <w:fldChar w:fldCharType="separate"/>
        </w:r>
        <w:r>
          <w:t>41</w:t>
        </w:r>
        <w:r>
          <w:fldChar w:fldCharType="end"/>
        </w:r>
      </w:hyperlink>
    </w:p>
    <w:p>
      <w:pPr>
        <w:pStyle w:val="TOC2"/>
        <w:tabs>
          <w:tab w:val="right" w:leader="dot" w:pos="8306"/>
        </w:tabs>
      </w:pPr>
      <w:hyperlink w:anchor="_Toc1392" w:history="1">
        <w:r>
          <w:rPr>
            <w:rFonts w:ascii="仿宋" w:eastAsia="仿宋" w:hAnsi="仿宋" w:cs="仿宋" w:hint="eastAsia"/>
            <w:lang w:eastAsia="zh-CN"/>
          </w:rPr>
          <w:t>(一)、人才需求与规划</w:t>
        </w:r>
        <w:r>
          <w:tab/>
        </w:r>
        <w:r>
          <w:fldChar w:fldCharType="begin"/>
        </w:r>
        <w:r>
          <w:instrText xml:space="preserve"> PAGEREF _Toc1392 \h </w:instrText>
        </w:r>
        <w:r>
          <w:fldChar w:fldCharType="separate"/>
        </w:r>
        <w:r>
          <w:t>41</w:t>
        </w:r>
        <w:r>
          <w:fldChar w:fldCharType="end"/>
        </w:r>
      </w:hyperlink>
    </w:p>
    <w:p>
      <w:pPr>
        <w:pStyle w:val="TOC2"/>
        <w:tabs>
          <w:tab w:val="right" w:leader="dot" w:pos="8306"/>
        </w:tabs>
      </w:pPr>
      <w:hyperlink w:anchor="_Toc3228" w:history="1">
        <w:r>
          <w:rPr>
            <w:rFonts w:ascii="仿宋" w:eastAsia="仿宋" w:hAnsi="仿宋" w:cs="仿宋" w:hint="eastAsia"/>
            <w:lang w:eastAsia="zh-CN"/>
          </w:rPr>
          <w:t>(二)、培训与发展计划</w:t>
        </w:r>
        <w:r>
          <w:tab/>
        </w:r>
        <w:r>
          <w:fldChar w:fldCharType="begin"/>
        </w:r>
        <w:r>
          <w:instrText xml:space="preserve"> PAGEREF _Toc3228 \h </w:instrText>
        </w:r>
        <w:r>
          <w:fldChar w:fldCharType="separate"/>
        </w:r>
        <w:r>
          <w:t>41</w:t>
        </w:r>
        <w:r>
          <w:fldChar w:fldCharType="end"/>
        </w:r>
      </w:hyperlink>
    </w:p>
    <w:p>
      <w:pPr>
        <w:pStyle w:val="TOC1"/>
        <w:tabs>
          <w:tab w:val="right" w:leader="dot" w:pos="8306"/>
        </w:tabs>
      </w:pPr>
      <w:hyperlink w:anchor="_Toc17004" w:history="1">
        <w:r>
          <w:rPr>
            <w:rFonts w:ascii="仿宋" w:eastAsia="仿宋" w:hAnsi="仿宋" w:cs="仿宋" w:hint="eastAsia"/>
            <w:lang w:eastAsia="zh-CN"/>
          </w:rPr>
          <w:t>十二、背景墙项目社会影响</w:t>
        </w:r>
        <w:r>
          <w:tab/>
        </w:r>
        <w:r>
          <w:fldChar w:fldCharType="begin"/>
        </w:r>
        <w:r>
          <w:instrText xml:space="preserve"> PAGEREF _Toc17004 \h </w:instrText>
        </w:r>
        <w:r>
          <w:fldChar w:fldCharType="separate"/>
        </w:r>
        <w:r>
          <w:t>42</w:t>
        </w:r>
        <w:r>
          <w:fldChar w:fldCharType="end"/>
        </w:r>
      </w:hyperlink>
    </w:p>
    <w:p>
      <w:pPr>
        <w:pStyle w:val="TOC2"/>
        <w:tabs>
          <w:tab w:val="right" w:leader="dot" w:pos="8306"/>
        </w:tabs>
      </w:pPr>
      <w:hyperlink w:anchor="_Toc10542" w:history="1">
        <w:r>
          <w:rPr>
            <w:rFonts w:ascii="仿宋" w:eastAsia="仿宋" w:hAnsi="仿宋" w:cs="仿宋" w:hint="eastAsia"/>
            <w:lang w:eastAsia="zh-CN"/>
          </w:rPr>
          <w:t>(一)、社会责任与义务</w:t>
        </w:r>
        <w:r>
          <w:tab/>
        </w:r>
        <w:r>
          <w:fldChar w:fldCharType="begin"/>
        </w:r>
        <w:r>
          <w:instrText xml:space="preserve"> PAGEREF _Toc10542 \h </w:instrText>
        </w:r>
        <w:r>
          <w:fldChar w:fldCharType="separate"/>
        </w:r>
        <w:r>
          <w:t>42</w:t>
        </w:r>
        <w:r>
          <w:fldChar w:fldCharType="end"/>
        </w:r>
      </w:hyperlink>
    </w:p>
    <w:p>
      <w:pPr>
        <w:pStyle w:val="TOC2"/>
        <w:tabs>
          <w:tab w:val="right" w:leader="dot" w:pos="8306"/>
        </w:tabs>
      </w:pPr>
      <w:hyperlink w:anchor="_Toc24003" w:history="1">
        <w:r>
          <w:rPr>
            <w:rFonts w:ascii="仿宋" w:eastAsia="仿宋" w:hAnsi="仿宋" w:cs="仿宋" w:hint="eastAsia"/>
            <w:lang w:eastAsia="zh-CN"/>
          </w:rPr>
          <w:t>(二)、社会参与与沟通</w:t>
        </w:r>
        <w:r>
          <w:tab/>
        </w:r>
        <w:r>
          <w:fldChar w:fldCharType="begin"/>
        </w:r>
        <w:r>
          <w:instrText xml:space="preserve"> PAGEREF _Toc24003 \h </w:instrText>
        </w:r>
        <w:r>
          <w:fldChar w:fldCharType="separate"/>
        </w:r>
        <w:r>
          <w:t>43</w:t>
        </w:r>
        <w:r>
          <w:fldChar w:fldCharType="end"/>
        </w:r>
      </w:hyperlink>
    </w:p>
    <w:p>
      <w:pPr>
        <w:pStyle w:val="TOC1"/>
        <w:tabs>
          <w:tab w:val="right" w:leader="dot" w:pos="8306"/>
        </w:tabs>
      </w:pPr>
      <w:hyperlink w:anchor="_Toc16676" w:history="1">
        <w:r>
          <w:rPr>
            <w:rFonts w:ascii="仿宋" w:eastAsia="仿宋" w:hAnsi="仿宋" w:cs="仿宋" w:hint="eastAsia"/>
            <w:lang w:eastAsia="zh-CN"/>
          </w:rPr>
          <w:t>十三、背景墙项目实施保障措施</w:t>
        </w:r>
        <w:r>
          <w:tab/>
        </w:r>
        <w:r>
          <w:fldChar w:fldCharType="begin"/>
        </w:r>
        <w:r>
          <w:instrText xml:space="preserve"> PAGEREF _Toc16676 \h </w:instrText>
        </w:r>
        <w:r>
          <w:fldChar w:fldCharType="separate"/>
        </w:r>
        <w:r>
          <w:t>43</w:t>
        </w:r>
        <w:r>
          <w:fldChar w:fldCharType="end"/>
        </w:r>
      </w:hyperlink>
    </w:p>
    <w:p>
      <w:pPr>
        <w:pStyle w:val="TOC2"/>
        <w:tabs>
          <w:tab w:val="right" w:leader="dot" w:pos="8306"/>
        </w:tabs>
      </w:pPr>
      <w:hyperlink w:anchor="_Toc8341" w:history="1">
        <w:r>
          <w:rPr>
            <w:rFonts w:ascii="仿宋" w:eastAsia="仿宋" w:hAnsi="仿宋" w:cs="仿宋" w:hint="eastAsia"/>
            <w:lang w:eastAsia="zh-CN"/>
          </w:rPr>
          <w:t>(一)、背景墙项目实施保障机制</w:t>
        </w:r>
        <w:r>
          <w:tab/>
        </w:r>
        <w:r>
          <w:fldChar w:fldCharType="begin"/>
        </w:r>
        <w:r>
          <w:instrText xml:space="preserve"> PAGEREF _Toc8341 \h </w:instrText>
        </w:r>
        <w:r>
          <w:fldChar w:fldCharType="separate"/>
        </w:r>
        <w:r>
          <w:t>43</w:t>
        </w:r>
        <w:r>
          <w:fldChar w:fldCharType="end"/>
        </w:r>
      </w:hyperlink>
    </w:p>
    <w:p>
      <w:pPr>
        <w:pStyle w:val="TOC2"/>
        <w:tabs>
          <w:tab w:val="right" w:leader="dot" w:pos="8306"/>
        </w:tabs>
      </w:pPr>
      <w:hyperlink w:anchor="_Toc32438" w:history="1">
        <w:r>
          <w:rPr>
            <w:rFonts w:ascii="仿宋" w:eastAsia="仿宋" w:hAnsi="仿宋" w:cs="仿宋" w:hint="eastAsia"/>
            <w:lang w:eastAsia="zh-CN"/>
          </w:rPr>
          <w:t>(二)、背景墙项目法律合规要求</w:t>
        </w:r>
        <w:r>
          <w:tab/>
        </w:r>
        <w:r>
          <w:fldChar w:fldCharType="begin"/>
        </w:r>
        <w:r>
          <w:instrText xml:space="preserve"> PAGEREF _Toc32438 \h </w:instrText>
        </w:r>
        <w:r>
          <w:fldChar w:fldCharType="separate"/>
        </w:r>
        <w:r>
          <w:t>47</w:t>
        </w:r>
        <w:r>
          <w:fldChar w:fldCharType="end"/>
        </w:r>
      </w:hyperlink>
    </w:p>
    <w:p>
      <w:pPr>
        <w:pStyle w:val="TOC2"/>
        <w:tabs>
          <w:tab w:val="right" w:leader="dot" w:pos="8306"/>
        </w:tabs>
      </w:pPr>
      <w:hyperlink w:anchor="_Toc25451" w:history="1">
        <w:r>
          <w:rPr>
            <w:rFonts w:ascii="仿宋" w:eastAsia="仿宋" w:hAnsi="仿宋" w:cs="仿宋" w:hint="eastAsia"/>
            <w:lang w:eastAsia="zh-CN"/>
          </w:rPr>
          <w:t>(三)、背景墙项目合同管理与法律事务</w:t>
        </w:r>
        <w:r>
          <w:tab/>
        </w:r>
        <w:r>
          <w:fldChar w:fldCharType="begin"/>
        </w:r>
        <w:r>
          <w:instrText xml:space="preserve"> PAGEREF _Toc25451 \h </w:instrText>
        </w:r>
        <w:r>
          <w:fldChar w:fldCharType="separate"/>
        </w:r>
        <w:r>
          <w:t>51</w:t>
        </w:r>
        <w:r>
          <w:fldChar w:fldCharType="end"/>
        </w:r>
      </w:hyperlink>
    </w:p>
    <w:p>
      <w:pPr>
        <w:pStyle w:val="TOC2"/>
        <w:tabs>
          <w:tab w:val="right" w:leader="dot" w:pos="8306"/>
        </w:tabs>
      </w:pPr>
      <w:hyperlink w:anchor="_Toc6833" w:history="1">
        <w:r>
          <w:rPr>
            <w:rFonts w:ascii="仿宋" w:eastAsia="仿宋" w:hAnsi="仿宋" w:cs="仿宋" w:hint="eastAsia"/>
            <w:lang w:eastAsia="zh-CN"/>
          </w:rPr>
          <w:t>(四)、背景墙项目知识产权保护策略</w:t>
        </w:r>
        <w:r>
          <w:tab/>
        </w:r>
        <w:r>
          <w:fldChar w:fldCharType="begin"/>
        </w:r>
        <w:r>
          <w:instrText xml:space="preserve"> PAGEREF _Toc6833 \h </w:instrText>
        </w:r>
        <w:r>
          <w:fldChar w:fldCharType="separate"/>
        </w:r>
        <w:r>
          <w:t>57</w:t>
        </w:r>
        <w:r>
          <w:fldChar w:fldCharType="end"/>
        </w:r>
      </w:hyperlink>
    </w:p>
    <w:p>
      <w:pPr>
        <w:pStyle w:val="TOC1"/>
        <w:tabs>
          <w:tab w:val="right" w:leader="dot" w:pos="8306"/>
        </w:tabs>
      </w:pPr>
      <w:hyperlink w:anchor="_Toc23712" w:history="1">
        <w:r>
          <w:rPr>
            <w:rFonts w:ascii="仿宋" w:eastAsia="仿宋" w:hAnsi="仿宋" w:cs="仿宋" w:hint="eastAsia"/>
            <w:lang w:eastAsia="zh-CN"/>
          </w:rPr>
          <w:t>十四、风险识别与分类</w:t>
        </w:r>
        <w:r>
          <w:tab/>
        </w:r>
        <w:r>
          <w:fldChar w:fldCharType="begin"/>
        </w:r>
        <w:r>
          <w:instrText xml:space="preserve"> PAGEREF _Toc23712 \h </w:instrText>
        </w:r>
        <w:r>
          <w:fldChar w:fldCharType="separate"/>
        </w:r>
        <w:r>
          <w:t>59</w:t>
        </w:r>
        <w:r>
          <w:fldChar w:fldCharType="end"/>
        </w:r>
      </w:hyperlink>
    </w:p>
    <w:p>
      <w:pPr>
        <w:pStyle w:val="TOC2"/>
        <w:tabs>
          <w:tab w:val="right" w:leader="dot" w:pos="8306"/>
        </w:tabs>
      </w:pPr>
      <w:hyperlink w:anchor="_Toc22464" w:history="1">
        <w:r>
          <w:rPr>
            <w:rFonts w:ascii="仿宋" w:eastAsia="仿宋" w:hAnsi="仿宋" w:cs="仿宋" w:hint="eastAsia"/>
            <w:lang w:eastAsia="zh-CN"/>
          </w:rPr>
          <w:t>(一)、风险识别</w:t>
        </w:r>
        <w:r>
          <w:tab/>
        </w:r>
        <w:r>
          <w:fldChar w:fldCharType="begin"/>
        </w:r>
        <w:r>
          <w:instrText xml:space="preserve"> PAGEREF _Toc22464 \h </w:instrText>
        </w:r>
        <w:r>
          <w:fldChar w:fldCharType="separate"/>
        </w:r>
        <w:r>
          <w:t>59</w:t>
        </w:r>
        <w:r>
          <w:fldChar w:fldCharType="end"/>
        </w:r>
      </w:hyperlink>
    </w:p>
    <w:p>
      <w:pPr>
        <w:pStyle w:val="TOC2"/>
        <w:tabs>
          <w:tab w:val="right" w:leader="dot" w:pos="8306"/>
        </w:tabs>
      </w:pPr>
      <w:hyperlink w:anchor="_Toc31492" w:history="1">
        <w:r>
          <w:rPr>
            <w:rFonts w:ascii="仿宋" w:eastAsia="仿宋" w:hAnsi="仿宋" w:cs="仿宋" w:hint="eastAsia"/>
            <w:lang w:eastAsia="zh-CN"/>
          </w:rPr>
          <w:t>(二)、风险分类</w:t>
        </w:r>
        <w:r>
          <w:tab/>
        </w:r>
        <w:r>
          <w:fldChar w:fldCharType="begin"/>
        </w:r>
        <w:r>
          <w:instrText xml:space="preserve"> PAGEREF _Toc31492 \h </w:instrText>
        </w:r>
        <w:r>
          <w:fldChar w:fldCharType="separate"/>
        </w:r>
        <w:r>
          <w:t>61</w:t>
        </w:r>
        <w:r>
          <w:fldChar w:fldCharType="end"/>
        </w:r>
      </w:hyperlink>
    </w:p>
    <w:p>
      <w:pPr>
        <w:pStyle w:val="TOC1"/>
        <w:tabs>
          <w:tab w:val="right" w:leader="dot" w:pos="8306"/>
        </w:tabs>
      </w:pPr>
      <w:hyperlink w:anchor="_Toc3328" w:history="1">
        <w:r>
          <w:rPr>
            <w:rFonts w:ascii="仿宋" w:eastAsia="仿宋" w:hAnsi="仿宋" w:cs="仿宋" w:hint="eastAsia"/>
            <w:lang w:eastAsia="zh-CN"/>
          </w:rPr>
          <w:t>十五、背景墙项目变更管理</w:t>
        </w:r>
        <w:r>
          <w:tab/>
        </w:r>
        <w:r>
          <w:fldChar w:fldCharType="begin"/>
        </w:r>
        <w:r>
          <w:instrText xml:space="preserve"> PAGEREF _Toc3328 \h </w:instrText>
        </w:r>
        <w:r>
          <w:fldChar w:fldCharType="separate"/>
        </w:r>
        <w:r>
          <w:t>63</w:t>
        </w:r>
        <w:r>
          <w:fldChar w:fldCharType="end"/>
        </w:r>
      </w:hyperlink>
    </w:p>
    <w:p>
      <w:pPr>
        <w:pStyle w:val="TOC2"/>
        <w:tabs>
          <w:tab w:val="right" w:leader="dot" w:pos="8306"/>
        </w:tabs>
      </w:pPr>
      <w:hyperlink w:anchor="_Toc30372" w:history="1">
        <w:r>
          <w:rPr>
            <w:rFonts w:ascii="仿宋" w:eastAsia="仿宋" w:hAnsi="仿宋" w:cs="仿宋" w:hint="eastAsia"/>
            <w:lang w:eastAsia="zh-CN"/>
          </w:rPr>
          <w:t>(一)、变更申请与评估</w:t>
        </w:r>
        <w:r>
          <w:tab/>
        </w:r>
        <w:r>
          <w:fldChar w:fldCharType="begin"/>
        </w:r>
        <w:r>
          <w:instrText xml:space="preserve"> PAGEREF _Toc30372 \h </w:instrText>
        </w:r>
        <w:r>
          <w:fldChar w:fldCharType="separate"/>
        </w:r>
        <w:r>
          <w:t>63</w:t>
        </w:r>
        <w:r>
          <w:fldChar w:fldCharType="end"/>
        </w:r>
      </w:hyperlink>
    </w:p>
    <w:p>
      <w:pPr>
        <w:pStyle w:val="TOC2"/>
        <w:tabs>
          <w:tab w:val="right" w:leader="dot" w:pos="8306"/>
        </w:tabs>
      </w:pPr>
      <w:hyperlink w:anchor="_Toc25120" w:history="1">
        <w:r>
          <w:rPr>
            <w:rFonts w:ascii="仿宋" w:eastAsia="仿宋" w:hAnsi="仿宋" w:cs="仿宋" w:hint="eastAsia"/>
            <w:lang w:eastAsia="zh-CN"/>
          </w:rPr>
          <w:t>(二)、变更实施与控制</w:t>
        </w:r>
        <w:r>
          <w:tab/>
        </w:r>
        <w:r>
          <w:fldChar w:fldCharType="begin"/>
        </w:r>
        <w:r>
          <w:instrText xml:space="preserve"> PAGEREF _Toc25120 \h </w:instrText>
        </w:r>
        <w:r>
          <w:fldChar w:fldCharType="separate"/>
        </w:r>
        <w:r>
          <w:t>63</w:t>
        </w:r>
        <w:r>
          <w:fldChar w:fldCharType="end"/>
        </w:r>
      </w:hyperlink>
    </w:p>
    <w:p>
      <w:pPr>
        <w:pStyle w:val="TOC1"/>
        <w:tabs>
          <w:tab w:val="right" w:leader="dot" w:pos="8306"/>
        </w:tabs>
      </w:pPr>
      <w:hyperlink w:anchor="_Toc20708" w:history="1">
        <w:r>
          <w:rPr>
            <w:rFonts w:ascii="仿宋" w:eastAsia="仿宋" w:hAnsi="仿宋" w:cs="仿宋" w:hint="eastAsia"/>
            <w:lang w:eastAsia="zh-CN"/>
          </w:rPr>
          <w:t>十六、营销与推广策略</w:t>
        </w:r>
        <w:r>
          <w:tab/>
        </w:r>
        <w:r>
          <w:fldChar w:fldCharType="begin"/>
        </w:r>
        <w:r>
          <w:instrText xml:space="preserve"> PAGEREF _Toc20708 \h </w:instrText>
        </w:r>
        <w:r>
          <w:fldChar w:fldCharType="separate"/>
        </w:r>
        <w:r>
          <w:t>64</w:t>
        </w:r>
        <w:r>
          <w:fldChar w:fldCharType="end"/>
        </w:r>
      </w:hyperlink>
    </w:p>
    <w:p>
      <w:pPr>
        <w:pStyle w:val="TOC2"/>
        <w:tabs>
          <w:tab w:val="right" w:leader="dot" w:pos="8306"/>
        </w:tabs>
      </w:pPr>
      <w:hyperlink w:anchor="_Toc12703" w:history="1">
        <w:r>
          <w:rPr>
            <w:rFonts w:ascii="仿宋" w:eastAsia="仿宋" w:hAnsi="仿宋" w:cs="仿宋" w:hint="eastAsia"/>
            <w:lang w:eastAsia="zh-CN"/>
          </w:rPr>
          <w:t>(一)、产品/服务定位与特点</w:t>
        </w:r>
        <w:r>
          <w:tab/>
        </w:r>
        <w:r>
          <w:fldChar w:fldCharType="begin"/>
        </w:r>
        <w:r>
          <w:instrText xml:space="preserve"> PAGEREF _Toc12703 \h </w:instrText>
        </w:r>
        <w:r>
          <w:fldChar w:fldCharType="separate"/>
        </w:r>
        <w:r>
          <w:t>64</w:t>
        </w:r>
        <w:r>
          <w:fldChar w:fldCharType="end"/>
        </w:r>
      </w:hyperlink>
    </w:p>
    <w:p>
      <w:pPr>
        <w:pStyle w:val="TOC2"/>
        <w:tabs>
          <w:tab w:val="right" w:leader="dot" w:pos="8306"/>
        </w:tabs>
      </w:pPr>
      <w:hyperlink w:anchor="_Toc1609" w:history="1">
        <w:r>
          <w:rPr>
            <w:rFonts w:ascii="仿宋" w:eastAsia="仿宋" w:hAnsi="仿宋" w:cs="仿宋" w:hint="eastAsia"/>
            <w:lang w:eastAsia="zh-CN"/>
          </w:rPr>
          <w:t>(二)、市场定位与竞争分析</w:t>
        </w:r>
        <w:r>
          <w:tab/>
        </w:r>
        <w:r>
          <w:fldChar w:fldCharType="begin"/>
        </w:r>
        <w:r>
          <w:instrText xml:space="preserve"> PAGEREF _Toc1609 \h </w:instrText>
        </w:r>
        <w:r>
          <w:fldChar w:fldCharType="separate"/>
        </w:r>
        <w:r>
          <w:t>65</w:t>
        </w:r>
        <w:r>
          <w:fldChar w:fldCharType="end"/>
        </w:r>
      </w:hyperlink>
    </w:p>
    <w:p>
      <w:pPr>
        <w:pStyle w:val="TOC2"/>
        <w:tabs>
          <w:tab w:val="right" w:leader="dot" w:pos="8306"/>
        </w:tabs>
      </w:pPr>
      <w:hyperlink w:anchor="_Toc27114" w:history="1">
        <w:r>
          <w:rPr>
            <w:rFonts w:ascii="仿宋" w:eastAsia="仿宋" w:hAnsi="仿宋" w:cs="仿宋" w:hint="eastAsia"/>
            <w:lang w:eastAsia="zh-CN"/>
          </w:rPr>
          <w:t>(三)、营销渠道与策略</w:t>
        </w:r>
        <w:r>
          <w:tab/>
        </w:r>
        <w:r>
          <w:fldChar w:fldCharType="begin"/>
        </w:r>
        <w:r>
          <w:instrText xml:space="preserve"> PAGEREF _Toc27114 \h </w:instrText>
        </w:r>
        <w:r>
          <w:fldChar w:fldCharType="separate"/>
        </w:r>
        <w:r>
          <w:t>67</w:t>
        </w:r>
        <w:r>
          <w:fldChar w:fldCharType="end"/>
        </w:r>
      </w:hyperlink>
    </w:p>
    <w:p>
      <w:pPr>
        <w:pStyle w:val="TOC2"/>
        <w:tabs>
          <w:tab w:val="right" w:leader="dot" w:pos="8306"/>
        </w:tabs>
      </w:pPr>
      <w:hyperlink w:anchor="_Toc1952" w:history="1">
        <w:r>
          <w:rPr>
            <w:rFonts w:ascii="仿宋" w:eastAsia="仿宋" w:hAnsi="仿宋" w:cs="仿宋" w:hint="eastAsia"/>
            <w:lang w:eastAsia="zh-CN"/>
          </w:rPr>
          <w:t>(四)、推广与宣传活动</w:t>
        </w:r>
        <w:r>
          <w:tab/>
        </w:r>
        <w:r>
          <w:fldChar w:fldCharType="begin"/>
        </w:r>
        <w:r>
          <w:instrText xml:space="preserve"> PAGEREF _Toc1952 \h </w:instrText>
        </w:r>
        <w:r>
          <w:fldChar w:fldCharType="separate"/>
        </w:r>
        <w:r>
          <w:t>68</w:t>
        </w:r>
        <w:r>
          <w:fldChar w:fldCharType="end"/>
        </w:r>
      </w:hyperlink>
    </w:p>
    <w:p>
      <w:pPr>
        <w:pStyle w:val="TOC1"/>
        <w:tabs>
          <w:tab w:val="right" w:leader="dot" w:pos="8306"/>
        </w:tabs>
      </w:pPr>
      <w:hyperlink w:anchor="_Toc19550" w:history="1">
        <w:r>
          <w:rPr>
            <w:rFonts w:ascii="仿宋" w:eastAsia="仿宋" w:hAnsi="仿宋" w:cs="仿宋" w:hint="eastAsia"/>
            <w:lang w:eastAsia="zh-CN"/>
          </w:rPr>
          <w:t>十七、质量管理体系</w:t>
        </w:r>
        <w:r>
          <w:tab/>
        </w:r>
        <w:r>
          <w:fldChar w:fldCharType="begin"/>
        </w:r>
        <w:r>
          <w:instrText xml:space="preserve"> PAGEREF _Toc19550 \h </w:instrText>
        </w:r>
        <w:r>
          <w:fldChar w:fldCharType="separate"/>
        </w:r>
        <w:r>
          <w:t>73</w:t>
        </w:r>
        <w:r>
          <w:fldChar w:fldCharType="end"/>
        </w:r>
      </w:hyperlink>
    </w:p>
    <w:p>
      <w:pPr>
        <w:pStyle w:val="TOC2"/>
        <w:tabs>
          <w:tab w:val="right" w:leader="dot" w:pos="8306"/>
        </w:tabs>
      </w:pPr>
      <w:hyperlink w:anchor="_Toc32113" w:history="1">
        <w:r>
          <w:rPr>
            <w:rFonts w:ascii="仿宋" w:eastAsia="仿宋" w:hAnsi="仿宋" w:cs="仿宋" w:hint="eastAsia"/>
            <w:lang w:eastAsia="zh-CN"/>
          </w:rPr>
          <w:t>(一)、质量目标与方针</w:t>
        </w:r>
        <w:r>
          <w:tab/>
        </w:r>
        <w:r>
          <w:fldChar w:fldCharType="begin"/>
        </w:r>
        <w:r>
          <w:instrText xml:space="preserve"> PAGEREF _Toc32113 \h </w:instrText>
        </w:r>
        <w:r>
          <w:fldChar w:fldCharType="separate"/>
        </w:r>
        <w:r>
          <w:t>73</w:t>
        </w:r>
        <w:r>
          <w:fldChar w:fldCharType="end"/>
        </w:r>
      </w:hyperlink>
    </w:p>
    <w:p>
      <w:pPr>
        <w:pStyle w:val="TOC2"/>
        <w:tabs>
          <w:tab w:val="right" w:leader="dot" w:pos="8306"/>
        </w:tabs>
      </w:pPr>
      <w:hyperlink w:anchor="_Toc8580" w:history="1">
        <w:r>
          <w:rPr>
            <w:rFonts w:ascii="仿宋" w:eastAsia="仿宋" w:hAnsi="仿宋" w:cs="仿宋" w:hint="eastAsia"/>
            <w:lang w:eastAsia="zh-CN"/>
          </w:rPr>
          <w:t>(二)、质量管理责任</w:t>
        </w:r>
        <w:r>
          <w:tab/>
        </w:r>
        <w:r>
          <w:fldChar w:fldCharType="begin"/>
        </w:r>
        <w:r>
          <w:instrText xml:space="preserve"> PAGEREF _Toc8580 \h </w:instrText>
        </w:r>
        <w:r>
          <w:fldChar w:fldCharType="separate"/>
        </w:r>
        <w:r>
          <w:t>74</w:t>
        </w:r>
        <w:r>
          <w:fldChar w:fldCharType="end"/>
        </w:r>
      </w:hyperlink>
    </w:p>
    <w:p>
      <w:pPr>
        <w:pStyle w:val="TOC2"/>
        <w:tabs>
          <w:tab w:val="right" w:leader="dot" w:pos="8306"/>
        </w:tabs>
      </w:pPr>
      <w:hyperlink w:anchor="_Toc12242" w:history="1">
        <w:r>
          <w:rPr>
            <w:rFonts w:ascii="仿宋" w:eastAsia="仿宋" w:hAnsi="仿宋" w:cs="仿宋" w:hint="eastAsia"/>
            <w:lang w:eastAsia="zh-CN"/>
          </w:rPr>
          <w:t>(三)、质量管理体系文件</w:t>
        </w:r>
        <w:r>
          <w:tab/>
        </w:r>
        <w:r>
          <w:fldChar w:fldCharType="begin"/>
        </w:r>
        <w:r>
          <w:instrText xml:space="preserve"> PAGEREF _Toc12242 \h </w:instrText>
        </w:r>
        <w:r>
          <w:fldChar w:fldCharType="separate"/>
        </w:r>
        <w:r>
          <w:t>75</w:t>
        </w:r>
        <w:r>
          <w:fldChar w:fldCharType="end"/>
        </w:r>
      </w:hyperlink>
    </w:p>
    <w:p>
      <w:pPr>
        <w:pStyle w:val="TOC2"/>
        <w:tabs>
          <w:tab w:val="right" w:leader="dot" w:pos="8306"/>
        </w:tabs>
      </w:pPr>
      <w:hyperlink w:anchor="_Toc29697" w:history="1">
        <w:r>
          <w:rPr>
            <w:rFonts w:ascii="仿宋" w:eastAsia="仿宋" w:hAnsi="仿宋" w:cs="仿宋" w:hint="eastAsia"/>
            <w:lang w:eastAsia="zh-CN"/>
          </w:rPr>
          <w:t>(四)、质量培训与教育</w:t>
        </w:r>
        <w:r>
          <w:tab/>
        </w:r>
        <w:r>
          <w:fldChar w:fldCharType="begin"/>
        </w:r>
        <w:r>
          <w:instrText xml:space="preserve"> PAGEREF _Toc29697 \h </w:instrText>
        </w:r>
        <w:r>
          <w:fldChar w:fldCharType="separate"/>
        </w:r>
        <w:r>
          <w:t>77</w:t>
        </w:r>
        <w:r>
          <w:fldChar w:fldCharType="end"/>
        </w:r>
      </w:hyperlink>
    </w:p>
    <w:p>
      <w:pPr>
        <w:pStyle w:val="TOC2"/>
        <w:tabs>
          <w:tab w:val="right" w:leader="dot" w:pos="8306"/>
        </w:tabs>
      </w:pPr>
      <w:hyperlink w:anchor="_Toc32286" w:history="1">
        <w:r>
          <w:rPr>
            <w:rFonts w:ascii="仿宋" w:eastAsia="仿宋" w:hAnsi="仿宋" w:cs="仿宋" w:hint="eastAsia"/>
            <w:lang w:eastAsia="zh-CN"/>
          </w:rPr>
          <w:t>(五)、质量审核与评价</w:t>
        </w:r>
        <w:r>
          <w:tab/>
        </w:r>
        <w:r>
          <w:fldChar w:fldCharType="begin"/>
        </w:r>
        <w:r>
          <w:instrText xml:space="preserve"> PAGEREF _Toc32286 \h </w:instrText>
        </w:r>
        <w:r>
          <w:fldChar w:fldCharType="separate"/>
        </w:r>
        <w:r>
          <w:t>78</w:t>
        </w:r>
        <w:r>
          <w:fldChar w:fldCharType="end"/>
        </w:r>
      </w:hyperlink>
    </w:p>
    <w:p>
      <w:pPr>
        <w:pStyle w:val="TOC2"/>
        <w:tabs>
          <w:tab w:val="right" w:leader="dot" w:pos="8306"/>
        </w:tabs>
      </w:pPr>
      <w:hyperlink w:anchor="_Toc12288" w:history="1">
        <w:r>
          <w:rPr>
            <w:rFonts w:ascii="仿宋" w:eastAsia="仿宋" w:hAnsi="仿宋" w:cs="仿宋" w:hint="eastAsia"/>
            <w:lang w:eastAsia="zh-CN"/>
          </w:rPr>
          <w:t>(六)、不符合与纠正措施</w:t>
        </w:r>
        <w:r>
          <w:tab/>
        </w:r>
        <w:r>
          <w:fldChar w:fldCharType="begin"/>
        </w:r>
        <w:r>
          <w:instrText xml:space="preserve"> PAGEREF _Toc12288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339"/>
      <w:r>
        <w:rPr>
          <w:rFonts w:ascii="仿宋" w:eastAsia="仿宋" w:hAnsi="仿宋" w:cs="仿宋" w:hint="eastAsia"/>
          <w:sz w:val="28"/>
          <w:lang w:eastAsia="zh-CN"/>
        </w:rPr>
        <w:t>一、背景墙项目绩效评估</w:t>
      </w:r>
      <w:bookmarkEnd w:id="2"/>
    </w:p>
    <w:p>
      <w:pPr>
        <w:pStyle w:val="Heading2"/>
        <w:rPr>
          <w:rFonts w:ascii="仿宋" w:eastAsia="仿宋" w:hAnsi="仿宋" w:cs="仿宋" w:hint="eastAsia"/>
          <w:lang w:eastAsia="zh-CN"/>
        </w:rPr>
      </w:pPr>
      <w:bookmarkStart w:id="3" w:name="_Toc1222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在背景墙项目中，我们设计了一套全面的绩效评估指标，以确保背景墙项目的可控和成功交付。这些指标跨足背景墙项目目标、成本、进度和质量等多个维度，为我们提供了全面洞察背景墙项目的健康状况。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目标达成率是我们关注的首要指标。我们设定了明确的目标，并通过定期监测和评估，迅速发现并应对潜在的目标偏差。这为背景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成本绩效是另一个核心关注点。通过实际成本与预算成本的对比分析，我们深入了解成本差异的原因，及时调整资源分配，保持背景墙项目在经济效益方面的合理水平。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进度作为关键的绩效指标之一，得到了精心的关注。我们制定了详细的背景墙项目进度计划，并设立了进度符合度指标，确保实际进度与计划进度保持一致。这使我们能够快速发现和解决潜在的进度问题，保持背景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背景墙项目绩效的不可或缺的一环。我们引入了一系列的质量标准和客户满意度指标，以确保背景墙项目交付的成果在质量上达到或超越预期水平。通过持续监测这些指标，我们努力提升背景墙项目整体质量水平，为背景墙项目的成功交付提供有力保障。通过这些科学且全面的绩效评估，我们能够更好地引导背景墙项目的持续改进，确保背景墙项目目标的顺利达成。</w:t>
      </w:r>
    </w:p>
    <w:p>
      <w:pPr>
        <w:pStyle w:val="Heading2"/>
        <w:ind w:firstLine="560" w:firstLineChars="200"/>
        <w:rPr>
          <w:rFonts w:ascii="仿宋" w:eastAsia="仿宋" w:hAnsi="仿宋" w:cs="仿宋" w:hint="eastAsia"/>
          <w:sz w:val="28"/>
          <w:lang w:eastAsia="zh-CN"/>
        </w:rPr>
      </w:pPr>
      <w:bookmarkStart w:id="4" w:name="_Toc70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绩效评估是背景墙项目中的关键环节，为确保背景墙项目达到预期目标，我们采用了多层次、多维度的绩效评估方法。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背景墙项目的战略目标对齐，确保每个决策和行动都与背景墙项目整体目标保持一致。团队会定期召开战略对齐会议，审视当前工作与背景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背景墙项目进度、质量、成本和风险等方面。这些指标通过数据收集和分析，为背景墙项目管理团队提供了客观的评估依据。例如，我们通过背景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绩效评估不仅仅停留在背景墙项目内部，还考虑了背景墙项目对外部环境的影响。我们定期进行干系人满意度调查，以了解各利益相关方对背景墙项目的期望和满意度，并及时做出调整。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这种多层次、多角度的绩效评估方法，使得我们能够全面了解背景墙项目的运行状态，及时做出调整，确保背景墙项目在不断变化的环境中保持稳健前行。</w:t>
      </w:r>
    </w:p>
    <w:p>
      <w:pPr>
        <w:pStyle w:val="Heading2"/>
        <w:ind w:firstLine="560" w:firstLineChars="200"/>
        <w:rPr>
          <w:rFonts w:ascii="仿宋" w:eastAsia="仿宋" w:hAnsi="仿宋" w:cs="仿宋" w:hint="eastAsia"/>
          <w:sz w:val="28"/>
          <w:lang w:eastAsia="zh-CN"/>
        </w:rPr>
      </w:pPr>
      <w:bookmarkStart w:id="5" w:name="_Toc68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为了确保背景墙项目的有效管理和不断优化，我们采用了精心设计的绩效评估周期。这个周期旨在实现灵活、实时和全面的评估，以适应背景墙项目执行中的各种挑战。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背景墙项目的不同需求，分为短期、中期和长期。短期评估关注每个迭代或工作周期，以及时发现和解决当前任务中的问题。中期评估涵盖几个迭代，深入了解整体背景墙项目的趋势和性能。长期评估则着眼于整个背景墙项目阶段，确保背景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背景墙项目管理工具和协作平台，团队成员能够随时更新和分享背景墙项目数据。这种实时性的反馈机制使我们能够及时察觉潜在问题，快速调整，保持背景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背景墙项目的决策制定密不可分。每个周期的背景墙项目回顾会议成为集体总结经验、识别问题深层次原因并找到创新解决方案的平台。这种定期的反思与调整机制使背景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971"/>
      <w:r>
        <w:rPr>
          <w:rFonts w:ascii="仿宋" w:eastAsia="仿宋" w:hAnsi="仿宋" w:cs="仿宋" w:hint="eastAsia"/>
          <w:sz w:val="28"/>
          <w:lang w:eastAsia="zh-CN"/>
        </w:rPr>
        <w:t>二、背景墙项目土建工程</w:t>
      </w:r>
      <w:bookmarkEnd w:id="6"/>
    </w:p>
    <w:p>
      <w:pPr>
        <w:pStyle w:val="Heading2"/>
        <w:rPr>
          <w:rFonts w:ascii="仿宋" w:eastAsia="仿宋" w:hAnsi="仿宋" w:cs="仿宋" w:hint="eastAsia"/>
          <w:lang w:eastAsia="zh-CN"/>
        </w:rPr>
      </w:pPr>
      <w:bookmarkStart w:id="7" w:name="_Toc1398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在背景墙项目的建筑工程设计中，我们将秉承一系列重要的设计原则，以确保背景墙项目建筑在功能、美观、可持续性等方面达到最佳效果。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首要原则是确保建筑的功能性得到最大化的发挥。我们将充分理解背景墙项目的实际需求，合理布局各个功能区域，保证建筑在满足业务需求的同时，提供高效的工作环境。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在建筑设计中，我们将综合考虑建设和运营成本。通过精细的经济效益分析，确保设计方案在高效利用资源的同时，对背景墙项目的长期盈利能力有积极的贡献。</w:t>
      </w:r>
    </w:p>
    <w:p>
      <w:pPr>
        <w:pStyle w:val="Heading2"/>
        <w:ind w:firstLine="560" w:firstLineChars="200"/>
        <w:rPr>
          <w:rFonts w:ascii="仿宋" w:eastAsia="仿宋" w:hAnsi="仿宋" w:cs="仿宋" w:hint="eastAsia"/>
          <w:sz w:val="28"/>
          <w:lang w:eastAsia="zh-CN"/>
        </w:rPr>
      </w:pPr>
      <w:bookmarkStart w:id="8" w:name="_Toc21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背景墙项目的土建工程设计中，我们将精准设定设计年限，结合背景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背景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25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背景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背景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背景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117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本期工程背景墙项目预计总建筑面积XXX平方米，其中：计容建筑面积XXX平方米，计划建筑工程投资XX万元，占背景墙项目总投资的XX%。</w:t>
      </w:r>
    </w:p>
    <w:p>
      <w:pPr>
        <w:pStyle w:val="Heading1"/>
        <w:ind w:firstLine="560" w:firstLineChars="200"/>
        <w:rPr>
          <w:rFonts w:ascii="仿宋" w:eastAsia="仿宋" w:hAnsi="仿宋" w:cs="仿宋" w:hint="eastAsia"/>
          <w:sz w:val="28"/>
          <w:lang w:eastAsia="zh-CN"/>
        </w:rPr>
      </w:pPr>
      <w:bookmarkStart w:id="11" w:name="_Toc4398"/>
      <w:r>
        <w:rPr>
          <w:rFonts w:ascii="仿宋" w:eastAsia="仿宋" w:hAnsi="仿宋" w:cs="仿宋" w:hint="eastAsia"/>
          <w:sz w:val="28"/>
          <w:lang w:eastAsia="zh-CN"/>
        </w:rPr>
        <w:t>三、背景墙项目危机管理</w:t>
      </w:r>
      <w:bookmarkEnd w:id="11"/>
    </w:p>
    <w:p>
      <w:pPr>
        <w:pStyle w:val="Heading2"/>
        <w:rPr>
          <w:rFonts w:ascii="仿宋" w:eastAsia="仿宋" w:hAnsi="仿宋" w:cs="仿宋" w:hint="eastAsia"/>
          <w:lang w:eastAsia="zh-CN"/>
        </w:rPr>
      </w:pPr>
      <w:bookmarkStart w:id="12" w:name="_Toc1581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背景墙项目危机管理中，危机预警与识别是确保背景墙项目稳健运行的核心步骤。通过建立全面的监测机制，背景墙项目团队旨在及时发现和理解潜在的风险和危机因素，以便采取及时的预防和应对措施，确保背景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首先，通过深入的风险评估，背景墙项目团队全面分析了整个背景墙项目和各个阶段可能存在的威胁。这包括准确评估每个潜在风险的发生概率和可能影响的程度，为后续危机预警提供了有力支持。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背景墙项目团队着重于明确定义背景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背景墙项目进展的持续监控，团队能够及时发现潜在问题并作出迅速反应。背景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在这一阶段，团队的专业素养和反应速度将发挥至关重要的作用，以确保潜在危机能够在初期得到有效的处理，最大程度地减轻负面影响。通过危机预警与识别，背景墙项目得以更有序、可控地推进。</w:t>
      </w:r>
    </w:p>
    <w:p>
      <w:pPr>
        <w:pStyle w:val="Heading2"/>
        <w:ind w:firstLine="560" w:firstLineChars="200"/>
        <w:rPr>
          <w:rFonts w:ascii="仿宋" w:eastAsia="仿宋" w:hAnsi="仿宋" w:cs="仿宋" w:hint="eastAsia"/>
          <w:sz w:val="28"/>
          <w:lang w:eastAsia="zh-CN"/>
        </w:rPr>
      </w:pPr>
      <w:bookmarkStart w:id="13" w:name="_Toc479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在危机发生时，背景墙项目团队立即行动，成立了应急小组。该小组的任务是迅速制定并实施紧急应对措施，以最小化潜在损失。以下是采取的主要措施：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暂停背景墙项目进度：为遏制危机蔓延，背景墙项目暂时停止进行，以便全面评估当前状况。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资源重新分配：重新评估背景墙项目资源的分配，确保最大限度地减小损失。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实时沟通：与关键利益相关者建立实时沟通机制，向他们传递背景墙项目危机的实际状况，保障背景墙项目核心利益。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在紧急应对的同时，背景墙项目团队强调了团队协作和有效沟通的重要性。以下是团队协作的关键举措：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信息共享机制：建立了信息共享平台，确保团队成员能够及时获取背景墙项目危机的实时信息。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领导者沟通：背景墙项目领导者通过定期会议和即时沟通工具，指导团队应对危机，保持团队稳定运行。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随着危机得到初步控制，背景墙项目团队转向制定恢复计划，以确保背景墙项目能够从中迅速恢复。主要恢复计划包括：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修复受损的进度计划：重新评估背景墙项目进度，制定修复计划，确保背景墙项目尽快回归正常进程。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重新调整资源分配：优化资源分配，确保背景墙项目在有限资源下高效运转。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风险管理机制加强：对背景墙项目风险进行全面评估，制定更强化的风险管理策略，以预防未来可能的危机。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0791"/>
      <w:r>
        <w:rPr>
          <w:rFonts w:ascii="仿宋" w:eastAsia="仿宋" w:hAnsi="仿宋" w:cs="仿宋" w:hint="eastAsia"/>
          <w:sz w:val="28"/>
          <w:lang w:eastAsia="zh-CN"/>
        </w:rPr>
        <w:t>四、背景墙项目建设单位说明</w:t>
      </w:r>
      <w:bookmarkEnd w:id="14"/>
    </w:p>
    <w:p>
      <w:pPr>
        <w:pStyle w:val="Heading2"/>
        <w:rPr>
          <w:rFonts w:ascii="仿宋" w:eastAsia="仿宋" w:hAnsi="仿宋" w:cs="仿宋" w:hint="eastAsia"/>
          <w:lang w:eastAsia="zh-CN"/>
        </w:rPr>
      </w:pPr>
      <w:bookmarkStart w:id="15" w:name="_Toc28074"/>
      <w:r>
        <w:rPr>
          <w:rFonts w:ascii="仿宋" w:eastAsia="仿宋" w:hAnsi="仿宋" w:cs="仿宋" w:hint="eastAsia"/>
          <w:lang w:eastAsia="zh-CN"/>
        </w:rPr>
        <w:t>(一)、背景墙项目承办单位基本情况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448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背景墙项目承办单位的XXXX，我们着眼于实现可持续的经济效益。通过技术创新和解决方案的提供，公司预计在背景墙项目执行期间将获得可观的收入增长。这一收入来源主要包括背景墙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同时，我们注重成本控制和效率提升，以确保背景墙项目的可持续盈利。透过精细的管理和资源优化，公司期望实现背景墙项目利润最大化。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背景墙项目实施进行全面的投资评估，包括背景墙项目启动阶段的资金投入和后续运营成本。通过对背景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背景墙项目实施过程中具备足够的资金流动性，公司将进行详尽的现金流分析。这包括资金需求的合理预测、背景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10"/>
      <w:r>
        <w:rPr>
          <w:rFonts w:ascii="仿宋" w:eastAsia="仿宋" w:hAnsi="仿宋" w:cs="仿宋" w:hint="eastAsia"/>
          <w:sz w:val="28"/>
          <w:lang w:eastAsia="zh-CN"/>
        </w:rPr>
        <w:t>五、背景墙项目文档管理</w:t>
      </w:r>
      <w:bookmarkEnd w:id="17"/>
    </w:p>
    <w:p>
      <w:pPr>
        <w:pStyle w:val="Heading2"/>
        <w:rPr>
          <w:rFonts w:ascii="仿宋" w:eastAsia="仿宋" w:hAnsi="仿宋" w:cs="仿宋" w:hint="eastAsia"/>
          <w:lang w:eastAsia="zh-CN"/>
        </w:rPr>
      </w:pPr>
      <w:bookmarkStart w:id="18" w:name="_Toc1792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背景墙项目高度重视文档的质量和准确性，以支持背景墙项目的各项活动和决策。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文档的编制始于背景墙项目计划的初期，我们制定了详细的文档编制计划，明确了每个文档的内容、格式和编写责任人。在背景墙项目启动阶段，我们首先编制了背景墙项目章程，明确定义了背景墙项目的目标、范围、风险等关键要素。随后，背景墙项目团队根据计划陆续编制了需求文档、设计文档、测试文档等各类文档，确保背景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背景墙项目管理中的重要环节，旨在确保背景墙项目文档符合质量标准和背景墙项目需求。在背景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除了内部审查，我们还进行了外部审查，邀请背景墙项目相关利益方和专业领域的专家对文档进行独立审查。这有助于获取更全面、客观的反馈，确保背景墙项目文档不仅符合内部标准，也满足外部需求。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背景墙项目在文档编制与审查方面建立了严格的管理机制，通过规范的流程和多维度的审查，确保背景墙项目文档的质量、准确性和可靠性，为背景墙项目的顺利推进提供了有力支持。</w:t>
      </w:r>
    </w:p>
    <w:p>
      <w:pPr>
        <w:pStyle w:val="Heading2"/>
        <w:ind w:firstLine="560" w:firstLineChars="200"/>
        <w:rPr>
          <w:rFonts w:ascii="仿宋" w:eastAsia="仿宋" w:hAnsi="仿宋" w:cs="仿宋" w:hint="eastAsia"/>
          <w:sz w:val="28"/>
          <w:lang w:eastAsia="zh-CN"/>
        </w:rPr>
      </w:pPr>
      <w:bookmarkStart w:id="19" w:name="_Toc1221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在背景墙项目中，我们致力于优化文档发布与分发过程，以确保信息的高效传递和团队间协作的顺畅进行。以下是我们采取的关键优化策略：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我们通过多渠道发布文档，包括电子邮件、背景墙项目管理平台、内部网站等，以满足不同团队成员的偏好和需求。多渠道发布确保了信息的全面覆盖。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我们采用了精细的权限控制，确保只有授权人员可以访问敏感信息。这种安全措施保护了背景墙项目文档的机密性，防止了未经授权的信息泄露。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790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文档存档与归档是背景墙项目生命周期中一个至关重要的环节，直接关系到背景墙项目信息的长期保存和历史记录的完整性。在背景墙项目中，我们实施了一系列有效的文档存档与归档管理策略：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https://d.book118.com/428107075065006022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9D70B7"/>
    <w:rsid w:val="029D70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07075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2023-12-29T15:18:00Z</dcterms:created>
  <dcterms:modified xsi:type="dcterms:W3CDTF">2023-12-29T15:18:52Z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044A768860AF4F418BDA54D7F65DCAFC_11</vt:lpwstr>
  </property>
  <property fmtid="{D5CDD505-2E9C-101B-9397-08002B2CF9AE}" pid="3" name="KSOProductBuildVer">
    <vt:lpwstr>2052-12.1.0.16120</vt:lpwstr>
  </property>
</Properties>
</file>