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摄影扩印服务项目规划设计方案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01" w:history="1">
        <w:r>
          <w:rPr>
            <w:rFonts w:ascii="仿宋" w:eastAsia="仿宋" w:hAnsi="仿宋" w:cs="仿宋" w:hint="eastAsia"/>
            <w:lang w:eastAsia="zh-CN"/>
          </w:rPr>
          <w:t>序言</w:t>
        </w:r>
        <w:r>
          <w:tab/>
        </w:r>
        <w:r>
          <w:fldChar w:fldCharType="begin"/>
        </w:r>
        <w:r>
          <w:instrText xml:space="preserve"> PAGEREF _Toc14201 \h </w:instrText>
        </w:r>
        <w:r>
          <w:fldChar w:fldCharType="separate"/>
        </w:r>
        <w:r>
          <w:t>3</w:t>
        </w:r>
        <w:r>
          <w:fldChar w:fldCharType="end"/>
        </w:r>
      </w:hyperlink>
    </w:p>
    <w:p>
      <w:pPr>
        <w:pStyle w:val="TOC1"/>
        <w:tabs>
          <w:tab w:val="right" w:leader="dot" w:pos="8306"/>
        </w:tabs>
      </w:pPr>
      <w:hyperlink w:anchor="_Toc13169" w:history="1">
        <w:r>
          <w:rPr>
            <w:rFonts w:ascii="仿宋" w:eastAsia="仿宋" w:hAnsi="仿宋" w:cs="仿宋" w:hint="eastAsia"/>
            <w:lang w:eastAsia="zh-CN"/>
          </w:rPr>
          <w:t>一、摄影扩印服务项目概论</w:t>
        </w:r>
        <w:r>
          <w:tab/>
        </w:r>
        <w:r>
          <w:fldChar w:fldCharType="begin"/>
        </w:r>
        <w:r>
          <w:instrText xml:space="preserve"> PAGEREF _Toc13169 \h </w:instrText>
        </w:r>
        <w:r>
          <w:fldChar w:fldCharType="separate"/>
        </w:r>
        <w:r>
          <w:t>3</w:t>
        </w:r>
        <w:r>
          <w:fldChar w:fldCharType="end"/>
        </w:r>
      </w:hyperlink>
    </w:p>
    <w:p>
      <w:pPr>
        <w:pStyle w:val="TOC2"/>
        <w:tabs>
          <w:tab w:val="right" w:leader="dot" w:pos="8306"/>
        </w:tabs>
      </w:pPr>
      <w:hyperlink w:anchor="_Toc881" w:history="1">
        <w:r>
          <w:rPr>
            <w:rFonts w:ascii="仿宋" w:eastAsia="仿宋" w:hAnsi="仿宋" w:cs="仿宋" w:hint="eastAsia"/>
            <w:lang w:eastAsia="zh-CN"/>
          </w:rPr>
          <w:t>(一)、摄影扩印服务项目概况</w:t>
        </w:r>
        <w:r>
          <w:tab/>
        </w:r>
        <w:r>
          <w:fldChar w:fldCharType="begin"/>
        </w:r>
        <w:r>
          <w:instrText xml:space="preserve"> PAGEREF _Toc881 \h </w:instrText>
        </w:r>
        <w:r>
          <w:fldChar w:fldCharType="separate"/>
        </w:r>
        <w:r>
          <w:t>3</w:t>
        </w:r>
        <w:r>
          <w:fldChar w:fldCharType="end"/>
        </w:r>
      </w:hyperlink>
    </w:p>
    <w:p>
      <w:pPr>
        <w:pStyle w:val="TOC2"/>
        <w:tabs>
          <w:tab w:val="right" w:leader="dot" w:pos="8306"/>
        </w:tabs>
      </w:pPr>
      <w:hyperlink w:anchor="_Toc16549" w:history="1">
        <w:r>
          <w:rPr>
            <w:rFonts w:ascii="仿宋" w:eastAsia="仿宋" w:hAnsi="仿宋" w:cs="仿宋" w:hint="eastAsia"/>
            <w:lang w:eastAsia="zh-CN"/>
          </w:rPr>
          <w:t>(二)、摄影扩印服务项目目标</w:t>
        </w:r>
        <w:r>
          <w:tab/>
        </w:r>
        <w:r>
          <w:fldChar w:fldCharType="begin"/>
        </w:r>
        <w:r>
          <w:instrText xml:space="preserve"> PAGEREF _Toc16549 \h </w:instrText>
        </w:r>
        <w:r>
          <w:fldChar w:fldCharType="separate"/>
        </w:r>
        <w:r>
          <w:t>5</w:t>
        </w:r>
        <w:r>
          <w:fldChar w:fldCharType="end"/>
        </w:r>
      </w:hyperlink>
    </w:p>
    <w:p>
      <w:pPr>
        <w:pStyle w:val="TOC2"/>
        <w:tabs>
          <w:tab w:val="right" w:leader="dot" w:pos="8306"/>
        </w:tabs>
      </w:pPr>
      <w:hyperlink w:anchor="_Toc22174" w:history="1">
        <w:r>
          <w:rPr>
            <w:rFonts w:ascii="仿宋" w:eastAsia="仿宋" w:hAnsi="仿宋" w:cs="仿宋" w:hint="eastAsia"/>
            <w:lang w:eastAsia="zh-CN"/>
          </w:rPr>
          <w:t>(三)、摄影扩印服务项目提出的理由</w:t>
        </w:r>
        <w:r>
          <w:tab/>
        </w:r>
        <w:r>
          <w:fldChar w:fldCharType="begin"/>
        </w:r>
        <w:r>
          <w:instrText xml:space="preserve"> PAGEREF _Toc22174 \h </w:instrText>
        </w:r>
        <w:r>
          <w:fldChar w:fldCharType="separate"/>
        </w:r>
        <w:r>
          <w:t>6</w:t>
        </w:r>
        <w:r>
          <w:fldChar w:fldCharType="end"/>
        </w:r>
      </w:hyperlink>
    </w:p>
    <w:p>
      <w:pPr>
        <w:pStyle w:val="TOC2"/>
        <w:tabs>
          <w:tab w:val="right" w:leader="dot" w:pos="8306"/>
        </w:tabs>
      </w:pPr>
      <w:hyperlink w:anchor="_Toc27748" w:history="1">
        <w:r>
          <w:rPr>
            <w:rFonts w:ascii="仿宋" w:eastAsia="仿宋" w:hAnsi="仿宋" w:cs="仿宋" w:hint="eastAsia"/>
            <w:lang w:eastAsia="zh-CN"/>
          </w:rPr>
          <w:t>(四)、摄影扩印服务项目意义</w:t>
        </w:r>
        <w:r>
          <w:tab/>
        </w:r>
        <w:r>
          <w:fldChar w:fldCharType="begin"/>
        </w:r>
        <w:r>
          <w:instrText xml:space="preserve"> PAGEREF _Toc27748 \h </w:instrText>
        </w:r>
        <w:r>
          <w:fldChar w:fldCharType="separate"/>
        </w:r>
        <w:r>
          <w:t>8</w:t>
        </w:r>
        <w:r>
          <w:fldChar w:fldCharType="end"/>
        </w:r>
      </w:hyperlink>
    </w:p>
    <w:p>
      <w:pPr>
        <w:pStyle w:val="TOC2"/>
        <w:tabs>
          <w:tab w:val="right" w:leader="dot" w:pos="8306"/>
        </w:tabs>
      </w:pPr>
      <w:hyperlink w:anchor="_Toc8881" w:history="1">
        <w:r>
          <w:rPr>
            <w:rFonts w:ascii="仿宋" w:eastAsia="仿宋" w:hAnsi="仿宋" w:cs="仿宋" w:hint="eastAsia"/>
            <w:lang w:eastAsia="zh-CN"/>
          </w:rPr>
          <w:t>(五)、摄影扩印服务项目背景</w:t>
        </w:r>
        <w:r>
          <w:tab/>
        </w:r>
        <w:r>
          <w:fldChar w:fldCharType="begin"/>
        </w:r>
        <w:r>
          <w:instrText xml:space="preserve"> PAGEREF _Toc8881 \h </w:instrText>
        </w:r>
        <w:r>
          <w:fldChar w:fldCharType="separate"/>
        </w:r>
        <w:r>
          <w:t>9</w:t>
        </w:r>
        <w:r>
          <w:fldChar w:fldCharType="end"/>
        </w:r>
      </w:hyperlink>
    </w:p>
    <w:p>
      <w:pPr>
        <w:pStyle w:val="TOC1"/>
        <w:tabs>
          <w:tab w:val="right" w:leader="dot" w:pos="8306"/>
        </w:tabs>
      </w:pPr>
      <w:hyperlink w:anchor="_Toc23771" w:history="1">
        <w:r>
          <w:rPr>
            <w:rFonts w:ascii="仿宋" w:eastAsia="仿宋" w:hAnsi="仿宋" w:cs="仿宋" w:hint="eastAsia"/>
            <w:lang w:eastAsia="zh-CN"/>
          </w:rPr>
          <w:t>二、摄影扩印服务项目绩效评估</w:t>
        </w:r>
        <w:r>
          <w:tab/>
        </w:r>
        <w:r>
          <w:fldChar w:fldCharType="begin"/>
        </w:r>
        <w:r>
          <w:instrText xml:space="preserve"> PAGEREF _Toc23771 \h </w:instrText>
        </w:r>
        <w:r>
          <w:fldChar w:fldCharType="separate"/>
        </w:r>
        <w:r>
          <w:t>10</w:t>
        </w:r>
        <w:r>
          <w:fldChar w:fldCharType="end"/>
        </w:r>
      </w:hyperlink>
    </w:p>
    <w:p>
      <w:pPr>
        <w:pStyle w:val="TOC2"/>
        <w:tabs>
          <w:tab w:val="right" w:leader="dot" w:pos="8306"/>
        </w:tabs>
      </w:pPr>
      <w:hyperlink w:anchor="_Toc2911" w:history="1">
        <w:r>
          <w:rPr>
            <w:rFonts w:ascii="仿宋" w:eastAsia="仿宋" w:hAnsi="仿宋" w:cs="仿宋" w:hint="eastAsia"/>
            <w:lang w:eastAsia="zh-CN"/>
          </w:rPr>
          <w:t>(一)、绩效评估指标</w:t>
        </w:r>
        <w:r>
          <w:tab/>
        </w:r>
        <w:r>
          <w:fldChar w:fldCharType="begin"/>
        </w:r>
        <w:r>
          <w:instrText xml:space="preserve"> PAGEREF _Toc2911 \h </w:instrText>
        </w:r>
        <w:r>
          <w:fldChar w:fldCharType="separate"/>
        </w:r>
        <w:r>
          <w:t>10</w:t>
        </w:r>
        <w:r>
          <w:fldChar w:fldCharType="end"/>
        </w:r>
      </w:hyperlink>
    </w:p>
    <w:p>
      <w:pPr>
        <w:pStyle w:val="TOC2"/>
        <w:tabs>
          <w:tab w:val="right" w:leader="dot" w:pos="8306"/>
        </w:tabs>
      </w:pPr>
      <w:hyperlink w:anchor="_Toc19515" w:history="1">
        <w:r>
          <w:rPr>
            <w:rFonts w:ascii="仿宋" w:eastAsia="仿宋" w:hAnsi="仿宋" w:cs="仿宋" w:hint="eastAsia"/>
            <w:lang w:eastAsia="zh-CN"/>
          </w:rPr>
          <w:t>(二)、绩效评估方法</w:t>
        </w:r>
        <w:r>
          <w:tab/>
        </w:r>
        <w:r>
          <w:fldChar w:fldCharType="begin"/>
        </w:r>
        <w:r>
          <w:instrText xml:space="preserve"> PAGEREF _Toc19515 \h </w:instrText>
        </w:r>
        <w:r>
          <w:fldChar w:fldCharType="separate"/>
        </w:r>
        <w:r>
          <w:t>11</w:t>
        </w:r>
        <w:r>
          <w:fldChar w:fldCharType="end"/>
        </w:r>
      </w:hyperlink>
    </w:p>
    <w:p>
      <w:pPr>
        <w:pStyle w:val="TOC2"/>
        <w:tabs>
          <w:tab w:val="right" w:leader="dot" w:pos="8306"/>
        </w:tabs>
      </w:pPr>
      <w:hyperlink w:anchor="_Toc14876" w:history="1">
        <w:r>
          <w:rPr>
            <w:rFonts w:ascii="仿宋" w:eastAsia="仿宋" w:hAnsi="仿宋" w:cs="仿宋" w:hint="eastAsia"/>
            <w:lang w:eastAsia="zh-CN"/>
          </w:rPr>
          <w:t>(三)、绩效评估周期</w:t>
        </w:r>
        <w:r>
          <w:tab/>
        </w:r>
        <w:r>
          <w:fldChar w:fldCharType="begin"/>
        </w:r>
        <w:r>
          <w:instrText xml:space="preserve"> PAGEREF _Toc14876 \h </w:instrText>
        </w:r>
        <w:r>
          <w:fldChar w:fldCharType="separate"/>
        </w:r>
        <w:r>
          <w:t>12</w:t>
        </w:r>
        <w:r>
          <w:fldChar w:fldCharType="end"/>
        </w:r>
      </w:hyperlink>
    </w:p>
    <w:p>
      <w:pPr>
        <w:pStyle w:val="TOC1"/>
        <w:tabs>
          <w:tab w:val="right" w:leader="dot" w:pos="8306"/>
        </w:tabs>
      </w:pPr>
      <w:hyperlink w:anchor="_Toc24079" w:history="1">
        <w:r>
          <w:rPr>
            <w:rFonts w:ascii="仿宋" w:eastAsia="仿宋" w:hAnsi="仿宋" w:cs="仿宋" w:hint="eastAsia"/>
            <w:lang w:eastAsia="zh-CN"/>
          </w:rPr>
          <w:t>三、摄影扩印服务项目建设背景及必要性分析</w:t>
        </w:r>
        <w:r>
          <w:tab/>
        </w:r>
        <w:r>
          <w:fldChar w:fldCharType="begin"/>
        </w:r>
        <w:r>
          <w:instrText xml:space="preserve"> PAGEREF _Toc24079 \h </w:instrText>
        </w:r>
        <w:r>
          <w:fldChar w:fldCharType="separate"/>
        </w:r>
        <w:r>
          <w:t>13</w:t>
        </w:r>
        <w:r>
          <w:fldChar w:fldCharType="end"/>
        </w:r>
      </w:hyperlink>
    </w:p>
    <w:p>
      <w:pPr>
        <w:pStyle w:val="TOC2"/>
        <w:tabs>
          <w:tab w:val="right" w:leader="dot" w:pos="8306"/>
        </w:tabs>
      </w:pPr>
      <w:hyperlink w:anchor="_Toc27810" w:history="1">
        <w:r>
          <w:rPr>
            <w:rFonts w:ascii="仿宋" w:eastAsia="仿宋" w:hAnsi="仿宋" w:cs="仿宋" w:hint="eastAsia"/>
            <w:lang w:eastAsia="zh-CN"/>
          </w:rPr>
          <w:t>(一)、摄影扩印服务项目背景分析</w:t>
        </w:r>
        <w:r>
          <w:tab/>
        </w:r>
        <w:r>
          <w:fldChar w:fldCharType="begin"/>
        </w:r>
        <w:r>
          <w:instrText xml:space="preserve"> PAGEREF _Toc27810 \h </w:instrText>
        </w:r>
        <w:r>
          <w:fldChar w:fldCharType="separate"/>
        </w:r>
        <w:r>
          <w:t>13</w:t>
        </w:r>
        <w:r>
          <w:fldChar w:fldCharType="end"/>
        </w:r>
      </w:hyperlink>
    </w:p>
    <w:p>
      <w:pPr>
        <w:pStyle w:val="TOC2"/>
        <w:tabs>
          <w:tab w:val="right" w:leader="dot" w:pos="8306"/>
        </w:tabs>
      </w:pPr>
      <w:hyperlink w:anchor="_Toc18455" w:history="1">
        <w:r>
          <w:rPr>
            <w:rFonts w:ascii="仿宋" w:eastAsia="仿宋" w:hAnsi="仿宋" w:cs="仿宋" w:hint="eastAsia"/>
            <w:lang w:eastAsia="zh-CN"/>
          </w:rPr>
          <w:t>(二)、摄影扩印服务项目建设必要性分析</w:t>
        </w:r>
        <w:r>
          <w:tab/>
        </w:r>
        <w:r>
          <w:fldChar w:fldCharType="begin"/>
        </w:r>
        <w:r>
          <w:instrText xml:space="preserve"> PAGEREF _Toc18455 \h </w:instrText>
        </w:r>
        <w:r>
          <w:fldChar w:fldCharType="separate"/>
        </w:r>
        <w:r>
          <w:t>14</w:t>
        </w:r>
        <w:r>
          <w:fldChar w:fldCharType="end"/>
        </w:r>
      </w:hyperlink>
    </w:p>
    <w:p>
      <w:pPr>
        <w:pStyle w:val="TOC1"/>
        <w:tabs>
          <w:tab w:val="right" w:leader="dot" w:pos="8306"/>
        </w:tabs>
      </w:pPr>
      <w:hyperlink w:anchor="_Toc31961" w:history="1">
        <w:r>
          <w:rPr>
            <w:rFonts w:ascii="仿宋" w:eastAsia="仿宋" w:hAnsi="仿宋" w:cs="仿宋" w:hint="eastAsia"/>
            <w:lang w:eastAsia="zh-CN"/>
          </w:rPr>
          <w:t>四、摄影扩印服务项目文档管理</w:t>
        </w:r>
        <w:r>
          <w:tab/>
        </w:r>
        <w:r>
          <w:fldChar w:fldCharType="begin"/>
        </w:r>
        <w:r>
          <w:instrText xml:space="preserve"> PAGEREF _Toc31961 \h </w:instrText>
        </w:r>
        <w:r>
          <w:fldChar w:fldCharType="separate"/>
        </w:r>
        <w:r>
          <w:t>16</w:t>
        </w:r>
        <w:r>
          <w:fldChar w:fldCharType="end"/>
        </w:r>
      </w:hyperlink>
    </w:p>
    <w:p>
      <w:pPr>
        <w:pStyle w:val="TOC2"/>
        <w:tabs>
          <w:tab w:val="right" w:leader="dot" w:pos="8306"/>
        </w:tabs>
      </w:pPr>
      <w:hyperlink w:anchor="_Toc13088" w:history="1">
        <w:r>
          <w:rPr>
            <w:rFonts w:ascii="仿宋" w:eastAsia="仿宋" w:hAnsi="仿宋" w:cs="仿宋" w:hint="eastAsia"/>
            <w:lang w:eastAsia="zh-CN"/>
          </w:rPr>
          <w:t>(一)、文档编制与审查</w:t>
        </w:r>
        <w:r>
          <w:tab/>
        </w:r>
        <w:r>
          <w:fldChar w:fldCharType="begin"/>
        </w:r>
        <w:r>
          <w:instrText xml:space="preserve"> PAGEREF _Toc13088 \h </w:instrText>
        </w:r>
        <w:r>
          <w:fldChar w:fldCharType="separate"/>
        </w:r>
        <w:r>
          <w:t>16</w:t>
        </w:r>
        <w:r>
          <w:fldChar w:fldCharType="end"/>
        </w:r>
      </w:hyperlink>
    </w:p>
    <w:p>
      <w:pPr>
        <w:pStyle w:val="TOC2"/>
        <w:tabs>
          <w:tab w:val="right" w:leader="dot" w:pos="8306"/>
        </w:tabs>
      </w:pPr>
      <w:hyperlink w:anchor="_Toc21722" w:history="1">
        <w:r>
          <w:rPr>
            <w:rFonts w:ascii="仿宋" w:eastAsia="仿宋" w:hAnsi="仿宋" w:cs="仿宋" w:hint="eastAsia"/>
            <w:lang w:eastAsia="zh-CN"/>
          </w:rPr>
          <w:t>(二)、文档发布与分发</w:t>
        </w:r>
        <w:r>
          <w:tab/>
        </w:r>
        <w:r>
          <w:fldChar w:fldCharType="begin"/>
        </w:r>
        <w:r>
          <w:instrText xml:space="preserve"> PAGEREF _Toc21722 \h </w:instrText>
        </w:r>
        <w:r>
          <w:fldChar w:fldCharType="separate"/>
        </w:r>
        <w:r>
          <w:t>17</w:t>
        </w:r>
        <w:r>
          <w:fldChar w:fldCharType="end"/>
        </w:r>
      </w:hyperlink>
    </w:p>
    <w:p>
      <w:pPr>
        <w:pStyle w:val="TOC2"/>
        <w:tabs>
          <w:tab w:val="right" w:leader="dot" w:pos="8306"/>
        </w:tabs>
      </w:pPr>
      <w:hyperlink w:anchor="_Toc7022" w:history="1">
        <w:r>
          <w:rPr>
            <w:rFonts w:ascii="仿宋" w:eastAsia="仿宋" w:hAnsi="仿宋" w:cs="仿宋" w:hint="eastAsia"/>
            <w:lang w:eastAsia="zh-CN"/>
          </w:rPr>
          <w:t>(三)、文档存档与归档</w:t>
        </w:r>
        <w:r>
          <w:tab/>
        </w:r>
        <w:r>
          <w:fldChar w:fldCharType="begin"/>
        </w:r>
        <w:r>
          <w:instrText xml:space="preserve"> PAGEREF _Toc7022 \h </w:instrText>
        </w:r>
        <w:r>
          <w:fldChar w:fldCharType="separate"/>
        </w:r>
        <w:r>
          <w:t>18</w:t>
        </w:r>
        <w:r>
          <w:fldChar w:fldCharType="end"/>
        </w:r>
      </w:hyperlink>
    </w:p>
    <w:p>
      <w:pPr>
        <w:pStyle w:val="TOC1"/>
        <w:tabs>
          <w:tab w:val="right" w:leader="dot" w:pos="8306"/>
        </w:tabs>
      </w:pPr>
      <w:hyperlink w:anchor="_Toc6175" w:history="1">
        <w:r>
          <w:rPr>
            <w:rFonts w:ascii="仿宋" w:eastAsia="仿宋" w:hAnsi="仿宋" w:cs="仿宋" w:hint="eastAsia"/>
            <w:lang w:eastAsia="zh-CN"/>
          </w:rPr>
          <w:t>五、摄影扩印服务项目土建工程</w:t>
        </w:r>
        <w:r>
          <w:tab/>
        </w:r>
        <w:r>
          <w:fldChar w:fldCharType="begin"/>
        </w:r>
        <w:r>
          <w:instrText xml:space="preserve"> PAGEREF _Toc6175 \h </w:instrText>
        </w:r>
        <w:r>
          <w:fldChar w:fldCharType="separate"/>
        </w:r>
        <w:r>
          <w:t>19</w:t>
        </w:r>
        <w:r>
          <w:fldChar w:fldCharType="end"/>
        </w:r>
      </w:hyperlink>
    </w:p>
    <w:p>
      <w:pPr>
        <w:pStyle w:val="TOC2"/>
        <w:tabs>
          <w:tab w:val="right" w:leader="dot" w:pos="8306"/>
        </w:tabs>
      </w:pPr>
      <w:hyperlink w:anchor="_Toc30134" w:history="1">
        <w:r>
          <w:rPr>
            <w:rFonts w:ascii="仿宋" w:eastAsia="仿宋" w:hAnsi="仿宋" w:cs="仿宋" w:hint="eastAsia"/>
            <w:lang w:eastAsia="zh-CN"/>
          </w:rPr>
          <w:t>(一)、建筑工程设计原则</w:t>
        </w:r>
        <w:r>
          <w:tab/>
        </w:r>
        <w:r>
          <w:fldChar w:fldCharType="begin"/>
        </w:r>
        <w:r>
          <w:instrText xml:space="preserve"> PAGEREF _Toc30134 \h </w:instrText>
        </w:r>
        <w:r>
          <w:fldChar w:fldCharType="separate"/>
        </w:r>
        <w:r>
          <w:t>19</w:t>
        </w:r>
        <w:r>
          <w:fldChar w:fldCharType="end"/>
        </w:r>
      </w:hyperlink>
    </w:p>
    <w:p>
      <w:pPr>
        <w:pStyle w:val="TOC2"/>
        <w:tabs>
          <w:tab w:val="right" w:leader="dot" w:pos="8306"/>
        </w:tabs>
      </w:pPr>
      <w:hyperlink w:anchor="_Toc21279" w:history="1">
        <w:r>
          <w:rPr>
            <w:rFonts w:ascii="仿宋" w:eastAsia="仿宋" w:hAnsi="仿宋" w:cs="仿宋" w:hint="eastAsia"/>
            <w:lang w:eastAsia="zh-CN"/>
          </w:rPr>
          <w:t>(二)、土建工程设计年限及安全等级</w:t>
        </w:r>
        <w:r>
          <w:tab/>
        </w:r>
        <w:r>
          <w:fldChar w:fldCharType="begin"/>
        </w:r>
        <w:r>
          <w:instrText xml:space="preserve"> PAGEREF _Toc21279 \h </w:instrText>
        </w:r>
        <w:r>
          <w:fldChar w:fldCharType="separate"/>
        </w:r>
        <w:r>
          <w:t>21</w:t>
        </w:r>
        <w:r>
          <w:fldChar w:fldCharType="end"/>
        </w:r>
      </w:hyperlink>
    </w:p>
    <w:p>
      <w:pPr>
        <w:pStyle w:val="TOC2"/>
        <w:tabs>
          <w:tab w:val="right" w:leader="dot" w:pos="8306"/>
        </w:tabs>
      </w:pPr>
      <w:hyperlink w:anchor="_Toc17603" w:history="1">
        <w:r>
          <w:rPr>
            <w:rFonts w:ascii="仿宋" w:eastAsia="仿宋" w:hAnsi="仿宋" w:cs="仿宋" w:hint="eastAsia"/>
            <w:lang w:eastAsia="zh-CN"/>
          </w:rPr>
          <w:t>(三)、建筑工程设计总体要求</w:t>
        </w:r>
        <w:r>
          <w:tab/>
        </w:r>
        <w:r>
          <w:fldChar w:fldCharType="begin"/>
        </w:r>
        <w:r>
          <w:instrText xml:space="preserve"> PAGEREF _Toc17603 \h </w:instrText>
        </w:r>
        <w:r>
          <w:fldChar w:fldCharType="separate"/>
        </w:r>
        <w:r>
          <w:t>22</w:t>
        </w:r>
        <w:r>
          <w:fldChar w:fldCharType="end"/>
        </w:r>
      </w:hyperlink>
    </w:p>
    <w:p>
      <w:pPr>
        <w:pStyle w:val="TOC2"/>
        <w:tabs>
          <w:tab w:val="right" w:leader="dot" w:pos="8306"/>
        </w:tabs>
      </w:pPr>
      <w:hyperlink w:anchor="_Toc19692" w:history="1">
        <w:r>
          <w:rPr>
            <w:rFonts w:ascii="仿宋" w:eastAsia="仿宋" w:hAnsi="仿宋" w:cs="仿宋" w:hint="eastAsia"/>
            <w:lang w:eastAsia="zh-CN"/>
          </w:rPr>
          <w:t>(四)、土建工程建设指标</w:t>
        </w:r>
        <w:r>
          <w:tab/>
        </w:r>
        <w:r>
          <w:fldChar w:fldCharType="begin"/>
        </w:r>
        <w:r>
          <w:instrText xml:space="preserve"> PAGEREF _Toc19692 \h </w:instrText>
        </w:r>
        <w:r>
          <w:fldChar w:fldCharType="separate"/>
        </w:r>
        <w:r>
          <w:t>22</w:t>
        </w:r>
        <w:r>
          <w:fldChar w:fldCharType="end"/>
        </w:r>
      </w:hyperlink>
    </w:p>
    <w:p>
      <w:pPr>
        <w:pStyle w:val="TOC1"/>
        <w:tabs>
          <w:tab w:val="right" w:leader="dot" w:pos="8306"/>
        </w:tabs>
      </w:pPr>
      <w:hyperlink w:anchor="_Toc27943" w:history="1">
        <w:r>
          <w:rPr>
            <w:rFonts w:ascii="仿宋" w:eastAsia="仿宋" w:hAnsi="仿宋" w:cs="仿宋" w:hint="eastAsia"/>
            <w:lang w:eastAsia="zh-CN"/>
          </w:rPr>
          <w:t>六、产品规划分析</w:t>
        </w:r>
        <w:r>
          <w:tab/>
        </w:r>
        <w:r>
          <w:fldChar w:fldCharType="begin"/>
        </w:r>
        <w:r>
          <w:instrText xml:space="preserve"> PAGEREF _Toc27943 \h </w:instrText>
        </w:r>
        <w:r>
          <w:fldChar w:fldCharType="separate"/>
        </w:r>
        <w:r>
          <w:t>23</w:t>
        </w:r>
        <w:r>
          <w:fldChar w:fldCharType="end"/>
        </w:r>
      </w:hyperlink>
    </w:p>
    <w:p>
      <w:pPr>
        <w:pStyle w:val="TOC2"/>
        <w:tabs>
          <w:tab w:val="right" w:leader="dot" w:pos="8306"/>
        </w:tabs>
      </w:pPr>
      <w:hyperlink w:anchor="_Toc12932" w:history="1">
        <w:r>
          <w:rPr>
            <w:rFonts w:ascii="仿宋" w:eastAsia="仿宋" w:hAnsi="仿宋" w:cs="仿宋" w:hint="eastAsia"/>
            <w:lang w:eastAsia="zh-CN"/>
          </w:rPr>
          <w:t>(一)、产品规划</w:t>
        </w:r>
        <w:r>
          <w:tab/>
        </w:r>
        <w:r>
          <w:fldChar w:fldCharType="begin"/>
        </w:r>
        <w:r>
          <w:instrText xml:space="preserve"> PAGEREF _Toc12932 \h </w:instrText>
        </w:r>
        <w:r>
          <w:fldChar w:fldCharType="separate"/>
        </w:r>
        <w:r>
          <w:t>23</w:t>
        </w:r>
        <w:r>
          <w:fldChar w:fldCharType="end"/>
        </w:r>
      </w:hyperlink>
    </w:p>
    <w:p>
      <w:pPr>
        <w:pStyle w:val="TOC2"/>
        <w:tabs>
          <w:tab w:val="right" w:leader="dot" w:pos="8306"/>
        </w:tabs>
      </w:pPr>
      <w:hyperlink w:anchor="_Toc16308" w:history="1">
        <w:r>
          <w:rPr>
            <w:rFonts w:ascii="仿宋" w:eastAsia="仿宋" w:hAnsi="仿宋" w:cs="仿宋" w:hint="eastAsia"/>
            <w:lang w:eastAsia="zh-CN"/>
          </w:rPr>
          <w:t>(二)、建设规模</w:t>
        </w:r>
        <w:r>
          <w:tab/>
        </w:r>
        <w:r>
          <w:fldChar w:fldCharType="begin"/>
        </w:r>
        <w:r>
          <w:instrText xml:space="preserve"> PAGEREF _Toc16308 \h </w:instrText>
        </w:r>
        <w:r>
          <w:fldChar w:fldCharType="separate"/>
        </w:r>
        <w:r>
          <w:t>23</w:t>
        </w:r>
        <w:r>
          <w:fldChar w:fldCharType="end"/>
        </w:r>
      </w:hyperlink>
    </w:p>
    <w:p>
      <w:pPr>
        <w:pStyle w:val="TOC1"/>
        <w:tabs>
          <w:tab w:val="right" w:leader="dot" w:pos="8306"/>
        </w:tabs>
      </w:pPr>
      <w:hyperlink w:anchor="_Toc20986" w:history="1">
        <w:r>
          <w:rPr>
            <w:rFonts w:ascii="仿宋" w:eastAsia="仿宋" w:hAnsi="仿宋" w:cs="仿宋" w:hint="eastAsia"/>
            <w:lang w:eastAsia="zh-CN"/>
          </w:rPr>
          <w:t>七、摄影扩印服务项目风险管理</w:t>
        </w:r>
        <w:r>
          <w:tab/>
        </w:r>
        <w:r>
          <w:fldChar w:fldCharType="begin"/>
        </w:r>
        <w:r>
          <w:instrText xml:space="preserve"> PAGEREF _Toc20986 \h </w:instrText>
        </w:r>
        <w:r>
          <w:fldChar w:fldCharType="separate"/>
        </w:r>
        <w:r>
          <w:t>25</w:t>
        </w:r>
        <w:r>
          <w:fldChar w:fldCharType="end"/>
        </w:r>
      </w:hyperlink>
    </w:p>
    <w:p>
      <w:pPr>
        <w:pStyle w:val="TOC2"/>
        <w:tabs>
          <w:tab w:val="right" w:leader="dot" w:pos="8306"/>
        </w:tabs>
      </w:pPr>
      <w:hyperlink w:anchor="_Toc14487" w:history="1">
        <w:r>
          <w:rPr>
            <w:rFonts w:ascii="仿宋" w:eastAsia="仿宋" w:hAnsi="仿宋" w:cs="仿宋" w:hint="eastAsia"/>
            <w:lang w:eastAsia="zh-CN"/>
          </w:rPr>
          <w:t>(一)、风险识别与评估</w:t>
        </w:r>
        <w:r>
          <w:tab/>
        </w:r>
        <w:r>
          <w:fldChar w:fldCharType="begin"/>
        </w:r>
        <w:r>
          <w:instrText xml:space="preserve"> PAGEREF _Toc14487 \h </w:instrText>
        </w:r>
        <w:r>
          <w:fldChar w:fldCharType="separate"/>
        </w:r>
        <w:r>
          <w:t>25</w:t>
        </w:r>
        <w:r>
          <w:fldChar w:fldCharType="end"/>
        </w:r>
      </w:hyperlink>
    </w:p>
    <w:p>
      <w:pPr>
        <w:pStyle w:val="TOC2"/>
        <w:tabs>
          <w:tab w:val="right" w:leader="dot" w:pos="8306"/>
        </w:tabs>
      </w:pPr>
      <w:hyperlink w:anchor="_Toc2981" w:history="1">
        <w:r>
          <w:rPr>
            <w:rFonts w:ascii="仿宋" w:eastAsia="仿宋" w:hAnsi="仿宋" w:cs="仿宋" w:hint="eastAsia"/>
            <w:lang w:eastAsia="zh-CN"/>
          </w:rPr>
          <w:t>(二)、风险应对策略</w:t>
        </w:r>
        <w:r>
          <w:tab/>
        </w:r>
        <w:r>
          <w:fldChar w:fldCharType="begin"/>
        </w:r>
        <w:r>
          <w:instrText xml:space="preserve"> PAGEREF _Toc2981 \h </w:instrText>
        </w:r>
        <w:r>
          <w:fldChar w:fldCharType="separate"/>
        </w:r>
        <w:r>
          <w:t>26</w:t>
        </w:r>
        <w:r>
          <w:fldChar w:fldCharType="end"/>
        </w:r>
      </w:hyperlink>
    </w:p>
    <w:p>
      <w:pPr>
        <w:pStyle w:val="TOC2"/>
        <w:tabs>
          <w:tab w:val="right" w:leader="dot" w:pos="8306"/>
        </w:tabs>
      </w:pPr>
      <w:hyperlink w:anchor="_Toc8250" w:history="1">
        <w:r>
          <w:rPr>
            <w:rFonts w:ascii="仿宋" w:eastAsia="仿宋" w:hAnsi="仿宋" w:cs="仿宋" w:hint="eastAsia"/>
            <w:lang w:eastAsia="zh-CN"/>
          </w:rPr>
          <w:t>(三)、风险监控与控制</w:t>
        </w:r>
        <w:r>
          <w:tab/>
        </w:r>
        <w:r>
          <w:fldChar w:fldCharType="begin"/>
        </w:r>
        <w:r>
          <w:instrText xml:space="preserve"> PAGEREF _Toc8250 \h </w:instrText>
        </w:r>
        <w:r>
          <w:fldChar w:fldCharType="separate"/>
        </w:r>
        <w:r>
          <w:t>28</w:t>
        </w:r>
        <w:r>
          <w:fldChar w:fldCharType="end"/>
        </w:r>
      </w:hyperlink>
    </w:p>
    <w:p>
      <w:pPr>
        <w:pStyle w:val="TOC1"/>
        <w:tabs>
          <w:tab w:val="right" w:leader="dot" w:pos="8306"/>
        </w:tabs>
      </w:pPr>
      <w:hyperlink w:anchor="_Toc4591" w:history="1">
        <w:r>
          <w:rPr>
            <w:rFonts w:ascii="仿宋" w:eastAsia="仿宋" w:hAnsi="仿宋" w:cs="仿宋" w:hint="eastAsia"/>
            <w:lang w:eastAsia="zh-CN"/>
          </w:rPr>
          <w:t>八、摄影扩印服务项目人力资源管理</w:t>
        </w:r>
        <w:r>
          <w:tab/>
        </w:r>
        <w:r>
          <w:fldChar w:fldCharType="begin"/>
        </w:r>
        <w:r>
          <w:instrText xml:space="preserve"> PAGEREF _Toc4591 \h </w:instrText>
        </w:r>
        <w:r>
          <w:fldChar w:fldCharType="separate"/>
        </w:r>
        <w:r>
          <w:t>29</w:t>
        </w:r>
        <w:r>
          <w:fldChar w:fldCharType="end"/>
        </w:r>
      </w:hyperlink>
    </w:p>
    <w:p>
      <w:pPr>
        <w:pStyle w:val="TOC2"/>
        <w:tabs>
          <w:tab w:val="right" w:leader="dot" w:pos="8306"/>
        </w:tabs>
      </w:pPr>
      <w:hyperlink w:anchor="_Toc25700" w:history="1">
        <w:r>
          <w:rPr>
            <w:rFonts w:ascii="仿宋" w:eastAsia="仿宋" w:hAnsi="仿宋" w:cs="仿宋" w:hint="eastAsia"/>
            <w:lang w:eastAsia="zh-CN"/>
          </w:rPr>
          <w:t>(一)、建立健全的预算管理制度</w:t>
        </w:r>
        <w:r>
          <w:tab/>
        </w:r>
        <w:r>
          <w:fldChar w:fldCharType="begin"/>
        </w:r>
        <w:r>
          <w:instrText xml:space="preserve"> PAGEREF _Toc25700 \h </w:instrText>
        </w:r>
        <w:r>
          <w:fldChar w:fldCharType="separate"/>
        </w:r>
        <w:r>
          <w:t>29</w:t>
        </w:r>
        <w:r>
          <w:fldChar w:fldCharType="end"/>
        </w:r>
      </w:hyperlink>
    </w:p>
    <w:p>
      <w:pPr>
        <w:pStyle w:val="TOC2"/>
        <w:tabs>
          <w:tab w:val="right" w:leader="dot" w:pos="8306"/>
        </w:tabs>
      </w:pPr>
      <w:hyperlink w:anchor="_Toc5247" w:history="1">
        <w:r>
          <w:rPr>
            <w:rFonts w:ascii="仿宋" w:eastAsia="仿宋" w:hAnsi="仿宋" w:cs="仿宋" w:hint="eastAsia"/>
            <w:lang w:eastAsia="zh-CN"/>
          </w:rPr>
          <w:t>(二)、加强资金流动监控</w:t>
        </w:r>
        <w:r>
          <w:tab/>
        </w:r>
        <w:r>
          <w:fldChar w:fldCharType="begin"/>
        </w:r>
        <w:r>
          <w:instrText xml:space="preserve"> PAGEREF _Toc5247 \h </w:instrText>
        </w:r>
        <w:r>
          <w:fldChar w:fldCharType="separate"/>
        </w:r>
        <w:r>
          <w:t>30</w:t>
        </w:r>
        <w:r>
          <w:fldChar w:fldCharType="end"/>
        </w:r>
      </w:hyperlink>
    </w:p>
    <w:p>
      <w:pPr>
        <w:pStyle w:val="TOC2"/>
        <w:tabs>
          <w:tab w:val="right" w:leader="dot" w:pos="8306"/>
        </w:tabs>
      </w:pPr>
      <w:hyperlink w:anchor="_Toc29485" w:history="1">
        <w:r>
          <w:rPr>
            <w:rFonts w:ascii="仿宋" w:eastAsia="仿宋" w:hAnsi="仿宋" w:cs="仿宋" w:hint="eastAsia"/>
            <w:lang w:eastAsia="zh-CN"/>
          </w:rPr>
          <w:t>(三)、制定完善的风险控制机制</w:t>
        </w:r>
        <w:r>
          <w:tab/>
        </w:r>
        <w:r>
          <w:fldChar w:fldCharType="begin"/>
        </w:r>
        <w:r>
          <w:instrText xml:space="preserve"> PAGEREF _Toc29485 \h </w:instrText>
        </w:r>
        <w:r>
          <w:fldChar w:fldCharType="separate"/>
        </w:r>
        <w:r>
          <w:t>31</w:t>
        </w:r>
        <w:r>
          <w:fldChar w:fldCharType="end"/>
        </w:r>
      </w:hyperlink>
    </w:p>
    <w:p>
      <w:pPr>
        <w:pStyle w:val="TOC2"/>
        <w:tabs>
          <w:tab w:val="right" w:leader="dot" w:pos="8306"/>
        </w:tabs>
      </w:pPr>
      <w:hyperlink w:anchor="_Toc6611" w:history="1">
        <w:r>
          <w:rPr>
            <w:rFonts w:ascii="仿宋" w:eastAsia="仿宋" w:hAnsi="仿宋" w:cs="仿宋" w:hint="eastAsia"/>
            <w:lang w:eastAsia="zh-CN"/>
          </w:rPr>
          <w:t>(四)、优化成本管理</w:t>
        </w:r>
        <w:r>
          <w:tab/>
        </w:r>
        <w:r>
          <w:fldChar w:fldCharType="begin"/>
        </w:r>
        <w:r>
          <w:instrText xml:space="preserve"> PAGEREF _Toc6611 \h </w:instrText>
        </w:r>
        <w:r>
          <w:fldChar w:fldCharType="separate"/>
        </w:r>
        <w:r>
          <w:t>33</w:t>
        </w:r>
        <w:r>
          <w:fldChar w:fldCharType="end"/>
        </w:r>
      </w:hyperlink>
    </w:p>
    <w:p>
      <w:pPr>
        <w:pStyle w:val="TOC1"/>
        <w:tabs>
          <w:tab w:val="right" w:leader="dot" w:pos="8306"/>
        </w:tabs>
      </w:pPr>
      <w:hyperlink w:anchor="_Toc28353" w:history="1">
        <w:r>
          <w:rPr>
            <w:rFonts w:ascii="仿宋" w:eastAsia="仿宋" w:hAnsi="仿宋" w:cs="仿宋" w:hint="eastAsia"/>
            <w:lang w:eastAsia="zh-CN"/>
          </w:rPr>
          <w:t>九、摄影扩印服务项目环境影响分析</w:t>
        </w:r>
        <w:r>
          <w:tab/>
        </w:r>
        <w:r>
          <w:fldChar w:fldCharType="begin"/>
        </w:r>
        <w:r>
          <w:instrText xml:space="preserve"> PAGEREF _Toc28353 \h </w:instrText>
        </w:r>
        <w:r>
          <w:fldChar w:fldCharType="separate"/>
        </w:r>
        <w:r>
          <w:t>34</w:t>
        </w:r>
        <w:r>
          <w:fldChar w:fldCharType="end"/>
        </w:r>
      </w:hyperlink>
    </w:p>
    <w:p>
      <w:pPr>
        <w:pStyle w:val="TOC2"/>
        <w:tabs>
          <w:tab w:val="right" w:leader="dot" w:pos="8306"/>
        </w:tabs>
      </w:pPr>
      <w:hyperlink w:anchor="_Toc8837" w:history="1">
        <w:r>
          <w:rPr>
            <w:rFonts w:ascii="仿宋" w:eastAsia="仿宋" w:hAnsi="仿宋" w:cs="仿宋" w:hint="eastAsia"/>
            <w:lang w:eastAsia="zh-CN"/>
          </w:rPr>
          <w:t>(一)、建设区域环境质量现状</w:t>
        </w:r>
        <w:r>
          <w:tab/>
        </w:r>
        <w:r>
          <w:fldChar w:fldCharType="begin"/>
        </w:r>
        <w:r>
          <w:instrText xml:space="preserve"> PAGEREF _Toc8837 \h </w:instrText>
        </w:r>
        <w:r>
          <w:fldChar w:fldCharType="separate"/>
        </w:r>
        <w:r>
          <w:t>34</w:t>
        </w:r>
        <w:r>
          <w:fldChar w:fldCharType="end"/>
        </w:r>
      </w:hyperlink>
    </w:p>
    <w:p>
      <w:pPr>
        <w:pStyle w:val="TOC2"/>
        <w:tabs>
          <w:tab w:val="right" w:leader="dot" w:pos="8306"/>
        </w:tabs>
      </w:pPr>
      <w:hyperlink w:anchor="_Toc2054" w:history="1">
        <w:r>
          <w:rPr>
            <w:rFonts w:ascii="仿宋" w:eastAsia="仿宋" w:hAnsi="仿宋" w:cs="仿宋" w:hint="eastAsia"/>
            <w:lang w:eastAsia="zh-CN"/>
          </w:rPr>
          <w:t>(二)、建设期环境保护</w:t>
        </w:r>
        <w:r>
          <w:tab/>
        </w:r>
        <w:r>
          <w:fldChar w:fldCharType="begin"/>
        </w:r>
        <w:r>
          <w:instrText xml:space="preserve"> PAGEREF _Toc2054 \h </w:instrText>
        </w:r>
        <w:r>
          <w:fldChar w:fldCharType="separate"/>
        </w:r>
        <w:r>
          <w:t>36</w:t>
        </w:r>
        <w:r>
          <w:fldChar w:fldCharType="end"/>
        </w:r>
      </w:hyperlink>
    </w:p>
    <w:p>
      <w:pPr>
        <w:pStyle w:val="TOC2"/>
        <w:tabs>
          <w:tab w:val="right" w:leader="dot" w:pos="8306"/>
        </w:tabs>
      </w:pPr>
      <w:hyperlink w:anchor="_Toc19400" w:history="1">
        <w:r>
          <w:rPr>
            <w:rFonts w:ascii="仿宋" w:eastAsia="仿宋" w:hAnsi="仿宋" w:cs="仿宋" w:hint="eastAsia"/>
            <w:lang w:eastAsia="zh-CN"/>
          </w:rPr>
          <w:t>(三)、运营期环境保护</w:t>
        </w:r>
        <w:r>
          <w:tab/>
        </w:r>
        <w:r>
          <w:fldChar w:fldCharType="begin"/>
        </w:r>
        <w:r>
          <w:instrText xml:space="preserve"> PAGEREF _Toc19400 \h </w:instrText>
        </w:r>
        <w:r>
          <w:fldChar w:fldCharType="separate"/>
        </w:r>
        <w:r>
          <w:t>37</w:t>
        </w:r>
        <w:r>
          <w:fldChar w:fldCharType="end"/>
        </w:r>
      </w:hyperlink>
    </w:p>
    <w:p>
      <w:pPr>
        <w:pStyle w:val="TOC2"/>
        <w:tabs>
          <w:tab w:val="right" w:leader="dot" w:pos="8306"/>
        </w:tabs>
      </w:pPr>
      <w:hyperlink w:anchor="_Toc32672" w:history="1">
        <w:r>
          <w:rPr>
            <w:rFonts w:ascii="仿宋" w:eastAsia="仿宋" w:hAnsi="仿宋" w:cs="仿宋" w:hint="eastAsia"/>
            <w:lang w:eastAsia="zh-CN"/>
          </w:rPr>
          <w:t>(四)、摄影扩印服务项目建设对区域经济的影响</w:t>
        </w:r>
        <w:r>
          <w:tab/>
        </w:r>
        <w:r>
          <w:fldChar w:fldCharType="begin"/>
        </w:r>
        <w:r>
          <w:instrText xml:space="preserve"> PAGEREF _Toc32672 \h </w:instrText>
        </w:r>
        <w:r>
          <w:fldChar w:fldCharType="separate"/>
        </w:r>
        <w:r>
          <w:t>38</w:t>
        </w:r>
        <w:r>
          <w:fldChar w:fldCharType="end"/>
        </w:r>
      </w:hyperlink>
    </w:p>
    <w:p>
      <w:pPr>
        <w:pStyle w:val="TOC2"/>
        <w:tabs>
          <w:tab w:val="right" w:leader="dot" w:pos="8306"/>
        </w:tabs>
      </w:pPr>
      <w:hyperlink w:anchor="_Toc4848" w:history="1">
        <w:r>
          <w:rPr>
            <w:rFonts w:ascii="仿宋" w:eastAsia="仿宋" w:hAnsi="仿宋" w:cs="仿宋" w:hint="eastAsia"/>
            <w:lang w:eastAsia="zh-CN"/>
          </w:rPr>
          <w:t>(五)、废弃物处理</w:t>
        </w:r>
        <w:r>
          <w:tab/>
        </w:r>
        <w:r>
          <w:fldChar w:fldCharType="begin"/>
        </w:r>
        <w:r>
          <w:instrText xml:space="preserve"> PAGEREF _Toc4848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5" w:history="1">
        <w:r>
          <w:rPr>
            <w:rFonts w:ascii="仿宋" w:eastAsia="仿宋" w:hAnsi="仿宋" w:cs="仿宋" w:hint="eastAsia"/>
            <w:lang w:eastAsia="zh-CN"/>
          </w:rPr>
          <w:t>(六)、特殊环境影响分析</w:t>
        </w:r>
        <w:r>
          <w:tab/>
        </w:r>
        <w:r>
          <w:fldChar w:fldCharType="begin"/>
        </w:r>
        <w:r>
          <w:instrText xml:space="preserve"> PAGEREF _Toc2025 \h </w:instrText>
        </w:r>
        <w:r>
          <w:fldChar w:fldCharType="separate"/>
        </w:r>
        <w:r>
          <w:t>41</w:t>
        </w:r>
        <w:r>
          <w:fldChar w:fldCharType="end"/>
        </w:r>
      </w:hyperlink>
    </w:p>
    <w:p>
      <w:pPr>
        <w:pStyle w:val="TOC2"/>
        <w:tabs>
          <w:tab w:val="right" w:leader="dot" w:pos="8306"/>
        </w:tabs>
      </w:pPr>
      <w:hyperlink w:anchor="_Toc10741" w:history="1">
        <w:r>
          <w:rPr>
            <w:rFonts w:ascii="仿宋" w:eastAsia="仿宋" w:hAnsi="仿宋" w:cs="仿宋" w:hint="eastAsia"/>
            <w:lang w:eastAsia="zh-CN"/>
          </w:rPr>
          <w:t>(七)、清洁生产</w:t>
        </w:r>
        <w:r>
          <w:tab/>
        </w:r>
        <w:r>
          <w:fldChar w:fldCharType="begin"/>
        </w:r>
        <w:r>
          <w:instrText xml:space="preserve"> PAGEREF _Toc10741 \h </w:instrText>
        </w:r>
        <w:r>
          <w:fldChar w:fldCharType="separate"/>
        </w:r>
        <w:r>
          <w:t>43</w:t>
        </w:r>
        <w:r>
          <w:fldChar w:fldCharType="end"/>
        </w:r>
      </w:hyperlink>
    </w:p>
    <w:p>
      <w:pPr>
        <w:pStyle w:val="TOC2"/>
        <w:tabs>
          <w:tab w:val="right" w:leader="dot" w:pos="8306"/>
        </w:tabs>
      </w:pPr>
      <w:hyperlink w:anchor="_Toc22486" w:history="1">
        <w:r>
          <w:rPr>
            <w:rFonts w:ascii="仿宋" w:eastAsia="仿宋" w:hAnsi="仿宋" w:cs="仿宋" w:hint="eastAsia"/>
            <w:lang w:eastAsia="zh-CN"/>
          </w:rPr>
          <w:t>(八)、环境保护综合评价</w:t>
        </w:r>
        <w:r>
          <w:tab/>
        </w:r>
        <w:r>
          <w:fldChar w:fldCharType="begin"/>
        </w:r>
        <w:r>
          <w:instrText xml:space="preserve"> PAGEREF _Toc22486 \h </w:instrText>
        </w:r>
        <w:r>
          <w:fldChar w:fldCharType="separate"/>
        </w:r>
        <w:r>
          <w:t>44</w:t>
        </w:r>
        <w:r>
          <w:fldChar w:fldCharType="end"/>
        </w:r>
      </w:hyperlink>
    </w:p>
    <w:p>
      <w:pPr>
        <w:pStyle w:val="TOC1"/>
        <w:tabs>
          <w:tab w:val="right" w:leader="dot" w:pos="8306"/>
        </w:tabs>
      </w:pPr>
      <w:hyperlink w:anchor="_Toc3414" w:history="1">
        <w:r>
          <w:rPr>
            <w:rFonts w:ascii="仿宋" w:eastAsia="仿宋" w:hAnsi="仿宋" w:cs="仿宋" w:hint="eastAsia"/>
            <w:lang w:eastAsia="zh-CN"/>
          </w:rPr>
          <w:t>十、摄影扩印服务项目财务管理</w:t>
        </w:r>
        <w:r>
          <w:tab/>
        </w:r>
        <w:r>
          <w:fldChar w:fldCharType="begin"/>
        </w:r>
        <w:r>
          <w:instrText xml:space="preserve"> PAGEREF _Toc3414 \h </w:instrText>
        </w:r>
        <w:r>
          <w:fldChar w:fldCharType="separate"/>
        </w:r>
        <w:r>
          <w:t>45</w:t>
        </w:r>
        <w:r>
          <w:fldChar w:fldCharType="end"/>
        </w:r>
      </w:hyperlink>
    </w:p>
    <w:p>
      <w:pPr>
        <w:pStyle w:val="TOC2"/>
        <w:tabs>
          <w:tab w:val="right" w:leader="dot" w:pos="8306"/>
        </w:tabs>
      </w:pPr>
      <w:hyperlink w:anchor="_Toc32227" w:history="1">
        <w:r>
          <w:rPr>
            <w:rFonts w:ascii="仿宋" w:eastAsia="仿宋" w:hAnsi="仿宋" w:cs="仿宋" w:hint="eastAsia"/>
            <w:lang w:eastAsia="zh-CN"/>
          </w:rPr>
          <w:t>(一)、资金需求大</w:t>
        </w:r>
        <w:r>
          <w:tab/>
        </w:r>
        <w:r>
          <w:fldChar w:fldCharType="begin"/>
        </w:r>
        <w:r>
          <w:instrText xml:space="preserve"> PAGEREF _Toc32227 \h </w:instrText>
        </w:r>
        <w:r>
          <w:fldChar w:fldCharType="separate"/>
        </w:r>
        <w:r>
          <w:t>45</w:t>
        </w:r>
        <w:r>
          <w:fldChar w:fldCharType="end"/>
        </w:r>
      </w:hyperlink>
    </w:p>
    <w:p>
      <w:pPr>
        <w:pStyle w:val="TOC2"/>
        <w:tabs>
          <w:tab w:val="right" w:leader="dot" w:pos="8306"/>
        </w:tabs>
      </w:pPr>
      <w:hyperlink w:anchor="_Toc19908" w:history="1">
        <w:r>
          <w:rPr>
            <w:rFonts w:ascii="仿宋" w:eastAsia="仿宋" w:hAnsi="仿宋" w:cs="仿宋" w:hint="eastAsia"/>
            <w:lang w:eastAsia="zh-CN"/>
          </w:rPr>
          <w:t>(二)、研发周期长</w:t>
        </w:r>
        <w:r>
          <w:tab/>
        </w:r>
        <w:r>
          <w:fldChar w:fldCharType="begin"/>
        </w:r>
        <w:r>
          <w:instrText xml:space="preserve"> PAGEREF _Toc19908 \h </w:instrText>
        </w:r>
        <w:r>
          <w:fldChar w:fldCharType="separate"/>
        </w:r>
        <w:r>
          <w:t>46</w:t>
        </w:r>
        <w:r>
          <w:fldChar w:fldCharType="end"/>
        </w:r>
      </w:hyperlink>
    </w:p>
    <w:p>
      <w:pPr>
        <w:pStyle w:val="TOC2"/>
        <w:tabs>
          <w:tab w:val="right" w:leader="dot" w:pos="8306"/>
        </w:tabs>
      </w:pPr>
      <w:hyperlink w:anchor="_Toc15225" w:history="1">
        <w:r>
          <w:rPr>
            <w:rFonts w:ascii="仿宋" w:eastAsia="仿宋" w:hAnsi="仿宋" w:cs="仿宋" w:hint="eastAsia"/>
            <w:lang w:eastAsia="zh-CN"/>
          </w:rPr>
          <w:t>(三)、市场风险大</w:t>
        </w:r>
        <w:r>
          <w:tab/>
        </w:r>
        <w:r>
          <w:fldChar w:fldCharType="begin"/>
        </w:r>
        <w:r>
          <w:instrText xml:space="preserve"> PAGEREF _Toc15225 \h </w:instrText>
        </w:r>
        <w:r>
          <w:fldChar w:fldCharType="separate"/>
        </w:r>
        <w:r>
          <w:t>47</w:t>
        </w:r>
        <w:r>
          <w:fldChar w:fldCharType="end"/>
        </w:r>
      </w:hyperlink>
    </w:p>
    <w:p>
      <w:pPr>
        <w:pStyle w:val="TOC2"/>
        <w:tabs>
          <w:tab w:val="right" w:leader="dot" w:pos="8306"/>
        </w:tabs>
      </w:pPr>
      <w:hyperlink w:anchor="_Toc21630" w:history="1">
        <w:r>
          <w:rPr>
            <w:rFonts w:ascii="仿宋" w:eastAsia="仿宋" w:hAnsi="仿宋" w:cs="仿宋" w:hint="eastAsia"/>
            <w:lang w:eastAsia="zh-CN"/>
          </w:rPr>
          <w:t>(四)、利润率高</w:t>
        </w:r>
        <w:r>
          <w:tab/>
        </w:r>
        <w:r>
          <w:fldChar w:fldCharType="begin"/>
        </w:r>
        <w:r>
          <w:instrText xml:space="preserve"> PAGEREF _Toc21630 \h </w:instrText>
        </w:r>
        <w:r>
          <w:fldChar w:fldCharType="separate"/>
        </w:r>
        <w:r>
          <w:t>50</w:t>
        </w:r>
        <w:r>
          <w:fldChar w:fldCharType="end"/>
        </w:r>
      </w:hyperlink>
    </w:p>
    <w:p>
      <w:pPr>
        <w:pStyle w:val="TOC1"/>
        <w:tabs>
          <w:tab w:val="right" w:leader="dot" w:pos="8306"/>
        </w:tabs>
      </w:pPr>
      <w:hyperlink w:anchor="_Toc13424" w:history="1">
        <w:r>
          <w:rPr>
            <w:rFonts w:ascii="仿宋" w:eastAsia="仿宋" w:hAnsi="仿宋" w:cs="仿宋" w:hint="eastAsia"/>
            <w:lang w:eastAsia="zh-CN"/>
          </w:rPr>
          <w:t>十一、摄影扩印服务项目投资规划</w:t>
        </w:r>
        <w:r>
          <w:tab/>
        </w:r>
        <w:r>
          <w:fldChar w:fldCharType="begin"/>
        </w:r>
        <w:r>
          <w:instrText xml:space="preserve"> PAGEREF _Toc13424 \h </w:instrText>
        </w:r>
        <w:r>
          <w:fldChar w:fldCharType="separate"/>
        </w:r>
        <w:r>
          <w:t>52</w:t>
        </w:r>
        <w:r>
          <w:fldChar w:fldCharType="end"/>
        </w:r>
      </w:hyperlink>
    </w:p>
    <w:p>
      <w:pPr>
        <w:pStyle w:val="TOC2"/>
        <w:tabs>
          <w:tab w:val="right" w:leader="dot" w:pos="8306"/>
        </w:tabs>
      </w:pPr>
      <w:hyperlink w:anchor="_Toc24397" w:history="1">
        <w:r>
          <w:rPr>
            <w:rFonts w:ascii="仿宋" w:eastAsia="仿宋" w:hAnsi="仿宋" w:cs="仿宋" w:hint="eastAsia"/>
            <w:lang w:eastAsia="zh-CN"/>
          </w:rPr>
          <w:t>(一)、摄影扩印服务项目总投资估算</w:t>
        </w:r>
        <w:r>
          <w:tab/>
        </w:r>
        <w:r>
          <w:fldChar w:fldCharType="begin"/>
        </w:r>
        <w:r>
          <w:instrText xml:space="preserve"> PAGEREF _Toc24397 \h </w:instrText>
        </w:r>
        <w:r>
          <w:fldChar w:fldCharType="separate"/>
        </w:r>
        <w:r>
          <w:t>52</w:t>
        </w:r>
        <w:r>
          <w:fldChar w:fldCharType="end"/>
        </w:r>
      </w:hyperlink>
    </w:p>
    <w:p>
      <w:pPr>
        <w:pStyle w:val="TOC2"/>
        <w:tabs>
          <w:tab w:val="right" w:leader="dot" w:pos="8306"/>
        </w:tabs>
      </w:pPr>
      <w:hyperlink w:anchor="_Toc23437" w:history="1">
        <w:r>
          <w:rPr>
            <w:rFonts w:ascii="仿宋" w:eastAsia="仿宋" w:hAnsi="仿宋" w:cs="仿宋" w:hint="eastAsia"/>
            <w:lang w:eastAsia="zh-CN"/>
          </w:rPr>
          <w:t>(二)、资金筹措</w:t>
        </w:r>
        <w:r>
          <w:tab/>
        </w:r>
        <w:r>
          <w:fldChar w:fldCharType="begin"/>
        </w:r>
        <w:r>
          <w:instrText xml:space="preserve"> PAGEREF _Toc23437 \h </w:instrText>
        </w:r>
        <w:r>
          <w:fldChar w:fldCharType="separate"/>
        </w:r>
        <w:r>
          <w:t>53</w:t>
        </w:r>
        <w:r>
          <w:fldChar w:fldCharType="end"/>
        </w:r>
      </w:hyperlink>
    </w:p>
    <w:p>
      <w:pPr>
        <w:pStyle w:val="TOC1"/>
        <w:tabs>
          <w:tab w:val="right" w:leader="dot" w:pos="8306"/>
        </w:tabs>
      </w:pPr>
      <w:hyperlink w:anchor="_Toc6515" w:history="1">
        <w:r>
          <w:rPr>
            <w:rFonts w:ascii="仿宋" w:eastAsia="仿宋" w:hAnsi="仿宋" w:cs="仿宋" w:hint="eastAsia"/>
            <w:lang w:eastAsia="zh-CN"/>
          </w:rPr>
          <w:t>十二、摄影扩印服务项目技术管理</w:t>
        </w:r>
        <w:r>
          <w:tab/>
        </w:r>
        <w:r>
          <w:fldChar w:fldCharType="begin"/>
        </w:r>
        <w:r>
          <w:instrText xml:space="preserve"> PAGEREF _Toc6515 \h </w:instrText>
        </w:r>
        <w:r>
          <w:fldChar w:fldCharType="separate"/>
        </w:r>
        <w:r>
          <w:t>54</w:t>
        </w:r>
        <w:r>
          <w:fldChar w:fldCharType="end"/>
        </w:r>
      </w:hyperlink>
    </w:p>
    <w:p>
      <w:pPr>
        <w:pStyle w:val="TOC2"/>
        <w:tabs>
          <w:tab w:val="right" w:leader="dot" w:pos="8306"/>
        </w:tabs>
      </w:pPr>
      <w:hyperlink w:anchor="_Toc3136" w:history="1">
        <w:r>
          <w:rPr>
            <w:rFonts w:ascii="仿宋" w:eastAsia="仿宋" w:hAnsi="仿宋" w:cs="仿宋" w:hint="eastAsia"/>
            <w:lang w:eastAsia="zh-CN"/>
          </w:rPr>
          <w:t>(一)、技术方案选用方向</w:t>
        </w:r>
        <w:r>
          <w:tab/>
        </w:r>
        <w:r>
          <w:fldChar w:fldCharType="begin"/>
        </w:r>
        <w:r>
          <w:instrText xml:space="preserve"> PAGEREF _Toc3136 \h </w:instrText>
        </w:r>
        <w:r>
          <w:fldChar w:fldCharType="separate"/>
        </w:r>
        <w:r>
          <w:t>54</w:t>
        </w:r>
        <w:r>
          <w:fldChar w:fldCharType="end"/>
        </w:r>
      </w:hyperlink>
    </w:p>
    <w:p>
      <w:pPr>
        <w:pStyle w:val="TOC2"/>
        <w:tabs>
          <w:tab w:val="right" w:leader="dot" w:pos="8306"/>
        </w:tabs>
      </w:pPr>
      <w:hyperlink w:anchor="_Toc8466" w:history="1">
        <w:r>
          <w:rPr>
            <w:rFonts w:ascii="仿宋" w:eastAsia="仿宋" w:hAnsi="仿宋" w:cs="仿宋" w:hint="eastAsia"/>
            <w:lang w:eastAsia="zh-CN"/>
          </w:rPr>
          <w:t>(二)、工艺技术方案选用原则</w:t>
        </w:r>
        <w:r>
          <w:tab/>
        </w:r>
        <w:r>
          <w:fldChar w:fldCharType="begin"/>
        </w:r>
        <w:r>
          <w:instrText xml:space="preserve"> PAGEREF _Toc8466 \h </w:instrText>
        </w:r>
        <w:r>
          <w:fldChar w:fldCharType="separate"/>
        </w:r>
        <w:r>
          <w:t>56</w:t>
        </w:r>
        <w:r>
          <w:fldChar w:fldCharType="end"/>
        </w:r>
      </w:hyperlink>
    </w:p>
    <w:p>
      <w:pPr>
        <w:pStyle w:val="TOC2"/>
        <w:tabs>
          <w:tab w:val="right" w:leader="dot" w:pos="8306"/>
        </w:tabs>
      </w:pPr>
      <w:hyperlink w:anchor="_Toc736" w:history="1">
        <w:r>
          <w:rPr>
            <w:rFonts w:ascii="仿宋" w:eastAsia="仿宋" w:hAnsi="仿宋" w:cs="仿宋" w:hint="eastAsia"/>
            <w:lang w:eastAsia="zh-CN"/>
          </w:rPr>
          <w:t>(三)、工艺技术方案要求</w:t>
        </w:r>
        <w:r>
          <w:tab/>
        </w:r>
        <w:r>
          <w:fldChar w:fldCharType="begin"/>
        </w:r>
        <w:r>
          <w:instrText xml:space="preserve"> PAGEREF _Toc736 \h </w:instrText>
        </w:r>
        <w:r>
          <w:fldChar w:fldCharType="separate"/>
        </w:r>
        <w:r>
          <w:t>58</w:t>
        </w:r>
        <w:r>
          <w:fldChar w:fldCharType="end"/>
        </w:r>
      </w:hyperlink>
    </w:p>
    <w:p>
      <w:pPr>
        <w:pStyle w:val="TOC1"/>
        <w:tabs>
          <w:tab w:val="right" w:leader="dot" w:pos="8306"/>
        </w:tabs>
      </w:pPr>
      <w:hyperlink w:anchor="_Toc1239" w:history="1">
        <w:r>
          <w:rPr>
            <w:rFonts w:ascii="仿宋" w:eastAsia="仿宋" w:hAnsi="仿宋" w:cs="仿宋" w:hint="eastAsia"/>
            <w:lang w:eastAsia="zh-CN"/>
          </w:rPr>
          <w:t>十三、摄影扩印服务项目变更管理</w:t>
        </w:r>
        <w:r>
          <w:tab/>
        </w:r>
        <w:r>
          <w:fldChar w:fldCharType="begin"/>
        </w:r>
        <w:r>
          <w:instrText xml:space="preserve"> PAGEREF _Toc1239 \h </w:instrText>
        </w:r>
        <w:r>
          <w:fldChar w:fldCharType="separate"/>
        </w:r>
        <w:r>
          <w:t>60</w:t>
        </w:r>
        <w:r>
          <w:fldChar w:fldCharType="end"/>
        </w:r>
      </w:hyperlink>
    </w:p>
    <w:p>
      <w:pPr>
        <w:pStyle w:val="TOC2"/>
        <w:tabs>
          <w:tab w:val="right" w:leader="dot" w:pos="8306"/>
        </w:tabs>
      </w:pPr>
      <w:hyperlink w:anchor="_Toc12346" w:history="1">
        <w:r>
          <w:rPr>
            <w:rFonts w:ascii="仿宋" w:eastAsia="仿宋" w:hAnsi="仿宋" w:cs="仿宋" w:hint="eastAsia"/>
            <w:lang w:eastAsia="zh-CN"/>
          </w:rPr>
          <w:t>(一)、变更申请与评估</w:t>
        </w:r>
        <w:r>
          <w:tab/>
        </w:r>
        <w:r>
          <w:fldChar w:fldCharType="begin"/>
        </w:r>
        <w:r>
          <w:instrText xml:space="preserve"> PAGEREF _Toc12346 \h </w:instrText>
        </w:r>
        <w:r>
          <w:fldChar w:fldCharType="separate"/>
        </w:r>
        <w:r>
          <w:t>60</w:t>
        </w:r>
        <w:r>
          <w:fldChar w:fldCharType="end"/>
        </w:r>
      </w:hyperlink>
    </w:p>
    <w:p>
      <w:pPr>
        <w:pStyle w:val="TOC2"/>
        <w:tabs>
          <w:tab w:val="right" w:leader="dot" w:pos="8306"/>
        </w:tabs>
      </w:pPr>
      <w:hyperlink w:anchor="_Toc25580" w:history="1">
        <w:r>
          <w:rPr>
            <w:rFonts w:ascii="仿宋" w:eastAsia="仿宋" w:hAnsi="仿宋" w:cs="仿宋" w:hint="eastAsia"/>
            <w:lang w:eastAsia="zh-CN"/>
          </w:rPr>
          <w:t>(二)、变更实施与控制</w:t>
        </w:r>
        <w:r>
          <w:tab/>
        </w:r>
        <w:r>
          <w:fldChar w:fldCharType="begin"/>
        </w:r>
        <w:r>
          <w:instrText xml:space="preserve"> PAGEREF _Toc25580 \h </w:instrText>
        </w:r>
        <w:r>
          <w:fldChar w:fldCharType="separate"/>
        </w:r>
        <w:r>
          <w:t>61</w:t>
        </w:r>
        <w:r>
          <w:fldChar w:fldCharType="end"/>
        </w:r>
      </w:hyperlink>
    </w:p>
    <w:p>
      <w:pPr>
        <w:pStyle w:val="TOC1"/>
        <w:tabs>
          <w:tab w:val="right" w:leader="dot" w:pos="8306"/>
        </w:tabs>
      </w:pPr>
      <w:hyperlink w:anchor="_Toc2611" w:history="1">
        <w:r>
          <w:rPr>
            <w:rFonts w:ascii="仿宋" w:eastAsia="仿宋" w:hAnsi="仿宋" w:cs="仿宋" w:hint="eastAsia"/>
            <w:lang w:eastAsia="zh-CN"/>
          </w:rPr>
          <w:t>十四、摄影扩印服务项目治理与监督</w:t>
        </w:r>
        <w:r>
          <w:tab/>
        </w:r>
        <w:r>
          <w:fldChar w:fldCharType="begin"/>
        </w:r>
        <w:r>
          <w:instrText xml:space="preserve"> PAGEREF _Toc2611 \h </w:instrText>
        </w:r>
        <w:r>
          <w:fldChar w:fldCharType="separate"/>
        </w:r>
        <w:r>
          <w:t>62</w:t>
        </w:r>
        <w:r>
          <w:fldChar w:fldCharType="end"/>
        </w:r>
      </w:hyperlink>
    </w:p>
    <w:p>
      <w:pPr>
        <w:pStyle w:val="TOC2"/>
        <w:tabs>
          <w:tab w:val="right" w:leader="dot" w:pos="8306"/>
        </w:tabs>
      </w:pPr>
      <w:hyperlink w:anchor="_Toc27258" w:history="1">
        <w:r>
          <w:rPr>
            <w:rFonts w:ascii="仿宋" w:eastAsia="仿宋" w:hAnsi="仿宋" w:cs="仿宋" w:hint="eastAsia"/>
            <w:lang w:eastAsia="zh-CN"/>
          </w:rPr>
          <w:t>(一)、摄影扩印服务项目治理结构</w:t>
        </w:r>
        <w:r>
          <w:tab/>
        </w:r>
        <w:r>
          <w:fldChar w:fldCharType="begin"/>
        </w:r>
        <w:r>
          <w:instrText xml:space="preserve"> PAGEREF _Toc27258 \h </w:instrText>
        </w:r>
        <w:r>
          <w:fldChar w:fldCharType="separate"/>
        </w:r>
        <w:r>
          <w:t>62</w:t>
        </w:r>
        <w:r>
          <w:fldChar w:fldCharType="end"/>
        </w:r>
      </w:hyperlink>
    </w:p>
    <w:p>
      <w:pPr>
        <w:pStyle w:val="TOC2"/>
        <w:tabs>
          <w:tab w:val="right" w:leader="dot" w:pos="8306"/>
        </w:tabs>
      </w:pPr>
      <w:hyperlink w:anchor="_Toc19138" w:history="1">
        <w:r>
          <w:rPr>
            <w:rFonts w:ascii="仿宋" w:eastAsia="仿宋" w:hAnsi="仿宋" w:cs="仿宋" w:hint="eastAsia"/>
            <w:lang w:eastAsia="zh-CN"/>
          </w:rPr>
          <w:t>(二)、监督与审计</w:t>
        </w:r>
        <w:r>
          <w:tab/>
        </w:r>
        <w:r>
          <w:fldChar w:fldCharType="begin"/>
        </w:r>
        <w:r>
          <w:instrText xml:space="preserve"> PAGEREF _Toc19138 \h </w:instrText>
        </w:r>
        <w:r>
          <w:fldChar w:fldCharType="separate"/>
        </w:r>
        <w:r>
          <w:t>63</w:t>
        </w:r>
        <w:r>
          <w:fldChar w:fldCharType="end"/>
        </w:r>
      </w:hyperlink>
    </w:p>
    <w:p>
      <w:pPr>
        <w:pStyle w:val="TOC1"/>
        <w:tabs>
          <w:tab w:val="right" w:leader="dot" w:pos="8306"/>
        </w:tabs>
      </w:pPr>
      <w:hyperlink w:anchor="_Toc30533" w:history="1">
        <w:r>
          <w:rPr>
            <w:rFonts w:ascii="仿宋" w:eastAsia="仿宋" w:hAnsi="仿宋" w:cs="仿宋" w:hint="eastAsia"/>
            <w:lang w:eastAsia="zh-CN"/>
          </w:rPr>
          <w:t>十五、摄影扩印服务项目实施保障措施</w:t>
        </w:r>
        <w:r>
          <w:tab/>
        </w:r>
        <w:r>
          <w:fldChar w:fldCharType="begin"/>
        </w:r>
        <w:r>
          <w:instrText xml:space="preserve"> PAGEREF _Toc30533 \h </w:instrText>
        </w:r>
        <w:r>
          <w:fldChar w:fldCharType="separate"/>
        </w:r>
        <w:r>
          <w:t>65</w:t>
        </w:r>
        <w:r>
          <w:fldChar w:fldCharType="end"/>
        </w:r>
      </w:hyperlink>
    </w:p>
    <w:p>
      <w:pPr>
        <w:pStyle w:val="TOC2"/>
        <w:tabs>
          <w:tab w:val="right" w:leader="dot" w:pos="8306"/>
        </w:tabs>
      </w:pPr>
      <w:hyperlink w:anchor="_Toc22426" w:history="1">
        <w:r>
          <w:rPr>
            <w:rFonts w:ascii="仿宋" w:eastAsia="仿宋" w:hAnsi="仿宋" w:cs="仿宋" w:hint="eastAsia"/>
            <w:lang w:eastAsia="zh-CN"/>
          </w:rPr>
          <w:t>(一)、摄影扩印服务项目实施保障机制</w:t>
        </w:r>
        <w:r>
          <w:tab/>
        </w:r>
        <w:r>
          <w:fldChar w:fldCharType="begin"/>
        </w:r>
        <w:r>
          <w:instrText xml:space="preserve"> PAGEREF _Toc22426 \h </w:instrText>
        </w:r>
        <w:r>
          <w:fldChar w:fldCharType="separate"/>
        </w:r>
        <w:r>
          <w:t>65</w:t>
        </w:r>
        <w:r>
          <w:fldChar w:fldCharType="end"/>
        </w:r>
      </w:hyperlink>
    </w:p>
    <w:p>
      <w:pPr>
        <w:pStyle w:val="TOC2"/>
        <w:tabs>
          <w:tab w:val="right" w:leader="dot" w:pos="8306"/>
        </w:tabs>
      </w:pPr>
      <w:hyperlink w:anchor="_Toc23339" w:history="1">
        <w:r>
          <w:rPr>
            <w:rFonts w:ascii="仿宋" w:eastAsia="仿宋" w:hAnsi="仿宋" w:cs="仿宋" w:hint="eastAsia"/>
            <w:lang w:eastAsia="zh-CN"/>
          </w:rPr>
          <w:t>(二)、摄影扩印服务项目法律合规要求</w:t>
        </w:r>
        <w:r>
          <w:tab/>
        </w:r>
        <w:r>
          <w:fldChar w:fldCharType="begin"/>
        </w:r>
        <w:r>
          <w:instrText xml:space="preserve"> PAGEREF _Toc23339 \h </w:instrText>
        </w:r>
        <w:r>
          <w:fldChar w:fldCharType="separate"/>
        </w:r>
        <w:r>
          <w:t>68</w:t>
        </w:r>
        <w:r>
          <w:fldChar w:fldCharType="end"/>
        </w:r>
      </w:hyperlink>
    </w:p>
    <w:p>
      <w:pPr>
        <w:pStyle w:val="TOC2"/>
        <w:tabs>
          <w:tab w:val="right" w:leader="dot" w:pos="8306"/>
        </w:tabs>
      </w:pPr>
      <w:hyperlink w:anchor="_Toc8247" w:history="1">
        <w:r>
          <w:rPr>
            <w:rFonts w:ascii="仿宋" w:eastAsia="仿宋" w:hAnsi="仿宋" w:cs="仿宋" w:hint="eastAsia"/>
            <w:lang w:eastAsia="zh-CN"/>
          </w:rPr>
          <w:t>(三)、摄影扩印服务项目合同管理与法律事务</w:t>
        </w:r>
        <w:r>
          <w:tab/>
        </w:r>
        <w:r>
          <w:fldChar w:fldCharType="begin"/>
        </w:r>
        <w:r>
          <w:instrText xml:space="preserve"> PAGEREF _Toc8247 \h </w:instrText>
        </w:r>
        <w:r>
          <w:fldChar w:fldCharType="separate"/>
        </w:r>
        <w:r>
          <w:t>73</w:t>
        </w:r>
        <w:r>
          <w:fldChar w:fldCharType="end"/>
        </w:r>
      </w:hyperlink>
    </w:p>
    <w:p>
      <w:pPr>
        <w:pStyle w:val="TOC2"/>
        <w:tabs>
          <w:tab w:val="right" w:leader="dot" w:pos="8306"/>
        </w:tabs>
      </w:pPr>
      <w:hyperlink w:anchor="_Toc27016" w:history="1">
        <w:r>
          <w:rPr>
            <w:rFonts w:ascii="仿宋" w:eastAsia="仿宋" w:hAnsi="仿宋" w:cs="仿宋" w:hint="eastAsia"/>
            <w:lang w:eastAsia="zh-CN"/>
          </w:rPr>
          <w:t>(四)、摄影扩印服务项目知识产权保护策略</w:t>
        </w:r>
        <w:r>
          <w:tab/>
        </w:r>
        <w:r>
          <w:fldChar w:fldCharType="begin"/>
        </w:r>
        <w:r>
          <w:instrText xml:space="preserve"> PAGEREF _Toc27016 \h </w:instrText>
        </w:r>
        <w:r>
          <w:fldChar w:fldCharType="separate"/>
        </w:r>
        <w:r>
          <w:t>79</w:t>
        </w:r>
        <w:r>
          <w:fldChar w:fldCharType="end"/>
        </w:r>
      </w:hyperlink>
    </w:p>
    <w:p>
      <w:pPr>
        <w:pStyle w:val="TOC1"/>
        <w:tabs>
          <w:tab w:val="right" w:leader="dot" w:pos="8306"/>
        </w:tabs>
      </w:pPr>
      <w:hyperlink w:anchor="_Toc27942" w:history="1">
        <w:r>
          <w:rPr>
            <w:rFonts w:ascii="仿宋" w:eastAsia="仿宋" w:hAnsi="仿宋" w:cs="仿宋" w:hint="eastAsia"/>
            <w:lang w:eastAsia="zh-CN"/>
          </w:rPr>
          <w:t>十六、风险识别与分类</w:t>
        </w:r>
        <w:r>
          <w:tab/>
        </w:r>
        <w:r>
          <w:fldChar w:fldCharType="begin"/>
        </w:r>
        <w:r>
          <w:instrText xml:space="preserve"> PAGEREF _Toc27942 \h </w:instrText>
        </w:r>
        <w:r>
          <w:fldChar w:fldCharType="separate"/>
        </w:r>
        <w:r>
          <w:t>81</w:t>
        </w:r>
        <w:r>
          <w:fldChar w:fldCharType="end"/>
        </w:r>
      </w:hyperlink>
    </w:p>
    <w:p>
      <w:pPr>
        <w:pStyle w:val="TOC2"/>
        <w:tabs>
          <w:tab w:val="right" w:leader="dot" w:pos="8306"/>
        </w:tabs>
      </w:pPr>
      <w:hyperlink w:anchor="_Toc2254" w:history="1">
        <w:r>
          <w:rPr>
            <w:rFonts w:ascii="仿宋" w:eastAsia="仿宋" w:hAnsi="仿宋" w:cs="仿宋" w:hint="eastAsia"/>
            <w:lang w:eastAsia="zh-CN"/>
          </w:rPr>
          <w:t>(一)、风险识别</w:t>
        </w:r>
        <w:r>
          <w:tab/>
        </w:r>
        <w:r>
          <w:fldChar w:fldCharType="begin"/>
        </w:r>
        <w:r>
          <w:instrText xml:space="preserve"> PAGEREF _Toc2254 \h </w:instrText>
        </w:r>
        <w:r>
          <w:fldChar w:fldCharType="separate"/>
        </w:r>
        <w:r>
          <w:t>81</w:t>
        </w:r>
        <w:r>
          <w:fldChar w:fldCharType="end"/>
        </w:r>
      </w:hyperlink>
    </w:p>
    <w:p>
      <w:pPr>
        <w:pStyle w:val="TOC2"/>
        <w:tabs>
          <w:tab w:val="right" w:leader="dot" w:pos="8306"/>
        </w:tabs>
      </w:pPr>
      <w:hyperlink w:anchor="_Toc12992" w:history="1">
        <w:r>
          <w:rPr>
            <w:rFonts w:ascii="仿宋" w:eastAsia="仿宋" w:hAnsi="仿宋" w:cs="仿宋" w:hint="eastAsia"/>
            <w:lang w:eastAsia="zh-CN"/>
          </w:rPr>
          <w:t>(二)、风险分类</w:t>
        </w:r>
        <w:r>
          <w:tab/>
        </w:r>
        <w:r>
          <w:fldChar w:fldCharType="begin"/>
        </w:r>
        <w:r>
          <w:instrText xml:space="preserve"> PAGEREF _Toc12992 \h </w:instrText>
        </w:r>
        <w:r>
          <w:fldChar w:fldCharType="separate"/>
        </w:r>
        <w:r>
          <w:t>83</w:t>
        </w:r>
        <w:r>
          <w:fldChar w:fldCharType="end"/>
        </w:r>
      </w:hyperlink>
    </w:p>
    <w:p>
      <w:pPr>
        <w:pStyle w:val="TOC1"/>
        <w:tabs>
          <w:tab w:val="right" w:leader="dot" w:pos="8306"/>
        </w:tabs>
      </w:pPr>
      <w:hyperlink w:anchor="_Toc11478" w:history="1">
        <w:r>
          <w:rPr>
            <w:rFonts w:ascii="仿宋" w:eastAsia="仿宋" w:hAnsi="仿宋" w:cs="仿宋" w:hint="eastAsia"/>
            <w:lang w:eastAsia="zh-CN"/>
          </w:rPr>
          <w:t>十七、供应链管理</w:t>
        </w:r>
        <w:r>
          <w:tab/>
        </w:r>
        <w:r>
          <w:fldChar w:fldCharType="begin"/>
        </w:r>
        <w:r>
          <w:instrText xml:space="preserve"> PAGEREF _Toc11478 \h </w:instrText>
        </w:r>
        <w:r>
          <w:fldChar w:fldCharType="separate"/>
        </w:r>
        <w:r>
          <w:t>85</w:t>
        </w:r>
        <w:r>
          <w:fldChar w:fldCharType="end"/>
        </w:r>
      </w:hyperlink>
    </w:p>
    <w:p>
      <w:pPr>
        <w:pStyle w:val="TOC2"/>
        <w:tabs>
          <w:tab w:val="right" w:leader="dot" w:pos="8306"/>
        </w:tabs>
      </w:pPr>
      <w:hyperlink w:anchor="_Toc19136" w:history="1">
        <w:r>
          <w:rPr>
            <w:rFonts w:ascii="仿宋" w:eastAsia="仿宋" w:hAnsi="仿宋" w:cs="仿宋" w:hint="eastAsia"/>
            <w:lang w:eastAsia="zh-CN"/>
          </w:rPr>
          <w:t>(一)、供应链战略规划</w:t>
        </w:r>
        <w:r>
          <w:tab/>
        </w:r>
        <w:r>
          <w:fldChar w:fldCharType="begin"/>
        </w:r>
        <w:r>
          <w:instrText xml:space="preserve"> PAGEREF _Toc19136 \h </w:instrText>
        </w:r>
        <w:r>
          <w:fldChar w:fldCharType="separate"/>
        </w:r>
        <w:r>
          <w:t>85</w:t>
        </w:r>
        <w:r>
          <w:fldChar w:fldCharType="end"/>
        </w:r>
      </w:hyperlink>
    </w:p>
    <w:p>
      <w:pPr>
        <w:pStyle w:val="TOC2"/>
        <w:tabs>
          <w:tab w:val="right" w:leader="dot" w:pos="8306"/>
        </w:tabs>
      </w:pPr>
      <w:hyperlink w:anchor="_Toc12463" w:history="1">
        <w:r>
          <w:rPr>
            <w:rFonts w:ascii="仿宋" w:eastAsia="仿宋" w:hAnsi="仿宋" w:cs="仿宋" w:hint="eastAsia"/>
            <w:lang w:eastAsia="zh-CN"/>
          </w:rPr>
          <w:t>(二)、供应商选择与合作</w:t>
        </w:r>
        <w:r>
          <w:tab/>
        </w:r>
        <w:r>
          <w:fldChar w:fldCharType="begin"/>
        </w:r>
        <w:r>
          <w:instrText xml:space="preserve"> PAGEREF _Toc12463 \h </w:instrText>
        </w:r>
        <w:r>
          <w:fldChar w:fldCharType="separate"/>
        </w:r>
        <w:r>
          <w:t>86</w:t>
        </w:r>
        <w:r>
          <w:fldChar w:fldCharType="end"/>
        </w:r>
      </w:hyperlink>
    </w:p>
    <w:p>
      <w:pPr>
        <w:pStyle w:val="TOC2"/>
        <w:tabs>
          <w:tab w:val="right" w:leader="dot" w:pos="8306"/>
        </w:tabs>
      </w:pPr>
      <w:hyperlink w:anchor="_Toc21321" w:history="1">
        <w:r>
          <w:rPr>
            <w:rFonts w:ascii="仿宋" w:eastAsia="仿宋" w:hAnsi="仿宋" w:cs="仿宋" w:hint="eastAsia"/>
            <w:lang w:eastAsia="zh-CN"/>
          </w:rPr>
          <w:t>(三)、物流与库存管理</w:t>
        </w:r>
        <w:r>
          <w:tab/>
        </w:r>
        <w:r>
          <w:fldChar w:fldCharType="begin"/>
        </w:r>
        <w:r>
          <w:instrText xml:space="preserve"> PAGEREF _Toc21321 \h </w:instrText>
        </w:r>
        <w:r>
          <w:fldChar w:fldCharType="separate"/>
        </w:r>
        <w:r>
          <w:t>87</w:t>
        </w:r>
        <w:r>
          <w:fldChar w:fldCharType="end"/>
        </w:r>
      </w:hyperlink>
    </w:p>
    <w:p>
      <w:pPr>
        <w:pStyle w:val="TOC1"/>
        <w:tabs>
          <w:tab w:val="right" w:leader="dot" w:pos="8306"/>
        </w:tabs>
      </w:pPr>
      <w:hyperlink w:anchor="_Toc29691" w:history="1">
        <w:r>
          <w:rPr>
            <w:rFonts w:ascii="仿宋" w:eastAsia="仿宋" w:hAnsi="仿宋" w:cs="仿宋" w:hint="eastAsia"/>
            <w:lang w:eastAsia="zh-CN"/>
          </w:rPr>
          <w:t>十八、质量管理体系</w:t>
        </w:r>
        <w:r>
          <w:tab/>
        </w:r>
        <w:r>
          <w:fldChar w:fldCharType="begin"/>
        </w:r>
        <w:r>
          <w:instrText xml:space="preserve"> PAGEREF _Toc29691 \h </w:instrText>
        </w:r>
        <w:r>
          <w:fldChar w:fldCharType="separate"/>
        </w:r>
        <w:r>
          <w:t>89</w:t>
        </w:r>
        <w:r>
          <w:fldChar w:fldCharType="end"/>
        </w:r>
      </w:hyperlink>
    </w:p>
    <w:p>
      <w:pPr>
        <w:pStyle w:val="TOC2"/>
        <w:tabs>
          <w:tab w:val="right" w:leader="dot" w:pos="8306"/>
        </w:tabs>
      </w:pPr>
      <w:hyperlink w:anchor="_Toc10072" w:history="1">
        <w:r>
          <w:rPr>
            <w:rFonts w:ascii="仿宋" w:eastAsia="仿宋" w:hAnsi="仿宋" w:cs="仿宋" w:hint="eastAsia"/>
            <w:lang w:eastAsia="zh-CN"/>
          </w:rPr>
          <w:t>(一)、质量目标与方针</w:t>
        </w:r>
        <w:r>
          <w:tab/>
        </w:r>
        <w:r>
          <w:fldChar w:fldCharType="begin"/>
        </w:r>
        <w:r>
          <w:instrText xml:space="preserve"> PAGEREF _Toc10072 \h </w:instrText>
        </w:r>
        <w:r>
          <w:fldChar w:fldCharType="separate"/>
        </w:r>
        <w:r>
          <w:t>89</w:t>
        </w:r>
        <w:r>
          <w:fldChar w:fldCharType="end"/>
        </w:r>
      </w:hyperlink>
    </w:p>
    <w:p>
      <w:pPr>
        <w:pStyle w:val="TOC2"/>
        <w:tabs>
          <w:tab w:val="right" w:leader="dot" w:pos="8306"/>
        </w:tabs>
      </w:pPr>
      <w:hyperlink w:anchor="_Toc22" w:history="1">
        <w:r>
          <w:rPr>
            <w:rFonts w:ascii="仿宋" w:eastAsia="仿宋" w:hAnsi="仿宋" w:cs="仿宋" w:hint="eastAsia"/>
            <w:lang w:eastAsia="zh-CN"/>
          </w:rPr>
          <w:t>(二)、质量管理责任</w:t>
        </w:r>
        <w:r>
          <w:tab/>
        </w:r>
        <w:r>
          <w:fldChar w:fldCharType="begin"/>
        </w:r>
        <w:r>
          <w:instrText xml:space="preserve"> PAGEREF _Toc22 \h </w:instrText>
        </w:r>
        <w:r>
          <w:fldChar w:fldCharType="separate"/>
        </w:r>
        <w:r>
          <w:t>90</w:t>
        </w:r>
        <w:r>
          <w:fldChar w:fldCharType="end"/>
        </w:r>
      </w:hyperlink>
    </w:p>
    <w:p>
      <w:pPr>
        <w:pStyle w:val="TOC2"/>
        <w:tabs>
          <w:tab w:val="right" w:leader="dot" w:pos="8306"/>
        </w:tabs>
      </w:pPr>
      <w:hyperlink w:anchor="_Toc17352" w:history="1">
        <w:r>
          <w:rPr>
            <w:rFonts w:ascii="仿宋" w:eastAsia="仿宋" w:hAnsi="仿宋" w:cs="仿宋" w:hint="eastAsia"/>
            <w:lang w:eastAsia="zh-CN"/>
          </w:rPr>
          <w:t>(三)、质量管理体系文件</w:t>
        </w:r>
        <w:r>
          <w:tab/>
        </w:r>
        <w:r>
          <w:fldChar w:fldCharType="begin"/>
        </w:r>
        <w:r>
          <w:instrText xml:space="preserve"> PAGEREF _Toc17352 \h </w:instrText>
        </w:r>
        <w:r>
          <w:fldChar w:fldCharType="separate"/>
        </w:r>
        <w:r>
          <w:t>91</w:t>
        </w:r>
        <w:r>
          <w:fldChar w:fldCharType="end"/>
        </w:r>
      </w:hyperlink>
    </w:p>
    <w:p>
      <w:pPr>
        <w:pStyle w:val="TOC2"/>
        <w:tabs>
          <w:tab w:val="right" w:leader="dot" w:pos="8306"/>
        </w:tabs>
      </w:pPr>
      <w:hyperlink w:anchor="_Toc23456" w:history="1">
        <w:r>
          <w:rPr>
            <w:rFonts w:ascii="仿宋" w:eastAsia="仿宋" w:hAnsi="仿宋" w:cs="仿宋" w:hint="eastAsia"/>
            <w:lang w:eastAsia="zh-CN"/>
          </w:rPr>
          <w:t>(四)、质量培训与教育</w:t>
        </w:r>
        <w:r>
          <w:tab/>
        </w:r>
        <w:r>
          <w:fldChar w:fldCharType="begin"/>
        </w:r>
        <w:r>
          <w:instrText xml:space="preserve"> PAGEREF _Toc23456 \h </w:instrText>
        </w:r>
        <w:r>
          <w:fldChar w:fldCharType="separate"/>
        </w:r>
        <w:r>
          <w:t>93</w:t>
        </w:r>
        <w:r>
          <w:fldChar w:fldCharType="end"/>
        </w:r>
      </w:hyperlink>
    </w:p>
    <w:p>
      <w:pPr>
        <w:pStyle w:val="TOC2"/>
        <w:tabs>
          <w:tab w:val="right" w:leader="dot" w:pos="8306"/>
        </w:tabs>
      </w:pPr>
      <w:hyperlink w:anchor="_Toc17728" w:history="1">
        <w:r>
          <w:rPr>
            <w:rFonts w:ascii="仿宋" w:eastAsia="仿宋" w:hAnsi="仿宋" w:cs="仿宋" w:hint="eastAsia"/>
            <w:lang w:eastAsia="zh-CN"/>
          </w:rPr>
          <w:t>(五)、质量审核与评价</w:t>
        </w:r>
        <w:r>
          <w:tab/>
        </w:r>
        <w:r>
          <w:fldChar w:fldCharType="begin"/>
        </w:r>
        <w:r>
          <w:instrText xml:space="preserve"> PAGEREF _Toc17728 \h </w:instrText>
        </w:r>
        <w:r>
          <w:fldChar w:fldCharType="separate"/>
        </w:r>
        <w:r>
          <w:t>94</w:t>
        </w:r>
        <w:r>
          <w:fldChar w:fldCharType="end"/>
        </w:r>
      </w:hyperlink>
    </w:p>
    <w:p>
      <w:pPr>
        <w:pStyle w:val="TOC2"/>
        <w:tabs>
          <w:tab w:val="right" w:leader="dot" w:pos="8306"/>
        </w:tabs>
      </w:pPr>
      <w:hyperlink w:anchor="_Toc10012" w:history="1">
        <w:r>
          <w:rPr>
            <w:rFonts w:ascii="仿宋" w:eastAsia="仿宋" w:hAnsi="仿宋" w:cs="仿宋" w:hint="eastAsia"/>
            <w:lang w:eastAsia="zh-CN"/>
          </w:rPr>
          <w:t>(六)、不符合与纠正措施</w:t>
        </w:r>
        <w:r>
          <w:tab/>
        </w:r>
        <w:r>
          <w:fldChar w:fldCharType="begin"/>
        </w:r>
        <w:r>
          <w:instrText xml:space="preserve"> PAGEREF _Toc10012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169"/>
      <w:r>
        <w:rPr>
          <w:rFonts w:ascii="仿宋" w:eastAsia="仿宋" w:hAnsi="仿宋" w:cs="仿宋" w:hint="eastAsia"/>
          <w:sz w:val="28"/>
          <w:lang w:eastAsia="zh-CN"/>
        </w:rPr>
        <w:t>一、摄影扩印服务项目概论</w:t>
      </w:r>
      <w:bookmarkEnd w:id="2"/>
    </w:p>
    <w:p>
      <w:pPr>
        <w:pStyle w:val="Heading2"/>
        <w:rPr>
          <w:rFonts w:ascii="仿宋" w:eastAsia="仿宋" w:hAnsi="仿宋" w:cs="仿宋" w:hint="eastAsia"/>
          <w:lang w:eastAsia="zh-CN"/>
        </w:rPr>
      </w:pPr>
      <w:bookmarkStart w:id="3" w:name="_Toc881"/>
      <w:r>
        <w:rPr>
          <w:rFonts w:ascii="仿宋" w:eastAsia="仿宋" w:hAnsi="仿宋" w:cs="仿宋" w:hint="eastAsia"/>
          <w:lang w:eastAsia="zh-CN"/>
        </w:rPr>
        <w:t>(一)、摄影扩印服务项目概况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起源追溯至对市场的深入洞察。市场的不断演变与变革为摄影扩印服务项目提供了难得的机遇。当前市场存在的需求缺口和变革的大环境共同构成了摄影扩印服务项目的背景。这个摄影扩印服务项目旨在充分利用市场机遇，填补行业中尚未满足的需求，为客户提供全新的解决方案。市场的变革和需求的增长使得这个摄影扩印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摄影扩印服务项目名称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正式命名为摄影扩印服务。这个名称不仅仅是一个标识，更代表了摄影扩印服务项目的核心理念和愿景。它蕴含着摄影扩印服务项目所要解决问题的关键字，具有强烈的表达和辨识度，为摄影扩印服务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摄影扩印服务项目目标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核心目标是提供一种全新、高效的解决方案，满足客户日益增长的需求。摄影扩印服务项目追求的不仅仅是满足市场需求，更是在市场中获得卓越的竞争优势。通过不断提升产品或服务的质量和创新水平，摄影扩印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摄影扩印服务项目范围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全面涵盖了产品研发、制造、市场推广和售后服务，确保从产品设计到最终用户体验的全方位关注。这一全面的摄影扩印服务项目范围是为了确保摄影扩印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摄影扩印服务项目时间表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摄影扩印服务项目计划在未来18个月内完成，包括研发、测试、市场试点和正式推出等不同阶段。这个时间表的合理设计是为了确保摄影扩印服务项目各个阶段的顺利推进，以便按时交付高质量的成果。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摄影扩印服务项目预算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总预算估算为XX百万美元，主要分配在研发、市场推广、人员培训和运营等方面。这一充足的预算为摄影扩印服务项目提供了充足的资源，确保摄影扩印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摄影扩印服务项目风险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可能面临的风险包括市场接受度低、技术难题、竞争激烈等。摄影扩印服务项目团队已经制定了相应的风险应对计划，通过前瞻性的风险管理，确保摄影扩印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摄影扩印服务项目团队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摄影扩印服务项目汇聚了一支经验丰富、多领域专业素养的核心团队，确保摄影扩印服务项目在各个方面都能拥有高水平的执行力。团队的协同作战是摄影扩印服务项目成功的关键因素之一。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摄影扩印服务项目背景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摄影扩印服务项目的背景根植于市场对更高效、创新产品的渴望，同时也受到科技发展对行业格局的深刻改变的影响。这为摄影扩印服务项目提供了广阔的发展空间和市场需求。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摄影扩印服务项目现状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截至目前，摄影扩印服务项目已完成市场调研和技术验证，取得了初步的成功。这为摄影扩印服务项目在未来的发展奠定了坚实的基础，为更远大的目标打下了坚实的基石。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549"/>
      <w:r>
        <w:rPr>
          <w:rFonts w:ascii="仿宋" w:eastAsia="仿宋" w:hAnsi="仿宋" w:cs="仿宋" w:hint="eastAsia"/>
          <w:sz w:val="28"/>
          <w:lang w:eastAsia="zh-CN"/>
        </w:rPr>
        <w:t>(二)、摄影扩印服务项目目标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keyword》摄影扩印服务项目首要业务目标是在市场中占据有利地位，实现产品/服务的成功推广和销售。通过不断提升产品质量、创新性，摄影扩印服务项目追求成为行业中的领导者，赢得更多客户的青睐。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在科技迅速发展的时代，摄影扩印服务项目着眼于技术创新。通过持续的研发和技术升级，摄影扩印服务项目旨在推出更具创新性的产品或服务，以满足市场对新鲜、先进解决方案的需求。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为了建立可持续的客户关系，摄影扩印服务项目设定了客户满意度目标。通过提供卓越的产品质量和优质的客户服务，摄影扩印服务项目追求赢得客户的信任和忠诚度，确保他们的满意度达到行业领先水平。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摄影扩印服务项目注重社会责任和可持续发展。通过实施环保、社会责任摄影扩印服务项目，摄影扩印服务项目致力于在经济发展的同时保护环境，促进社会公平，实现可持续经营。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摄影扩印服务项目的团队是实现目标的核心驱动力。因此，摄影扩印服务项目设定了团队发展目标，包括提升团队成员的专业技能、培养领导力，以及搭建协同高效的团队工作氛围。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174"/>
      <w:r>
        <w:rPr>
          <w:rFonts w:ascii="仿宋" w:eastAsia="仿宋" w:hAnsi="仿宋" w:cs="仿宋" w:hint="eastAsia"/>
          <w:sz w:val="28"/>
          <w:lang w:eastAsia="zh-CN"/>
        </w:rPr>
        <w:t>(三)、摄影扩印服务项目提出的理由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摄影扩印服务项目提出的理由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提出源于对市场机遇的深刻洞察。当前市场中存在的需求缺口和行业发展趋势表明，有巨大的商业机会等待被开发。通过准确捕捉市场机遇，摄影扩印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理念基于对技术创新的信仰。通过持续的研发和技术投入，摄影扩印服务项目有望推出更具创新性的产品或服务。在科技飞速发展的当下，摄影扩印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提出是为了增强企业的行业竞争力。通过提升产品或服务的质量和独特性，摄影扩印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响应了消费者需求的变化。随着社会和科技的不断发展，消费者对产品和服务的需求也在发生变化。通过深入了解并及时回应消费者的新需求，摄影扩印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摄影扩印服务项目的提出是企业战略发展规划的一部分。在面对日益激烈的市场竞争和不断变化的商业环境中，摄影扩印服务项目作为企业战略的一环，旨在为企业开辟新的增长领域，巩固企业在行业中的地位。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提出不仅仅是基于商业考量，还注重社会责任。通过推出环保、社会责任等方面的摄影扩印服务项目，摄影扩印服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摄影扩印服务项目的提出反映了对利益相关者期望的关注。包括客户、员工、投资者等利益相关者在企业发展中都有着各自的期望，摄影扩印服务项目力求在满足这些期望的同时，取得更大的共赢。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748"/>
      <w:r>
        <w:rPr>
          <w:rFonts w:ascii="仿宋" w:eastAsia="仿宋" w:hAnsi="仿宋" w:cs="仿宋" w:hint="eastAsia"/>
          <w:sz w:val="28"/>
          <w:lang w:eastAsia="zh-CN"/>
        </w:rPr>
        <w:t>(四)、摄影扩印服务项目意义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在实施摄影扩印服务项目的过程中，我们不仅仅是在追逐商业成功，更是为企业和社会的多个层面创造了深远的意义。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首要意义在于提升企业的市场竞争力。通过持续的创新和对产品质量的高标准要求，摄影扩印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摄影扩印服务项目的推进将促使行业技术水平的提升。通过引入先进技术和创新性解决方案，摄影扩印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摄影扩印服务项目不仅创造了大量就业机会，提高了就业水平，还注重社会责任和环保。通过参与社会公益事业和推动环保摄影扩印服务项目，摄影扩印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综合而言，摄影扩印服务项目意义重大，不仅推动了企业的发展，也为行业和社会的进步贡献了积极力量。这是一个全面而深刻的影响，将在未来产生可持续的正面效应。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881"/>
      <w:r>
        <w:rPr>
          <w:rFonts w:ascii="仿宋" w:eastAsia="仿宋" w:hAnsi="仿宋" w:cs="仿宋" w:hint="eastAsia"/>
          <w:sz w:val="28"/>
          <w:lang w:eastAsia="zh-CN"/>
        </w:rPr>
        <w:t>(五)、摄影扩印服务项目背景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在当今迅猛发展的商业环境中，摄影扩印服务项目的动因根植于对多方面因素的审慎考量。这个摄影扩印服务项目的提出并非孤立的决策，而是对企业所处背景深入思考的产物。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摄影扩印服务项目背后的首要原因。科技的迅速发展和全球市场的快速变化使得企业必须灵活应对。摄影扩印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竞争的激烈程度也是摄影扩印服务项目背景中不可忽视的一环。企业需要在激烈竞争中脱颖而出，为此，摄影扩印服务项目致力于打破常规，提供独特的价值主张，以吸引客户并确保市场份额的增长。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技术的迅速发展为企业带来了机遇与挑战。作为摄影扩印服务项目启动的背景之一，对新兴技术的应用将有助于提升企业的技术水平，使其在不断演进的商业环境中保持竞争优势。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此外，社会对企业责任的期望也在逐渐升高。摄影扩印服务项目充分融入了社会责任的理念，通过可持续经营和社会公益摄影扩印服务项目，企图为社会贡献一份力量，在商业成功的同时关注社会价值。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771"/>
      <w:r>
        <w:rPr>
          <w:rFonts w:ascii="仿宋" w:eastAsia="仿宋" w:hAnsi="仿宋" w:cs="仿宋" w:hint="eastAsia"/>
          <w:sz w:val="28"/>
          <w:lang w:eastAsia="zh-CN"/>
        </w:rPr>
        <w:t>二、摄影扩印服务项目绩效评估</w:t>
      </w:r>
      <w:bookmarkEnd w:id="8"/>
    </w:p>
    <w:p>
      <w:pPr>
        <w:pStyle w:val="Heading2"/>
        <w:rPr>
          <w:rFonts w:ascii="仿宋" w:eastAsia="仿宋" w:hAnsi="仿宋" w:cs="仿宋" w:hint="eastAsia"/>
          <w:lang w:eastAsia="zh-CN"/>
        </w:rPr>
      </w:pPr>
      <w:bookmarkStart w:id="9" w:name="_Toc291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扩印服务项目中，我们设计了一套全面的绩效评估指标，以确保摄影扩印服务项目的可控和成功交付。这些指标跨足摄影扩印服务项目目标、成本、进度和质量等多个维度，为我们提供了全面洞察摄影扩印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目标达成率是我们关注的首要指标。我们设定了明确的目标，并通过定期监测和评估，迅速发现并应对潜在的目标偏差。这为摄影扩印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成本绩效是另一个核心关注点。通过实际成本与预算成本的对比分析，我们深入了解成本差异的原因，及时调整资源分配，保持摄影扩印服务项目在经济效益方面的合理水平。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进度作为关键的绩效指标之一，得到了精心的关注。我们制定了详细的摄影扩印服务项目进度计划，并设立了进度符合度指标，确保实际进度与计划进度保持一致。这使我们能够快速发现和解决潜在的进度问题，保持摄影扩印服务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摄影扩印服务项目绩效的不可或缺的一环。我们引入了一系列的质量标准和客户满意度指标，以确保摄影扩印服务项目交付的成果在质量上达到或超越预期水平。通过持续监测这些指标，我们努力提升摄影扩印服务项目整体质量水平，为摄影扩印服务项目的成功交付提供有力保障。通过这些科学且全面的绩效评估，我们能够更好地引导摄影扩印服务项目的持续改进，确保摄影扩印服务项目目标的顺利达成。</w:t>
      </w:r>
    </w:p>
    <w:p>
      <w:pPr>
        <w:pStyle w:val="Heading2"/>
        <w:ind w:firstLine="560" w:firstLineChars="200"/>
        <w:rPr>
          <w:rFonts w:ascii="仿宋" w:eastAsia="仿宋" w:hAnsi="仿宋" w:cs="仿宋" w:hint="eastAsia"/>
          <w:sz w:val="28"/>
          <w:lang w:eastAsia="zh-CN"/>
        </w:rPr>
      </w:pPr>
      <w:bookmarkStart w:id="10" w:name="_Toc1951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绩效评估是摄影扩印服务项目中的关键环节，为确保摄影扩印服务项目达到预期目标，我们采用了多层次、多维度的绩效评估方法。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摄影扩印服务项目的战略目标对齐，确保每个决策和行动都与摄影扩印服务项目整体目标保持一致。团队会定期召开战略对齐会议，审视当前工作与摄影扩印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摄影扩印服务项目进度、质量、成本和风险等方面。这些指标通过数据收集和分析，为摄影扩印服务项目管理团队提供了客观的评估依据。例如，我们通过摄影扩印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绩效评估不仅仅停留在摄影扩印服务项目内部，还考虑了摄影扩印服务项目对外部环境的影响。我们定期进行干系人满意度调查，以了解各利益相关方对摄影扩印服务项目的期望和满意度，并及时做出调整。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这种多层次、多角度的绩效评估方法，使得我们能够全面了解摄影扩印服务项目的运行状态，及时做出调整，确保摄影扩印服务项目在不断变化的环境中保持稳健前行。</w:t>
      </w:r>
    </w:p>
    <w:p>
      <w:pPr>
        <w:pStyle w:val="Heading2"/>
        <w:ind w:firstLine="560" w:firstLineChars="200"/>
        <w:rPr>
          <w:rFonts w:ascii="仿宋" w:eastAsia="仿宋" w:hAnsi="仿宋" w:cs="仿宋" w:hint="eastAsia"/>
          <w:sz w:val="28"/>
          <w:lang w:eastAsia="zh-CN"/>
        </w:rPr>
      </w:pPr>
      <w:bookmarkStart w:id="11" w:name="_Toc1487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为了确保摄影扩印服务项目的有效管理和不断优化，我们采用了精心设计的绩效评估周期。这个周期旨在实现灵活、实时和全面的评估，以适应摄影扩印服务项目执行中的各种挑战。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摄影扩印服务项目的不同需求，分为短期、中期和长期。短期评估关注每个迭代或工作周期，以及时发现和解决当前任务中的问题。中期评估涵盖几个迭代，深入了解整体摄影扩印服务项目的趋势和性能。长期评估则着眼于整个摄影扩印服务项目阶段，确保摄影扩印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摄影扩印服务项目管理工具和协作平台，团队成员能够随时更新和分享摄影扩印服务项目数据。这种实时性的反馈机制使我们能够及时察觉潜在问题，快速调整，保持摄影扩印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摄影扩印服务项目的决策制定密不可分。每个周期的摄影扩印服务项目回顾会议成为集体总结经验、识别问题深层次原因并找到创新解决方案的平台。这种定期的反思与调整机制使摄影扩印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079"/>
      <w:r>
        <w:rPr>
          <w:rFonts w:ascii="仿宋" w:eastAsia="仿宋" w:hAnsi="仿宋" w:cs="仿宋" w:hint="eastAsia"/>
          <w:sz w:val="28"/>
          <w:lang w:eastAsia="zh-CN"/>
        </w:rPr>
        <w:t>三、摄影扩印服务项目建设背景及必要性分析</w:t>
      </w:r>
      <w:bookmarkEnd w:id="12"/>
    </w:p>
    <w:p>
      <w:pPr>
        <w:pStyle w:val="Heading2"/>
        <w:rPr>
          <w:rFonts w:ascii="仿宋" w:eastAsia="仿宋" w:hAnsi="仿宋" w:cs="仿宋" w:hint="eastAsia"/>
          <w:lang w:eastAsia="zh-CN"/>
        </w:rPr>
      </w:pPr>
      <w:bookmarkStart w:id="13" w:name="_Toc27810"/>
      <w:r>
        <w:rPr>
          <w:rFonts w:ascii="仿宋" w:eastAsia="仿宋" w:hAnsi="仿宋" w:cs="仿宋" w:hint="eastAsia"/>
          <w:lang w:eastAsia="zh-CN"/>
        </w:rPr>
        <w:t>(一)、摄影扩印服务项目背景分析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摄影扩印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摄影扩印服务项目在这个潮流中的定位。同时，我们将关注行业内涌现的新兴机遇，以便摄影扩印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摄影扩印服务项目提供了强大的发展动力。我们将聚焦于行业内最新的技术发展趋势，包括但不限于人工智能、大数据分析、物联网等领域。通过深度的技术研究，我们将确保摄影扩印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摄影扩印服务项目发展的源泉。我们将投入更多的精力对市场需求进行深入剖析，超越表面的需求，深入挖掘潜在的市场痛点和机遇。通过对市场需求的细致了解，摄影扩印服务项目将更有针对性地设计解决方案，满足市场的多样化需求，从而更好地促进摄影扩印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摄影扩印服务项目战略至关重要。我们将对竞争态势进行更为深入的分析，包括但不限于市场份额、产品特点、客户满意度等多个维度。通过深度的竞争分析，摄影扩印服务项目将能够更准确地把握市场脉搏，制定具有竞争力的摄影扩印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摄影扩印服务项目的发展具有直接的影响。我们将进行更为全面的法规和政策分析，了解行业发展中的潜在法律风险和合规挑战。通过充分了解和遵守相关法规，摄影扩印服务项目将确保在法律框架内合法合规运营，为摄影扩印服务项目的稳健发展提供有力支持。</w:t>
      </w:r>
    </w:p>
    <w:p>
      <w:pPr>
        <w:pStyle w:val="Heading2"/>
        <w:ind w:firstLine="560" w:firstLineChars="200"/>
        <w:rPr>
          <w:rFonts w:ascii="仿宋" w:eastAsia="仿宋" w:hAnsi="仿宋" w:cs="仿宋" w:hint="eastAsia"/>
          <w:sz w:val="28"/>
          <w:lang w:eastAsia="zh-CN"/>
        </w:rPr>
      </w:pPr>
      <w:bookmarkStart w:id="14" w:name="_Toc18455"/>
      <w:r>
        <w:rPr>
          <w:rFonts w:ascii="仿宋" w:eastAsia="仿宋" w:hAnsi="仿宋" w:cs="仿宋" w:hint="eastAsia"/>
          <w:sz w:val="28"/>
          <w:lang w:eastAsia="zh-CN"/>
        </w:rPr>
        <w:t>(二)、摄影扩印服务项目建设必要性分析</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建设的迫切性源于对行业发展趋势的深刻洞察。我们正处于一个行业变革的时代，科技创新、数字化转型成为企业发展的关键动力。摄影扩印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建设不仅仅是为了跟上潮流，更是为了通过技术创新推动企业的持续发展。通过引入先进的技术和解决方案，摄影扩印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摄影扩印服务项目的建设成为必然选择，通过提高产品质量、拓展服务领域，从而在竞争中获得更多的机会。摄影扩印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摄影扩印服务项目建设的必要性体现在对客户需求更精准的满足。通过摄影扩印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建设的背后是对企业持续创新的追求。只有通过不断创新，企业才能在竞争中立于不败之地。摄影扩印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1961"/>
      <w:r>
        <w:rPr>
          <w:rFonts w:ascii="仿宋" w:eastAsia="仿宋" w:hAnsi="仿宋" w:cs="仿宋" w:hint="eastAsia"/>
          <w:sz w:val="28"/>
          <w:lang w:eastAsia="zh-CN"/>
        </w:rPr>
        <w:t>四、摄影扩印服务项目文档管理</w:t>
      </w:r>
      <w:bookmarkEnd w:id="15"/>
    </w:p>
    <w:p>
      <w:pPr>
        <w:pStyle w:val="Heading2"/>
        <w:rPr>
          <w:rFonts w:ascii="仿宋" w:eastAsia="仿宋" w:hAnsi="仿宋" w:cs="仿宋" w:hint="eastAsia"/>
          <w:lang w:eastAsia="zh-CN"/>
        </w:rPr>
      </w:pPr>
      <w:bookmarkStart w:id="16" w:name="_Toc1308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摄影扩印服务项目高度重视文档的质量和准确性，以支持摄影扩印服务项目的各项活动和决策。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文档的编制始于摄影扩印服务项目计划的初期，我们制定了详细的文档编制计划，明确了每个文档的内容、格式和编写责任人。在摄影扩印服务项目启动阶段，我们首先编制了摄影扩印服务项目章程，明确定义了摄影扩印服务项目的目标、范围、风险等关键要素。随后，摄影扩印服务项目团队根据计划陆续编制了需求文档、设计文档、测试文档等各类文档，确保摄影扩印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https://d.book118.com/428120053055006032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6F6E39"/>
    <w:rsid w:val="6A6F6E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2005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2024-01-28T07:40:00Z</dcterms:created>
  <dcterms:modified xsi:type="dcterms:W3CDTF">2024-01-28T07:41:22Z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A49C1EB7B079476AA9B13D32A2C05F7A_11</vt:lpwstr>
  </property>
  <property fmtid="{D5CDD505-2E9C-101B-9397-08002B2CF9AE}" pid="3" name="KSOProductBuildVer">
    <vt:lpwstr>2052-12.1.0.16120</vt:lpwstr>
  </property>
</Properties>
</file>