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嵌丝橡胶道口板相关行业项目操作方案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134" w:history="1">
        <w:r>
          <w:rPr>
            <w:rFonts w:ascii="仿宋" w:eastAsia="仿宋" w:hAnsi="仿宋" w:cs="仿宋" w:hint="eastAsia"/>
            <w:lang w:eastAsia="zh-CN"/>
          </w:rPr>
          <w:t>序言</w:t>
        </w:r>
        <w:r>
          <w:tab/>
        </w:r>
        <w:r>
          <w:fldChar w:fldCharType="begin"/>
        </w:r>
        <w:r>
          <w:instrText xml:space="preserve"> PAGEREF _Toc26134 \h </w:instrText>
        </w:r>
        <w:r>
          <w:fldChar w:fldCharType="separate"/>
        </w:r>
        <w:r>
          <w:t>3</w:t>
        </w:r>
        <w:r>
          <w:fldChar w:fldCharType="end"/>
        </w:r>
      </w:hyperlink>
    </w:p>
    <w:p>
      <w:pPr>
        <w:pStyle w:val="TOC1"/>
        <w:tabs>
          <w:tab w:val="right" w:leader="dot" w:pos="8306"/>
        </w:tabs>
      </w:pPr>
      <w:hyperlink w:anchor="_Toc3823" w:history="1">
        <w:r>
          <w:rPr>
            <w:rFonts w:ascii="仿宋" w:eastAsia="仿宋" w:hAnsi="仿宋" w:cs="仿宋" w:hint="eastAsia"/>
            <w:lang w:eastAsia="zh-CN"/>
          </w:rPr>
          <w:t>一、嵌丝橡胶道口板概述</w:t>
        </w:r>
        <w:r>
          <w:tab/>
        </w:r>
        <w:r>
          <w:fldChar w:fldCharType="begin"/>
        </w:r>
        <w:r>
          <w:instrText xml:space="preserve"> PAGEREF _Toc3823 \h </w:instrText>
        </w:r>
        <w:r>
          <w:fldChar w:fldCharType="separate"/>
        </w:r>
        <w:r>
          <w:t>3</w:t>
        </w:r>
        <w:r>
          <w:fldChar w:fldCharType="end"/>
        </w:r>
      </w:hyperlink>
    </w:p>
    <w:p>
      <w:pPr>
        <w:pStyle w:val="TOC2"/>
        <w:tabs>
          <w:tab w:val="right" w:leader="dot" w:pos="8306"/>
        </w:tabs>
      </w:pPr>
      <w:hyperlink w:anchor="_Toc26233" w:history="1">
        <w:r>
          <w:rPr>
            <w:rFonts w:ascii="仿宋" w:eastAsia="仿宋" w:hAnsi="仿宋" w:cs="仿宋" w:hint="eastAsia"/>
            <w:lang w:eastAsia="zh-CN"/>
          </w:rPr>
          <w:t>(一)、嵌丝橡胶道口板项目名称及建设性质</w:t>
        </w:r>
        <w:r>
          <w:tab/>
        </w:r>
        <w:r>
          <w:fldChar w:fldCharType="begin"/>
        </w:r>
        <w:r>
          <w:instrText xml:space="preserve"> PAGEREF _Toc26233 \h </w:instrText>
        </w:r>
        <w:r>
          <w:fldChar w:fldCharType="separate"/>
        </w:r>
        <w:r>
          <w:t>3</w:t>
        </w:r>
        <w:r>
          <w:fldChar w:fldCharType="end"/>
        </w:r>
      </w:hyperlink>
    </w:p>
    <w:p>
      <w:pPr>
        <w:pStyle w:val="TOC2"/>
        <w:tabs>
          <w:tab w:val="right" w:leader="dot" w:pos="8306"/>
        </w:tabs>
      </w:pPr>
      <w:hyperlink w:anchor="_Toc13448" w:history="1">
        <w:r>
          <w:rPr>
            <w:rFonts w:ascii="仿宋" w:eastAsia="仿宋" w:hAnsi="仿宋" w:cs="仿宋" w:hint="eastAsia"/>
            <w:lang w:eastAsia="zh-CN"/>
          </w:rPr>
          <w:t>(二)、嵌丝橡胶道口板项目承办单位背景分析</w:t>
        </w:r>
        <w:r>
          <w:tab/>
        </w:r>
        <w:r>
          <w:fldChar w:fldCharType="begin"/>
        </w:r>
        <w:r>
          <w:instrText xml:space="preserve"> PAGEREF _Toc13448 \h </w:instrText>
        </w:r>
        <w:r>
          <w:fldChar w:fldCharType="separate"/>
        </w:r>
        <w:r>
          <w:t>4</w:t>
        </w:r>
        <w:r>
          <w:fldChar w:fldCharType="end"/>
        </w:r>
      </w:hyperlink>
    </w:p>
    <w:p>
      <w:pPr>
        <w:pStyle w:val="TOC2"/>
        <w:tabs>
          <w:tab w:val="right" w:leader="dot" w:pos="8306"/>
        </w:tabs>
      </w:pPr>
      <w:hyperlink w:anchor="_Toc11137" w:history="1">
        <w:r>
          <w:rPr>
            <w:rFonts w:ascii="仿宋" w:eastAsia="仿宋" w:hAnsi="仿宋" w:cs="仿宋" w:hint="eastAsia"/>
            <w:lang w:eastAsia="zh-CN"/>
          </w:rPr>
          <w:t>(三)、战略合作单位</w:t>
        </w:r>
        <w:r>
          <w:tab/>
        </w:r>
        <w:r>
          <w:fldChar w:fldCharType="begin"/>
        </w:r>
        <w:r>
          <w:instrText xml:space="preserve"> PAGEREF _Toc11137 \h </w:instrText>
        </w:r>
        <w:r>
          <w:fldChar w:fldCharType="separate"/>
        </w:r>
        <w:r>
          <w:t>4</w:t>
        </w:r>
        <w:r>
          <w:fldChar w:fldCharType="end"/>
        </w:r>
      </w:hyperlink>
    </w:p>
    <w:p>
      <w:pPr>
        <w:pStyle w:val="TOC2"/>
        <w:tabs>
          <w:tab w:val="right" w:leader="dot" w:pos="8306"/>
        </w:tabs>
      </w:pPr>
      <w:hyperlink w:anchor="_Toc17813" w:history="1">
        <w:r>
          <w:rPr>
            <w:rFonts w:ascii="仿宋" w:eastAsia="仿宋" w:hAnsi="仿宋" w:cs="仿宋" w:hint="eastAsia"/>
            <w:lang w:eastAsia="zh-CN"/>
          </w:rPr>
          <w:t>(四)、嵌丝橡胶道口板项目提出的理由</w:t>
        </w:r>
        <w:r>
          <w:tab/>
        </w:r>
        <w:r>
          <w:fldChar w:fldCharType="begin"/>
        </w:r>
        <w:r>
          <w:instrText xml:space="preserve"> PAGEREF _Toc17813 \h </w:instrText>
        </w:r>
        <w:r>
          <w:fldChar w:fldCharType="separate"/>
        </w:r>
        <w:r>
          <w:t>4</w:t>
        </w:r>
        <w:r>
          <w:fldChar w:fldCharType="end"/>
        </w:r>
      </w:hyperlink>
    </w:p>
    <w:p>
      <w:pPr>
        <w:pStyle w:val="TOC2"/>
        <w:tabs>
          <w:tab w:val="right" w:leader="dot" w:pos="8306"/>
        </w:tabs>
      </w:pPr>
      <w:hyperlink w:anchor="_Toc21263" w:history="1">
        <w:r>
          <w:rPr>
            <w:rFonts w:ascii="仿宋" w:eastAsia="仿宋" w:hAnsi="仿宋" w:cs="仿宋" w:hint="eastAsia"/>
            <w:lang w:eastAsia="zh-CN"/>
          </w:rPr>
          <w:t>(五)、嵌丝橡胶道口板项目选址及用地综述</w:t>
        </w:r>
        <w:r>
          <w:tab/>
        </w:r>
        <w:r>
          <w:fldChar w:fldCharType="begin"/>
        </w:r>
        <w:r>
          <w:instrText xml:space="preserve"> PAGEREF _Toc21263 \h </w:instrText>
        </w:r>
        <w:r>
          <w:fldChar w:fldCharType="separate"/>
        </w:r>
        <w:r>
          <w:t>5</w:t>
        </w:r>
        <w:r>
          <w:fldChar w:fldCharType="end"/>
        </w:r>
      </w:hyperlink>
    </w:p>
    <w:p>
      <w:pPr>
        <w:pStyle w:val="TOC2"/>
        <w:tabs>
          <w:tab w:val="right" w:leader="dot" w:pos="8306"/>
        </w:tabs>
      </w:pPr>
      <w:hyperlink w:anchor="_Toc19826" w:history="1">
        <w:r>
          <w:rPr>
            <w:rFonts w:ascii="仿宋" w:eastAsia="仿宋" w:hAnsi="仿宋" w:cs="仿宋" w:hint="eastAsia"/>
            <w:lang w:eastAsia="zh-CN"/>
          </w:rPr>
          <w:t>(六)、土建工程建设指标</w:t>
        </w:r>
        <w:r>
          <w:tab/>
        </w:r>
        <w:r>
          <w:fldChar w:fldCharType="begin"/>
        </w:r>
        <w:r>
          <w:instrText xml:space="preserve"> PAGEREF _Toc19826 \h </w:instrText>
        </w:r>
        <w:r>
          <w:fldChar w:fldCharType="separate"/>
        </w:r>
        <w:r>
          <w:t>6</w:t>
        </w:r>
        <w:r>
          <w:fldChar w:fldCharType="end"/>
        </w:r>
      </w:hyperlink>
    </w:p>
    <w:p>
      <w:pPr>
        <w:pStyle w:val="TOC2"/>
        <w:tabs>
          <w:tab w:val="right" w:leader="dot" w:pos="8306"/>
        </w:tabs>
      </w:pPr>
      <w:hyperlink w:anchor="_Toc5122" w:history="1">
        <w:r>
          <w:rPr>
            <w:rFonts w:ascii="仿宋" w:eastAsia="仿宋" w:hAnsi="仿宋" w:cs="仿宋" w:hint="eastAsia"/>
            <w:lang w:eastAsia="zh-CN"/>
          </w:rPr>
          <w:t>(七)、设备购置</w:t>
        </w:r>
        <w:r>
          <w:tab/>
        </w:r>
        <w:r>
          <w:fldChar w:fldCharType="begin"/>
        </w:r>
        <w:r>
          <w:instrText xml:space="preserve"> PAGEREF _Toc5122 \h </w:instrText>
        </w:r>
        <w:r>
          <w:fldChar w:fldCharType="separate"/>
        </w:r>
        <w:r>
          <w:t>7</w:t>
        </w:r>
        <w:r>
          <w:fldChar w:fldCharType="end"/>
        </w:r>
      </w:hyperlink>
    </w:p>
    <w:p>
      <w:pPr>
        <w:pStyle w:val="TOC2"/>
        <w:tabs>
          <w:tab w:val="right" w:leader="dot" w:pos="8306"/>
        </w:tabs>
      </w:pPr>
      <w:hyperlink w:anchor="_Toc1171" w:history="1">
        <w:r>
          <w:rPr>
            <w:rFonts w:ascii="仿宋" w:eastAsia="仿宋" w:hAnsi="仿宋" w:cs="仿宋" w:hint="eastAsia"/>
            <w:lang w:eastAsia="zh-CN"/>
          </w:rPr>
          <w:t>(八)、产品规划方案</w:t>
        </w:r>
        <w:r>
          <w:tab/>
        </w:r>
        <w:r>
          <w:fldChar w:fldCharType="begin"/>
        </w:r>
        <w:r>
          <w:instrText xml:space="preserve"> PAGEREF _Toc1171 \h </w:instrText>
        </w:r>
        <w:r>
          <w:fldChar w:fldCharType="separate"/>
        </w:r>
        <w:r>
          <w:t>7</w:t>
        </w:r>
        <w:r>
          <w:fldChar w:fldCharType="end"/>
        </w:r>
      </w:hyperlink>
    </w:p>
    <w:p>
      <w:pPr>
        <w:pStyle w:val="TOC2"/>
        <w:tabs>
          <w:tab w:val="right" w:leader="dot" w:pos="8306"/>
        </w:tabs>
      </w:pPr>
      <w:hyperlink w:anchor="_Toc30161" w:history="1">
        <w:r>
          <w:rPr>
            <w:rFonts w:ascii="仿宋" w:eastAsia="仿宋" w:hAnsi="仿宋" w:cs="仿宋" w:hint="eastAsia"/>
            <w:lang w:eastAsia="zh-CN"/>
          </w:rPr>
          <w:t>(九)、原材料供应</w:t>
        </w:r>
        <w:r>
          <w:tab/>
        </w:r>
        <w:r>
          <w:fldChar w:fldCharType="begin"/>
        </w:r>
        <w:r>
          <w:instrText xml:space="preserve"> PAGEREF _Toc30161 \h </w:instrText>
        </w:r>
        <w:r>
          <w:fldChar w:fldCharType="separate"/>
        </w:r>
        <w:r>
          <w:t>8</w:t>
        </w:r>
        <w:r>
          <w:fldChar w:fldCharType="end"/>
        </w:r>
      </w:hyperlink>
    </w:p>
    <w:p>
      <w:pPr>
        <w:pStyle w:val="TOC2"/>
        <w:tabs>
          <w:tab w:val="right" w:leader="dot" w:pos="8306"/>
        </w:tabs>
      </w:pPr>
      <w:hyperlink w:anchor="_Toc27193" w:history="1">
        <w:r>
          <w:rPr>
            <w:rFonts w:ascii="仿宋" w:eastAsia="仿宋" w:hAnsi="仿宋" w:cs="仿宋" w:hint="eastAsia"/>
            <w:lang w:eastAsia="zh-CN"/>
          </w:rPr>
          <w:t>(十)、嵌丝橡胶道口板项目能耗分析</w:t>
        </w:r>
        <w:r>
          <w:tab/>
        </w:r>
        <w:r>
          <w:fldChar w:fldCharType="begin"/>
        </w:r>
        <w:r>
          <w:instrText xml:space="preserve"> PAGEREF _Toc27193 \h </w:instrText>
        </w:r>
        <w:r>
          <w:fldChar w:fldCharType="separate"/>
        </w:r>
        <w:r>
          <w:t>8</w:t>
        </w:r>
        <w:r>
          <w:fldChar w:fldCharType="end"/>
        </w:r>
      </w:hyperlink>
    </w:p>
    <w:p>
      <w:pPr>
        <w:pStyle w:val="TOC2"/>
        <w:tabs>
          <w:tab w:val="right" w:leader="dot" w:pos="8306"/>
        </w:tabs>
      </w:pPr>
      <w:hyperlink w:anchor="_Toc16843" w:history="1">
        <w:r>
          <w:rPr>
            <w:rFonts w:ascii="仿宋" w:eastAsia="仿宋" w:hAnsi="仿宋" w:cs="仿宋" w:hint="eastAsia"/>
            <w:lang w:eastAsia="zh-CN"/>
          </w:rPr>
          <w:t>(十一)、环境保护</w:t>
        </w:r>
        <w:r>
          <w:tab/>
        </w:r>
        <w:r>
          <w:fldChar w:fldCharType="begin"/>
        </w:r>
        <w:r>
          <w:instrText xml:space="preserve"> PAGEREF _Toc16843 \h </w:instrText>
        </w:r>
        <w:r>
          <w:fldChar w:fldCharType="separate"/>
        </w:r>
        <w:r>
          <w:t>9</w:t>
        </w:r>
        <w:r>
          <w:fldChar w:fldCharType="end"/>
        </w:r>
      </w:hyperlink>
    </w:p>
    <w:p>
      <w:pPr>
        <w:pStyle w:val="TOC2"/>
        <w:tabs>
          <w:tab w:val="right" w:leader="dot" w:pos="8306"/>
        </w:tabs>
      </w:pPr>
      <w:hyperlink w:anchor="_Toc13604" w:history="1">
        <w:r>
          <w:rPr>
            <w:rFonts w:ascii="仿宋" w:eastAsia="仿宋" w:hAnsi="仿宋" w:cs="仿宋" w:hint="eastAsia"/>
            <w:lang w:eastAsia="zh-CN"/>
          </w:rPr>
          <w:t>(十二)、嵌丝橡胶道口板项目建设符合性</w:t>
        </w:r>
        <w:r>
          <w:tab/>
        </w:r>
        <w:r>
          <w:fldChar w:fldCharType="begin"/>
        </w:r>
        <w:r>
          <w:instrText xml:space="preserve"> PAGEREF _Toc13604 \h </w:instrText>
        </w:r>
        <w:r>
          <w:fldChar w:fldCharType="separate"/>
        </w:r>
        <w:r>
          <w:t>10</w:t>
        </w:r>
        <w:r>
          <w:fldChar w:fldCharType="end"/>
        </w:r>
      </w:hyperlink>
    </w:p>
    <w:p>
      <w:pPr>
        <w:pStyle w:val="TOC2"/>
        <w:tabs>
          <w:tab w:val="right" w:leader="dot" w:pos="8306"/>
        </w:tabs>
      </w:pPr>
      <w:hyperlink w:anchor="_Toc25502" w:history="1">
        <w:r>
          <w:rPr>
            <w:rFonts w:ascii="仿宋" w:eastAsia="仿宋" w:hAnsi="仿宋" w:cs="仿宋" w:hint="eastAsia"/>
            <w:lang w:eastAsia="zh-CN"/>
          </w:rPr>
          <w:t>(十三)、嵌丝橡胶道口板项目进度规划</w:t>
        </w:r>
        <w:r>
          <w:tab/>
        </w:r>
        <w:r>
          <w:fldChar w:fldCharType="begin"/>
        </w:r>
        <w:r>
          <w:instrText xml:space="preserve"> PAGEREF _Toc25502 \h </w:instrText>
        </w:r>
        <w:r>
          <w:fldChar w:fldCharType="separate"/>
        </w:r>
        <w:r>
          <w:t>11</w:t>
        </w:r>
        <w:r>
          <w:fldChar w:fldCharType="end"/>
        </w:r>
      </w:hyperlink>
    </w:p>
    <w:p>
      <w:pPr>
        <w:pStyle w:val="TOC2"/>
        <w:tabs>
          <w:tab w:val="right" w:leader="dot" w:pos="8306"/>
        </w:tabs>
      </w:pPr>
      <w:hyperlink w:anchor="_Toc6799" w:history="1">
        <w:r>
          <w:rPr>
            <w:rFonts w:ascii="仿宋" w:eastAsia="仿宋" w:hAnsi="仿宋" w:cs="仿宋" w:hint="eastAsia"/>
            <w:lang w:eastAsia="zh-CN"/>
          </w:rPr>
          <w:t>(十四)、投资估算及经济效益分析</w:t>
        </w:r>
        <w:r>
          <w:tab/>
        </w:r>
        <w:r>
          <w:fldChar w:fldCharType="begin"/>
        </w:r>
        <w:r>
          <w:instrText xml:space="preserve"> PAGEREF _Toc6799 \h </w:instrText>
        </w:r>
        <w:r>
          <w:fldChar w:fldCharType="separate"/>
        </w:r>
        <w:r>
          <w:t>12</w:t>
        </w:r>
        <w:r>
          <w:fldChar w:fldCharType="end"/>
        </w:r>
      </w:hyperlink>
    </w:p>
    <w:p>
      <w:pPr>
        <w:pStyle w:val="TOC2"/>
        <w:tabs>
          <w:tab w:val="right" w:leader="dot" w:pos="8306"/>
        </w:tabs>
      </w:pPr>
      <w:hyperlink w:anchor="_Toc23252" w:history="1">
        <w:r>
          <w:rPr>
            <w:rFonts w:ascii="仿宋" w:eastAsia="仿宋" w:hAnsi="仿宋" w:cs="仿宋" w:hint="eastAsia"/>
            <w:lang w:eastAsia="zh-CN"/>
          </w:rPr>
          <w:t>(十五)、报告说明</w:t>
        </w:r>
        <w:r>
          <w:tab/>
        </w:r>
        <w:r>
          <w:fldChar w:fldCharType="begin"/>
        </w:r>
        <w:r>
          <w:instrText xml:space="preserve"> PAGEREF _Toc23252 \h </w:instrText>
        </w:r>
        <w:r>
          <w:fldChar w:fldCharType="separate"/>
        </w:r>
        <w:r>
          <w:t>13</w:t>
        </w:r>
        <w:r>
          <w:fldChar w:fldCharType="end"/>
        </w:r>
      </w:hyperlink>
    </w:p>
    <w:p>
      <w:pPr>
        <w:pStyle w:val="TOC2"/>
        <w:tabs>
          <w:tab w:val="right" w:leader="dot" w:pos="8306"/>
        </w:tabs>
      </w:pPr>
      <w:hyperlink w:anchor="_Toc9771" w:history="1">
        <w:r>
          <w:rPr>
            <w:rFonts w:ascii="仿宋" w:eastAsia="仿宋" w:hAnsi="仿宋" w:cs="仿宋" w:hint="eastAsia"/>
            <w:lang w:eastAsia="zh-CN"/>
          </w:rPr>
          <w:t>(十六)、嵌丝橡胶道口板项目评价</w:t>
        </w:r>
        <w:r>
          <w:tab/>
        </w:r>
        <w:r>
          <w:fldChar w:fldCharType="begin"/>
        </w:r>
        <w:r>
          <w:instrText xml:space="preserve"> PAGEREF _Toc9771 \h </w:instrText>
        </w:r>
        <w:r>
          <w:fldChar w:fldCharType="separate"/>
        </w:r>
        <w:r>
          <w:t>14</w:t>
        </w:r>
        <w:r>
          <w:fldChar w:fldCharType="end"/>
        </w:r>
      </w:hyperlink>
    </w:p>
    <w:p>
      <w:pPr>
        <w:pStyle w:val="TOC1"/>
        <w:tabs>
          <w:tab w:val="right" w:leader="dot" w:pos="8306"/>
        </w:tabs>
      </w:pPr>
      <w:hyperlink w:anchor="_Toc11616" w:history="1">
        <w:r>
          <w:rPr>
            <w:rFonts w:ascii="仿宋" w:eastAsia="仿宋" w:hAnsi="仿宋" w:cs="仿宋" w:hint="eastAsia"/>
            <w:lang w:eastAsia="zh-CN"/>
          </w:rPr>
          <w:t>二、土建工程说明</w:t>
        </w:r>
        <w:r>
          <w:tab/>
        </w:r>
        <w:r>
          <w:fldChar w:fldCharType="begin"/>
        </w:r>
        <w:r>
          <w:instrText xml:space="preserve"> PAGEREF _Toc11616 \h </w:instrText>
        </w:r>
        <w:r>
          <w:fldChar w:fldCharType="separate"/>
        </w:r>
        <w:r>
          <w:t>15</w:t>
        </w:r>
        <w:r>
          <w:fldChar w:fldCharType="end"/>
        </w:r>
      </w:hyperlink>
    </w:p>
    <w:p>
      <w:pPr>
        <w:pStyle w:val="TOC2"/>
        <w:tabs>
          <w:tab w:val="right" w:leader="dot" w:pos="8306"/>
        </w:tabs>
      </w:pPr>
      <w:hyperlink w:anchor="_Toc29446" w:history="1">
        <w:r>
          <w:rPr>
            <w:rFonts w:ascii="仿宋" w:eastAsia="仿宋" w:hAnsi="仿宋" w:cs="仿宋" w:hint="eastAsia"/>
            <w:lang w:eastAsia="zh-CN"/>
          </w:rPr>
          <w:t>(一)、建筑工程设计原则</w:t>
        </w:r>
        <w:r>
          <w:tab/>
        </w:r>
        <w:r>
          <w:fldChar w:fldCharType="begin"/>
        </w:r>
        <w:r>
          <w:instrText xml:space="preserve"> PAGEREF _Toc29446 \h </w:instrText>
        </w:r>
        <w:r>
          <w:fldChar w:fldCharType="separate"/>
        </w:r>
        <w:r>
          <w:t>15</w:t>
        </w:r>
        <w:r>
          <w:fldChar w:fldCharType="end"/>
        </w:r>
      </w:hyperlink>
    </w:p>
    <w:p>
      <w:pPr>
        <w:pStyle w:val="TOC2"/>
        <w:tabs>
          <w:tab w:val="right" w:leader="dot" w:pos="8306"/>
        </w:tabs>
      </w:pPr>
      <w:hyperlink w:anchor="_Toc2933" w:history="1">
        <w:r>
          <w:rPr>
            <w:rFonts w:ascii="仿宋" w:eastAsia="仿宋" w:hAnsi="仿宋" w:cs="仿宋" w:hint="eastAsia"/>
            <w:lang w:eastAsia="zh-CN"/>
          </w:rPr>
          <w:t>(二)、嵌丝橡胶道口板项目工程建设标准规范</w:t>
        </w:r>
        <w:r>
          <w:tab/>
        </w:r>
        <w:r>
          <w:fldChar w:fldCharType="begin"/>
        </w:r>
        <w:r>
          <w:instrText xml:space="preserve"> PAGEREF _Toc2933 \h </w:instrText>
        </w:r>
        <w:r>
          <w:fldChar w:fldCharType="separate"/>
        </w:r>
        <w:r>
          <w:t>16</w:t>
        </w:r>
        <w:r>
          <w:fldChar w:fldCharType="end"/>
        </w:r>
      </w:hyperlink>
    </w:p>
    <w:p>
      <w:pPr>
        <w:pStyle w:val="TOC2"/>
        <w:tabs>
          <w:tab w:val="right" w:leader="dot" w:pos="8306"/>
        </w:tabs>
      </w:pPr>
      <w:hyperlink w:anchor="_Toc21620" w:history="1">
        <w:r>
          <w:rPr>
            <w:rFonts w:ascii="仿宋" w:eastAsia="仿宋" w:hAnsi="仿宋" w:cs="仿宋" w:hint="eastAsia"/>
            <w:lang w:eastAsia="zh-CN"/>
          </w:rPr>
          <w:t>(三)、嵌丝橡胶道口板项目总平面设计要求</w:t>
        </w:r>
        <w:r>
          <w:tab/>
        </w:r>
        <w:r>
          <w:fldChar w:fldCharType="begin"/>
        </w:r>
        <w:r>
          <w:instrText xml:space="preserve"> PAGEREF _Toc21620 \h </w:instrText>
        </w:r>
        <w:r>
          <w:fldChar w:fldCharType="separate"/>
        </w:r>
        <w:r>
          <w:t>18</w:t>
        </w:r>
        <w:r>
          <w:fldChar w:fldCharType="end"/>
        </w:r>
      </w:hyperlink>
    </w:p>
    <w:p>
      <w:pPr>
        <w:pStyle w:val="TOC2"/>
        <w:tabs>
          <w:tab w:val="right" w:leader="dot" w:pos="8306"/>
        </w:tabs>
      </w:pPr>
      <w:hyperlink w:anchor="_Toc5951" w:history="1">
        <w:r>
          <w:rPr>
            <w:rFonts w:ascii="仿宋" w:eastAsia="仿宋" w:hAnsi="仿宋" w:cs="仿宋" w:hint="eastAsia"/>
            <w:lang w:eastAsia="zh-CN"/>
          </w:rPr>
          <w:t>(四)、建筑设计规范和标准</w:t>
        </w:r>
        <w:r>
          <w:tab/>
        </w:r>
        <w:r>
          <w:fldChar w:fldCharType="begin"/>
        </w:r>
        <w:r>
          <w:instrText xml:space="preserve"> PAGEREF _Toc5951 \h </w:instrText>
        </w:r>
        <w:r>
          <w:fldChar w:fldCharType="separate"/>
        </w:r>
        <w:r>
          <w:t>18</w:t>
        </w:r>
        <w:r>
          <w:fldChar w:fldCharType="end"/>
        </w:r>
      </w:hyperlink>
    </w:p>
    <w:p>
      <w:pPr>
        <w:pStyle w:val="TOC2"/>
        <w:tabs>
          <w:tab w:val="right" w:leader="dot" w:pos="8306"/>
        </w:tabs>
      </w:pPr>
      <w:hyperlink w:anchor="_Toc14199" w:history="1">
        <w:r>
          <w:rPr>
            <w:rFonts w:ascii="仿宋" w:eastAsia="仿宋" w:hAnsi="仿宋" w:cs="仿宋" w:hint="eastAsia"/>
            <w:lang w:eastAsia="zh-CN"/>
          </w:rPr>
          <w:t>(五)、土建工程设计年限及安全等级</w:t>
        </w:r>
        <w:r>
          <w:tab/>
        </w:r>
        <w:r>
          <w:fldChar w:fldCharType="begin"/>
        </w:r>
        <w:r>
          <w:instrText xml:space="preserve"> PAGEREF _Toc14199 \h </w:instrText>
        </w:r>
        <w:r>
          <w:fldChar w:fldCharType="separate"/>
        </w:r>
        <w:r>
          <w:t>19</w:t>
        </w:r>
        <w:r>
          <w:fldChar w:fldCharType="end"/>
        </w:r>
      </w:hyperlink>
    </w:p>
    <w:p>
      <w:pPr>
        <w:pStyle w:val="TOC2"/>
        <w:tabs>
          <w:tab w:val="right" w:leader="dot" w:pos="8306"/>
        </w:tabs>
      </w:pPr>
      <w:hyperlink w:anchor="_Toc5940" w:history="1">
        <w:r>
          <w:rPr>
            <w:rFonts w:ascii="仿宋" w:eastAsia="仿宋" w:hAnsi="仿宋" w:cs="仿宋" w:hint="eastAsia"/>
            <w:lang w:eastAsia="zh-CN"/>
          </w:rPr>
          <w:t>(六)、建筑工程设计总体要求</w:t>
        </w:r>
        <w:r>
          <w:tab/>
        </w:r>
        <w:r>
          <w:fldChar w:fldCharType="begin"/>
        </w:r>
        <w:r>
          <w:instrText xml:space="preserve"> PAGEREF _Toc5940 \h </w:instrText>
        </w:r>
        <w:r>
          <w:fldChar w:fldCharType="separate"/>
        </w:r>
        <w:r>
          <w:t>20</w:t>
        </w:r>
        <w:r>
          <w:fldChar w:fldCharType="end"/>
        </w:r>
      </w:hyperlink>
    </w:p>
    <w:p>
      <w:pPr>
        <w:pStyle w:val="TOC2"/>
        <w:tabs>
          <w:tab w:val="right" w:leader="dot" w:pos="8306"/>
        </w:tabs>
      </w:pPr>
      <w:hyperlink w:anchor="_Toc2109" w:history="1">
        <w:r>
          <w:rPr>
            <w:rFonts w:ascii="仿宋" w:eastAsia="仿宋" w:hAnsi="仿宋" w:cs="仿宋" w:hint="eastAsia"/>
            <w:lang w:eastAsia="zh-CN"/>
          </w:rPr>
          <w:t>(七)、土建工程建设指标</w:t>
        </w:r>
        <w:r>
          <w:tab/>
        </w:r>
        <w:r>
          <w:fldChar w:fldCharType="begin"/>
        </w:r>
        <w:r>
          <w:instrText xml:space="preserve"> PAGEREF _Toc2109 \h </w:instrText>
        </w:r>
        <w:r>
          <w:fldChar w:fldCharType="separate"/>
        </w:r>
        <w:r>
          <w:t>21</w:t>
        </w:r>
        <w:r>
          <w:fldChar w:fldCharType="end"/>
        </w:r>
      </w:hyperlink>
    </w:p>
    <w:p>
      <w:pPr>
        <w:pStyle w:val="TOC1"/>
        <w:tabs>
          <w:tab w:val="right" w:leader="dot" w:pos="8306"/>
        </w:tabs>
      </w:pPr>
      <w:hyperlink w:anchor="_Toc20501" w:history="1">
        <w:r>
          <w:rPr>
            <w:rFonts w:ascii="仿宋" w:eastAsia="仿宋" w:hAnsi="仿宋" w:cs="仿宋" w:hint="eastAsia"/>
            <w:lang w:eastAsia="zh-CN"/>
          </w:rPr>
          <w:t>三、工艺技术分析</w:t>
        </w:r>
        <w:r>
          <w:tab/>
        </w:r>
        <w:r>
          <w:fldChar w:fldCharType="begin"/>
        </w:r>
        <w:r>
          <w:instrText xml:space="preserve"> PAGEREF _Toc20501 \h </w:instrText>
        </w:r>
        <w:r>
          <w:fldChar w:fldCharType="separate"/>
        </w:r>
        <w:r>
          <w:t>22</w:t>
        </w:r>
        <w:r>
          <w:fldChar w:fldCharType="end"/>
        </w:r>
      </w:hyperlink>
    </w:p>
    <w:p>
      <w:pPr>
        <w:pStyle w:val="TOC2"/>
        <w:tabs>
          <w:tab w:val="right" w:leader="dot" w:pos="8306"/>
        </w:tabs>
      </w:pPr>
      <w:hyperlink w:anchor="_Toc1189" w:history="1">
        <w:r>
          <w:rPr>
            <w:rFonts w:ascii="仿宋" w:eastAsia="仿宋" w:hAnsi="仿宋" w:cs="仿宋" w:hint="eastAsia"/>
            <w:lang w:eastAsia="zh-CN"/>
          </w:rPr>
          <w:t>(一)、嵌丝橡胶道口板项目建设期原辅材料供应情况</w:t>
        </w:r>
        <w:r>
          <w:tab/>
        </w:r>
        <w:r>
          <w:fldChar w:fldCharType="begin"/>
        </w:r>
        <w:r>
          <w:instrText xml:space="preserve"> PAGEREF _Toc1189 \h </w:instrText>
        </w:r>
        <w:r>
          <w:fldChar w:fldCharType="separate"/>
        </w:r>
        <w:r>
          <w:t>22</w:t>
        </w:r>
        <w:r>
          <w:fldChar w:fldCharType="end"/>
        </w:r>
      </w:hyperlink>
    </w:p>
    <w:p>
      <w:pPr>
        <w:pStyle w:val="TOC2"/>
        <w:tabs>
          <w:tab w:val="right" w:leader="dot" w:pos="8306"/>
        </w:tabs>
      </w:pPr>
      <w:hyperlink w:anchor="_Toc27612" w:history="1">
        <w:r>
          <w:rPr>
            <w:rFonts w:ascii="仿宋" w:eastAsia="仿宋" w:hAnsi="仿宋" w:cs="仿宋" w:hint="eastAsia"/>
            <w:lang w:eastAsia="zh-CN"/>
          </w:rPr>
          <w:t>(二)、嵌丝橡胶道口板项目运营期原辅材料采购及管理</w:t>
        </w:r>
        <w:r>
          <w:tab/>
        </w:r>
        <w:r>
          <w:fldChar w:fldCharType="begin"/>
        </w:r>
        <w:r>
          <w:instrText xml:space="preserve"> PAGEREF _Toc27612 \h </w:instrText>
        </w:r>
        <w:r>
          <w:fldChar w:fldCharType="separate"/>
        </w:r>
        <w:r>
          <w:t>23</w:t>
        </w:r>
        <w:r>
          <w:fldChar w:fldCharType="end"/>
        </w:r>
      </w:hyperlink>
    </w:p>
    <w:p>
      <w:pPr>
        <w:pStyle w:val="TOC2"/>
        <w:tabs>
          <w:tab w:val="right" w:leader="dot" w:pos="8306"/>
        </w:tabs>
      </w:pPr>
      <w:hyperlink w:anchor="_Toc27637" w:history="1">
        <w:r>
          <w:rPr>
            <w:rFonts w:ascii="仿宋" w:eastAsia="仿宋" w:hAnsi="仿宋" w:cs="仿宋" w:hint="eastAsia"/>
            <w:lang w:eastAsia="zh-CN"/>
          </w:rPr>
          <w:t>(三)、嵌丝橡胶道口板项目工艺技术设计方案</w:t>
        </w:r>
        <w:r>
          <w:tab/>
        </w:r>
        <w:r>
          <w:fldChar w:fldCharType="begin"/>
        </w:r>
        <w:r>
          <w:instrText xml:space="preserve"> PAGEREF _Toc27637 \h </w:instrText>
        </w:r>
        <w:r>
          <w:fldChar w:fldCharType="separate"/>
        </w:r>
        <w:r>
          <w:t>24</w:t>
        </w:r>
        <w:r>
          <w:fldChar w:fldCharType="end"/>
        </w:r>
      </w:hyperlink>
    </w:p>
    <w:p>
      <w:pPr>
        <w:pStyle w:val="TOC2"/>
        <w:tabs>
          <w:tab w:val="right" w:leader="dot" w:pos="8306"/>
        </w:tabs>
      </w:pPr>
      <w:hyperlink w:anchor="_Toc15650" w:history="1">
        <w:r>
          <w:rPr>
            <w:rFonts w:ascii="仿宋" w:eastAsia="仿宋" w:hAnsi="仿宋" w:cs="仿宋" w:hint="eastAsia"/>
            <w:lang w:eastAsia="zh-CN"/>
          </w:rPr>
          <w:t>(四)、设备选型方案</w:t>
        </w:r>
        <w:r>
          <w:tab/>
        </w:r>
        <w:r>
          <w:fldChar w:fldCharType="begin"/>
        </w:r>
        <w:r>
          <w:instrText xml:space="preserve"> PAGEREF _Toc15650 \h </w:instrText>
        </w:r>
        <w:r>
          <w:fldChar w:fldCharType="separate"/>
        </w:r>
        <w:r>
          <w:t>25</w:t>
        </w:r>
        <w:r>
          <w:fldChar w:fldCharType="end"/>
        </w:r>
      </w:hyperlink>
    </w:p>
    <w:p>
      <w:pPr>
        <w:pStyle w:val="TOC1"/>
        <w:tabs>
          <w:tab w:val="right" w:leader="dot" w:pos="8306"/>
        </w:tabs>
      </w:pPr>
      <w:hyperlink w:anchor="_Toc15646" w:history="1">
        <w:r>
          <w:rPr>
            <w:rFonts w:ascii="仿宋" w:eastAsia="仿宋" w:hAnsi="仿宋" w:cs="仿宋" w:hint="eastAsia"/>
            <w:lang w:eastAsia="zh-CN"/>
          </w:rPr>
          <w:t>四、安全经营规范</w:t>
        </w:r>
        <w:r>
          <w:tab/>
        </w:r>
        <w:r>
          <w:fldChar w:fldCharType="begin"/>
        </w:r>
        <w:r>
          <w:instrText xml:space="preserve"> PAGEREF _Toc15646 \h </w:instrText>
        </w:r>
        <w:r>
          <w:fldChar w:fldCharType="separate"/>
        </w:r>
        <w:r>
          <w:t>26</w:t>
        </w:r>
        <w:r>
          <w:fldChar w:fldCharType="end"/>
        </w:r>
      </w:hyperlink>
    </w:p>
    <w:p>
      <w:pPr>
        <w:pStyle w:val="TOC2"/>
        <w:tabs>
          <w:tab w:val="right" w:leader="dot" w:pos="8306"/>
        </w:tabs>
      </w:pPr>
      <w:hyperlink w:anchor="_Toc27343" w:history="1">
        <w:r>
          <w:rPr>
            <w:rFonts w:ascii="仿宋" w:eastAsia="仿宋" w:hAnsi="仿宋" w:cs="仿宋" w:hint="eastAsia"/>
            <w:lang w:eastAsia="zh-CN"/>
          </w:rPr>
          <w:t>(一)、消防安全</w:t>
        </w:r>
        <w:r>
          <w:tab/>
        </w:r>
        <w:r>
          <w:fldChar w:fldCharType="begin"/>
        </w:r>
        <w:r>
          <w:instrText xml:space="preserve"> PAGEREF _Toc27343 \h </w:instrText>
        </w:r>
        <w:r>
          <w:fldChar w:fldCharType="separate"/>
        </w:r>
        <w:r>
          <w:t>26</w:t>
        </w:r>
        <w:r>
          <w:fldChar w:fldCharType="end"/>
        </w:r>
      </w:hyperlink>
    </w:p>
    <w:p>
      <w:pPr>
        <w:pStyle w:val="TOC2"/>
        <w:tabs>
          <w:tab w:val="right" w:leader="dot" w:pos="8306"/>
        </w:tabs>
      </w:pPr>
      <w:hyperlink w:anchor="_Toc67" w:history="1">
        <w:r>
          <w:rPr>
            <w:rFonts w:ascii="仿宋" w:eastAsia="仿宋" w:hAnsi="仿宋" w:cs="仿宋" w:hint="eastAsia"/>
            <w:lang w:eastAsia="zh-CN"/>
          </w:rPr>
          <w:t>(二)、防火防爆总图布置措施</w:t>
        </w:r>
        <w:r>
          <w:tab/>
        </w:r>
        <w:r>
          <w:fldChar w:fldCharType="begin"/>
        </w:r>
        <w:r>
          <w:instrText xml:space="preserve"> PAGEREF _Toc67 \h </w:instrText>
        </w:r>
        <w:r>
          <w:fldChar w:fldCharType="separate"/>
        </w:r>
        <w:r>
          <w:t>28</w:t>
        </w:r>
        <w:r>
          <w:fldChar w:fldCharType="end"/>
        </w:r>
      </w:hyperlink>
    </w:p>
    <w:p>
      <w:pPr>
        <w:pStyle w:val="TOC2"/>
        <w:tabs>
          <w:tab w:val="right" w:leader="dot" w:pos="8306"/>
        </w:tabs>
      </w:pPr>
      <w:hyperlink w:anchor="_Toc11778" w:history="1">
        <w:r>
          <w:rPr>
            <w:rFonts w:ascii="仿宋" w:eastAsia="仿宋" w:hAnsi="仿宋" w:cs="仿宋" w:hint="eastAsia"/>
            <w:lang w:eastAsia="zh-CN"/>
          </w:rPr>
          <w:t>(三)、自然灾害防范措施</w:t>
        </w:r>
        <w:r>
          <w:tab/>
        </w:r>
        <w:r>
          <w:fldChar w:fldCharType="begin"/>
        </w:r>
        <w:r>
          <w:instrText xml:space="preserve"> PAGEREF _Toc11778 \h </w:instrText>
        </w:r>
        <w:r>
          <w:fldChar w:fldCharType="separate"/>
        </w:r>
        <w:r>
          <w:t>28</w:t>
        </w:r>
        <w:r>
          <w:fldChar w:fldCharType="end"/>
        </w:r>
      </w:hyperlink>
    </w:p>
    <w:p>
      <w:pPr>
        <w:pStyle w:val="TOC2"/>
        <w:tabs>
          <w:tab w:val="right" w:leader="dot" w:pos="8306"/>
        </w:tabs>
      </w:pPr>
      <w:hyperlink w:anchor="_Toc15714" w:history="1">
        <w:r>
          <w:rPr>
            <w:rFonts w:ascii="仿宋" w:eastAsia="仿宋" w:hAnsi="仿宋" w:cs="仿宋" w:hint="eastAsia"/>
            <w:lang w:eastAsia="zh-CN"/>
          </w:rPr>
          <w:t>(四)、安全色及安全标志使用要求</w:t>
        </w:r>
        <w:r>
          <w:tab/>
        </w:r>
        <w:r>
          <w:fldChar w:fldCharType="begin"/>
        </w:r>
        <w:r>
          <w:instrText xml:space="preserve"> PAGEREF _Toc15714 \h </w:instrText>
        </w:r>
        <w:r>
          <w:fldChar w:fldCharType="separate"/>
        </w:r>
        <w:r>
          <w:t>29</w:t>
        </w:r>
        <w:r>
          <w:fldChar w:fldCharType="end"/>
        </w:r>
      </w:hyperlink>
    </w:p>
    <w:p>
      <w:pPr>
        <w:pStyle w:val="TOC2"/>
        <w:tabs>
          <w:tab w:val="right" w:leader="dot" w:pos="8306"/>
        </w:tabs>
      </w:pPr>
      <w:hyperlink w:anchor="_Toc23708" w:history="1">
        <w:r>
          <w:rPr>
            <w:rFonts w:ascii="仿宋" w:eastAsia="仿宋" w:hAnsi="仿宋" w:cs="仿宋" w:hint="eastAsia"/>
            <w:lang w:eastAsia="zh-CN"/>
          </w:rPr>
          <w:t>(五)、电气安全保障措施</w:t>
        </w:r>
        <w:r>
          <w:tab/>
        </w:r>
        <w:r>
          <w:fldChar w:fldCharType="begin"/>
        </w:r>
        <w:r>
          <w:instrText xml:space="preserve"> PAGEREF _Toc23708 \h </w:instrText>
        </w:r>
        <w:r>
          <w:fldChar w:fldCharType="separate"/>
        </w:r>
        <w:r>
          <w:t>30</w:t>
        </w:r>
        <w:r>
          <w:fldChar w:fldCharType="end"/>
        </w:r>
      </w:hyperlink>
    </w:p>
    <w:p>
      <w:pPr>
        <w:pStyle w:val="TOC2"/>
        <w:tabs>
          <w:tab w:val="right" w:leader="dot" w:pos="8306"/>
        </w:tabs>
      </w:pPr>
      <w:hyperlink w:anchor="_Toc4426" w:history="1">
        <w:r>
          <w:rPr>
            <w:rFonts w:ascii="仿宋" w:eastAsia="仿宋" w:hAnsi="仿宋" w:cs="仿宋" w:hint="eastAsia"/>
            <w:lang w:eastAsia="zh-CN"/>
          </w:rPr>
          <w:t>(六)、防尘防毒措施</w:t>
        </w:r>
        <w:r>
          <w:tab/>
        </w:r>
        <w:r>
          <w:fldChar w:fldCharType="begin"/>
        </w:r>
        <w:r>
          <w:instrText xml:space="preserve"> PAGEREF _Toc4426 \h </w:instrText>
        </w:r>
        <w:r>
          <w:fldChar w:fldCharType="separate"/>
        </w:r>
        <w:r>
          <w:t>31</w:t>
        </w:r>
        <w:r>
          <w:fldChar w:fldCharType="end"/>
        </w:r>
      </w:hyperlink>
    </w:p>
    <w:p>
      <w:pPr>
        <w:pStyle w:val="TOC2"/>
        <w:tabs>
          <w:tab w:val="right" w:leader="dot" w:pos="8306"/>
        </w:tabs>
      </w:pPr>
      <w:hyperlink w:anchor="_Toc3291" w:history="1">
        <w:r>
          <w:rPr>
            <w:rFonts w:ascii="仿宋" w:eastAsia="仿宋" w:hAnsi="仿宋" w:cs="仿宋" w:hint="eastAsia"/>
            <w:lang w:eastAsia="zh-CN"/>
          </w:rPr>
          <w:t>(七)、防静电、触电防护及防雷措施</w:t>
        </w:r>
        <w:r>
          <w:tab/>
        </w:r>
        <w:r>
          <w:fldChar w:fldCharType="begin"/>
        </w:r>
        <w:r>
          <w:instrText xml:space="preserve"> PAGEREF _Toc3291 \h </w:instrText>
        </w:r>
        <w:r>
          <w:fldChar w:fldCharType="separate"/>
        </w:r>
        <w:r>
          <w:t>32</w:t>
        </w:r>
        <w:r>
          <w:fldChar w:fldCharType="end"/>
        </w:r>
      </w:hyperlink>
    </w:p>
    <w:p>
      <w:pPr>
        <w:pStyle w:val="TOC2"/>
        <w:tabs>
          <w:tab w:val="right" w:leader="dot" w:pos="8306"/>
        </w:tabs>
      </w:pPr>
      <w:hyperlink w:anchor="_Toc6983" w:history="1">
        <w:r>
          <w:rPr>
            <w:rFonts w:ascii="仿宋" w:eastAsia="仿宋" w:hAnsi="仿宋" w:cs="仿宋" w:hint="eastAsia"/>
            <w:lang w:eastAsia="zh-CN"/>
          </w:rPr>
          <w:t>(八)、机械设备安全保障措施</w:t>
        </w:r>
        <w:r>
          <w:tab/>
        </w:r>
        <w:r>
          <w:fldChar w:fldCharType="begin"/>
        </w:r>
        <w:r>
          <w:instrText xml:space="preserve"> PAGEREF _Toc6983 \h </w:instrText>
        </w:r>
        <w:r>
          <w:fldChar w:fldCharType="separate"/>
        </w:r>
        <w:r>
          <w:t>32</w:t>
        </w:r>
        <w:r>
          <w:fldChar w:fldCharType="end"/>
        </w:r>
      </w:hyperlink>
    </w:p>
    <w:p>
      <w:pPr>
        <w:pStyle w:val="TOC2"/>
        <w:tabs>
          <w:tab w:val="right" w:leader="dot" w:pos="8306"/>
        </w:tabs>
      </w:pPr>
      <w:hyperlink w:anchor="_Toc17108" w:history="1">
        <w:r>
          <w:rPr>
            <w:rFonts w:ascii="仿宋" w:eastAsia="仿宋" w:hAnsi="仿宋" w:cs="仿宋" w:hint="eastAsia"/>
            <w:lang w:eastAsia="zh-CN"/>
          </w:rPr>
          <w:t>(九)、劳动安全保障措施</w:t>
        </w:r>
        <w:r>
          <w:tab/>
        </w:r>
        <w:r>
          <w:fldChar w:fldCharType="begin"/>
        </w:r>
        <w:r>
          <w:instrText xml:space="preserve"> PAGEREF _Toc17108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396" w:history="1">
        <w:r>
          <w:rPr>
            <w:rFonts w:ascii="仿宋" w:eastAsia="仿宋" w:hAnsi="仿宋" w:cs="仿宋" w:hint="eastAsia"/>
            <w:lang w:eastAsia="zh-CN"/>
          </w:rPr>
          <w:t>(十)、劳动安全卫生机构设置及教育制度</w:t>
        </w:r>
        <w:r>
          <w:tab/>
        </w:r>
        <w:r>
          <w:fldChar w:fldCharType="begin"/>
        </w:r>
        <w:r>
          <w:instrText xml:space="preserve"> PAGEREF _Toc4396 \h </w:instrText>
        </w:r>
        <w:r>
          <w:fldChar w:fldCharType="separate"/>
        </w:r>
        <w:r>
          <w:t>34</w:t>
        </w:r>
        <w:r>
          <w:fldChar w:fldCharType="end"/>
        </w:r>
      </w:hyperlink>
    </w:p>
    <w:p>
      <w:pPr>
        <w:pStyle w:val="TOC2"/>
        <w:tabs>
          <w:tab w:val="right" w:leader="dot" w:pos="8306"/>
        </w:tabs>
      </w:pPr>
      <w:hyperlink w:anchor="_Toc24283" w:history="1">
        <w:r>
          <w:rPr>
            <w:rFonts w:ascii="仿宋" w:eastAsia="仿宋" w:hAnsi="仿宋" w:cs="仿宋" w:hint="eastAsia"/>
            <w:lang w:eastAsia="zh-CN"/>
          </w:rPr>
          <w:t>(十一)、劳动安全预期效果评价</w:t>
        </w:r>
        <w:r>
          <w:tab/>
        </w:r>
        <w:r>
          <w:fldChar w:fldCharType="begin"/>
        </w:r>
        <w:r>
          <w:instrText xml:space="preserve"> PAGEREF _Toc24283 \h </w:instrText>
        </w:r>
        <w:r>
          <w:fldChar w:fldCharType="separate"/>
        </w:r>
        <w:r>
          <w:t>35</w:t>
        </w:r>
        <w:r>
          <w:fldChar w:fldCharType="end"/>
        </w:r>
      </w:hyperlink>
    </w:p>
    <w:p>
      <w:pPr>
        <w:pStyle w:val="TOC1"/>
        <w:tabs>
          <w:tab w:val="right" w:leader="dot" w:pos="8306"/>
        </w:tabs>
      </w:pPr>
      <w:hyperlink w:anchor="_Toc29852" w:history="1">
        <w:r>
          <w:rPr>
            <w:rFonts w:ascii="仿宋" w:eastAsia="仿宋" w:hAnsi="仿宋" w:cs="仿宋" w:hint="eastAsia"/>
            <w:lang w:eastAsia="zh-CN"/>
          </w:rPr>
          <w:t>五、环境保护概况</w:t>
        </w:r>
        <w:r>
          <w:tab/>
        </w:r>
        <w:r>
          <w:fldChar w:fldCharType="begin"/>
        </w:r>
        <w:r>
          <w:instrText xml:space="preserve"> PAGEREF _Toc29852 \h </w:instrText>
        </w:r>
        <w:r>
          <w:fldChar w:fldCharType="separate"/>
        </w:r>
        <w:r>
          <w:t>35</w:t>
        </w:r>
        <w:r>
          <w:fldChar w:fldCharType="end"/>
        </w:r>
      </w:hyperlink>
    </w:p>
    <w:p>
      <w:pPr>
        <w:pStyle w:val="TOC2"/>
        <w:tabs>
          <w:tab w:val="right" w:leader="dot" w:pos="8306"/>
        </w:tabs>
      </w:pPr>
      <w:hyperlink w:anchor="_Toc31770" w:history="1">
        <w:r>
          <w:rPr>
            <w:rFonts w:ascii="仿宋" w:eastAsia="仿宋" w:hAnsi="仿宋" w:cs="仿宋" w:hint="eastAsia"/>
            <w:lang w:eastAsia="zh-CN"/>
          </w:rPr>
          <w:t>(一)、建设区域环境质量现状</w:t>
        </w:r>
        <w:r>
          <w:tab/>
        </w:r>
        <w:r>
          <w:fldChar w:fldCharType="begin"/>
        </w:r>
        <w:r>
          <w:instrText xml:space="preserve"> PAGEREF _Toc31770 \h </w:instrText>
        </w:r>
        <w:r>
          <w:fldChar w:fldCharType="separate"/>
        </w:r>
        <w:r>
          <w:t>35</w:t>
        </w:r>
        <w:r>
          <w:fldChar w:fldCharType="end"/>
        </w:r>
      </w:hyperlink>
    </w:p>
    <w:p>
      <w:pPr>
        <w:pStyle w:val="TOC2"/>
        <w:tabs>
          <w:tab w:val="right" w:leader="dot" w:pos="8306"/>
        </w:tabs>
      </w:pPr>
      <w:hyperlink w:anchor="_Toc31692" w:history="1">
        <w:r>
          <w:rPr>
            <w:rFonts w:ascii="仿宋" w:eastAsia="仿宋" w:hAnsi="仿宋" w:cs="仿宋" w:hint="eastAsia"/>
            <w:lang w:eastAsia="zh-CN"/>
          </w:rPr>
          <w:t>(二)、建设期环境保护</w:t>
        </w:r>
        <w:r>
          <w:tab/>
        </w:r>
        <w:r>
          <w:fldChar w:fldCharType="begin"/>
        </w:r>
        <w:r>
          <w:instrText xml:space="preserve"> PAGEREF _Toc31692 \h </w:instrText>
        </w:r>
        <w:r>
          <w:fldChar w:fldCharType="separate"/>
        </w:r>
        <w:r>
          <w:t>36</w:t>
        </w:r>
        <w:r>
          <w:fldChar w:fldCharType="end"/>
        </w:r>
      </w:hyperlink>
    </w:p>
    <w:p>
      <w:pPr>
        <w:pStyle w:val="TOC2"/>
        <w:tabs>
          <w:tab w:val="right" w:leader="dot" w:pos="8306"/>
        </w:tabs>
      </w:pPr>
      <w:hyperlink w:anchor="_Toc10466" w:history="1">
        <w:r>
          <w:rPr>
            <w:rFonts w:ascii="仿宋" w:eastAsia="仿宋" w:hAnsi="仿宋" w:cs="仿宋" w:hint="eastAsia"/>
            <w:lang w:eastAsia="zh-CN"/>
          </w:rPr>
          <w:t>(三)、运营期环境保护</w:t>
        </w:r>
        <w:r>
          <w:tab/>
        </w:r>
        <w:r>
          <w:fldChar w:fldCharType="begin"/>
        </w:r>
        <w:r>
          <w:instrText xml:space="preserve"> PAGEREF _Toc10466 \h </w:instrText>
        </w:r>
        <w:r>
          <w:fldChar w:fldCharType="separate"/>
        </w:r>
        <w:r>
          <w:t>38</w:t>
        </w:r>
        <w:r>
          <w:fldChar w:fldCharType="end"/>
        </w:r>
      </w:hyperlink>
    </w:p>
    <w:p>
      <w:pPr>
        <w:pStyle w:val="TOC2"/>
        <w:tabs>
          <w:tab w:val="right" w:leader="dot" w:pos="8306"/>
        </w:tabs>
      </w:pPr>
      <w:hyperlink w:anchor="_Toc4365" w:history="1">
        <w:r>
          <w:rPr>
            <w:rFonts w:ascii="仿宋" w:eastAsia="仿宋" w:hAnsi="仿宋" w:cs="仿宋" w:hint="eastAsia"/>
            <w:lang w:eastAsia="zh-CN"/>
          </w:rPr>
          <w:t>(四)、嵌丝橡胶道口板项目建设对区域经济的影响</w:t>
        </w:r>
        <w:r>
          <w:tab/>
        </w:r>
        <w:r>
          <w:fldChar w:fldCharType="begin"/>
        </w:r>
        <w:r>
          <w:instrText xml:space="preserve"> PAGEREF _Toc4365 \h </w:instrText>
        </w:r>
        <w:r>
          <w:fldChar w:fldCharType="separate"/>
        </w:r>
        <w:r>
          <w:t>40</w:t>
        </w:r>
        <w:r>
          <w:fldChar w:fldCharType="end"/>
        </w:r>
      </w:hyperlink>
    </w:p>
    <w:p>
      <w:pPr>
        <w:pStyle w:val="TOC2"/>
        <w:tabs>
          <w:tab w:val="right" w:leader="dot" w:pos="8306"/>
        </w:tabs>
      </w:pPr>
      <w:hyperlink w:anchor="_Toc28282" w:history="1">
        <w:r>
          <w:rPr>
            <w:rFonts w:ascii="仿宋" w:eastAsia="仿宋" w:hAnsi="仿宋" w:cs="仿宋" w:hint="eastAsia"/>
            <w:lang w:eastAsia="zh-CN"/>
          </w:rPr>
          <w:t>(五)、废弃物处理</w:t>
        </w:r>
        <w:r>
          <w:tab/>
        </w:r>
        <w:r>
          <w:fldChar w:fldCharType="begin"/>
        </w:r>
        <w:r>
          <w:instrText xml:space="preserve"> PAGEREF _Toc28282 \h </w:instrText>
        </w:r>
        <w:r>
          <w:fldChar w:fldCharType="separate"/>
        </w:r>
        <w:r>
          <w:t>41</w:t>
        </w:r>
        <w:r>
          <w:fldChar w:fldCharType="end"/>
        </w:r>
      </w:hyperlink>
    </w:p>
    <w:p>
      <w:pPr>
        <w:pStyle w:val="TOC2"/>
        <w:tabs>
          <w:tab w:val="right" w:leader="dot" w:pos="8306"/>
        </w:tabs>
      </w:pPr>
      <w:hyperlink w:anchor="_Toc10201" w:history="1">
        <w:r>
          <w:rPr>
            <w:rFonts w:ascii="仿宋" w:eastAsia="仿宋" w:hAnsi="仿宋" w:cs="仿宋" w:hint="eastAsia"/>
            <w:lang w:eastAsia="zh-CN"/>
          </w:rPr>
          <w:t>(六)、特殊环境影响分析</w:t>
        </w:r>
        <w:r>
          <w:tab/>
        </w:r>
        <w:r>
          <w:fldChar w:fldCharType="begin"/>
        </w:r>
        <w:r>
          <w:instrText xml:space="preserve"> PAGEREF _Toc10201 \h </w:instrText>
        </w:r>
        <w:r>
          <w:fldChar w:fldCharType="separate"/>
        </w:r>
        <w:r>
          <w:t>42</w:t>
        </w:r>
        <w:r>
          <w:fldChar w:fldCharType="end"/>
        </w:r>
      </w:hyperlink>
    </w:p>
    <w:p>
      <w:pPr>
        <w:pStyle w:val="TOC2"/>
        <w:tabs>
          <w:tab w:val="right" w:leader="dot" w:pos="8306"/>
        </w:tabs>
      </w:pPr>
      <w:hyperlink w:anchor="_Toc3195" w:history="1">
        <w:r>
          <w:rPr>
            <w:rFonts w:ascii="仿宋" w:eastAsia="仿宋" w:hAnsi="仿宋" w:cs="仿宋" w:hint="eastAsia"/>
            <w:lang w:eastAsia="zh-CN"/>
          </w:rPr>
          <w:t>(七)、清洁生产</w:t>
        </w:r>
        <w:r>
          <w:tab/>
        </w:r>
        <w:r>
          <w:fldChar w:fldCharType="begin"/>
        </w:r>
        <w:r>
          <w:instrText xml:space="preserve"> PAGEREF _Toc3195 \h </w:instrText>
        </w:r>
        <w:r>
          <w:fldChar w:fldCharType="separate"/>
        </w:r>
        <w:r>
          <w:t>42</w:t>
        </w:r>
        <w:r>
          <w:fldChar w:fldCharType="end"/>
        </w:r>
      </w:hyperlink>
    </w:p>
    <w:p>
      <w:pPr>
        <w:pStyle w:val="TOC2"/>
        <w:tabs>
          <w:tab w:val="right" w:leader="dot" w:pos="8306"/>
        </w:tabs>
      </w:pPr>
      <w:hyperlink w:anchor="_Toc23366" w:history="1">
        <w:r>
          <w:rPr>
            <w:rFonts w:ascii="仿宋" w:eastAsia="仿宋" w:hAnsi="仿宋" w:cs="仿宋" w:hint="eastAsia"/>
            <w:lang w:eastAsia="zh-CN"/>
          </w:rPr>
          <w:t>(八)、嵌丝橡胶道口板项目建设对区域经济的影响</w:t>
        </w:r>
        <w:r>
          <w:tab/>
        </w:r>
        <w:r>
          <w:fldChar w:fldCharType="begin"/>
        </w:r>
        <w:r>
          <w:instrText xml:space="preserve"> PAGEREF _Toc23366 \h </w:instrText>
        </w:r>
        <w:r>
          <w:fldChar w:fldCharType="separate"/>
        </w:r>
        <w:r>
          <w:t>43</w:t>
        </w:r>
        <w:r>
          <w:fldChar w:fldCharType="end"/>
        </w:r>
      </w:hyperlink>
    </w:p>
    <w:p>
      <w:pPr>
        <w:pStyle w:val="TOC2"/>
        <w:tabs>
          <w:tab w:val="right" w:leader="dot" w:pos="8306"/>
        </w:tabs>
      </w:pPr>
      <w:hyperlink w:anchor="_Toc11260" w:history="1">
        <w:r>
          <w:rPr>
            <w:rFonts w:ascii="仿宋" w:eastAsia="仿宋" w:hAnsi="仿宋" w:cs="仿宋" w:hint="eastAsia"/>
            <w:lang w:eastAsia="zh-CN"/>
          </w:rPr>
          <w:t>(九)、环境保护综合评价</w:t>
        </w:r>
        <w:r>
          <w:tab/>
        </w:r>
        <w:r>
          <w:fldChar w:fldCharType="begin"/>
        </w:r>
        <w:r>
          <w:instrText xml:space="preserve"> PAGEREF _Toc11260 \h </w:instrText>
        </w:r>
        <w:r>
          <w:fldChar w:fldCharType="separate"/>
        </w:r>
        <w:r>
          <w:t>45</w:t>
        </w:r>
        <w:r>
          <w:fldChar w:fldCharType="end"/>
        </w:r>
      </w:hyperlink>
    </w:p>
    <w:p>
      <w:pPr>
        <w:pStyle w:val="TOC1"/>
        <w:tabs>
          <w:tab w:val="right" w:leader="dot" w:pos="8306"/>
        </w:tabs>
      </w:pPr>
      <w:hyperlink w:anchor="_Toc10504" w:history="1">
        <w:r>
          <w:rPr>
            <w:rFonts w:ascii="仿宋" w:eastAsia="仿宋" w:hAnsi="仿宋" w:cs="仿宋" w:hint="eastAsia"/>
            <w:lang w:eastAsia="zh-CN"/>
          </w:rPr>
          <w:t>六、发展规划、产业政策和行业准入分析</w:t>
        </w:r>
        <w:r>
          <w:tab/>
        </w:r>
        <w:r>
          <w:fldChar w:fldCharType="begin"/>
        </w:r>
        <w:r>
          <w:instrText xml:space="preserve"> PAGEREF _Toc10504 \h </w:instrText>
        </w:r>
        <w:r>
          <w:fldChar w:fldCharType="separate"/>
        </w:r>
        <w:r>
          <w:t>46</w:t>
        </w:r>
        <w:r>
          <w:fldChar w:fldCharType="end"/>
        </w:r>
      </w:hyperlink>
    </w:p>
    <w:p>
      <w:pPr>
        <w:pStyle w:val="TOC2"/>
        <w:tabs>
          <w:tab w:val="right" w:leader="dot" w:pos="8306"/>
        </w:tabs>
      </w:pPr>
      <w:hyperlink w:anchor="_Toc12561" w:history="1">
        <w:r>
          <w:rPr>
            <w:rFonts w:ascii="仿宋" w:eastAsia="仿宋" w:hAnsi="仿宋" w:cs="仿宋" w:hint="eastAsia"/>
            <w:lang w:eastAsia="zh-CN"/>
          </w:rPr>
          <w:t>(一)、发展规划分析</w:t>
        </w:r>
        <w:r>
          <w:tab/>
        </w:r>
        <w:r>
          <w:fldChar w:fldCharType="begin"/>
        </w:r>
        <w:r>
          <w:instrText xml:space="preserve"> PAGEREF _Toc12561 \h </w:instrText>
        </w:r>
        <w:r>
          <w:fldChar w:fldCharType="separate"/>
        </w:r>
        <w:r>
          <w:t>46</w:t>
        </w:r>
        <w:r>
          <w:fldChar w:fldCharType="end"/>
        </w:r>
      </w:hyperlink>
    </w:p>
    <w:p>
      <w:pPr>
        <w:pStyle w:val="TOC2"/>
        <w:tabs>
          <w:tab w:val="right" w:leader="dot" w:pos="8306"/>
        </w:tabs>
      </w:pPr>
      <w:hyperlink w:anchor="_Toc30044" w:history="1">
        <w:r>
          <w:rPr>
            <w:rFonts w:ascii="仿宋" w:eastAsia="仿宋" w:hAnsi="仿宋" w:cs="仿宋" w:hint="eastAsia"/>
            <w:lang w:eastAsia="zh-CN"/>
          </w:rPr>
          <w:t>(二)、产业政策分析</w:t>
        </w:r>
        <w:r>
          <w:tab/>
        </w:r>
        <w:r>
          <w:fldChar w:fldCharType="begin"/>
        </w:r>
        <w:r>
          <w:instrText xml:space="preserve"> PAGEREF _Toc30044 \h </w:instrText>
        </w:r>
        <w:r>
          <w:fldChar w:fldCharType="separate"/>
        </w:r>
        <w:r>
          <w:t>47</w:t>
        </w:r>
        <w:r>
          <w:fldChar w:fldCharType="end"/>
        </w:r>
      </w:hyperlink>
    </w:p>
    <w:p>
      <w:pPr>
        <w:pStyle w:val="TOC2"/>
        <w:tabs>
          <w:tab w:val="right" w:leader="dot" w:pos="8306"/>
        </w:tabs>
      </w:pPr>
      <w:hyperlink w:anchor="_Toc17784" w:history="1">
        <w:r>
          <w:rPr>
            <w:rFonts w:ascii="仿宋" w:eastAsia="仿宋" w:hAnsi="仿宋" w:cs="仿宋" w:hint="eastAsia"/>
            <w:lang w:eastAsia="zh-CN"/>
          </w:rPr>
          <w:t>(三)、行业准入分析</w:t>
        </w:r>
        <w:r>
          <w:tab/>
        </w:r>
        <w:r>
          <w:fldChar w:fldCharType="begin"/>
        </w:r>
        <w:r>
          <w:instrText xml:space="preserve"> PAGEREF _Toc17784 \h </w:instrText>
        </w:r>
        <w:r>
          <w:fldChar w:fldCharType="separate"/>
        </w:r>
        <w:r>
          <w:t>49</w:t>
        </w:r>
        <w:r>
          <w:fldChar w:fldCharType="end"/>
        </w:r>
      </w:hyperlink>
    </w:p>
    <w:p>
      <w:pPr>
        <w:pStyle w:val="TOC1"/>
        <w:tabs>
          <w:tab w:val="right" w:leader="dot" w:pos="8306"/>
        </w:tabs>
      </w:pPr>
      <w:hyperlink w:anchor="_Toc10144" w:history="1">
        <w:r>
          <w:rPr>
            <w:rFonts w:ascii="仿宋" w:eastAsia="仿宋" w:hAnsi="仿宋" w:cs="仿宋" w:hint="eastAsia"/>
            <w:lang w:eastAsia="zh-CN"/>
          </w:rPr>
          <w:t>七、嵌丝橡胶道口板项目招投标方案</w:t>
        </w:r>
        <w:r>
          <w:tab/>
        </w:r>
        <w:r>
          <w:fldChar w:fldCharType="begin"/>
        </w:r>
        <w:r>
          <w:instrText xml:space="preserve"> PAGEREF _Toc10144 \h </w:instrText>
        </w:r>
        <w:r>
          <w:fldChar w:fldCharType="separate"/>
        </w:r>
        <w:r>
          <w:t>51</w:t>
        </w:r>
        <w:r>
          <w:fldChar w:fldCharType="end"/>
        </w:r>
      </w:hyperlink>
    </w:p>
    <w:p>
      <w:pPr>
        <w:pStyle w:val="TOC2"/>
        <w:tabs>
          <w:tab w:val="right" w:leader="dot" w:pos="8306"/>
        </w:tabs>
      </w:pPr>
      <w:hyperlink w:anchor="_Toc19808" w:history="1">
        <w:r>
          <w:rPr>
            <w:rFonts w:ascii="仿宋" w:eastAsia="仿宋" w:hAnsi="仿宋" w:cs="仿宋" w:hint="eastAsia"/>
            <w:lang w:eastAsia="zh-CN"/>
          </w:rPr>
          <w:t>(一)、招标组织方式</w:t>
        </w:r>
        <w:r>
          <w:tab/>
        </w:r>
        <w:r>
          <w:fldChar w:fldCharType="begin"/>
        </w:r>
        <w:r>
          <w:instrText xml:space="preserve"> PAGEREF _Toc19808 \h </w:instrText>
        </w:r>
        <w:r>
          <w:fldChar w:fldCharType="separate"/>
        </w:r>
        <w:r>
          <w:t>51</w:t>
        </w:r>
        <w:r>
          <w:fldChar w:fldCharType="end"/>
        </w:r>
      </w:hyperlink>
    </w:p>
    <w:p>
      <w:pPr>
        <w:pStyle w:val="TOC2"/>
        <w:tabs>
          <w:tab w:val="right" w:leader="dot" w:pos="8306"/>
        </w:tabs>
      </w:pPr>
      <w:hyperlink w:anchor="_Toc27752" w:history="1">
        <w:r>
          <w:rPr>
            <w:rFonts w:ascii="仿宋" w:eastAsia="仿宋" w:hAnsi="仿宋" w:cs="仿宋" w:hint="eastAsia"/>
            <w:lang w:eastAsia="zh-CN"/>
          </w:rPr>
          <w:t>(二)、招标委员会的组织设立</w:t>
        </w:r>
        <w:r>
          <w:tab/>
        </w:r>
        <w:r>
          <w:fldChar w:fldCharType="begin"/>
        </w:r>
        <w:r>
          <w:instrText xml:space="preserve"> PAGEREF _Toc27752 \h </w:instrText>
        </w:r>
        <w:r>
          <w:fldChar w:fldCharType="separate"/>
        </w:r>
        <w:r>
          <w:t>52</w:t>
        </w:r>
        <w:r>
          <w:fldChar w:fldCharType="end"/>
        </w:r>
      </w:hyperlink>
    </w:p>
    <w:p>
      <w:pPr>
        <w:pStyle w:val="TOC2"/>
        <w:tabs>
          <w:tab w:val="right" w:leader="dot" w:pos="8306"/>
        </w:tabs>
      </w:pPr>
      <w:hyperlink w:anchor="_Toc16299" w:history="1">
        <w:r>
          <w:rPr>
            <w:rFonts w:ascii="仿宋" w:eastAsia="仿宋" w:hAnsi="仿宋" w:cs="仿宋" w:hint="eastAsia"/>
            <w:lang w:eastAsia="zh-CN"/>
          </w:rPr>
          <w:t>(三)、嵌丝橡胶道口板项目招投标要求</w:t>
        </w:r>
        <w:r>
          <w:tab/>
        </w:r>
        <w:r>
          <w:fldChar w:fldCharType="begin"/>
        </w:r>
        <w:r>
          <w:instrText xml:space="preserve"> PAGEREF _Toc16299 \h </w:instrText>
        </w:r>
        <w:r>
          <w:fldChar w:fldCharType="separate"/>
        </w:r>
        <w:r>
          <w:t>52</w:t>
        </w:r>
        <w:r>
          <w:fldChar w:fldCharType="end"/>
        </w:r>
      </w:hyperlink>
    </w:p>
    <w:p>
      <w:pPr>
        <w:pStyle w:val="TOC2"/>
        <w:tabs>
          <w:tab w:val="right" w:leader="dot" w:pos="8306"/>
        </w:tabs>
      </w:pPr>
      <w:hyperlink w:anchor="_Toc20796" w:history="1">
        <w:r>
          <w:rPr>
            <w:rFonts w:ascii="仿宋" w:eastAsia="仿宋" w:hAnsi="仿宋" w:cs="仿宋" w:hint="eastAsia"/>
            <w:lang w:eastAsia="zh-CN"/>
          </w:rPr>
          <w:t>(四)、嵌丝橡胶道口板项目招标方式和招标程序</w:t>
        </w:r>
        <w:r>
          <w:tab/>
        </w:r>
        <w:r>
          <w:fldChar w:fldCharType="begin"/>
        </w:r>
        <w:r>
          <w:instrText xml:space="preserve"> PAGEREF _Toc20796 \h </w:instrText>
        </w:r>
        <w:r>
          <w:fldChar w:fldCharType="separate"/>
        </w:r>
        <w:r>
          <w:t>54</w:t>
        </w:r>
        <w:r>
          <w:fldChar w:fldCharType="end"/>
        </w:r>
      </w:hyperlink>
    </w:p>
    <w:p>
      <w:pPr>
        <w:pStyle w:val="TOC2"/>
        <w:tabs>
          <w:tab w:val="right" w:leader="dot" w:pos="8306"/>
        </w:tabs>
      </w:pPr>
      <w:hyperlink w:anchor="_Toc25897" w:history="1">
        <w:r>
          <w:rPr>
            <w:rFonts w:ascii="仿宋" w:eastAsia="仿宋" w:hAnsi="仿宋" w:cs="仿宋" w:hint="eastAsia"/>
            <w:lang w:eastAsia="zh-CN"/>
          </w:rPr>
          <w:t>(五)、招标费用及信息发布</w:t>
        </w:r>
        <w:r>
          <w:tab/>
        </w:r>
        <w:r>
          <w:fldChar w:fldCharType="begin"/>
        </w:r>
        <w:r>
          <w:instrText xml:space="preserve"> PAGEREF _Toc25897 \h </w:instrText>
        </w:r>
        <w:r>
          <w:fldChar w:fldCharType="separate"/>
        </w:r>
        <w:r>
          <w:t>56</w:t>
        </w:r>
        <w:r>
          <w:fldChar w:fldCharType="end"/>
        </w:r>
      </w:hyperlink>
    </w:p>
    <w:p>
      <w:pPr>
        <w:pStyle w:val="TOC1"/>
        <w:tabs>
          <w:tab w:val="right" w:leader="dot" w:pos="8306"/>
        </w:tabs>
      </w:pPr>
      <w:hyperlink w:anchor="_Toc20341" w:history="1">
        <w:r>
          <w:rPr>
            <w:rFonts w:ascii="仿宋" w:eastAsia="仿宋" w:hAnsi="仿宋" w:cs="仿宋" w:hint="eastAsia"/>
            <w:lang w:eastAsia="zh-CN"/>
          </w:rPr>
          <w:t>八、节能方案分析</w:t>
        </w:r>
        <w:r>
          <w:tab/>
        </w:r>
        <w:r>
          <w:fldChar w:fldCharType="begin"/>
        </w:r>
        <w:r>
          <w:instrText xml:space="preserve"> PAGEREF _Toc20341 \h </w:instrText>
        </w:r>
        <w:r>
          <w:fldChar w:fldCharType="separate"/>
        </w:r>
        <w:r>
          <w:t>57</w:t>
        </w:r>
        <w:r>
          <w:fldChar w:fldCharType="end"/>
        </w:r>
      </w:hyperlink>
    </w:p>
    <w:p>
      <w:pPr>
        <w:pStyle w:val="TOC2"/>
        <w:tabs>
          <w:tab w:val="right" w:leader="dot" w:pos="8306"/>
        </w:tabs>
      </w:pPr>
      <w:hyperlink w:anchor="_Toc24203" w:history="1">
        <w:r>
          <w:rPr>
            <w:rFonts w:ascii="仿宋" w:eastAsia="仿宋" w:hAnsi="仿宋" w:cs="仿宋" w:hint="eastAsia"/>
            <w:lang w:eastAsia="zh-CN"/>
          </w:rPr>
          <w:t>(一)、用能标准和节能规范</w:t>
        </w:r>
        <w:r>
          <w:tab/>
        </w:r>
        <w:r>
          <w:fldChar w:fldCharType="begin"/>
        </w:r>
        <w:r>
          <w:instrText xml:space="preserve"> PAGEREF _Toc24203 \h </w:instrText>
        </w:r>
        <w:r>
          <w:fldChar w:fldCharType="separate"/>
        </w:r>
        <w:r>
          <w:t>57</w:t>
        </w:r>
        <w:r>
          <w:fldChar w:fldCharType="end"/>
        </w:r>
      </w:hyperlink>
    </w:p>
    <w:p>
      <w:pPr>
        <w:pStyle w:val="TOC2"/>
        <w:tabs>
          <w:tab w:val="right" w:leader="dot" w:pos="8306"/>
        </w:tabs>
      </w:pPr>
      <w:hyperlink w:anchor="_Toc18124" w:history="1">
        <w:r>
          <w:rPr>
            <w:rFonts w:ascii="仿宋" w:eastAsia="仿宋" w:hAnsi="仿宋" w:cs="仿宋" w:hint="eastAsia"/>
            <w:lang w:eastAsia="zh-CN"/>
          </w:rPr>
          <w:t>(二)、能耗状况和能耗指标分析</w:t>
        </w:r>
        <w:r>
          <w:tab/>
        </w:r>
        <w:r>
          <w:fldChar w:fldCharType="begin"/>
        </w:r>
        <w:r>
          <w:instrText xml:space="preserve"> PAGEREF _Toc18124 \h </w:instrText>
        </w:r>
        <w:r>
          <w:fldChar w:fldCharType="separate"/>
        </w:r>
        <w:r>
          <w:t>58</w:t>
        </w:r>
        <w:r>
          <w:fldChar w:fldCharType="end"/>
        </w:r>
      </w:hyperlink>
    </w:p>
    <w:p>
      <w:pPr>
        <w:pStyle w:val="TOC2"/>
        <w:tabs>
          <w:tab w:val="right" w:leader="dot" w:pos="8306"/>
        </w:tabs>
      </w:pPr>
      <w:hyperlink w:anchor="_Toc3882" w:history="1">
        <w:r>
          <w:rPr>
            <w:rFonts w:ascii="仿宋" w:eastAsia="仿宋" w:hAnsi="仿宋" w:cs="仿宋" w:hint="eastAsia"/>
            <w:lang w:eastAsia="zh-CN"/>
          </w:rPr>
          <w:t>(三)、节能措施和节能效果分析</w:t>
        </w:r>
        <w:r>
          <w:tab/>
        </w:r>
        <w:r>
          <w:fldChar w:fldCharType="begin"/>
        </w:r>
        <w:r>
          <w:instrText xml:space="preserve"> PAGEREF _Toc3882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13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pPr>
        <w:pStyle w:val="Heading1"/>
        <w:ind w:firstLine="560" w:firstLineChars="200"/>
        <w:rPr>
          <w:rFonts w:ascii="仿宋" w:eastAsia="仿宋" w:hAnsi="仿宋" w:cs="仿宋" w:hint="eastAsia"/>
          <w:sz w:val="28"/>
          <w:lang w:eastAsia="zh-CN"/>
        </w:rPr>
      </w:pPr>
      <w:bookmarkStart w:id="2" w:name="_Toc3823"/>
      <w:r>
        <w:rPr>
          <w:rFonts w:ascii="仿宋" w:eastAsia="仿宋" w:hAnsi="仿宋" w:cs="仿宋" w:hint="eastAsia"/>
          <w:sz w:val="28"/>
          <w:lang w:eastAsia="zh-CN"/>
        </w:rPr>
        <w:t>一、嵌丝橡胶道口板概述</w:t>
      </w:r>
      <w:bookmarkEnd w:id="2"/>
    </w:p>
    <w:p>
      <w:pPr>
        <w:pStyle w:val="Heading2"/>
        <w:rPr>
          <w:rFonts w:ascii="仿宋" w:eastAsia="仿宋" w:hAnsi="仿宋" w:cs="仿宋" w:hint="eastAsia"/>
          <w:lang w:eastAsia="zh-CN"/>
        </w:rPr>
      </w:pPr>
      <w:bookmarkStart w:id="3" w:name="_Toc26233"/>
      <w:r>
        <w:rPr>
          <w:rFonts w:ascii="仿宋" w:eastAsia="仿宋" w:hAnsi="仿宋" w:cs="仿宋" w:hint="eastAsia"/>
          <w:lang w:eastAsia="zh-CN"/>
        </w:rPr>
        <w:t>(一)、嵌丝橡胶道口板项目名称及建设性质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嵌丝橡胶道口板项目名称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嵌丝橡胶道口板产业发展嵌丝橡胶道口板项目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(二)嵌丝橡胶道口板项目建设性质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该嵌丝橡胶道口板项目属于改建嵌丝橡胶道口板项目，旨在依托某某地区丰富的XX资源，以及该地区产业园区良好的产业基础和创新环境，对现有嵌丝橡胶道口板生产线进行技术升级和设备更新，提高产品附加值，增强市场竞争力，促进地方经济发展。嵌丝橡胶道口板项目建成后，预计年产值可达XX万元，成为该地区嵌丝橡胶道口板产业的重要基地。</w:t>
      </w:r>
    </w:p>
    <w:p>
      <w:pPr>
        <w:pStyle w:val="Heading2"/>
        <w:ind w:firstLine="560" w:firstLineChars="200"/>
        <w:rPr>
          <w:rFonts w:ascii="仿宋" w:eastAsia="仿宋" w:hAnsi="仿宋" w:cs="仿宋" w:hint="eastAsia"/>
          <w:sz w:val="28"/>
          <w:lang w:eastAsia="zh-CN"/>
        </w:rPr>
      </w:pPr>
      <w:bookmarkStart w:id="4" w:name="_Toc13448"/>
      <w:r>
        <w:rPr>
          <w:rFonts w:ascii="仿宋" w:eastAsia="仿宋" w:hAnsi="仿宋" w:cs="仿宋" w:hint="eastAsia"/>
          <w:sz w:val="28"/>
          <w:lang w:eastAsia="zh-CN"/>
        </w:rPr>
        <w:t>(二)、嵌丝橡胶道口板项目承办单位背景分析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xxx集团有限公司</w:t>
      </w:r>
    </w:p>
    <w:p>
      <w:pPr>
        <w:pStyle w:val="Heading2"/>
        <w:ind w:firstLine="560" w:firstLineChars="200"/>
        <w:rPr>
          <w:rFonts w:ascii="仿宋" w:eastAsia="仿宋" w:hAnsi="仿宋" w:cs="仿宋" w:hint="eastAsia"/>
          <w:sz w:val="28"/>
          <w:lang w:eastAsia="zh-CN"/>
        </w:rPr>
      </w:pPr>
      <w:bookmarkStart w:id="5" w:name="_Toc11137"/>
      <w:r>
        <w:rPr>
          <w:rFonts w:ascii="仿宋" w:eastAsia="仿宋" w:hAnsi="仿宋" w:cs="仿宋" w:hint="eastAsia"/>
          <w:sz w:val="28"/>
          <w:lang w:eastAsia="zh-CN"/>
        </w:rPr>
        <w:t>(三)、战略合作单位</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xxx 科技集团有限公司</w:t>
      </w:r>
    </w:p>
    <w:p>
      <w:pPr>
        <w:pStyle w:val="Heading2"/>
        <w:ind w:firstLine="560" w:firstLineChars="200"/>
        <w:rPr>
          <w:rFonts w:ascii="仿宋" w:eastAsia="仿宋" w:hAnsi="仿宋" w:cs="仿宋" w:hint="eastAsia"/>
          <w:sz w:val="28"/>
          <w:lang w:eastAsia="zh-CN"/>
        </w:rPr>
      </w:pPr>
      <w:bookmarkStart w:id="6" w:name="_Toc17813"/>
      <w:r>
        <w:rPr>
          <w:rFonts w:ascii="仿宋" w:eastAsia="仿宋" w:hAnsi="仿宋" w:cs="仿宋" w:hint="eastAsia"/>
          <w:sz w:val="28"/>
          <w:lang w:eastAsia="zh-CN"/>
        </w:rPr>
        <w:t>(四)、嵌丝橡胶道口板项目提出的理由</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根据最新数据，从全球市场来看，20XX-20XX年度全球嵌丝橡胶道口板产量出现了上升趋势。根据XXX机构的估计，该年度全球嵌丝橡胶道口板产量达到了XXX，相比20XX年度有所增长。这一增长趋势表明全球嵌丝橡胶道口板生产能力的提升和技术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全球嵌丝橡胶道口板消费量也呈现连续上升的趋势。根据XXX机构的估计，20XX-20XX年度全球嵌丝橡胶道口板消费量达到了XXX。这表明全球对嵌丝橡胶道口板的需求不断增加，可能受到人口增长、经济发展和食品工业的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这一全球嵌丝橡胶道口板市场的动态对贵公司在科技和相关领域的发展具有重要意义。在面对这一市场趋势时，贵公司可以考虑以下方面的发展和调整：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科技创新：加大研发投入，致力于科技的创新和应用。通过开发高效的生产技术、改良品种和管理系统，帮助农民提高嵌丝橡胶道口板产量和质量，满足不断增长的市场需求。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https://d.book118.com/428120072127006022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嵌丝橡胶道口板相关行业项目操作方案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嵌丝橡胶道口板相关行业项目操作方案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嵌丝橡胶道口板相关行业项目操作方案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嵌丝橡胶道口板相关行业项目操作方案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嵌丝橡胶道口板相关行业项目操作方案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340DF4"/>
    <w:rsid w:val="37340D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42812007212700602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2023-12-23T05:50:00Z</dcterms:created>
  <dcterms:modified xsi:type="dcterms:W3CDTF">2023-12-23T05:50:41Z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9DF5555E4C5748E0A07D9C449F27416F_11</vt:lpwstr>
  </property>
  <property fmtid="{D5CDD505-2E9C-101B-9397-08002B2CF9AE}" pid="3" name="KSOProductBuildVer">
    <vt:lpwstr>2052-12.1.0.15990</vt:lpwstr>
  </property>
</Properties>
</file>