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56DF1" w14:paraId="6310BE9C" w14:textId="77777777">
      <w:pPr>
        <w:rPr>
          <w:rFonts w:ascii="仿宋" w:eastAsia="仿宋" w:hAnsi="仿宋" w:cs="仿宋"/>
          <w:b/>
          <w:sz w:val="40"/>
        </w:rPr>
      </w:pPr>
    </w:p>
    <w:p w:rsidR="00E56DF1" w14:paraId="146D6215" w14:textId="77777777">
      <w:pPr>
        <w:rPr>
          <w:rFonts w:ascii="仿宋" w:eastAsia="仿宋" w:hAnsi="仿宋" w:cs="仿宋"/>
          <w:b/>
          <w:sz w:val="40"/>
        </w:rPr>
      </w:pPr>
    </w:p>
    <w:p w:rsidR="00E56DF1" w14:paraId="43587953" w14:textId="77777777">
      <w:pPr>
        <w:rPr>
          <w:rFonts w:ascii="仿宋" w:eastAsia="仿宋" w:hAnsi="仿宋" w:cs="仿宋"/>
          <w:b/>
          <w:sz w:val="40"/>
        </w:rPr>
      </w:pPr>
    </w:p>
    <w:p w:rsidR="00E56DF1" w14:paraId="343339BF"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载货汽车相关行业投资规划报告</w:t>
      </w:r>
    </w:p>
    <w:p w:rsidR="00E56DF1" w14:paraId="2C3B3100" w14:textId="77777777">
      <w:pPr>
        <w:jc w:val="center"/>
        <w:rPr>
          <w:rFonts w:ascii="仿宋" w:eastAsia="仿宋" w:hAnsi="仿宋" w:cs="仿宋"/>
          <w:b/>
          <w:sz w:val="40"/>
        </w:rPr>
      </w:pPr>
      <w:r>
        <w:rPr>
          <w:rFonts w:ascii="仿宋" w:eastAsia="仿宋" w:hAnsi="仿宋" w:cs="仿宋" w:hint="eastAsia"/>
          <w:b/>
          <w:sz w:val="40"/>
        </w:rPr>
        <w:t>目录</w:t>
      </w:r>
    </w:p>
    <w:p w:rsidR="00E56DF1" w14:paraId="75D393F4" w14:textId="77777777">
      <w:pPr>
        <w:pStyle w:val="TOC1"/>
        <w:tabs>
          <w:tab w:val="right" w:leader="dot" w:pos="8306"/>
        </w:tabs>
      </w:pPr>
      <w:r>
        <w:fldChar w:fldCharType="begin"/>
      </w:r>
      <w:r>
        <w:instrText>TOC \h \z</w:instrText>
      </w:r>
      <w:r>
        <w:fldChar w:fldCharType="separate"/>
      </w:r>
      <w:hyperlink w:anchor="_Toc25013" w:history="1">
        <w:r>
          <w:rPr>
            <w:rFonts w:ascii="仿宋" w:eastAsia="仿宋" w:hAnsi="仿宋" w:cs="仿宋" w:hint="eastAsia"/>
          </w:rPr>
          <w:t>序言</w:t>
        </w:r>
        <w:r>
          <w:tab/>
        </w:r>
        <w:r>
          <w:fldChar w:fldCharType="begin"/>
        </w:r>
        <w:r>
          <w:instrText xml:space="preserve"> PAGEREF _Toc25013 \h </w:instrText>
        </w:r>
        <w:r>
          <w:fldChar w:fldCharType="separate"/>
        </w:r>
        <w:r>
          <w:t>3</w:t>
        </w:r>
        <w:r>
          <w:fldChar w:fldCharType="end"/>
        </w:r>
      </w:hyperlink>
    </w:p>
    <w:p w:rsidR="00E56DF1" w14:paraId="50DFF85E" w14:textId="77777777">
      <w:pPr>
        <w:pStyle w:val="TOC1"/>
        <w:tabs>
          <w:tab w:val="right" w:leader="dot" w:pos="8306"/>
        </w:tabs>
      </w:pPr>
      <w:hyperlink w:anchor="_Toc23812" w:history="1">
        <w:r>
          <w:rPr>
            <w:rFonts w:ascii="仿宋" w:eastAsia="仿宋" w:hAnsi="仿宋" w:cs="仿宋" w:hint="eastAsia"/>
          </w:rPr>
          <w:t>一、技术方案</w:t>
        </w:r>
        <w:r>
          <w:tab/>
        </w:r>
        <w:r>
          <w:fldChar w:fldCharType="begin"/>
        </w:r>
        <w:r>
          <w:instrText xml:space="preserve"> PAGEREF _Toc23812 \h </w:instrText>
        </w:r>
        <w:r>
          <w:fldChar w:fldCharType="separate"/>
        </w:r>
        <w:r>
          <w:t>3</w:t>
        </w:r>
        <w:r>
          <w:fldChar w:fldCharType="end"/>
        </w:r>
      </w:hyperlink>
    </w:p>
    <w:p w:rsidR="00E56DF1" w14:paraId="3B480A63" w14:textId="77777777">
      <w:pPr>
        <w:pStyle w:val="TOC2"/>
        <w:tabs>
          <w:tab w:val="right" w:leader="dot" w:pos="8306"/>
        </w:tabs>
      </w:pPr>
      <w:hyperlink w:anchor="_Toc8388" w:history="1">
        <w:r>
          <w:rPr>
            <w:rFonts w:ascii="仿宋" w:eastAsia="仿宋" w:hAnsi="仿宋" w:cs="仿宋" w:hint="eastAsia"/>
          </w:rPr>
          <w:t>（一）企业技术研发分析</w:t>
        </w:r>
        <w:r>
          <w:tab/>
        </w:r>
        <w:r>
          <w:fldChar w:fldCharType="begin"/>
        </w:r>
        <w:r>
          <w:instrText xml:space="preserve"> PAGEREF _Toc8388 \h </w:instrText>
        </w:r>
        <w:r>
          <w:fldChar w:fldCharType="separate"/>
        </w:r>
        <w:r>
          <w:t>3</w:t>
        </w:r>
        <w:r>
          <w:fldChar w:fldCharType="end"/>
        </w:r>
      </w:hyperlink>
    </w:p>
    <w:p w:rsidR="00E56DF1" w14:paraId="55C34271" w14:textId="77777777">
      <w:pPr>
        <w:pStyle w:val="TOC2"/>
        <w:tabs>
          <w:tab w:val="right" w:leader="dot" w:pos="8306"/>
        </w:tabs>
      </w:pPr>
      <w:hyperlink w:anchor="_Toc25070" w:history="1">
        <w:r>
          <w:rPr>
            <w:rFonts w:ascii="仿宋" w:eastAsia="仿宋" w:hAnsi="仿宋" w:cs="仿宋" w:hint="eastAsia"/>
          </w:rPr>
          <w:t>（二）载货汽车项目技术工艺分析</w:t>
        </w:r>
        <w:r>
          <w:tab/>
        </w:r>
        <w:r>
          <w:fldChar w:fldCharType="begin"/>
        </w:r>
        <w:r>
          <w:instrText xml:space="preserve"> PAGEREF _Toc25070 \h </w:instrText>
        </w:r>
        <w:r>
          <w:fldChar w:fldCharType="separate"/>
        </w:r>
        <w:r>
          <w:t>4</w:t>
        </w:r>
        <w:r>
          <w:fldChar w:fldCharType="end"/>
        </w:r>
      </w:hyperlink>
    </w:p>
    <w:p w:rsidR="00E56DF1" w14:paraId="3ED8D805" w14:textId="77777777">
      <w:pPr>
        <w:pStyle w:val="TOC2"/>
        <w:tabs>
          <w:tab w:val="right" w:leader="dot" w:pos="8306"/>
        </w:tabs>
      </w:pPr>
      <w:hyperlink w:anchor="_Toc12512" w:history="1">
        <w:r>
          <w:rPr>
            <w:rFonts w:ascii="仿宋" w:eastAsia="仿宋" w:hAnsi="仿宋" w:cs="仿宋" w:hint="eastAsia"/>
          </w:rPr>
          <w:t>（三）载货汽车项目技术流程</w:t>
        </w:r>
        <w:r>
          <w:tab/>
        </w:r>
        <w:r>
          <w:fldChar w:fldCharType="begin"/>
        </w:r>
        <w:r>
          <w:instrText xml:space="preserve"> PAGEREF _Toc12512 \h </w:instrText>
        </w:r>
        <w:r>
          <w:fldChar w:fldCharType="separate"/>
        </w:r>
        <w:r>
          <w:t>6</w:t>
        </w:r>
        <w:r>
          <w:fldChar w:fldCharType="end"/>
        </w:r>
      </w:hyperlink>
    </w:p>
    <w:p w:rsidR="00E56DF1" w14:paraId="1FE41208" w14:textId="77777777">
      <w:pPr>
        <w:pStyle w:val="TOC2"/>
        <w:tabs>
          <w:tab w:val="right" w:leader="dot" w:pos="8306"/>
        </w:tabs>
      </w:pPr>
      <w:hyperlink w:anchor="_Toc9638" w:history="1">
        <w:r>
          <w:rPr>
            <w:rFonts w:ascii="仿宋" w:eastAsia="仿宋" w:hAnsi="仿宋" w:cs="仿宋" w:hint="eastAsia"/>
          </w:rPr>
          <w:t>（四）设备选型方案</w:t>
        </w:r>
        <w:r>
          <w:tab/>
        </w:r>
        <w:r>
          <w:fldChar w:fldCharType="begin"/>
        </w:r>
        <w:r>
          <w:instrText xml:space="preserve"> PAGEREF _Toc9638 \h </w:instrText>
        </w:r>
        <w:r>
          <w:fldChar w:fldCharType="separate"/>
        </w:r>
        <w:r>
          <w:t>8</w:t>
        </w:r>
        <w:r>
          <w:fldChar w:fldCharType="end"/>
        </w:r>
      </w:hyperlink>
    </w:p>
    <w:p w:rsidR="00E56DF1" w14:paraId="0B948B0F" w14:textId="77777777">
      <w:pPr>
        <w:pStyle w:val="TOC1"/>
        <w:tabs>
          <w:tab w:val="right" w:leader="dot" w:pos="8306"/>
        </w:tabs>
      </w:pPr>
      <w:hyperlink w:anchor="_Toc6065" w:history="1">
        <w:r>
          <w:rPr>
            <w:rFonts w:ascii="仿宋" w:eastAsia="仿宋" w:hAnsi="仿宋" w:cs="仿宋" w:hint="eastAsia"/>
          </w:rPr>
          <w:t>二、载货汽车项目概论</w:t>
        </w:r>
        <w:r>
          <w:tab/>
        </w:r>
        <w:r>
          <w:fldChar w:fldCharType="begin"/>
        </w:r>
        <w:r>
          <w:instrText xml:space="preserve"> PAGEREF _Toc6065 \h </w:instrText>
        </w:r>
        <w:r>
          <w:fldChar w:fldCharType="separate"/>
        </w:r>
        <w:r>
          <w:t>9</w:t>
        </w:r>
        <w:r>
          <w:fldChar w:fldCharType="end"/>
        </w:r>
      </w:hyperlink>
    </w:p>
    <w:p w:rsidR="00E56DF1" w14:paraId="5CA7833B" w14:textId="77777777">
      <w:pPr>
        <w:pStyle w:val="TOC2"/>
        <w:tabs>
          <w:tab w:val="right" w:leader="dot" w:pos="8306"/>
        </w:tabs>
      </w:pPr>
      <w:hyperlink w:anchor="_Toc12522" w:history="1">
        <w:r>
          <w:rPr>
            <w:rFonts w:ascii="仿宋" w:eastAsia="仿宋" w:hAnsi="仿宋" w:cs="仿宋" w:hint="eastAsia"/>
          </w:rPr>
          <w:t>（一）载货汽车项目名称</w:t>
        </w:r>
        <w:r>
          <w:tab/>
        </w:r>
        <w:r>
          <w:fldChar w:fldCharType="begin"/>
        </w:r>
        <w:r>
          <w:instrText xml:space="preserve"> PAGEREF _Toc12522 \h </w:instrText>
        </w:r>
        <w:r>
          <w:fldChar w:fldCharType="separate"/>
        </w:r>
        <w:r>
          <w:t>9</w:t>
        </w:r>
        <w:r>
          <w:fldChar w:fldCharType="end"/>
        </w:r>
      </w:hyperlink>
    </w:p>
    <w:p w:rsidR="00E56DF1" w14:paraId="216264E6" w14:textId="77777777">
      <w:pPr>
        <w:pStyle w:val="TOC2"/>
        <w:tabs>
          <w:tab w:val="right" w:leader="dot" w:pos="8306"/>
        </w:tabs>
      </w:pPr>
      <w:hyperlink w:anchor="_Toc13798" w:history="1">
        <w:r>
          <w:rPr>
            <w:rFonts w:ascii="仿宋" w:eastAsia="仿宋" w:hAnsi="仿宋" w:cs="仿宋" w:hint="eastAsia"/>
          </w:rPr>
          <w:t>（二）载货汽车项目投资人</w:t>
        </w:r>
        <w:r>
          <w:tab/>
        </w:r>
        <w:r>
          <w:fldChar w:fldCharType="begin"/>
        </w:r>
        <w:r>
          <w:instrText xml:space="preserve"> PAGEREF _Toc13798 \h </w:instrText>
        </w:r>
        <w:r>
          <w:fldChar w:fldCharType="separate"/>
        </w:r>
        <w:r>
          <w:t>9</w:t>
        </w:r>
        <w:r>
          <w:fldChar w:fldCharType="end"/>
        </w:r>
      </w:hyperlink>
    </w:p>
    <w:p w:rsidR="00E56DF1" w14:paraId="56C585B3" w14:textId="77777777">
      <w:pPr>
        <w:pStyle w:val="TOC2"/>
        <w:tabs>
          <w:tab w:val="right" w:leader="dot" w:pos="8306"/>
        </w:tabs>
      </w:pPr>
      <w:hyperlink w:anchor="_Toc6376" w:history="1">
        <w:r>
          <w:rPr>
            <w:rFonts w:ascii="仿宋" w:eastAsia="仿宋" w:hAnsi="仿宋" w:cs="仿宋" w:hint="eastAsia"/>
          </w:rPr>
          <w:t>（三）建设地</w:t>
        </w:r>
        <w:r>
          <w:rPr>
            <w:rFonts w:ascii="仿宋" w:eastAsia="仿宋" w:hAnsi="仿宋" w:cs="仿宋" w:hint="eastAsia"/>
          </w:rPr>
          <w:t>点</w:t>
        </w:r>
        <w:r>
          <w:tab/>
        </w:r>
        <w:r>
          <w:fldChar w:fldCharType="begin"/>
        </w:r>
        <w:r>
          <w:instrText xml:space="preserve"> PAGEREF _Toc6376 \h </w:instrText>
        </w:r>
        <w:r>
          <w:fldChar w:fldCharType="separate"/>
        </w:r>
        <w:r>
          <w:t>9</w:t>
        </w:r>
        <w:r>
          <w:fldChar w:fldCharType="end"/>
        </w:r>
      </w:hyperlink>
    </w:p>
    <w:p w:rsidR="00E56DF1" w14:paraId="72A6FC11" w14:textId="77777777">
      <w:pPr>
        <w:pStyle w:val="TOC2"/>
        <w:tabs>
          <w:tab w:val="right" w:leader="dot" w:pos="8306"/>
        </w:tabs>
      </w:pPr>
      <w:hyperlink w:anchor="_Toc11822" w:history="1">
        <w:r>
          <w:rPr>
            <w:rFonts w:ascii="仿宋" w:eastAsia="仿宋" w:hAnsi="仿宋" w:cs="仿宋" w:hint="eastAsia"/>
          </w:rPr>
          <w:t>（四）编制原则</w:t>
        </w:r>
        <w:r>
          <w:tab/>
        </w:r>
        <w:r>
          <w:fldChar w:fldCharType="begin"/>
        </w:r>
        <w:r>
          <w:instrText xml:space="preserve"> PAGEREF _Toc11822 \h </w:instrText>
        </w:r>
        <w:r>
          <w:fldChar w:fldCharType="separate"/>
        </w:r>
        <w:r>
          <w:t>9</w:t>
        </w:r>
        <w:r>
          <w:fldChar w:fldCharType="end"/>
        </w:r>
      </w:hyperlink>
    </w:p>
    <w:p w:rsidR="00E56DF1" w14:paraId="0B21026D" w14:textId="77777777">
      <w:pPr>
        <w:pStyle w:val="TOC2"/>
        <w:tabs>
          <w:tab w:val="right" w:leader="dot" w:pos="8306"/>
        </w:tabs>
      </w:pPr>
      <w:hyperlink w:anchor="_Toc14062" w:history="1">
        <w:r>
          <w:rPr>
            <w:rFonts w:ascii="仿宋" w:eastAsia="仿宋" w:hAnsi="仿宋" w:cs="仿宋" w:hint="eastAsia"/>
          </w:rPr>
          <w:t>（五）编制依据</w:t>
        </w:r>
        <w:r>
          <w:tab/>
        </w:r>
        <w:r>
          <w:fldChar w:fldCharType="begin"/>
        </w:r>
        <w:r>
          <w:instrText xml:space="preserve"> PAGEREF _Toc14062 \h </w:instrText>
        </w:r>
        <w:r>
          <w:fldChar w:fldCharType="separate"/>
        </w:r>
        <w:r>
          <w:t>10</w:t>
        </w:r>
        <w:r>
          <w:fldChar w:fldCharType="end"/>
        </w:r>
      </w:hyperlink>
    </w:p>
    <w:p w:rsidR="00E56DF1" w14:paraId="0C66D8F5" w14:textId="77777777">
      <w:pPr>
        <w:pStyle w:val="TOC2"/>
        <w:tabs>
          <w:tab w:val="right" w:leader="dot" w:pos="8306"/>
        </w:tabs>
      </w:pPr>
      <w:hyperlink w:anchor="_Toc30888" w:history="1">
        <w:r>
          <w:rPr>
            <w:rFonts w:ascii="仿宋" w:eastAsia="仿宋" w:hAnsi="仿宋" w:cs="仿宋" w:hint="eastAsia"/>
          </w:rPr>
          <w:t>（六）编制范围及内容</w:t>
        </w:r>
        <w:r>
          <w:tab/>
        </w:r>
        <w:r>
          <w:fldChar w:fldCharType="begin"/>
        </w:r>
        <w:r>
          <w:instrText xml:space="preserve"> PAGEREF _Toc30888 \h </w:instrText>
        </w:r>
        <w:r>
          <w:fldChar w:fldCharType="separate"/>
        </w:r>
        <w:r>
          <w:t>11</w:t>
        </w:r>
        <w:r>
          <w:fldChar w:fldCharType="end"/>
        </w:r>
      </w:hyperlink>
    </w:p>
    <w:p w:rsidR="00E56DF1" w14:paraId="609DDBCF" w14:textId="77777777">
      <w:pPr>
        <w:pStyle w:val="TOC2"/>
        <w:tabs>
          <w:tab w:val="right" w:leader="dot" w:pos="8306"/>
        </w:tabs>
      </w:pPr>
      <w:hyperlink w:anchor="_Toc15994" w:history="1">
        <w:r>
          <w:rPr>
            <w:rFonts w:ascii="仿宋" w:eastAsia="仿宋" w:hAnsi="仿宋" w:cs="仿宋" w:hint="eastAsia"/>
          </w:rPr>
          <w:t>（七）载货汽车项目建设背景</w:t>
        </w:r>
        <w:r>
          <w:tab/>
        </w:r>
        <w:r>
          <w:fldChar w:fldCharType="begin"/>
        </w:r>
        <w:r>
          <w:instrText xml:space="preserve"> PAGEREF _Toc15994 \h </w:instrText>
        </w:r>
        <w:r>
          <w:fldChar w:fldCharType="separate"/>
        </w:r>
        <w:r>
          <w:t>13</w:t>
        </w:r>
        <w:r>
          <w:fldChar w:fldCharType="end"/>
        </w:r>
      </w:hyperlink>
    </w:p>
    <w:p w:rsidR="00E56DF1" w14:paraId="230685DE" w14:textId="77777777">
      <w:pPr>
        <w:pStyle w:val="TOC2"/>
        <w:tabs>
          <w:tab w:val="right" w:leader="dot" w:pos="8306"/>
        </w:tabs>
      </w:pPr>
      <w:hyperlink w:anchor="_Toc12087" w:history="1">
        <w:r>
          <w:rPr>
            <w:rFonts w:ascii="仿宋" w:eastAsia="仿宋" w:hAnsi="仿宋" w:cs="仿宋" w:hint="eastAsia"/>
          </w:rPr>
          <w:t>（八）结论分析</w:t>
        </w:r>
        <w:r>
          <w:tab/>
        </w:r>
        <w:r>
          <w:fldChar w:fldCharType="begin"/>
        </w:r>
        <w:r>
          <w:instrText xml:space="preserve"> PAGEREF _Toc12087 \h </w:instrText>
        </w:r>
        <w:r>
          <w:fldChar w:fldCharType="separate"/>
        </w:r>
        <w:r>
          <w:t>14</w:t>
        </w:r>
        <w:r>
          <w:fldChar w:fldCharType="end"/>
        </w:r>
      </w:hyperlink>
    </w:p>
    <w:p w:rsidR="00E56DF1" w14:paraId="4C4A5E2E" w14:textId="77777777">
      <w:pPr>
        <w:pStyle w:val="TOC1"/>
        <w:tabs>
          <w:tab w:val="right" w:leader="dot" w:pos="8306"/>
        </w:tabs>
      </w:pPr>
      <w:hyperlink w:anchor="_Toc11478" w:history="1">
        <w:r>
          <w:rPr>
            <w:rFonts w:ascii="仿宋" w:eastAsia="仿宋" w:hAnsi="仿宋" w:cs="仿宋" w:hint="eastAsia"/>
          </w:rPr>
          <w:t>三、载</w:t>
        </w:r>
        <w:r>
          <w:rPr>
            <w:rFonts w:ascii="仿宋" w:eastAsia="仿宋" w:hAnsi="仿宋" w:cs="仿宋" w:hint="eastAsia"/>
          </w:rPr>
          <w:t>货汽车项目投资背景分析</w:t>
        </w:r>
        <w:r>
          <w:tab/>
        </w:r>
        <w:r>
          <w:fldChar w:fldCharType="begin"/>
        </w:r>
        <w:r>
          <w:instrText xml:space="preserve"> PAGEREF _Toc11478 \h </w:instrText>
        </w:r>
        <w:r>
          <w:fldChar w:fldCharType="separate"/>
        </w:r>
        <w:r>
          <w:t>15</w:t>
        </w:r>
        <w:r>
          <w:fldChar w:fldCharType="end"/>
        </w:r>
      </w:hyperlink>
    </w:p>
    <w:p w:rsidR="00E56DF1" w14:paraId="5C0BDDF4" w14:textId="77777777">
      <w:pPr>
        <w:pStyle w:val="TOC2"/>
        <w:tabs>
          <w:tab w:val="right" w:leader="dot" w:pos="8306"/>
        </w:tabs>
      </w:pPr>
      <w:hyperlink w:anchor="_Toc16674" w:history="1">
        <w:r>
          <w:rPr>
            <w:rFonts w:ascii="仿宋" w:eastAsia="仿宋" w:hAnsi="仿宋" w:cs="仿宋" w:hint="eastAsia"/>
          </w:rPr>
          <w:t>（一）行业背景分析</w:t>
        </w:r>
        <w:r>
          <w:tab/>
        </w:r>
        <w:r>
          <w:fldChar w:fldCharType="begin"/>
        </w:r>
        <w:r>
          <w:instrText xml:space="preserve"> PAGEREF _Toc16674 \h </w:instrText>
        </w:r>
        <w:r>
          <w:fldChar w:fldCharType="separate"/>
        </w:r>
        <w:r>
          <w:t>15</w:t>
        </w:r>
        <w:r>
          <w:fldChar w:fldCharType="end"/>
        </w:r>
      </w:hyperlink>
    </w:p>
    <w:p w:rsidR="00E56DF1" w14:paraId="4E4ED246" w14:textId="77777777">
      <w:pPr>
        <w:pStyle w:val="TOC2"/>
        <w:tabs>
          <w:tab w:val="right" w:leader="dot" w:pos="8306"/>
        </w:tabs>
      </w:pPr>
      <w:hyperlink w:anchor="_Toc9906" w:history="1">
        <w:r>
          <w:rPr>
            <w:rFonts w:ascii="仿宋" w:eastAsia="仿宋" w:hAnsi="仿宋" w:cs="仿宋" w:hint="eastAsia"/>
          </w:rPr>
          <w:t>（二）产业发展分析</w:t>
        </w:r>
        <w:r>
          <w:tab/>
        </w:r>
        <w:r>
          <w:fldChar w:fldCharType="begin"/>
        </w:r>
        <w:r>
          <w:instrText xml:space="preserve"> PAGEREF _Toc9906 \h </w:instrText>
        </w:r>
        <w:r>
          <w:fldChar w:fldCharType="separate"/>
        </w:r>
        <w:r>
          <w:t>16</w:t>
        </w:r>
        <w:r>
          <w:fldChar w:fldCharType="end"/>
        </w:r>
      </w:hyperlink>
    </w:p>
    <w:p w:rsidR="00E56DF1" w14:paraId="40E5B234" w14:textId="77777777">
      <w:pPr>
        <w:pStyle w:val="TOC1"/>
        <w:tabs>
          <w:tab w:val="right" w:leader="dot" w:pos="8306"/>
        </w:tabs>
      </w:pPr>
      <w:hyperlink w:anchor="_Toc28889" w:history="1">
        <w:r>
          <w:rPr>
            <w:rFonts w:ascii="仿宋" w:eastAsia="仿宋" w:hAnsi="仿宋" w:cs="仿宋" w:hint="eastAsia"/>
          </w:rPr>
          <w:t>四、产品方案与建设规划</w:t>
        </w:r>
        <w:r>
          <w:tab/>
        </w:r>
        <w:r>
          <w:fldChar w:fldCharType="begin"/>
        </w:r>
        <w:r>
          <w:instrText xml:space="preserve"> PAGEREF _Toc28889 \h </w:instrText>
        </w:r>
        <w:r>
          <w:fldChar w:fldCharType="separate"/>
        </w:r>
        <w:r>
          <w:t>17</w:t>
        </w:r>
        <w:r>
          <w:fldChar w:fldCharType="end"/>
        </w:r>
      </w:hyperlink>
    </w:p>
    <w:p w:rsidR="00E56DF1" w14:paraId="46F24883" w14:textId="77777777">
      <w:pPr>
        <w:pStyle w:val="TOC2"/>
        <w:tabs>
          <w:tab w:val="right" w:leader="dot" w:pos="8306"/>
        </w:tabs>
      </w:pPr>
      <w:hyperlink w:anchor="_Toc15181" w:history="1">
        <w:r>
          <w:rPr>
            <w:rFonts w:ascii="仿宋" w:eastAsia="仿宋" w:hAnsi="仿宋" w:cs="仿宋" w:hint="eastAsia"/>
          </w:rPr>
          <w:t>（一）载货汽车项目场地规模</w:t>
        </w:r>
        <w:r>
          <w:tab/>
        </w:r>
        <w:r>
          <w:fldChar w:fldCharType="begin"/>
        </w:r>
        <w:r>
          <w:instrText xml:space="preserve"> PAGEREF _Toc15181 \h </w:instrText>
        </w:r>
        <w:r>
          <w:fldChar w:fldCharType="separate"/>
        </w:r>
        <w:r>
          <w:t>17</w:t>
        </w:r>
        <w:r>
          <w:fldChar w:fldCharType="end"/>
        </w:r>
      </w:hyperlink>
    </w:p>
    <w:p w:rsidR="00E56DF1" w14:paraId="57D49857" w14:textId="77777777">
      <w:pPr>
        <w:pStyle w:val="TOC2"/>
        <w:tabs>
          <w:tab w:val="right" w:leader="dot" w:pos="8306"/>
        </w:tabs>
      </w:pPr>
      <w:hyperlink w:anchor="_Toc21733" w:history="1">
        <w:r>
          <w:rPr>
            <w:rFonts w:ascii="仿宋" w:eastAsia="仿宋" w:hAnsi="仿宋" w:cs="仿宋" w:hint="eastAsia"/>
          </w:rPr>
          <w:t>（二）产能规模</w:t>
        </w:r>
        <w:r>
          <w:tab/>
        </w:r>
        <w:r>
          <w:fldChar w:fldCharType="begin"/>
        </w:r>
        <w:r>
          <w:instrText xml:space="preserve"> PAGEREF _Toc21733 \h </w:instrText>
        </w:r>
        <w:r>
          <w:fldChar w:fldCharType="separate"/>
        </w:r>
        <w:r>
          <w:t>18</w:t>
        </w:r>
        <w:r>
          <w:fldChar w:fldCharType="end"/>
        </w:r>
      </w:hyperlink>
    </w:p>
    <w:p w:rsidR="00E56DF1" w14:paraId="11E517C7" w14:textId="77777777">
      <w:pPr>
        <w:pStyle w:val="TOC2"/>
        <w:tabs>
          <w:tab w:val="right" w:leader="dot" w:pos="8306"/>
        </w:tabs>
      </w:pPr>
      <w:hyperlink w:anchor="_Toc561" w:history="1">
        <w:r>
          <w:rPr>
            <w:rFonts w:ascii="仿宋" w:eastAsia="仿宋" w:hAnsi="仿宋" w:cs="仿宋" w:hint="eastAsia"/>
          </w:rPr>
          <w:t>（三）产品</w:t>
        </w:r>
        <w:r>
          <w:rPr>
            <w:rFonts w:ascii="仿宋" w:eastAsia="仿宋" w:hAnsi="仿宋" w:cs="仿宋" w:hint="eastAsia"/>
          </w:rPr>
          <w:t>规划方案及生产纲领</w:t>
        </w:r>
        <w:r>
          <w:tab/>
        </w:r>
        <w:r>
          <w:fldChar w:fldCharType="begin"/>
        </w:r>
        <w:r>
          <w:instrText xml:space="preserve"> PAGEREF _Toc561 \h </w:instrText>
        </w:r>
        <w:r>
          <w:fldChar w:fldCharType="separate"/>
        </w:r>
        <w:r>
          <w:t>18</w:t>
        </w:r>
        <w:r>
          <w:fldChar w:fldCharType="end"/>
        </w:r>
      </w:hyperlink>
    </w:p>
    <w:p w:rsidR="00E56DF1" w14:paraId="1CCDDC6D" w14:textId="77777777">
      <w:pPr>
        <w:pStyle w:val="TOC1"/>
        <w:tabs>
          <w:tab w:val="right" w:leader="dot" w:pos="8306"/>
        </w:tabs>
      </w:pPr>
      <w:hyperlink w:anchor="_Toc7493" w:history="1">
        <w:r>
          <w:rPr>
            <w:rFonts w:ascii="仿宋" w:eastAsia="仿宋" w:hAnsi="仿宋" w:cs="仿宋" w:hint="eastAsia"/>
          </w:rPr>
          <w:t>五、载货汽车项目选址方案</w:t>
        </w:r>
        <w:r>
          <w:tab/>
        </w:r>
        <w:r>
          <w:fldChar w:fldCharType="begin"/>
        </w:r>
        <w:r>
          <w:instrText xml:space="preserve"> PAGEREF _Toc7493 \h </w:instrText>
        </w:r>
        <w:r>
          <w:fldChar w:fldCharType="separate"/>
        </w:r>
        <w:r>
          <w:t>19</w:t>
        </w:r>
        <w:r>
          <w:fldChar w:fldCharType="end"/>
        </w:r>
      </w:hyperlink>
    </w:p>
    <w:p w:rsidR="00E56DF1" w14:paraId="208DFEBE" w14:textId="77777777">
      <w:pPr>
        <w:pStyle w:val="TOC2"/>
        <w:tabs>
          <w:tab w:val="right" w:leader="dot" w:pos="8306"/>
        </w:tabs>
      </w:pPr>
      <w:hyperlink w:anchor="_Toc28561" w:history="1">
        <w:r>
          <w:rPr>
            <w:rFonts w:ascii="仿宋" w:eastAsia="仿宋" w:hAnsi="仿宋" w:cs="仿宋" w:hint="eastAsia"/>
          </w:rPr>
          <w:t>（一）载货汽车项目选址原则</w:t>
        </w:r>
        <w:r>
          <w:tab/>
        </w:r>
        <w:r>
          <w:fldChar w:fldCharType="begin"/>
        </w:r>
        <w:r>
          <w:instrText xml:space="preserve"> PAGEREF _Toc28561 \h </w:instrText>
        </w:r>
        <w:r>
          <w:fldChar w:fldCharType="separate"/>
        </w:r>
        <w:r>
          <w:t>19</w:t>
        </w:r>
        <w:r>
          <w:fldChar w:fldCharType="end"/>
        </w:r>
      </w:hyperlink>
    </w:p>
    <w:p w:rsidR="00E56DF1" w14:paraId="02727AE5" w14:textId="77777777">
      <w:pPr>
        <w:pStyle w:val="TOC2"/>
        <w:tabs>
          <w:tab w:val="right" w:leader="dot" w:pos="8306"/>
        </w:tabs>
      </w:pPr>
      <w:hyperlink w:anchor="_Toc10439" w:history="1">
        <w:r>
          <w:rPr>
            <w:rFonts w:ascii="仿宋" w:eastAsia="仿宋" w:hAnsi="仿宋" w:cs="仿宋" w:hint="eastAsia"/>
          </w:rPr>
          <w:t>（二）建设区基本情况</w:t>
        </w:r>
        <w:r>
          <w:tab/>
        </w:r>
        <w:r>
          <w:fldChar w:fldCharType="begin"/>
        </w:r>
        <w:r>
          <w:instrText xml:space="preserve"> PAGEREF _Toc10439 \h </w:instrText>
        </w:r>
        <w:r>
          <w:fldChar w:fldCharType="separate"/>
        </w:r>
        <w:r>
          <w:t>19</w:t>
        </w:r>
        <w:r>
          <w:fldChar w:fldCharType="end"/>
        </w:r>
      </w:hyperlink>
    </w:p>
    <w:p w:rsidR="00E56DF1" w14:paraId="7CE15BAF" w14:textId="77777777">
      <w:pPr>
        <w:pStyle w:val="TOC2"/>
        <w:tabs>
          <w:tab w:val="right" w:leader="dot" w:pos="8306"/>
        </w:tabs>
      </w:pPr>
      <w:hyperlink w:anchor="_Toc23748" w:history="1">
        <w:r>
          <w:rPr>
            <w:rFonts w:ascii="仿宋" w:eastAsia="仿宋" w:hAnsi="仿宋" w:cs="仿宋" w:hint="eastAsia"/>
          </w:rPr>
          <w:t>（三）产业发展方向</w:t>
        </w:r>
        <w:r>
          <w:tab/>
        </w:r>
        <w:r>
          <w:fldChar w:fldCharType="begin"/>
        </w:r>
        <w:r>
          <w:instrText xml:space="preserve"> PAGEREF _Toc23748 \h </w:instrText>
        </w:r>
        <w:r>
          <w:fldChar w:fldCharType="separate"/>
        </w:r>
        <w:r>
          <w:t>20</w:t>
        </w:r>
        <w:r>
          <w:fldChar w:fldCharType="end"/>
        </w:r>
      </w:hyperlink>
    </w:p>
    <w:p w:rsidR="00E56DF1" w14:paraId="6C874721" w14:textId="77777777">
      <w:pPr>
        <w:pStyle w:val="TOC2"/>
        <w:tabs>
          <w:tab w:val="right" w:leader="dot" w:pos="8306"/>
        </w:tabs>
      </w:pPr>
      <w:hyperlink w:anchor="_Toc4643" w:history="1">
        <w:r>
          <w:rPr>
            <w:rFonts w:ascii="仿宋" w:eastAsia="仿宋" w:hAnsi="仿宋" w:cs="仿宋" w:hint="eastAsia"/>
          </w:rPr>
          <w:t>（四）载货汽车项目选址综合评价</w:t>
        </w:r>
        <w:r>
          <w:tab/>
        </w:r>
        <w:r>
          <w:fldChar w:fldCharType="begin"/>
        </w:r>
        <w:r>
          <w:instrText xml:space="preserve"> PAGEREF _Toc4643 \h </w:instrText>
        </w:r>
        <w:r>
          <w:fldChar w:fldCharType="separate"/>
        </w:r>
        <w:r>
          <w:t>22</w:t>
        </w:r>
        <w:r>
          <w:fldChar w:fldCharType="end"/>
        </w:r>
      </w:hyperlink>
    </w:p>
    <w:p w:rsidR="00E56DF1" w14:paraId="1CC0A5D1" w14:textId="77777777">
      <w:pPr>
        <w:pStyle w:val="TOC1"/>
        <w:tabs>
          <w:tab w:val="right" w:leader="dot" w:pos="8306"/>
        </w:tabs>
      </w:pPr>
      <w:hyperlink w:anchor="_Toc28023" w:history="1">
        <w:r>
          <w:rPr>
            <w:rFonts w:ascii="仿宋" w:eastAsia="仿宋" w:hAnsi="仿宋" w:cs="仿宋" w:hint="eastAsia"/>
          </w:rPr>
          <w:t>六、载货汽车项目规划进度</w:t>
        </w:r>
        <w:r>
          <w:tab/>
        </w:r>
        <w:r>
          <w:fldChar w:fldCharType="begin"/>
        </w:r>
        <w:r>
          <w:instrText xml:space="preserve"> PAGEREF _Toc28023 \h </w:instrText>
        </w:r>
        <w:r>
          <w:fldChar w:fldCharType="separate"/>
        </w:r>
        <w:r>
          <w:t>22</w:t>
        </w:r>
        <w:r>
          <w:fldChar w:fldCharType="end"/>
        </w:r>
      </w:hyperlink>
    </w:p>
    <w:p w:rsidR="00E56DF1" w14:paraId="25A5FAE6" w14:textId="77777777">
      <w:pPr>
        <w:pStyle w:val="TOC2"/>
        <w:tabs>
          <w:tab w:val="right" w:leader="dot" w:pos="8306"/>
        </w:tabs>
      </w:pPr>
      <w:hyperlink w:anchor="_Toc23257" w:history="1">
        <w:r>
          <w:rPr>
            <w:rFonts w:ascii="仿宋" w:eastAsia="仿宋" w:hAnsi="仿宋" w:cs="仿宋" w:hint="eastAsia"/>
          </w:rPr>
          <w:t>（一）载货汽车项目进度安排</w:t>
        </w:r>
        <w:r>
          <w:tab/>
        </w:r>
        <w:r>
          <w:fldChar w:fldCharType="begin"/>
        </w:r>
        <w:r>
          <w:instrText xml:space="preserve"> PAGEREF _Toc23257 \h </w:instrText>
        </w:r>
        <w:r>
          <w:fldChar w:fldCharType="separate"/>
        </w:r>
        <w:r>
          <w:t>22</w:t>
        </w:r>
        <w:r>
          <w:fldChar w:fldCharType="end"/>
        </w:r>
      </w:hyperlink>
    </w:p>
    <w:p w:rsidR="00E56DF1" w14:paraId="6B971754" w14:textId="77777777">
      <w:pPr>
        <w:pStyle w:val="TOC2"/>
        <w:tabs>
          <w:tab w:val="right" w:leader="dot" w:pos="8306"/>
        </w:tabs>
      </w:pPr>
      <w:hyperlink w:anchor="_Toc32648" w:history="1">
        <w:r>
          <w:rPr>
            <w:rFonts w:ascii="仿宋" w:eastAsia="仿宋" w:hAnsi="仿宋" w:cs="仿宋" w:hint="eastAsia"/>
          </w:rPr>
          <w:t>（二）载货汽车项目实施保障措施</w:t>
        </w:r>
        <w:r>
          <w:tab/>
        </w:r>
        <w:r>
          <w:fldChar w:fldCharType="begin"/>
        </w:r>
        <w:r>
          <w:instrText xml:space="preserve"> PAGEREF _Toc32648 \h </w:instrText>
        </w:r>
        <w:r>
          <w:fldChar w:fldCharType="separate"/>
        </w:r>
        <w:r>
          <w:t>23</w:t>
        </w:r>
        <w:r>
          <w:fldChar w:fldCharType="end"/>
        </w:r>
      </w:hyperlink>
    </w:p>
    <w:p w:rsidR="00E56DF1" w14:paraId="1E66E030" w14:textId="77777777">
      <w:pPr>
        <w:pStyle w:val="TOC1"/>
        <w:tabs>
          <w:tab w:val="right" w:leader="dot" w:pos="8306"/>
        </w:tabs>
      </w:pPr>
      <w:hyperlink w:anchor="_Toc18984" w:history="1">
        <w:r>
          <w:rPr>
            <w:rFonts w:ascii="仿宋" w:eastAsia="仿宋" w:hAnsi="仿宋" w:cs="仿宋" w:hint="eastAsia"/>
          </w:rPr>
          <w:t>七、劳动安全评价</w:t>
        </w:r>
        <w:r>
          <w:tab/>
        </w:r>
        <w:r>
          <w:fldChar w:fldCharType="begin"/>
        </w:r>
        <w:r>
          <w:instrText xml:space="preserve"> PAGEREF _Toc18984 \h </w:instrText>
        </w:r>
        <w:r>
          <w:fldChar w:fldCharType="separate"/>
        </w:r>
        <w:r>
          <w:t>23</w:t>
        </w:r>
        <w:r>
          <w:fldChar w:fldCharType="end"/>
        </w:r>
      </w:hyperlink>
    </w:p>
    <w:p w:rsidR="00E56DF1" w14:paraId="6BB34FDA" w14:textId="77777777">
      <w:pPr>
        <w:pStyle w:val="TOC2"/>
        <w:tabs>
          <w:tab w:val="right" w:leader="dot" w:pos="8306"/>
        </w:tabs>
      </w:pPr>
      <w:hyperlink w:anchor="_Toc686" w:history="1">
        <w:r>
          <w:rPr>
            <w:rFonts w:ascii="仿宋" w:eastAsia="仿宋" w:hAnsi="仿宋" w:cs="仿宋" w:hint="eastAsia"/>
          </w:rPr>
          <w:t>（一）设计依据</w:t>
        </w:r>
        <w:r>
          <w:tab/>
        </w:r>
        <w:r>
          <w:fldChar w:fldCharType="begin"/>
        </w:r>
        <w:r>
          <w:instrText xml:space="preserve"> PAGEREF _Toc686 \h </w:instrText>
        </w:r>
        <w:r>
          <w:fldChar w:fldCharType="separate"/>
        </w:r>
        <w:r>
          <w:t>23</w:t>
        </w:r>
        <w:r>
          <w:fldChar w:fldCharType="end"/>
        </w:r>
      </w:hyperlink>
    </w:p>
    <w:p w:rsidR="00E56DF1" w14:paraId="590B43CC" w14:textId="77777777">
      <w:pPr>
        <w:pStyle w:val="TOC2"/>
        <w:tabs>
          <w:tab w:val="right" w:leader="dot" w:pos="8306"/>
        </w:tabs>
      </w:pPr>
      <w:hyperlink w:anchor="_Toc2201" w:history="1">
        <w:r>
          <w:rPr>
            <w:rFonts w:ascii="仿宋" w:eastAsia="仿宋" w:hAnsi="仿宋" w:cs="仿宋" w:hint="eastAsia"/>
          </w:rPr>
          <w:t>（二）主要防范措施</w:t>
        </w:r>
        <w:r>
          <w:tab/>
        </w:r>
        <w:r>
          <w:fldChar w:fldCharType="begin"/>
        </w:r>
        <w:r>
          <w:instrText xml:space="preserve"> PAGEREF _Toc2201 \h </w:instrText>
        </w:r>
        <w:r>
          <w:fldChar w:fldCharType="separate"/>
        </w:r>
        <w:r>
          <w:t>25</w:t>
        </w:r>
        <w:r>
          <w:fldChar w:fldCharType="end"/>
        </w:r>
      </w:hyperlink>
    </w:p>
    <w:p w:rsidR="00E56DF1" w14:paraId="2034CEA4" w14:textId="77777777">
      <w:pPr>
        <w:pStyle w:val="TOC2"/>
        <w:tabs>
          <w:tab w:val="right" w:leader="dot" w:pos="8306"/>
        </w:tabs>
      </w:pPr>
      <w:hyperlink w:anchor="_Toc15954" w:history="1">
        <w:r>
          <w:rPr>
            <w:rFonts w:ascii="仿宋" w:eastAsia="仿宋" w:hAnsi="仿宋" w:cs="仿宋" w:hint="eastAsia"/>
          </w:rPr>
          <w:t>（三）劳动安全预期</w:t>
        </w:r>
        <w:r>
          <w:rPr>
            <w:rFonts w:ascii="仿宋" w:eastAsia="仿宋" w:hAnsi="仿宋" w:cs="仿宋" w:hint="eastAsia"/>
          </w:rPr>
          <w:t>效果评价</w:t>
        </w:r>
        <w:r>
          <w:tab/>
        </w:r>
        <w:r>
          <w:fldChar w:fldCharType="begin"/>
        </w:r>
        <w:r>
          <w:instrText xml:space="preserve"> PAGEREF _Toc15954 \h </w:instrText>
        </w:r>
        <w:r>
          <w:fldChar w:fldCharType="separate"/>
        </w:r>
        <w:r>
          <w:t>27</w:t>
        </w:r>
        <w:r>
          <w:fldChar w:fldCharType="end"/>
        </w:r>
      </w:hyperlink>
    </w:p>
    <w:p w:rsidR="00E56DF1" w14:paraId="24E821C7" w14:textId="77777777">
      <w:pPr>
        <w:pStyle w:val="TOC1"/>
        <w:tabs>
          <w:tab w:val="right" w:leader="dot" w:pos="8306"/>
        </w:tabs>
      </w:pPr>
      <w:hyperlink w:anchor="_Toc1259" w:history="1">
        <w:r>
          <w:rPr>
            <w:rFonts w:ascii="仿宋" w:eastAsia="仿宋" w:hAnsi="仿宋" w:cs="仿宋" w:hint="eastAsia"/>
          </w:rPr>
          <w:t>八、投资估算</w:t>
        </w:r>
        <w:r>
          <w:tab/>
        </w:r>
        <w:r>
          <w:fldChar w:fldCharType="begin"/>
        </w:r>
        <w:r>
          <w:instrText xml:space="preserve"> PAGEREF _Toc1259 \h </w:instrText>
        </w:r>
        <w:r>
          <w:fldChar w:fldCharType="separate"/>
        </w:r>
        <w:r>
          <w:t>28</w:t>
        </w:r>
        <w:r>
          <w:fldChar w:fldCharType="end"/>
        </w:r>
      </w:hyperlink>
    </w:p>
    <w:p w:rsidR="00E56DF1" w14:paraId="78648B9B" w14:textId="77777777">
      <w:pPr>
        <w:pStyle w:val="TOC2"/>
        <w:tabs>
          <w:tab w:val="right" w:leader="dot" w:pos="8306"/>
        </w:tabs>
      </w:pPr>
      <w:hyperlink w:anchor="_Toc32583" w:history="1">
        <w:r>
          <w:rPr>
            <w:rFonts w:ascii="仿宋" w:eastAsia="仿宋" w:hAnsi="仿宋" w:cs="仿宋" w:hint="eastAsia"/>
          </w:rPr>
          <w:t>（一）投资估算的编制说明</w:t>
        </w:r>
        <w:r>
          <w:tab/>
        </w:r>
        <w:r>
          <w:fldChar w:fldCharType="begin"/>
        </w:r>
        <w:r>
          <w:instrText xml:space="preserve"> PAGEREF _Toc32583 \h </w:instrText>
        </w:r>
        <w:r>
          <w:fldChar w:fldCharType="separate"/>
        </w:r>
        <w:r>
          <w:t>28</w:t>
        </w:r>
        <w:r>
          <w:fldChar w:fldCharType="end"/>
        </w:r>
      </w:hyperlink>
    </w:p>
    <w:p w:rsidR="00E56DF1" w14:paraId="444CC1FA" w14:textId="77777777">
      <w:pPr>
        <w:pStyle w:val="TOC2"/>
        <w:tabs>
          <w:tab w:val="right" w:leader="dot" w:pos="8306"/>
        </w:tabs>
      </w:pPr>
      <w:hyperlink w:anchor="_Toc21865" w:history="1">
        <w:r>
          <w:rPr>
            <w:rFonts w:ascii="仿宋" w:eastAsia="仿宋" w:hAnsi="仿宋" w:cs="仿宋" w:hint="eastAsia"/>
          </w:rPr>
          <w:t>（二）建设投资估算</w:t>
        </w:r>
        <w:r>
          <w:tab/>
        </w:r>
        <w:r>
          <w:fldChar w:fldCharType="begin"/>
        </w:r>
        <w:r>
          <w:instrText xml:space="preserve"> PAGEREF _Toc21865 \h </w:instrText>
        </w:r>
        <w:r>
          <w:fldChar w:fldCharType="separate"/>
        </w:r>
        <w:r>
          <w:t>29</w:t>
        </w:r>
        <w:r>
          <w:fldChar w:fldCharType="end"/>
        </w:r>
      </w:hyperlink>
    </w:p>
    <w:p w:rsidR="00E56DF1" w14:paraId="4FBA79A6" w14:textId="77777777">
      <w:pPr>
        <w:pStyle w:val="TOC2"/>
        <w:tabs>
          <w:tab w:val="right" w:leader="dot" w:pos="8306"/>
        </w:tabs>
      </w:pPr>
      <w:hyperlink w:anchor="_Toc13389" w:history="1">
        <w:r>
          <w:rPr>
            <w:rFonts w:ascii="仿宋" w:eastAsia="仿宋" w:hAnsi="仿宋" w:cs="仿宋" w:hint="eastAsia"/>
          </w:rPr>
          <w:t>（三）建设期利息</w:t>
        </w:r>
        <w:r>
          <w:tab/>
        </w:r>
        <w:r>
          <w:fldChar w:fldCharType="begin"/>
        </w:r>
        <w:r>
          <w:instrText xml:space="preserve"> PAGEREF _Toc13389 \h </w:instrText>
        </w:r>
        <w:r>
          <w:fldChar w:fldCharType="separate"/>
        </w:r>
        <w:r>
          <w:t>30</w:t>
        </w:r>
        <w:r>
          <w:fldChar w:fldCharType="end"/>
        </w:r>
      </w:hyperlink>
    </w:p>
    <w:p w:rsidR="00E56DF1" w14:paraId="3FD9A960" w14:textId="77777777">
      <w:pPr>
        <w:pStyle w:val="TOC2"/>
        <w:tabs>
          <w:tab w:val="right" w:leader="dot" w:pos="8306"/>
        </w:tabs>
      </w:pPr>
      <w:hyperlink w:anchor="_Toc8436" w:history="1">
        <w:r>
          <w:rPr>
            <w:rFonts w:ascii="仿宋" w:eastAsia="仿宋" w:hAnsi="仿宋" w:cs="仿宋" w:hint="eastAsia"/>
          </w:rPr>
          <w:t>（四）流动资金</w:t>
        </w:r>
        <w:r>
          <w:tab/>
        </w:r>
        <w:r>
          <w:fldChar w:fldCharType="begin"/>
        </w:r>
        <w:r>
          <w:instrText xml:space="preserve"> PAGEREF _Toc8436 \h </w:instrText>
        </w:r>
        <w:r>
          <w:fldChar w:fldCharType="separate"/>
        </w:r>
        <w:r>
          <w:t>31</w:t>
        </w:r>
        <w:r>
          <w:fldChar w:fldCharType="end"/>
        </w:r>
      </w:hyperlink>
    </w:p>
    <w:p w:rsidR="00E56DF1" w14:paraId="1C439A13" w14:textId="77777777">
      <w:pPr>
        <w:pStyle w:val="TOC2"/>
        <w:tabs>
          <w:tab w:val="right" w:leader="dot" w:pos="8306"/>
        </w:tabs>
      </w:pPr>
      <w:hyperlink w:anchor="_Toc30581" w:history="1">
        <w:r>
          <w:rPr>
            <w:rFonts w:ascii="仿宋" w:eastAsia="仿宋" w:hAnsi="仿宋" w:cs="仿宋" w:hint="eastAsia"/>
          </w:rPr>
          <w:t>（五）载货</w:t>
        </w:r>
        <w:r>
          <w:rPr>
            <w:rFonts w:ascii="仿宋" w:eastAsia="仿宋" w:hAnsi="仿宋" w:cs="仿宋" w:hint="eastAsia"/>
          </w:rPr>
          <w:t>汽车项目总投资</w:t>
        </w:r>
        <w:r>
          <w:tab/>
        </w:r>
        <w:r>
          <w:fldChar w:fldCharType="begin"/>
        </w:r>
        <w:r>
          <w:instrText xml:space="preserve"> PAGEREF _Toc30581 \h </w:instrText>
        </w:r>
        <w:r>
          <w:fldChar w:fldCharType="separate"/>
        </w:r>
        <w:r>
          <w:t>32</w:t>
        </w:r>
        <w:r>
          <w:fldChar w:fldCharType="end"/>
        </w:r>
      </w:hyperlink>
    </w:p>
    <w:p w:rsidR="00E56DF1" w14:paraId="687A8857" w14:textId="77777777">
      <w:pPr>
        <w:pStyle w:val="TOC2"/>
        <w:tabs>
          <w:tab w:val="right" w:leader="dot" w:pos="8306"/>
        </w:tabs>
      </w:pPr>
      <w:hyperlink w:anchor="_Toc13632" w:history="1">
        <w:r>
          <w:rPr>
            <w:rFonts w:ascii="仿宋" w:eastAsia="仿宋" w:hAnsi="仿宋" w:cs="仿宋" w:hint="eastAsia"/>
          </w:rPr>
          <w:t>（六）资金筹措与投资计划</w:t>
        </w:r>
        <w:r>
          <w:tab/>
        </w:r>
        <w:r>
          <w:fldChar w:fldCharType="begin"/>
        </w:r>
        <w:r>
          <w:instrText xml:space="preserve"> PAGEREF _Toc13632 \h </w:instrText>
        </w:r>
        <w:r>
          <w:fldChar w:fldCharType="separate"/>
        </w:r>
        <w:r>
          <w:t>32</w:t>
        </w:r>
        <w:r>
          <w:fldChar w:fldCharType="end"/>
        </w:r>
      </w:hyperlink>
    </w:p>
    <w:p w:rsidR="00E56DF1" w14:paraId="3FCD6FB6" w14:textId="77777777">
      <w:pPr>
        <w:pStyle w:val="TOC1"/>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3285" w:history="1">
        <w:r>
          <w:rPr>
            <w:rFonts w:ascii="仿宋" w:eastAsia="仿宋" w:hAnsi="仿宋" w:cs="仿宋" w:hint="eastAsia"/>
          </w:rPr>
          <w:t>九、招标方案</w:t>
        </w:r>
        <w:r>
          <w:tab/>
        </w:r>
        <w:r>
          <w:fldChar w:fldCharType="begin"/>
        </w:r>
        <w:r>
          <w:instrText xml:space="preserve"> PAGEREF _Toc13285 \h </w:instrText>
        </w:r>
        <w:r>
          <w:fldChar w:fldCharType="separate"/>
        </w:r>
        <w:r>
          <w:t>33</w:t>
        </w:r>
        <w:r>
          <w:fldChar w:fldCharType="end"/>
        </w:r>
      </w:hyperlink>
    </w:p>
    <w:p w:rsidR="00E56DF1" w14:paraId="4743677E" w14:textId="77777777">
      <w:pPr>
        <w:pStyle w:val="TOC2"/>
        <w:tabs>
          <w:tab w:val="right" w:leader="dot" w:pos="8306"/>
        </w:tabs>
      </w:pPr>
      <w:hyperlink w:anchor="_Toc23574" w:history="1">
        <w:r>
          <w:rPr>
            <w:rFonts w:ascii="仿宋" w:eastAsia="仿宋" w:hAnsi="仿宋" w:cs="仿宋" w:hint="eastAsia"/>
          </w:rPr>
          <w:t>（一）载货汽车项目招标依据</w:t>
        </w:r>
        <w:r>
          <w:tab/>
        </w:r>
        <w:r>
          <w:fldChar w:fldCharType="begin"/>
        </w:r>
        <w:r>
          <w:instrText xml:space="preserve"> PAGEREF _Toc23574 \h </w:instrText>
        </w:r>
        <w:r>
          <w:fldChar w:fldCharType="separate"/>
        </w:r>
        <w:r>
          <w:t>33</w:t>
        </w:r>
        <w:r>
          <w:fldChar w:fldCharType="end"/>
        </w:r>
      </w:hyperlink>
    </w:p>
    <w:p w:rsidR="00E56DF1" w14:paraId="7FE62676" w14:textId="77777777">
      <w:pPr>
        <w:pStyle w:val="TOC2"/>
        <w:tabs>
          <w:tab w:val="right" w:leader="dot" w:pos="8306"/>
        </w:tabs>
      </w:pPr>
      <w:hyperlink w:anchor="_Toc21138" w:history="1">
        <w:r>
          <w:rPr>
            <w:rFonts w:ascii="仿宋" w:eastAsia="仿宋" w:hAnsi="仿宋" w:cs="仿宋" w:hint="eastAsia"/>
          </w:rPr>
          <w:t>（二）载货汽车项目招标范围</w:t>
        </w:r>
        <w:r>
          <w:tab/>
        </w:r>
        <w:r>
          <w:fldChar w:fldCharType="begin"/>
        </w:r>
        <w:r>
          <w:instrText xml:space="preserve"> PAGEREF _Toc21138 \h </w:instrText>
        </w:r>
        <w:r>
          <w:fldChar w:fldCharType="separate"/>
        </w:r>
        <w:r>
          <w:t>33</w:t>
        </w:r>
        <w:r>
          <w:fldChar w:fldCharType="end"/>
        </w:r>
      </w:hyperlink>
    </w:p>
    <w:p w:rsidR="00E56DF1" w14:paraId="3B5E66F7" w14:textId="77777777">
      <w:pPr>
        <w:pStyle w:val="TOC2"/>
        <w:tabs>
          <w:tab w:val="right" w:leader="dot" w:pos="8306"/>
        </w:tabs>
      </w:pPr>
      <w:hyperlink w:anchor="_Toc20384" w:history="1">
        <w:r>
          <w:rPr>
            <w:rFonts w:ascii="仿宋" w:eastAsia="仿宋" w:hAnsi="仿宋" w:cs="仿宋" w:hint="eastAsia"/>
          </w:rPr>
          <w:t>（三）招标要求</w:t>
        </w:r>
        <w:r>
          <w:tab/>
        </w:r>
        <w:r>
          <w:fldChar w:fldCharType="begin"/>
        </w:r>
        <w:r>
          <w:instrText xml:space="preserve"> PAGEREF _Toc20384 \h </w:instrText>
        </w:r>
        <w:r>
          <w:fldChar w:fldCharType="separate"/>
        </w:r>
        <w:r>
          <w:t>34</w:t>
        </w:r>
        <w:r>
          <w:fldChar w:fldCharType="end"/>
        </w:r>
      </w:hyperlink>
    </w:p>
    <w:p w:rsidR="00E56DF1" w14:paraId="2FA0F35D" w14:textId="77777777">
      <w:pPr>
        <w:pStyle w:val="TOC2"/>
        <w:tabs>
          <w:tab w:val="right" w:leader="dot" w:pos="8306"/>
        </w:tabs>
      </w:pPr>
      <w:hyperlink w:anchor="_Toc28132" w:history="1">
        <w:r>
          <w:rPr>
            <w:rFonts w:ascii="仿宋" w:eastAsia="仿宋" w:hAnsi="仿宋" w:cs="仿宋" w:hint="eastAsia"/>
          </w:rPr>
          <w:t>（</w:t>
        </w:r>
        <w:r>
          <w:rPr>
            <w:rFonts w:ascii="仿宋" w:eastAsia="仿宋" w:hAnsi="仿宋" w:cs="仿宋" w:hint="eastAsia"/>
          </w:rPr>
          <w:t>四）招标组织方式</w:t>
        </w:r>
        <w:r>
          <w:tab/>
        </w:r>
        <w:r>
          <w:fldChar w:fldCharType="begin"/>
        </w:r>
        <w:r>
          <w:instrText xml:space="preserve"> PAGEREF _Toc28132 \h </w:instrText>
        </w:r>
        <w:r>
          <w:fldChar w:fldCharType="separate"/>
        </w:r>
        <w:r>
          <w:t>34</w:t>
        </w:r>
        <w:r>
          <w:fldChar w:fldCharType="end"/>
        </w:r>
      </w:hyperlink>
    </w:p>
    <w:p w:rsidR="00E56DF1" w14:paraId="4CA50443" w14:textId="77777777">
      <w:pPr>
        <w:pStyle w:val="TOC2"/>
        <w:tabs>
          <w:tab w:val="right" w:leader="dot" w:pos="8306"/>
        </w:tabs>
      </w:pPr>
      <w:hyperlink w:anchor="_Toc28160" w:history="1">
        <w:r>
          <w:rPr>
            <w:rFonts w:ascii="仿宋" w:eastAsia="仿宋" w:hAnsi="仿宋" w:cs="仿宋" w:hint="eastAsia"/>
          </w:rPr>
          <w:t>（五）招标信息发布</w:t>
        </w:r>
        <w:r>
          <w:tab/>
        </w:r>
        <w:r>
          <w:fldChar w:fldCharType="begin"/>
        </w:r>
        <w:r>
          <w:instrText xml:space="preserve"> PAGEREF _Toc28160 \h </w:instrText>
        </w:r>
        <w:r>
          <w:fldChar w:fldCharType="separate"/>
        </w:r>
        <w:r>
          <w:t>37</w:t>
        </w:r>
        <w:r>
          <w:fldChar w:fldCharType="end"/>
        </w:r>
      </w:hyperlink>
    </w:p>
    <w:p w:rsidR="00E56DF1" w14:paraId="71A15122" w14:textId="77777777">
      <w:pPr>
        <w:pStyle w:val="TOC1"/>
        <w:tabs>
          <w:tab w:val="right" w:leader="dot" w:pos="8306"/>
        </w:tabs>
      </w:pPr>
      <w:hyperlink w:anchor="_Toc19299" w:history="1">
        <w:r>
          <w:rPr>
            <w:rFonts w:ascii="仿宋" w:eastAsia="仿宋" w:hAnsi="仿宋" w:cs="仿宋" w:hint="eastAsia"/>
          </w:rPr>
          <w:t>十、经济效益分析</w:t>
        </w:r>
        <w:r>
          <w:tab/>
        </w:r>
        <w:r>
          <w:fldChar w:fldCharType="begin"/>
        </w:r>
        <w:r>
          <w:instrText xml:space="preserve"> PAGEREF _Toc19299 \h </w:instrText>
        </w:r>
        <w:r>
          <w:fldChar w:fldCharType="separate"/>
        </w:r>
        <w:r>
          <w:t>38</w:t>
        </w:r>
        <w:r>
          <w:fldChar w:fldCharType="end"/>
        </w:r>
      </w:hyperlink>
    </w:p>
    <w:p w:rsidR="00E56DF1" w14:paraId="54B27A8A" w14:textId="77777777">
      <w:pPr>
        <w:pStyle w:val="TOC2"/>
        <w:tabs>
          <w:tab w:val="right" w:leader="dot" w:pos="8306"/>
        </w:tabs>
      </w:pPr>
      <w:hyperlink w:anchor="_Toc3784" w:history="1">
        <w:r>
          <w:rPr>
            <w:rFonts w:ascii="仿宋" w:eastAsia="仿宋" w:hAnsi="仿宋" w:cs="仿宋" w:hint="eastAsia"/>
          </w:rPr>
          <w:t>（一）基本假设及基础参数选取</w:t>
        </w:r>
        <w:r>
          <w:tab/>
        </w:r>
        <w:r>
          <w:fldChar w:fldCharType="begin"/>
        </w:r>
        <w:r>
          <w:instrText xml:space="preserve"> PAGEREF _Toc3784 \h </w:instrText>
        </w:r>
        <w:r>
          <w:fldChar w:fldCharType="separate"/>
        </w:r>
        <w:r>
          <w:t>38</w:t>
        </w:r>
        <w:r>
          <w:fldChar w:fldCharType="end"/>
        </w:r>
      </w:hyperlink>
    </w:p>
    <w:p w:rsidR="00E56DF1" w14:paraId="5E13DD44" w14:textId="77777777">
      <w:pPr>
        <w:pStyle w:val="TOC2"/>
        <w:tabs>
          <w:tab w:val="right" w:leader="dot" w:pos="8306"/>
        </w:tabs>
      </w:pPr>
      <w:hyperlink w:anchor="_Toc5083" w:history="1">
        <w:r>
          <w:rPr>
            <w:rFonts w:ascii="仿宋" w:eastAsia="仿宋" w:hAnsi="仿宋" w:cs="仿宋" w:hint="eastAsia"/>
          </w:rPr>
          <w:t>（二）经济评价财务测算</w:t>
        </w:r>
        <w:r>
          <w:tab/>
        </w:r>
        <w:r>
          <w:fldChar w:fldCharType="begin"/>
        </w:r>
        <w:r>
          <w:instrText xml:space="preserve"> PAGEREF _Toc5083 \h </w:instrText>
        </w:r>
        <w:r>
          <w:fldChar w:fldCharType="separate"/>
        </w:r>
        <w:r>
          <w:t>39</w:t>
        </w:r>
        <w:r>
          <w:fldChar w:fldCharType="end"/>
        </w:r>
      </w:hyperlink>
    </w:p>
    <w:p w:rsidR="00E56DF1" w14:paraId="3B1C7170" w14:textId="77777777">
      <w:pPr>
        <w:pStyle w:val="TOC2"/>
        <w:tabs>
          <w:tab w:val="right" w:leader="dot" w:pos="8306"/>
        </w:tabs>
      </w:pPr>
      <w:hyperlink w:anchor="_Toc12558" w:history="1">
        <w:r>
          <w:rPr>
            <w:rFonts w:ascii="仿宋" w:eastAsia="仿宋" w:hAnsi="仿宋" w:cs="仿宋" w:hint="eastAsia"/>
          </w:rPr>
          <w:t>（三）载货汽车项目盈利能力分析</w:t>
        </w:r>
        <w:r>
          <w:tab/>
        </w:r>
        <w:r>
          <w:fldChar w:fldCharType="begin"/>
        </w:r>
        <w:r>
          <w:instrText xml:space="preserve"> PAGEREF _Toc12558 \h </w:instrText>
        </w:r>
        <w:r>
          <w:fldChar w:fldCharType="separate"/>
        </w:r>
        <w:r>
          <w:t>41</w:t>
        </w:r>
        <w:r>
          <w:fldChar w:fldCharType="end"/>
        </w:r>
      </w:hyperlink>
    </w:p>
    <w:p w:rsidR="00E56DF1" w14:paraId="4D38B991" w14:textId="77777777">
      <w:pPr>
        <w:pStyle w:val="TOC2"/>
        <w:tabs>
          <w:tab w:val="right" w:leader="dot" w:pos="8306"/>
        </w:tabs>
      </w:pPr>
      <w:hyperlink w:anchor="_Toc17821" w:history="1">
        <w:r>
          <w:rPr>
            <w:rFonts w:ascii="仿宋" w:eastAsia="仿宋" w:hAnsi="仿宋" w:cs="仿宋" w:hint="eastAsia"/>
          </w:rPr>
          <w:t>（四）财务生存能力分析</w:t>
        </w:r>
        <w:r>
          <w:tab/>
        </w:r>
        <w:r>
          <w:fldChar w:fldCharType="begin"/>
        </w:r>
        <w:r>
          <w:instrText xml:space="preserve"> PAGEREF _Toc17821 \h </w:instrText>
        </w:r>
        <w:r>
          <w:fldChar w:fldCharType="separate"/>
        </w:r>
        <w:r>
          <w:t>42</w:t>
        </w:r>
        <w:r>
          <w:fldChar w:fldCharType="end"/>
        </w:r>
      </w:hyperlink>
    </w:p>
    <w:p w:rsidR="00E56DF1" w14:paraId="1433CE63" w14:textId="77777777">
      <w:pPr>
        <w:pStyle w:val="TOC2"/>
        <w:tabs>
          <w:tab w:val="right" w:leader="dot" w:pos="8306"/>
        </w:tabs>
      </w:pPr>
      <w:hyperlink w:anchor="_Toc12074" w:history="1">
        <w:r>
          <w:rPr>
            <w:rFonts w:ascii="仿宋" w:eastAsia="仿宋" w:hAnsi="仿宋" w:cs="仿宋" w:hint="eastAsia"/>
          </w:rPr>
          <w:t>（五）偿债能力分析</w:t>
        </w:r>
        <w:r>
          <w:tab/>
        </w:r>
        <w:r>
          <w:fldChar w:fldCharType="begin"/>
        </w:r>
        <w:r>
          <w:instrText xml:space="preserve"> PAGEREF _Toc12074 \h </w:instrText>
        </w:r>
        <w:r>
          <w:fldChar w:fldCharType="separate"/>
        </w:r>
        <w:r>
          <w:t>42</w:t>
        </w:r>
        <w:r>
          <w:fldChar w:fldCharType="end"/>
        </w:r>
      </w:hyperlink>
    </w:p>
    <w:p w:rsidR="00E56DF1" w14:paraId="22817639" w14:textId="77777777">
      <w:pPr>
        <w:pStyle w:val="TOC2"/>
        <w:tabs>
          <w:tab w:val="right" w:leader="dot" w:pos="8306"/>
        </w:tabs>
      </w:pPr>
      <w:hyperlink w:anchor="_Toc31172" w:history="1">
        <w:r>
          <w:rPr>
            <w:rFonts w:ascii="仿宋" w:eastAsia="仿宋" w:hAnsi="仿宋" w:cs="仿宋" w:hint="eastAsia"/>
          </w:rPr>
          <w:t>（六）经济评价结论</w:t>
        </w:r>
        <w:r>
          <w:tab/>
        </w:r>
        <w:r>
          <w:fldChar w:fldCharType="begin"/>
        </w:r>
        <w:r>
          <w:instrText xml:space="preserve"> PAGEREF _Toc31172 \h </w:instrText>
        </w:r>
        <w:r>
          <w:fldChar w:fldCharType="separate"/>
        </w:r>
        <w:r>
          <w:t>43</w:t>
        </w:r>
        <w:r>
          <w:fldChar w:fldCharType="end"/>
        </w:r>
      </w:hyperlink>
    </w:p>
    <w:p w:rsidR="00E56DF1" w14:paraId="5BA11C68" w14:textId="77777777">
      <w:pPr>
        <w:pStyle w:val="TOC1"/>
        <w:tabs>
          <w:tab w:val="right" w:leader="dot" w:pos="8306"/>
        </w:tabs>
      </w:pPr>
      <w:hyperlink w:anchor="_Toc19813" w:history="1">
        <w:r>
          <w:rPr>
            <w:rFonts w:ascii="仿宋" w:eastAsia="仿宋" w:hAnsi="仿宋" w:cs="仿宋" w:hint="eastAsia"/>
          </w:rPr>
          <w:t>十一、载货汽车项目工艺及设备分析</w:t>
        </w:r>
        <w:r>
          <w:tab/>
        </w:r>
        <w:r>
          <w:fldChar w:fldCharType="begin"/>
        </w:r>
        <w:r>
          <w:instrText xml:space="preserve"> PAGEREF _Toc19813 \h </w:instrText>
        </w:r>
        <w:r>
          <w:fldChar w:fldCharType="separate"/>
        </w:r>
        <w:r>
          <w:t>44</w:t>
        </w:r>
        <w:r>
          <w:fldChar w:fldCharType="end"/>
        </w:r>
      </w:hyperlink>
    </w:p>
    <w:p w:rsidR="00E56DF1" w14:paraId="4ECBA85C" w14:textId="77777777">
      <w:pPr>
        <w:pStyle w:val="TOC2"/>
        <w:tabs>
          <w:tab w:val="right" w:leader="dot" w:pos="8306"/>
        </w:tabs>
      </w:pPr>
      <w:hyperlink w:anchor="_Toc7336" w:history="1">
        <w:r>
          <w:rPr>
            <w:rFonts w:ascii="仿宋" w:eastAsia="仿宋" w:hAnsi="仿宋" w:cs="仿宋" w:hint="eastAsia"/>
          </w:rPr>
          <w:t>（一）技术管理特点</w:t>
        </w:r>
        <w:r>
          <w:tab/>
        </w:r>
        <w:r>
          <w:fldChar w:fldCharType="begin"/>
        </w:r>
        <w:r>
          <w:instrText xml:space="preserve"> PAGEREF _Toc7336 \h </w:instrText>
        </w:r>
        <w:r>
          <w:fldChar w:fldCharType="separate"/>
        </w:r>
        <w:r>
          <w:t>44</w:t>
        </w:r>
        <w:r>
          <w:fldChar w:fldCharType="end"/>
        </w:r>
      </w:hyperlink>
    </w:p>
    <w:p w:rsidR="00E56DF1" w14:paraId="76069E72" w14:textId="77777777">
      <w:pPr>
        <w:pStyle w:val="TOC2"/>
        <w:tabs>
          <w:tab w:val="right" w:leader="dot" w:pos="8306"/>
        </w:tabs>
      </w:pPr>
      <w:hyperlink w:anchor="_Toc25375" w:history="1">
        <w:r>
          <w:rPr>
            <w:rFonts w:ascii="仿宋" w:eastAsia="仿宋" w:hAnsi="仿宋" w:cs="仿宋" w:hint="eastAsia"/>
          </w:rPr>
          <w:t>（二）载货汽车项目工艺技术设计方案</w:t>
        </w:r>
        <w:r>
          <w:tab/>
        </w:r>
        <w:r>
          <w:fldChar w:fldCharType="begin"/>
        </w:r>
        <w:r>
          <w:instrText xml:space="preserve"> PAGEREF _Toc25375 \h </w:instrText>
        </w:r>
        <w:r>
          <w:fldChar w:fldCharType="separate"/>
        </w:r>
        <w:r>
          <w:t>45</w:t>
        </w:r>
        <w:r>
          <w:fldChar w:fldCharType="end"/>
        </w:r>
      </w:hyperlink>
    </w:p>
    <w:p w:rsidR="00E56DF1" w14:paraId="76F97120" w14:textId="77777777">
      <w:pPr>
        <w:pStyle w:val="TOC2"/>
        <w:tabs>
          <w:tab w:val="right" w:leader="dot" w:pos="8306"/>
        </w:tabs>
      </w:pPr>
      <w:hyperlink w:anchor="_Toc31461" w:history="1">
        <w:r>
          <w:rPr>
            <w:rFonts w:ascii="仿宋" w:eastAsia="仿宋" w:hAnsi="仿宋" w:cs="仿宋" w:hint="eastAsia"/>
          </w:rPr>
          <w:t>（三）设备选型方案</w:t>
        </w:r>
        <w:r>
          <w:tab/>
        </w:r>
        <w:r>
          <w:fldChar w:fldCharType="begin"/>
        </w:r>
        <w:r>
          <w:instrText xml:space="preserve"> PAGEREF _Toc31461 \h </w:instrText>
        </w:r>
        <w:r>
          <w:fldChar w:fldCharType="separate"/>
        </w:r>
        <w:r>
          <w:t>46</w:t>
        </w:r>
        <w:r>
          <w:fldChar w:fldCharType="end"/>
        </w:r>
      </w:hyperlink>
    </w:p>
    <w:p w:rsidR="00E56DF1" w14:paraId="5A75C040"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E56DF1" w14:paraId="7D67830F" w14:textId="77777777">
      <w:pPr>
        <w:pStyle w:val="Heading1"/>
        <w:jc w:val="center"/>
        <w:rPr>
          <w:rFonts w:ascii="仿宋" w:eastAsia="仿宋" w:hAnsi="仿宋" w:cs="仿宋"/>
        </w:rPr>
      </w:pPr>
      <w:bookmarkStart w:id="0" w:name="_Toc25013"/>
      <w:r>
        <w:rPr>
          <w:rFonts w:ascii="仿宋" w:eastAsia="仿宋" w:hAnsi="仿宋" w:cs="仿宋" w:hint="eastAsia"/>
        </w:rPr>
        <w:t>序言</w:t>
      </w:r>
      <w:bookmarkEnd w:id="0"/>
    </w:p>
    <w:p w:rsidR="00E56DF1" w14:paraId="071BBF47"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E56DF1" w14:paraId="4E85BEC4" w14:textId="77777777">
      <w:pPr>
        <w:pStyle w:val="Heading1"/>
        <w:ind w:firstLine="560" w:firstLineChars="200"/>
        <w:rPr>
          <w:rFonts w:ascii="仿宋" w:eastAsia="仿宋" w:hAnsi="仿宋" w:cs="仿宋"/>
          <w:sz w:val="28"/>
        </w:rPr>
      </w:pPr>
      <w:bookmarkStart w:id="1" w:name="_Toc23812"/>
      <w:r>
        <w:rPr>
          <w:rFonts w:ascii="仿宋" w:eastAsia="仿宋" w:hAnsi="仿宋" w:cs="仿宋" w:hint="eastAsia"/>
          <w:sz w:val="28"/>
        </w:rPr>
        <w:t>一、技术方案</w:t>
      </w:r>
      <w:bookmarkEnd w:id="1"/>
    </w:p>
    <w:p w:rsidR="00E56DF1" w14:paraId="7BF432FA" w14:textId="77777777">
      <w:pPr>
        <w:pStyle w:val="Heading2"/>
        <w:rPr>
          <w:rFonts w:ascii="仿宋" w:eastAsia="仿宋" w:hAnsi="仿宋" w:cs="仿宋"/>
        </w:rPr>
      </w:pPr>
      <w:bookmarkStart w:id="2" w:name="_Toc8388"/>
      <w:r>
        <w:rPr>
          <w:rFonts w:ascii="仿宋" w:eastAsia="仿宋" w:hAnsi="仿宋" w:cs="仿宋" w:hint="eastAsia"/>
        </w:rPr>
        <w:t>（一）企业技术研发分析</w:t>
      </w:r>
      <w:bookmarkEnd w:id="2"/>
    </w:p>
    <w:p w:rsidR="00E56DF1" w14:paraId="62548F7D"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E56DF1" w14:paraId="61119330"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w:t>
      </w:r>
      <w:r>
        <w:rPr>
          <w:rFonts w:ascii="仿宋" w:eastAsia="仿宋" w:hAnsi="仿宋" w:cs="仿宋" w:hint="eastAsia"/>
          <w:sz w:val="28"/>
        </w:rPr>
        <w:t>场营销战略、人才战略和品牌战略。</w:t>
      </w:r>
    </w:p>
    <w:p w:rsidR="00E56DF1" w14:paraId="7A487E09" w14:textId="28CD586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E56DF1" w14:paraId="4A182B29" w14:textId="61E3D0C1">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市场营销战略：</w:t>
      </w:r>
    </w:p>
    <w:p w:rsidR="00E56DF1" w14:textId="61E3D0C1">
      <w:pPr>
        <w:ind w:firstLine="560" w:firstLineChars="200"/>
        <w:rPr>
          <w:rFonts w:ascii="仿宋" w:eastAsia="仿宋" w:hAnsi="仿宋" w:cs="仿宋"/>
          <w:sz w:val="28"/>
        </w:rPr>
      </w:pPr>
      <w:r>
        <w:rPr>
          <w:rFonts w:ascii="仿宋" w:eastAsia="仿宋" w:hAnsi="仿宋" w:cs="仿宋" w:hint="eastAsia"/>
          <w:sz w:val="28"/>
        </w:rPr>
        <w:t>技术研发必须与市场需求紧密相结合。我们将重点关注市场调研，以深入了解客户需求、竞争环境和趋势。这将有助于确保我</w:t>
      </w:r>
      <w:r>
        <w:rPr>
          <w:rFonts w:ascii="仿宋" w:eastAsia="仿宋" w:hAnsi="仿宋" w:cs="仿宋" w:hint="eastAsia"/>
          <w:sz w:val="28"/>
        </w:rPr>
        <w:t>们的新产品开发是有针对性的，能够满足市场需求。市场导向的研发有助于确保新产品的成功上市和市场份额的扩大。</w:t>
      </w:r>
    </w:p>
    <w:p w:rsidR="00E56DF1" w14:paraId="1C3CA288" w14:textId="6E3487D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E56DF1" w14:paraId="5D33FEB1" w14:textId="1993667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E56DF1" w14:paraId="2EBEAA7D"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w:t>
      </w:r>
      <w:r>
        <w:rPr>
          <w:rFonts w:ascii="仿宋" w:eastAsia="仿宋" w:hAnsi="仿宋" w:cs="仿宋" w:hint="eastAsia"/>
          <w:sz w:val="28"/>
        </w:rPr>
        <w:t>场营销战略、人才战略和品牌战略，我们将能够更好地应对市场挑战，提高新产品开发的成功率，实现技术研发的连贯性，促进企业的可持续增长。这将有助于确保企业在竞争激烈的市场中保持领先地位。</w:t>
      </w:r>
    </w:p>
    <w:p w:rsidR="00E56DF1" w14:paraId="639F3D3F" w14:textId="77777777">
      <w:pPr>
        <w:ind w:firstLine="560" w:firstLineChars="200"/>
        <w:rPr>
          <w:rFonts w:ascii="仿宋" w:eastAsia="仿宋" w:hAnsi="仿宋" w:cs="仿宋"/>
          <w:sz w:val="28"/>
        </w:rPr>
      </w:pPr>
    </w:p>
    <w:p w:rsidR="00E56DF1" w14:paraId="6EFD90CC" w14:textId="77777777">
      <w:pPr>
        <w:pStyle w:val="Heading2"/>
        <w:ind w:firstLine="560" w:firstLineChars="200"/>
        <w:rPr>
          <w:rFonts w:ascii="仿宋" w:eastAsia="仿宋" w:hAnsi="仿宋" w:cs="仿宋"/>
          <w:sz w:val="28"/>
        </w:rPr>
      </w:pPr>
      <w:bookmarkStart w:id="3" w:name="_Toc25070"/>
      <w:r>
        <w:rPr>
          <w:rFonts w:ascii="仿宋" w:eastAsia="仿宋" w:hAnsi="仿宋" w:cs="仿宋" w:hint="eastAsia"/>
          <w:sz w:val="28"/>
        </w:rPr>
        <w:t>（二）载货汽车项目技术工艺分析</w:t>
      </w:r>
      <w:bookmarkEnd w:id="3"/>
    </w:p>
    <w:p w:rsidR="00E56DF1" w14:paraId="10A8C611" w14:textId="46CE585E">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E56DF1" w14:paraId="35C339A4"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E56DF1" w14:paraId="1D871CA6" w14:textId="087F5CF6">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E56DF1" w14:paraId="6362DE80" w14:textId="2C07185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E56DF1" w14:paraId="62FEB84D" w14:textId="78579F9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E56DF1" w14:paraId="60F16013" w14:textId="2F88AF7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w:t>
      </w:r>
      <w:r>
        <w:rPr>
          <w:rFonts w:ascii="仿宋" w:eastAsia="仿宋" w:hAnsi="仿宋" w:cs="仿宋" w:hint="eastAsia"/>
          <w:sz w:val="28"/>
        </w:rPr>
        <w:t>市场快速变化和客户需求的不断演变。这将有助于及时调整生产策略和产品组合。</w:t>
      </w:r>
    </w:p>
    <w:p w:rsidR="00E56DF1" w14:paraId="26FFADA4" w14:textId="29BF778A">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E56DF1" w14:paraId="39B54645"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E56DF1" w14:paraId="7A5588CC" w14:textId="5A85A88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E56DF1" w14:paraId="3E6E021B" w14:textId="0FDD7F0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E56DF1" w14:paraId="1D53935D" w14:textId="10893A8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w:t>
      </w:r>
      <w:r>
        <w:rPr>
          <w:rFonts w:ascii="仿宋" w:eastAsia="仿宋" w:hAnsi="仿宋" w:cs="仿宋" w:hint="eastAsia"/>
          <w:sz w:val="28"/>
        </w:rPr>
        <w:t>。通过持续的研究和开发，我们可以更好地满足市场需求，并在技术方面保持竞争优势。</w:t>
      </w:r>
    </w:p>
    <w:p w:rsidR="00E56DF1" w14:paraId="2A490A30"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工艺技术的特点将包括高效、节能、环保、高质量和高可靠性。这些特点将贯穿于整个生产过程，以确保产品达到最高标准。</w:t>
      </w:r>
    </w:p>
    <w:p w:rsidR="00E56DF1" w14:paraId="4F189E24" w14:textId="7B9653BB">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E56DF1" w14:paraId="7E77A896"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E56DF1" w14:paraId="4F8B76B5" w14:textId="00BB4E6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E56DF1" w14:paraId="3455CD1B" w14:textId="5E1D3D6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E56DF1" w14:paraId="5AAA45FF" w14:textId="7FE57D2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w:t>
      </w:r>
      <w:r>
        <w:rPr>
          <w:rFonts w:ascii="仿宋" w:eastAsia="仿宋" w:hAnsi="仿宋" w:cs="仿宋" w:hint="eastAsia"/>
          <w:sz w:val="28"/>
        </w:rPr>
        <w:t>测和评估，以识别潜在的技术问题并采取纠正措施。</w:t>
      </w:r>
    </w:p>
    <w:p w:rsidR="00E56DF1" w14:paraId="514C2286" w14:textId="6800388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E56DF1" w14:paraId="70D5552E"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E56DF1" w14:paraId="4331B222" w14:textId="77777777">
      <w:pPr>
        <w:pStyle w:val="Heading2"/>
        <w:ind w:firstLine="560" w:firstLineChars="200"/>
        <w:rPr>
          <w:rFonts w:ascii="仿宋" w:eastAsia="仿宋" w:hAnsi="仿宋" w:cs="仿宋"/>
          <w:sz w:val="28"/>
        </w:rPr>
      </w:pPr>
      <w:bookmarkStart w:id="4" w:name="_Toc12512"/>
      <w:r>
        <w:rPr>
          <w:rFonts w:ascii="仿宋" w:eastAsia="仿宋" w:hAnsi="仿宋" w:cs="仿宋" w:hint="eastAsia"/>
          <w:sz w:val="28"/>
        </w:rPr>
        <w:t>（三）载货汽车项目技术流程</w:t>
      </w:r>
      <w:bookmarkEnd w:id="4"/>
    </w:p>
    <w:p w:rsidR="00E56DF1" w14:paraId="648B95E5" w14:textId="77777777">
      <w:pPr>
        <w:ind w:firstLine="560" w:firstLineChars="200"/>
        <w:rPr>
          <w:rFonts w:ascii="仿宋" w:eastAsia="仿宋" w:hAnsi="仿宋" w:cs="仿宋"/>
          <w:sz w:val="28"/>
        </w:rPr>
      </w:pPr>
      <w:r>
        <w:rPr>
          <w:rFonts w:ascii="仿宋" w:eastAsia="仿宋" w:hAnsi="仿宋" w:cs="仿宋" w:hint="eastAsia"/>
          <w:sz w:val="28"/>
        </w:rPr>
        <w:t>载货汽车项目技术流程</w:t>
      </w:r>
    </w:p>
    <w:p w:rsidR="00E56DF1" w14:paraId="5A026056" w14:textId="77777777">
      <w:pPr>
        <w:ind w:firstLine="560" w:firstLineChars="200"/>
        <w:rPr>
          <w:rFonts w:ascii="仿宋" w:eastAsia="仿宋" w:hAnsi="仿宋" w:cs="仿宋"/>
          <w:sz w:val="28"/>
        </w:rPr>
      </w:pPr>
      <w:r>
        <w:rPr>
          <w:rFonts w:ascii="仿宋" w:eastAsia="仿宋" w:hAnsi="仿宋" w:cs="仿宋" w:hint="eastAsia"/>
          <w:sz w:val="28"/>
        </w:rPr>
        <w:t>载货汽车项目的技术流程是确保产品质量和生产效率的核心部分。以下是载货汽车项目技术流程的主要步骤：</w:t>
      </w:r>
    </w:p>
    <w:p w:rsidR="00E56DF1" w14:paraId="28369D88" w14:textId="7CC81C91">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载货汽车项目开始于原辅材料的采购和检验。我们将与可靠的供应商合作，确保原材料的质量符合标</w:t>
      </w:r>
      <w:r>
        <w:rPr>
          <w:rFonts w:ascii="仿宋" w:eastAsia="仿宋" w:hAnsi="仿宋" w:cs="仿宋" w:hint="eastAsia"/>
          <w:sz w:val="28"/>
        </w:rPr>
        <w:t>准。在接收原辅材料后，将进行详细的检验，包括外观、性能和化学成分，以确保其合格。</w:t>
      </w:r>
    </w:p>
    <w:p w:rsidR="00E56DF1" w14:paraId="52463F86" w14:textId="36F025F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E56DF1" w14:paraId="6BFFDEB4" w14:textId="72D3D92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E56DF1" w14:paraId="520F963A" w14:textId="4FDC812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E56DF1" w14:paraId="3B030C35" w14:textId="76A7A5A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E56DF1" w14:paraId="7EF81E9F" w14:textId="7F4F1916">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E56DF1" w14:paraId="0FBBC402" w14:textId="5E729A7E">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E56DF1" w14:paraId="315B3926" w14:textId="550BD25A">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E56DF1" w14:paraId="13AC3808"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这些步骤构成了载货汽车项目的技术流程，是确保产品质量、生产效率和客户满意度的关键。通过严格执行每个步骤，我们将提供高质量的产品，满足客户的需求，取得市场竞争优势。</w:t>
      </w:r>
    </w:p>
    <w:p w:rsidR="00E56DF1" w14:paraId="50EE3A7C" w14:textId="77777777">
      <w:pPr>
        <w:pStyle w:val="Heading2"/>
        <w:ind w:firstLine="560" w:firstLineChars="200"/>
        <w:rPr>
          <w:rFonts w:ascii="仿宋" w:eastAsia="仿宋" w:hAnsi="仿宋" w:cs="仿宋"/>
          <w:sz w:val="28"/>
        </w:rPr>
      </w:pPr>
      <w:bookmarkStart w:id="5" w:name="_Toc9638"/>
      <w:r>
        <w:rPr>
          <w:rFonts w:ascii="仿宋" w:eastAsia="仿宋" w:hAnsi="仿宋" w:cs="仿宋" w:hint="eastAsia"/>
          <w:sz w:val="28"/>
        </w:rPr>
        <w:t>（</w:t>
      </w:r>
      <w:r>
        <w:rPr>
          <w:rFonts w:ascii="仿宋" w:eastAsia="仿宋" w:hAnsi="仿宋" w:cs="仿宋" w:hint="eastAsia"/>
          <w:sz w:val="28"/>
        </w:rPr>
        <w:t>四）设备选型方案</w:t>
      </w:r>
      <w:bookmarkEnd w:id="5"/>
    </w:p>
    <w:p w:rsidR="00E56DF1" w14:paraId="5E468DFF"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E56DF1" w14:paraId="53C25F81"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E56DF1" w14:paraId="62D6B8F8" w14:textId="0DD0968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设备的正常运转费用是一个关键考虑因素。我们注重选用设备，以降低能耗、维护成本和人工成本，以确保在生产同类产品时保持最低的生产成本。</w:t>
      </w:r>
    </w:p>
    <w:p w:rsidR="00E56DF1" w14:paraId="6282EB84" w14:textId="1AD7FD0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E56DF1" w14:paraId="53921698" w14:textId="450AC09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E56DF1" w14:paraId="2679B7C9" w14:textId="0B7500E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E56DF1" w14:paraId="268C6972"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E56DF1" w14:paraId="73B60291"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E56DF1" w14:paraId="288D71CF" w14:textId="77777777">
      <w:pPr>
        <w:pStyle w:val="Heading1"/>
        <w:ind w:firstLine="560" w:firstLineChars="200"/>
        <w:rPr>
          <w:rFonts w:ascii="仿宋" w:eastAsia="仿宋" w:hAnsi="仿宋" w:cs="仿宋"/>
          <w:sz w:val="28"/>
        </w:rPr>
      </w:pPr>
      <w:bookmarkStart w:id="6" w:name="_Toc6065"/>
      <w:r>
        <w:rPr>
          <w:rFonts w:ascii="仿宋" w:eastAsia="仿宋" w:hAnsi="仿宋" w:cs="仿宋" w:hint="eastAsia"/>
          <w:sz w:val="28"/>
        </w:rPr>
        <w:t>二、载货汽车项目概论</w:t>
      </w:r>
      <w:bookmarkEnd w:id="6"/>
    </w:p>
    <w:p w:rsidR="00E56DF1" w14:paraId="5553D2DD" w14:textId="77777777">
      <w:pPr>
        <w:pStyle w:val="Heading2"/>
        <w:rPr>
          <w:rFonts w:ascii="仿宋" w:eastAsia="仿宋" w:hAnsi="仿宋" w:cs="仿宋"/>
        </w:rPr>
      </w:pPr>
      <w:bookmarkStart w:id="7" w:name="_Toc12522"/>
      <w:r>
        <w:rPr>
          <w:rFonts w:ascii="仿宋" w:eastAsia="仿宋" w:hAnsi="仿宋" w:cs="仿宋" w:hint="eastAsia"/>
        </w:rPr>
        <w:t>（一）载货汽车项目</w:t>
      </w:r>
      <w:r>
        <w:rPr>
          <w:rFonts w:ascii="仿宋" w:eastAsia="仿宋" w:hAnsi="仿宋" w:cs="仿宋" w:hint="eastAsia"/>
        </w:rPr>
        <w:t>名称</w:t>
      </w:r>
      <w:bookmarkEnd w:id="7"/>
    </w:p>
    <w:p w:rsidR="00E56DF1" w14:paraId="0BCD38C3"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载货汽车项目</w:t>
      </w:r>
    </w:p>
    <w:p w:rsidR="00E56DF1" w14:paraId="5B074776" w14:textId="77777777">
      <w:pPr>
        <w:pStyle w:val="Heading2"/>
        <w:ind w:firstLine="560" w:firstLineChars="200"/>
        <w:rPr>
          <w:rFonts w:ascii="仿宋" w:eastAsia="仿宋" w:hAnsi="仿宋" w:cs="仿宋"/>
          <w:sz w:val="28"/>
        </w:rPr>
      </w:pPr>
      <w:bookmarkStart w:id="8" w:name="_Toc13798"/>
      <w:r>
        <w:rPr>
          <w:rFonts w:ascii="仿宋" w:eastAsia="仿宋" w:hAnsi="仿宋" w:cs="仿宋" w:hint="eastAsia"/>
          <w:sz w:val="28"/>
        </w:rPr>
        <w:t>（二）载货汽车项目投资人</w:t>
      </w:r>
      <w:bookmarkEnd w:id="8"/>
    </w:p>
    <w:p w:rsidR="00E56DF1" w14:paraId="414D63AB" w14:textId="22AFB000">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E56DF1" w14:paraId="50F55CE1" w14:textId="77777777">
      <w:pPr>
        <w:pStyle w:val="Heading2"/>
        <w:ind w:firstLine="560" w:firstLineChars="200"/>
        <w:rPr>
          <w:rFonts w:ascii="仿宋" w:eastAsia="仿宋" w:hAnsi="仿宋" w:cs="仿宋"/>
          <w:sz w:val="28"/>
        </w:rPr>
      </w:pPr>
      <w:bookmarkStart w:id="9" w:name="_Toc6376"/>
      <w:r>
        <w:rPr>
          <w:rFonts w:ascii="仿宋" w:eastAsia="仿宋" w:hAnsi="仿宋" w:cs="仿宋" w:hint="eastAsia"/>
          <w:sz w:val="28"/>
        </w:rPr>
        <w:t>（三）建设地点</w:t>
      </w:r>
      <w:bookmarkEnd w:id="9"/>
    </w:p>
    <w:p w:rsidR="00E56DF1" w14:paraId="6FF901B2" w14:textId="48FFB7EE">
      <w:pPr>
        <w:ind w:firstLine="560" w:firstLineChars="200"/>
        <w:rPr>
          <w:rFonts w:ascii="仿宋" w:eastAsia="仿宋" w:hAnsi="仿宋" w:cs="仿宋"/>
          <w:sz w:val="28"/>
        </w:rPr>
      </w:pPr>
      <w:r>
        <w:rPr>
          <w:rFonts w:ascii="仿宋" w:eastAsia="仿宋" w:hAnsi="仿宋" w:cs="仿宋" w:hint="eastAsia"/>
          <w:sz w:val="28"/>
        </w:rPr>
        <w:t>我们的载货汽车项目选址位于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，这个地点被精心挑选，有着多重战略优势，以确保载货汽车项目的成功和可持续发展。</w:t>
      </w:r>
    </w:p>
    <w:p w:rsidR="00E56DF1" w14:paraId="3EC30153" w14:textId="77777777">
      <w:pPr>
        <w:pStyle w:val="Heading2"/>
        <w:ind w:firstLine="560" w:firstLineChars="200"/>
        <w:rPr>
          <w:rFonts w:ascii="仿宋" w:eastAsia="仿宋" w:hAnsi="仿宋" w:cs="仿宋"/>
          <w:sz w:val="28"/>
        </w:rPr>
      </w:pPr>
      <w:bookmarkStart w:id="10" w:name="_Toc11822"/>
      <w:r>
        <w:rPr>
          <w:rFonts w:ascii="仿宋" w:eastAsia="仿宋" w:hAnsi="仿宋" w:cs="仿宋" w:hint="eastAsia"/>
          <w:sz w:val="28"/>
        </w:rPr>
        <w:t>（四）编制原则</w:t>
      </w:r>
      <w:bookmarkEnd w:id="10"/>
    </w:p>
    <w:p w:rsidR="00E56DF1" w14:paraId="5A16AA23" w14:textId="5559E5D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载货汽车项目在法律框架内运行，以维护企业的声誉和遵守社会责任。</w:t>
      </w:r>
    </w:p>
    <w:p w:rsidR="00E56DF1" w14:paraId="3289EA84" w14:textId="4194870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w:t>
      </w:r>
      <w:r>
        <w:rPr>
          <w:rFonts w:ascii="仿宋" w:eastAsia="仿宋" w:hAnsi="仿宋" w:cs="仿宋" w:hint="eastAsia"/>
          <w:sz w:val="28"/>
        </w:rPr>
        <w:t>趋势。通过不断改进和采用最新的工艺技术，我们将提高载货汽车项目的竞争力和市场适应性，以满足客户需求。</w:t>
      </w:r>
    </w:p>
    <w:p w:rsidR="00E56DF1" w14:paraId="6FF68FB5" w14:textId="69200953">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合理布局：</w:t>
      </w:r>
    </w:p>
    <w:p w:rsidR="00E56DF1" w14:textId="69200953">
      <w:pPr>
        <w:ind w:firstLine="560" w:firstLineChars="200"/>
        <w:rPr>
          <w:rFonts w:ascii="仿宋" w:eastAsia="仿宋" w:hAnsi="仿宋" w:cs="仿宋"/>
          <w:sz w:val="28"/>
        </w:rPr>
      </w:pPr>
      <w:r>
        <w:rPr>
          <w:rFonts w:ascii="仿宋" w:eastAsia="仿宋" w:hAnsi="仿宋" w:cs="仿宋" w:hint="eastAsia"/>
          <w:sz w:val="28"/>
        </w:rPr>
        <w:t>设备和工程的布置将充分考虑现场实际情况，以合理使用土地资源。我们将尽量减少浪费，提高土地资源的有效利用，以降低载货汽车项目成本。</w:t>
      </w:r>
    </w:p>
    <w:p w:rsidR="00E56DF1" w14:paraId="60F41713" w14:textId="1F4052B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载货汽车项目的安全、文明和清洁生产。这包括环境保护、劳动安全卫生和消防设施的同步规划、同步实施和同步运行。我们将关注可持续发展的要求，具备适应市场变化的可操作弹性。</w:t>
      </w:r>
    </w:p>
    <w:p w:rsidR="00E56DF1" w14:paraId="0F262BB7" w14:textId="1074B0F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w:t>
      </w:r>
      <w:r>
        <w:rPr>
          <w:rFonts w:ascii="仿宋" w:eastAsia="仿宋" w:hAnsi="仿宋" w:cs="仿宋" w:hint="eastAsia"/>
          <w:sz w:val="28"/>
        </w:rPr>
        <w:t>为本的、美观的生产环境，反映企业文化和形象。员工的工作环境将得到特别关注，以提高工作效率和员工满意度。</w:t>
      </w:r>
    </w:p>
    <w:p w:rsidR="00E56DF1" w14:paraId="4667CFF7" w14:textId="3A3C3A36">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我们将充分满足载货汽车项目业主对载货汽车项目功能、盈利性等投资方面的要求。载货汽车项目的设计和实施将以业主的期望和目标为中心，确保载货汽车项目能够达到商业目标。</w:t>
      </w:r>
    </w:p>
    <w:p w:rsidR="00E56DF1" w14:paraId="17A21152" w14:textId="03A9D088">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我们将对工程各类风险进行全面评估，并采取规避措施，以确保载货汽车项目的可靠性。这包括但不限于财务风险、技术风险和市场风险的识别和管理。</w:t>
      </w:r>
    </w:p>
    <w:p w:rsidR="00E56DF1" w14:paraId="3F7F416B"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通过以上原则和操作措施，我们将确保载货汽车项目在合规、可持续和安全的基础上取得成功，以实现长期的业务增长和社会责任。</w:t>
      </w:r>
    </w:p>
    <w:p w:rsidR="00E56DF1" w14:paraId="0FFD7C6B" w14:textId="77777777">
      <w:pPr>
        <w:pStyle w:val="Heading2"/>
        <w:ind w:firstLine="560" w:firstLineChars="200"/>
        <w:rPr>
          <w:rFonts w:ascii="仿宋" w:eastAsia="仿宋" w:hAnsi="仿宋" w:cs="仿宋"/>
          <w:sz w:val="28"/>
        </w:rPr>
      </w:pPr>
      <w:bookmarkStart w:id="11" w:name="_Toc14062"/>
      <w:r>
        <w:rPr>
          <w:rFonts w:ascii="仿宋" w:eastAsia="仿宋" w:hAnsi="仿宋" w:cs="仿宋" w:hint="eastAsia"/>
          <w:sz w:val="28"/>
        </w:rPr>
        <w:t>（五）编制依据</w:t>
      </w:r>
      <w:bookmarkEnd w:id="11"/>
    </w:p>
    <w:p w:rsidR="00E56DF1" w14:paraId="0A9AC07C" w14:textId="77777777">
      <w:pPr>
        <w:ind w:firstLine="560" w:firstLineChars="200"/>
        <w:rPr>
          <w:rFonts w:ascii="仿宋" w:eastAsia="仿宋" w:hAnsi="仿宋" w:cs="仿宋"/>
          <w:sz w:val="28"/>
        </w:rPr>
      </w:pPr>
      <w:r>
        <w:rPr>
          <w:rFonts w:ascii="仿宋" w:eastAsia="仿宋" w:hAnsi="仿宋" w:cs="仿宋" w:hint="eastAsia"/>
          <w:sz w:val="28"/>
        </w:rPr>
        <w:t>在载货汽车项目可行性研究和评估的过程中，需要综合考虑以下政策和资料，以确保载货汽车项目的合规性和可行性：</w:t>
      </w:r>
    </w:p>
    <w:p w:rsidR="00E56DF1" w14:paraId="6DD6FD95" w14:textId="24B1B631">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E56DF1" w14:paraId="6BCB213B" w14:textId="50A745E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地方性规划和政策：研究载货汽车项目所在地的地方性规划和政策文</w:t>
      </w:r>
      <w:r>
        <w:rPr>
          <w:rFonts w:ascii="仿宋" w:eastAsia="仿宋" w:hAnsi="仿宋" w:cs="仿宋" w:hint="eastAsia"/>
          <w:sz w:val="28"/>
        </w:rPr>
        <w:t>件，确保载货汽车项目不仅符合国家政策，还符合当地政府的发展方向和规划。</w:t>
      </w:r>
    </w:p>
    <w:p w:rsidR="00E56DF1" w14:paraId="6AC6C80C" w14:textId="3C31691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相关财务制度、会计制度：深入了解并遵守最新的国家和地方财务和会计制度，以确保载货汽车项目的财务管理合规。</w:t>
      </w:r>
    </w:p>
    <w:p w:rsidR="00E56DF1" w14:paraId="66F558B0" w14:textId="4E9862D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专业指南和标准：参考行业相关的专业指南和标准，如环境保护、安全生产等，以确保载货汽车项目在关键领域的合规性。</w:t>
      </w:r>
    </w:p>
    <w:p w:rsidR="00E56DF1" w14:paraId="6D583A2B" w14:textId="47152F72">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可行性研究初期成果：对已经完成的可行性研究初期成果进行综合分析，以了解载货汽车项目的潜在问题和机会。</w:t>
      </w:r>
    </w:p>
    <w:p w:rsidR="00E56DF1" w14:paraId="6CBC627A" w14:textId="12C9F19F">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设计基础资料：根据载货汽车项目性质，及时调查和收集相关设计基础资料，以支持可行性研究的全面性和深入</w:t>
      </w:r>
      <w:r>
        <w:rPr>
          <w:rFonts w:ascii="仿宋" w:eastAsia="仿宋" w:hAnsi="仿宋" w:cs="仿宋" w:hint="eastAsia"/>
          <w:sz w:val="28"/>
        </w:rPr>
        <w:t>分析。</w:t>
      </w:r>
    </w:p>
    <w:p w:rsidR="00E56DF1" w14:paraId="121AE107" w14:textId="684725FE">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载货汽车项目评估方法和参数：参考最新的载货汽车项目评估方法和参数，确保载货汽车项目的经济效益评估和风险评估符合国家和行业标准。</w:t>
      </w:r>
    </w:p>
    <w:p w:rsidR="00E56DF1" w14:paraId="2C378304" w14:textId="0C897B2F">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技术资料和载货汽车项目方案：载货汽车项目建设单位提供的技术资料、载货汽车项目方案和基础材料将为可行性研究提供重要信息，需要充分考虑。</w:t>
      </w:r>
    </w:p>
    <w:p w:rsidR="00E56DF1" w14:paraId="68A9F024" w14:textId="77777777">
      <w:pPr>
        <w:ind w:firstLine="560" w:firstLineChars="200"/>
        <w:rPr>
          <w:rFonts w:ascii="仿宋" w:eastAsia="仿宋" w:hAnsi="仿宋" w:cs="仿宋"/>
          <w:sz w:val="28"/>
        </w:rPr>
      </w:pPr>
      <w:r>
        <w:rPr>
          <w:rFonts w:ascii="仿宋" w:eastAsia="仿宋" w:hAnsi="仿宋" w:cs="仿宋" w:hint="eastAsia"/>
          <w:sz w:val="28"/>
        </w:rPr>
        <w:t>以上政策和资料将在载货汽车项目的可行性研究和评估中被广泛引用和参考，以确保载货汽车项目的全面性、合规性和可行性。</w:t>
      </w:r>
    </w:p>
    <w:p w:rsidR="00E56DF1" w14:paraId="5A6E7E0D" w14:textId="77777777">
      <w:pPr>
        <w:pStyle w:val="Heading2"/>
        <w:ind w:firstLine="560" w:firstLineChars="200"/>
        <w:rPr>
          <w:rFonts w:ascii="仿宋" w:eastAsia="仿宋" w:hAnsi="仿宋" w:cs="仿宋"/>
          <w:sz w:val="28"/>
        </w:rPr>
      </w:pPr>
      <w:bookmarkStart w:id="12" w:name="_Toc30888"/>
      <w:r>
        <w:rPr>
          <w:rFonts w:ascii="仿宋" w:eastAsia="仿宋" w:hAnsi="仿宋" w:cs="仿宋" w:hint="eastAsia"/>
          <w:sz w:val="28"/>
        </w:rPr>
        <w:t>（六）编制范围及内容</w:t>
      </w:r>
      <w:bookmarkEnd w:id="12"/>
    </w:p>
    <w:p w:rsidR="00E56DF1" w14:paraId="5BE6A4EB" w14:textId="114781D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载货汽车项目单位和载货汽车项目背景：</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https://d.book118.com/428120117024006032</w:t>
        </w:r>
      </w:hyperlink>
    </w:p>
    <w:p w:rsidR="00E56DF1">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F1" w14:paraId="3C85BD83" w14:textId="77777777">
    <w:pPr>
      <w:pStyle w:val="Header"/>
      <w:jc w:val="center"/>
      <w:rPr>
        <w:rFonts w:ascii="仿宋" w:eastAsia="仿宋" w:hAnsi="仿宋" w:cs="仿宋"/>
      </w:rPr>
    </w:pPr>
    <w:r>
      <w:rPr>
        <w:rFonts w:ascii="仿宋" w:eastAsia="仿宋" w:hAnsi="仿宋" w:cs="仿宋" w:hint="eastAsia"/>
      </w:rPr>
      <w:t>载货汽车相关行业投资规划报告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F1" w14:textId="77777777">
    <w:pPr>
      <w:pStyle w:val="Header"/>
      <w:jc w:val="center"/>
      <w:rPr>
        <w:rFonts w:ascii="仿宋" w:eastAsia="仿宋" w:hAnsi="仿宋" w:cs="仿宋"/>
      </w:rPr>
    </w:pPr>
    <w:r>
      <w:rPr>
        <w:rFonts w:ascii="仿宋" w:eastAsia="仿宋" w:hAnsi="仿宋" w:cs="仿宋" w:hint="eastAsia"/>
      </w:rPr>
      <w:t>载货汽车相关行业投资规划报告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F1" w14:textId="77777777">
    <w:pPr>
      <w:pStyle w:val="Header"/>
      <w:jc w:val="center"/>
      <w:rPr>
        <w:rFonts w:ascii="仿宋" w:eastAsia="仿宋" w:hAnsi="仿宋" w:cs="仿宋"/>
      </w:rPr>
    </w:pPr>
    <w:r>
      <w:rPr>
        <w:rFonts w:ascii="仿宋" w:eastAsia="仿宋" w:hAnsi="仿宋" w:cs="仿宋" w:hint="eastAsia"/>
      </w:rPr>
      <w:t>载货汽车相关行业投资规划报告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F1" w14:textId="77777777">
    <w:pPr>
      <w:pStyle w:val="Header"/>
      <w:jc w:val="center"/>
      <w:rPr>
        <w:rFonts w:ascii="仿宋" w:eastAsia="仿宋" w:hAnsi="仿宋" w:cs="仿宋"/>
      </w:rPr>
    </w:pPr>
    <w:r>
      <w:rPr>
        <w:rFonts w:ascii="仿宋" w:eastAsia="仿宋" w:hAnsi="仿宋" w:cs="仿宋" w:hint="eastAsia"/>
      </w:rPr>
      <w:t>载货汽车相关行业投资规划报告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F1" w14:textId="77777777">
    <w:pPr>
      <w:pStyle w:val="Header"/>
      <w:jc w:val="center"/>
      <w:rPr>
        <w:rFonts w:ascii="仿宋" w:eastAsia="仿宋" w:hAnsi="仿宋" w:cs="仿宋"/>
      </w:rPr>
    </w:pPr>
    <w:r>
      <w:rPr>
        <w:rFonts w:ascii="仿宋" w:eastAsia="仿宋" w:hAnsi="仿宋" w:cs="仿宋" w:hint="eastAsia"/>
      </w:rPr>
      <w:t>载货汽车相关行业投资规划报告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F1" w14:textId="77777777">
    <w:pPr>
      <w:pStyle w:val="Header"/>
      <w:jc w:val="center"/>
      <w:rPr>
        <w:rFonts w:ascii="仿宋" w:eastAsia="仿宋" w:hAnsi="仿宋" w:cs="仿宋"/>
      </w:rPr>
    </w:pPr>
    <w:r>
      <w:rPr>
        <w:rFonts w:ascii="仿宋" w:eastAsia="仿宋" w:hAnsi="仿宋" w:cs="仿宋" w:hint="eastAsia"/>
      </w:rPr>
      <w:t>载货汽车相关行业投资规划报告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F1" w14:textId="77777777">
    <w:pPr>
      <w:pStyle w:val="Header"/>
      <w:jc w:val="center"/>
      <w:rPr>
        <w:rFonts w:ascii="仿宋" w:eastAsia="仿宋" w:hAnsi="仿宋" w:cs="仿宋"/>
      </w:rPr>
    </w:pPr>
    <w:r>
      <w:rPr>
        <w:rFonts w:ascii="仿宋" w:eastAsia="仿宋" w:hAnsi="仿宋" w:cs="仿宋" w:hint="eastAsia"/>
      </w:rPr>
      <w:t>载货汽车相关行业投资规划报告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F1" w14:textId="77777777">
    <w:pPr>
      <w:pStyle w:val="Header"/>
      <w:jc w:val="center"/>
      <w:rPr>
        <w:rFonts w:ascii="仿宋" w:eastAsia="仿宋" w:hAnsi="仿宋" w:cs="仿宋"/>
      </w:rPr>
    </w:pPr>
    <w:r>
      <w:rPr>
        <w:rFonts w:ascii="仿宋" w:eastAsia="仿宋" w:hAnsi="仿宋" w:cs="仿宋" w:hint="eastAsia"/>
      </w:rPr>
      <w:t>载货汽车相关行业投资规划报告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F1" w14:textId="77777777">
    <w:pPr>
      <w:pStyle w:val="Header"/>
      <w:jc w:val="center"/>
      <w:rPr>
        <w:rFonts w:ascii="仿宋" w:eastAsia="仿宋" w:hAnsi="仿宋" w:cs="仿宋"/>
      </w:rPr>
    </w:pPr>
    <w:r>
      <w:rPr>
        <w:rFonts w:ascii="仿宋" w:eastAsia="仿宋" w:hAnsi="仿宋" w:cs="仿宋" w:hint="eastAsia"/>
      </w:rPr>
      <w:t>载货汽车相关行业投资规划报告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F1" w14:textId="77777777">
    <w:pPr>
      <w:pStyle w:val="Header"/>
      <w:jc w:val="center"/>
      <w:rPr>
        <w:rFonts w:ascii="仿宋" w:eastAsia="仿宋" w:hAnsi="仿宋" w:cs="仿宋"/>
      </w:rPr>
    </w:pPr>
    <w:r>
      <w:rPr>
        <w:rFonts w:ascii="仿宋" w:eastAsia="仿宋" w:hAnsi="仿宋" w:cs="仿宋" w:hint="eastAsia"/>
      </w:rPr>
      <w:t>载货汽车相关行业投资规划报告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F1" w14:textId="77777777">
    <w:pPr>
      <w:pStyle w:val="Header"/>
      <w:jc w:val="center"/>
      <w:rPr>
        <w:rFonts w:ascii="仿宋" w:eastAsia="仿宋" w:hAnsi="仿宋" w:cs="仿宋"/>
      </w:rPr>
    </w:pPr>
    <w:r>
      <w:rPr>
        <w:rFonts w:ascii="仿宋" w:eastAsia="仿宋" w:hAnsi="仿宋" w:cs="仿宋" w:hint="eastAsia"/>
      </w:rPr>
      <w:t>载货汽车相关行业投资规划报告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F1" w14:textId="77777777">
    <w:pPr>
      <w:pStyle w:val="Header"/>
      <w:jc w:val="center"/>
      <w:rPr>
        <w:rFonts w:ascii="仿宋" w:eastAsia="仿宋" w:hAnsi="仿宋" w:cs="仿宋"/>
      </w:rPr>
    </w:pPr>
    <w:r>
      <w:rPr>
        <w:rFonts w:ascii="仿宋" w:eastAsia="仿宋" w:hAnsi="仿宋" w:cs="仿宋" w:hint="eastAsia"/>
      </w:rPr>
      <w:t>载货汽车相关行业投资规划报告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0051CB5"/>
    <w:rsid w:val="00E23A9D"/>
    <w:rsid w:val="00E56DF1"/>
    <w:rsid w:val="70051C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B4DFC2F"/>
  <w15:docId w15:val="{9472AC01-4E6F-4529-A8CB-2D92CC7B0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42812011702400603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3717</Words>
  <Characters>21193</Characters>
  <Application>Microsoft Office Word</Application>
  <DocSecurity>0</DocSecurity>
  <Lines>176</Lines>
  <Paragraphs>49</Paragraphs>
  <ScaleCrop>false</ScaleCrop>
  <Company/>
  <LinksUpToDate>false</LinksUpToDate>
  <CharactersWithSpaces>24861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2023-12-03T00:45:00Z</dcterms:created>
  <dcterms:modified xsi:type="dcterms:W3CDTF">2024-01-02T00:52:00Z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A834DA595EF3420FB5E36127DB67B5AF_11</vt:lpwstr>
  </property>
  <property fmtid="{D5CDD505-2E9C-101B-9397-08002B2CF9AE}" pid="3" name="KSOProductBuildVer">
    <vt:lpwstr>2052-12.1.0.15712</vt:lpwstr>
  </property>
</Properties>
</file>