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C3872" w14:paraId="1CB29EED" w14:textId="77777777">
      <w:pPr>
        <w:rPr>
          <w:rFonts w:ascii="仿宋" w:eastAsia="仿宋" w:hAnsi="仿宋" w:cs="仿宋"/>
          <w:b/>
          <w:sz w:val="40"/>
        </w:rPr>
      </w:pPr>
    </w:p>
    <w:p w:rsidR="000C3872" w14:paraId="0B87ACDD" w14:textId="77777777">
      <w:pPr>
        <w:rPr>
          <w:rFonts w:ascii="仿宋" w:eastAsia="仿宋" w:hAnsi="仿宋" w:cs="仿宋"/>
          <w:b/>
          <w:sz w:val="40"/>
        </w:rPr>
      </w:pPr>
    </w:p>
    <w:p w:rsidR="000C3872" w14:paraId="6EFF47B0" w14:textId="77777777">
      <w:pPr>
        <w:rPr>
          <w:rFonts w:ascii="仿宋" w:eastAsia="仿宋" w:hAnsi="仿宋" w:cs="仿宋"/>
          <w:b/>
          <w:sz w:val="40"/>
        </w:rPr>
      </w:pPr>
    </w:p>
    <w:p w:rsidR="000C3872" w14:paraId="526E2DF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农药原药行业相关投资计划提议</w:t>
      </w:r>
    </w:p>
    <w:p w:rsidR="000C3872" w14:paraId="67E710E9" w14:textId="77777777">
      <w:pPr>
        <w:jc w:val="center"/>
        <w:rPr>
          <w:rFonts w:ascii="仿宋" w:eastAsia="仿宋" w:hAnsi="仿宋" w:cs="仿宋"/>
          <w:b/>
          <w:sz w:val="40"/>
        </w:rPr>
      </w:pPr>
      <w:r>
        <w:rPr>
          <w:rFonts w:ascii="仿宋" w:eastAsia="仿宋" w:hAnsi="仿宋" w:cs="仿宋" w:hint="eastAsia"/>
          <w:b/>
          <w:sz w:val="40"/>
        </w:rPr>
        <w:t>目录</w:t>
      </w:r>
    </w:p>
    <w:p w:rsidR="000C3872" w14:paraId="268097DB" w14:textId="77777777">
      <w:pPr>
        <w:pStyle w:val="TOC1"/>
        <w:tabs>
          <w:tab w:val="right" w:leader="dot" w:pos="8306"/>
        </w:tabs>
      </w:pPr>
      <w:r>
        <w:fldChar w:fldCharType="begin"/>
      </w:r>
      <w:r>
        <w:instrText>TOC \h \z</w:instrText>
      </w:r>
      <w:r>
        <w:fldChar w:fldCharType="separate"/>
      </w:r>
      <w:hyperlink w:anchor="_Toc23989" w:history="1">
        <w:r>
          <w:rPr>
            <w:rFonts w:ascii="仿宋" w:eastAsia="仿宋" w:hAnsi="仿宋" w:cs="仿宋" w:hint="eastAsia"/>
          </w:rPr>
          <w:t>前言</w:t>
        </w:r>
        <w:r>
          <w:tab/>
        </w:r>
        <w:r>
          <w:fldChar w:fldCharType="begin"/>
        </w:r>
        <w:r>
          <w:instrText xml:space="preserve"> PAGEREF _Toc23989 \h </w:instrText>
        </w:r>
        <w:r>
          <w:fldChar w:fldCharType="separate"/>
        </w:r>
        <w:r>
          <w:t>3</w:t>
        </w:r>
        <w:r>
          <w:fldChar w:fldCharType="end"/>
        </w:r>
      </w:hyperlink>
    </w:p>
    <w:p w:rsidR="000C3872" w14:paraId="2E4E84E7" w14:textId="77777777">
      <w:pPr>
        <w:pStyle w:val="TOC1"/>
        <w:tabs>
          <w:tab w:val="right" w:leader="dot" w:pos="8306"/>
        </w:tabs>
      </w:pPr>
      <w:hyperlink w:anchor="_Toc10974" w:history="1">
        <w:r>
          <w:rPr>
            <w:rFonts w:ascii="仿宋" w:eastAsia="仿宋" w:hAnsi="仿宋" w:cs="仿宋" w:hint="eastAsia"/>
          </w:rPr>
          <w:t>一、农药原药项目选址方案</w:t>
        </w:r>
        <w:r>
          <w:tab/>
        </w:r>
        <w:r>
          <w:fldChar w:fldCharType="begin"/>
        </w:r>
        <w:r>
          <w:instrText xml:space="preserve"> PAGEREF _Toc10974 \h </w:instrText>
        </w:r>
        <w:r>
          <w:fldChar w:fldCharType="separate"/>
        </w:r>
        <w:r>
          <w:t>3</w:t>
        </w:r>
        <w:r>
          <w:fldChar w:fldCharType="end"/>
        </w:r>
      </w:hyperlink>
    </w:p>
    <w:p w:rsidR="000C3872" w14:paraId="154D4B51" w14:textId="77777777">
      <w:pPr>
        <w:pStyle w:val="TOC2"/>
        <w:tabs>
          <w:tab w:val="right" w:leader="dot" w:pos="8306"/>
        </w:tabs>
      </w:pPr>
      <w:hyperlink w:anchor="_Toc4245" w:history="1">
        <w:r>
          <w:rPr>
            <w:rFonts w:ascii="仿宋" w:eastAsia="仿宋" w:hAnsi="仿宋" w:cs="仿宋" w:hint="eastAsia"/>
          </w:rPr>
          <w:t>（一）农药原药项目选址原则</w:t>
        </w:r>
        <w:r>
          <w:tab/>
        </w:r>
        <w:r>
          <w:fldChar w:fldCharType="begin"/>
        </w:r>
        <w:r>
          <w:instrText xml:space="preserve"> PAGEREF _Toc4245 \h </w:instrText>
        </w:r>
        <w:r>
          <w:fldChar w:fldCharType="separate"/>
        </w:r>
        <w:r>
          <w:t>3</w:t>
        </w:r>
        <w:r>
          <w:fldChar w:fldCharType="end"/>
        </w:r>
      </w:hyperlink>
    </w:p>
    <w:p w:rsidR="000C3872" w14:paraId="514F1B25" w14:textId="77777777">
      <w:pPr>
        <w:pStyle w:val="TOC2"/>
        <w:tabs>
          <w:tab w:val="right" w:leader="dot" w:pos="8306"/>
        </w:tabs>
      </w:pPr>
      <w:hyperlink w:anchor="_Toc27020" w:history="1">
        <w:r>
          <w:rPr>
            <w:rFonts w:ascii="仿宋" w:eastAsia="仿宋" w:hAnsi="仿宋" w:cs="仿宋" w:hint="eastAsia"/>
          </w:rPr>
          <w:t>（二）建设区基本情况</w:t>
        </w:r>
        <w:r>
          <w:tab/>
        </w:r>
        <w:r>
          <w:fldChar w:fldCharType="begin"/>
        </w:r>
        <w:r>
          <w:instrText xml:space="preserve"> PAGEREF _Toc27020 \h </w:instrText>
        </w:r>
        <w:r>
          <w:fldChar w:fldCharType="separate"/>
        </w:r>
        <w:r>
          <w:t>3</w:t>
        </w:r>
        <w:r>
          <w:fldChar w:fldCharType="end"/>
        </w:r>
      </w:hyperlink>
    </w:p>
    <w:p w:rsidR="000C3872" w14:paraId="62D14789" w14:textId="77777777">
      <w:pPr>
        <w:pStyle w:val="TOC2"/>
        <w:tabs>
          <w:tab w:val="right" w:leader="dot" w:pos="8306"/>
        </w:tabs>
      </w:pPr>
      <w:hyperlink w:anchor="_Toc11069" w:history="1">
        <w:r>
          <w:rPr>
            <w:rFonts w:ascii="仿宋" w:eastAsia="仿宋" w:hAnsi="仿宋" w:cs="仿宋" w:hint="eastAsia"/>
          </w:rPr>
          <w:t>（三）产业发展方向</w:t>
        </w:r>
        <w:r>
          <w:tab/>
        </w:r>
        <w:r>
          <w:fldChar w:fldCharType="begin"/>
        </w:r>
        <w:r>
          <w:instrText xml:space="preserve"> PAGEREF _Toc11069 \h </w:instrText>
        </w:r>
        <w:r>
          <w:fldChar w:fldCharType="separate"/>
        </w:r>
        <w:r>
          <w:t>4</w:t>
        </w:r>
        <w:r>
          <w:fldChar w:fldCharType="end"/>
        </w:r>
      </w:hyperlink>
    </w:p>
    <w:p w:rsidR="000C3872" w14:paraId="11B23E98" w14:textId="77777777">
      <w:pPr>
        <w:pStyle w:val="TOC2"/>
        <w:tabs>
          <w:tab w:val="right" w:leader="dot" w:pos="8306"/>
        </w:tabs>
      </w:pPr>
      <w:hyperlink w:anchor="_Toc32666" w:history="1">
        <w:r>
          <w:rPr>
            <w:rFonts w:ascii="仿宋" w:eastAsia="仿宋" w:hAnsi="仿宋" w:cs="仿宋" w:hint="eastAsia"/>
          </w:rPr>
          <w:t>（四）农药原药项目选址综合评价</w:t>
        </w:r>
        <w:r>
          <w:tab/>
        </w:r>
        <w:r>
          <w:fldChar w:fldCharType="begin"/>
        </w:r>
        <w:r>
          <w:instrText xml:space="preserve"> PAGEREF _Toc32666 \h </w:instrText>
        </w:r>
        <w:r>
          <w:fldChar w:fldCharType="separate"/>
        </w:r>
        <w:r>
          <w:t>6</w:t>
        </w:r>
        <w:r>
          <w:fldChar w:fldCharType="end"/>
        </w:r>
      </w:hyperlink>
    </w:p>
    <w:p w:rsidR="000C3872" w14:paraId="7E180F4D" w14:textId="77777777">
      <w:pPr>
        <w:pStyle w:val="TOC1"/>
        <w:tabs>
          <w:tab w:val="right" w:leader="dot" w:pos="8306"/>
        </w:tabs>
      </w:pPr>
      <w:hyperlink w:anchor="_Toc30890" w:history="1">
        <w:r>
          <w:rPr>
            <w:rFonts w:ascii="仿宋" w:eastAsia="仿宋" w:hAnsi="仿宋" w:cs="仿宋" w:hint="eastAsia"/>
          </w:rPr>
          <w:t>二、建筑工程方案</w:t>
        </w:r>
        <w:r>
          <w:tab/>
        </w:r>
        <w:r>
          <w:fldChar w:fldCharType="begin"/>
        </w:r>
        <w:r>
          <w:instrText xml:space="preserve"> PAGEREF _Toc30890 \h </w:instrText>
        </w:r>
        <w:r>
          <w:fldChar w:fldCharType="separate"/>
        </w:r>
        <w:r>
          <w:t>7</w:t>
        </w:r>
        <w:r>
          <w:fldChar w:fldCharType="end"/>
        </w:r>
      </w:hyperlink>
    </w:p>
    <w:p w:rsidR="000C3872" w14:paraId="7C10051D" w14:textId="77777777">
      <w:pPr>
        <w:pStyle w:val="TOC2"/>
        <w:tabs>
          <w:tab w:val="right" w:leader="dot" w:pos="8306"/>
        </w:tabs>
      </w:pPr>
      <w:hyperlink w:anchor="_Toc9141" w:history="1">
        <w:r>
          <w:rPr>
            <w:rFonts w:ascii="仿宋" w:eastAsia="仿宋" w:hAnsi="仿宋" w:cs="仿宋" w:hint="eastAsia"/>
          </w:rPr>
          <w:t>（一）农药原药项目工程设计总体要求</w:t>
        </w:r>
        <w:r>
          <w:tab/>
        </w:r>
        <w:r>
          <w:fldChar w:fldCharType="begin"/>
        </w:r>
        <w:r>
          <w:instrText xml:space="preserve"> PAGEREF _Toc9141 \h </w:instrText>
        </w:r>
        <w:r>
          <w:fldChar w:fldCharType="separate"/>
        </w:r>
        <w:r>
          <w:t>7</w:t>
        </w:r>
        <w:r>
          <w:fldChar w:fldCharType="end"/>
        </w:r>
      </w:hyperlink>
    </w:p>
    <w:p w:rsidR="000C3872" w14:paraId="0DA12B64" w14:textId="77777777">
      <w:pPr>
        <w:pStyle w:val="TOC2"/>
        <w:tabs>
          <w:tab w:val="right" w:leader="dot" w:pos="8306"/>
        </w:tabs>
      </w:pPr>
      <w:hyperlink w:anchor="_Toc13774" w:history="1">
        <w:r>
          <w:rPr>
            <w:rFonts w:ascii="仿宋" w:eastAsia="仿宋" w:hAnsi="仿宋" w:cs="仿宋" w:hint="eastAsia"/>
          </w:rPr>
          <w:t>（二）建设方案</w:t>
        </w:r>
        <w:r>
          <w:tab/>
        </w:r>
        <w:r>
          <w:fldChar w:fldCharType="begin"/>
        </w:r>
        <w:r>
          <w:instrText xml:space="preserve"> PAGEREF _Toc13774 \h </w:instrText>
        </w:r>
        <w:r>
          <w:fldChar w:fldCharType="separate"/>
        </w:r>
        <w:r>
          <w:t>10</w:t>
        </w:r>
        <w:r>
          <w:fldChar w:fldCharType="end"/>
        </w:r>
      </w:hyperlink>
    </w:p>
    <w:p w:rsidR="000C3872" w14:paraId="7B0A468F" w14:textId="77777777">
      <w:pPr>
        <w:pStyle w:val="TOC2"/>
        <w:tabs>
          <w:tab w:val="right" w:leader="dot" w:pos="8306"/>
        </w:tabs>
      </w:pPr>
      <w:hyperlink w:anchor="_Toc1030" w:history="1">
        <w:r>
          <w:rPr>
            <w:rFonts w:ascii="仿宋" w:eastAsia="仿宋" w:hAnsi="仿宋" w:cs="仿宋" w:hint="eastAsia"/>
          </w:rPr>
          <w:t>（三）建筑工程建设指标</w:t>
        </w:r>
        <w:r>
          <w:tab/>
        </w:r>
        <w:r>
          <w:fldChar w:fldCharType="begin"/>
        </w:r>
        <w:r>
          <w:instrText xml:space="preserve"> PAGEREF _Toc1030 \h </w:instrText>
        </w:r>
        <w:r>
          <w:fldChar w:fldCharType="separate"/>
        </w:r>
        <w:r>
          <w:t>13</w:t>
        </w:r>
        <w:r>
          <w:fldChar w:fldCharType="end"/>
        </w:r>
      </w:hyperlink>
    </w:p>
    <w:p w:rsidR="000C3872" w14:paraId="5441D4BC" w14:textId="77777777">
      <w:pPr>
        <w:pStyle w:val="TOC1"/>
        <w:tabs>
          <w:tab w:val="right" w:leader="dot" w:pos="8306"/>
        </w:tabs>
      </w:pPr>
      <w:hyperlink w:anchor="_Toc4421" w:history="1">
        <w:r>
          <w:rPr>
            <w:rFonts w:ascii="仿宋" w:eastAsia="仿宋" w:hAnsi="仿宋" w:cs="仿宋" w:hint="eastAsia"/>
          </w:rPr>
          <w:t>三、技术方案</w:t>
        </w:r>
        <w:r>
          <w:tab/>
        </w:r>
        <w:r>
          <w:fldChar w:fldCharType="begin"/>
        </w:r>
        <w:r>
          <w:instrText xml:space="preserve"> PAGEREF _Toc4421 \h </w:instrText>
        </w:r>
        <w:r>
          <w:fldChar w:fldCharType="separate"/>
        </w:r>
        <w:r>
          <w:t>13</w:t>
        </w:r>
        <w:r>
          <w:fldChar w:fldCharType="end"/>
        </w:r>
      </w:hyperlink>
    </w:p>
    <w:p w:rsidR="000C3872" w14:paraId="7C8B02A4" w14:textId="77777777">
      <w:pPr>
        <w:pStyle w:val="TOC2"/>
        <w:tabs>
          <w:tab w:val="right" w:leader="dot" w:pos="8306"/>
        </w:tabs>
      </w:pPr>
      <w:hyperlink w:anchor="_Toc12673" w:history="1">
        <w:r>
          <w:rPr>
            <w:rFonts w:ascii="仿宋" w:eastAsia="仿宋" w:hAnsi="仿宋" w:cs="仿宋" w:hint="eastAsia"/>
          </w:rPr>
          <w:t>（一）企业技术研发分析</w:t>
        </w:r>
        <w:r>
          <w:tab/>
        </w:r>
        <w:r>
          <w:fldChar w:fldCharType="begin"/>
        </w:r>
        <w:r>
          <w:instrText xml:space="preserve"> PAGEREF _Toc12673 \h </w:instrText>
        </w:r>
        <w:r>
          <w:fldChar w:fldCharType="separate"/>
        </w:r>
        <w:r>
          <w:t>13</w:t>
        </w:r>
        <w:r>
          <w:fldChar w:fldCharType="end"/>
        </w:r>
      </w:hyperlink>
    </w:p>
    <w:p w:rsidR="000C3872" w14:paraId="7BF13F51" w14:textId="77777777">
      <w:pPr>
        <w:pStyle w:val="TOC2"/>
        <w:tabs>
          <w:tab w:val="right" w:leader="dot" w:pos="8306"/>
        </w:tabs>
      </w:pPr>
      <w:hyperlink w:anchor="_Toc10709" w:history="1">
        <w:r>
          <w:rPr>
            <w:rFonts w:ascii="仿宋" w:eastAsia="仿宋" w:hAnsi="仿宋" w:cs="仿宋" w:hint="eastAsia"/>
          </w:rPr>
          <w:t>（二）农药原药项目技术工艺分析</w:t>
        </w:r>
        <w:r>
          <w:tab/>
        </w:r>
        <w:r>
          <w:fldChar w:fldCharType="begin"/>
        </w:r>
        <w:r>
          <w:instrText xml:space="preserve"> PAGEREF _Toc10709 \h </w:instrText>
        </w:r>
        <w:r>
          <w:fldChar w:fldCharType="separate"/>
        </w:r>
        <w:r>
          <w:t>14</w:t>
        </w:r>
        <w:r>
          <w:fldChar w:fldCharType="end"/>
        </w:r>
      </w:hyperlink>
    </w:p>
    <w:p w:rsidR="000C3872" w14:paraId="7116FC6F" w14:textId="77777777">
      <w:pPr>
        <w:pStyle w:val="TOC2"/>
        <w:tabs>
          <w:tab w:val="right" w:leader="dot" w:pos="8306"/>
        </w:tabs>
      </w:pPr>
      <w:hyperlink w:anchor="_Toc25326" w:history="1">
        <w:r>
          <w:rPr>
            <w:rFonts w:ascii="仿宋" w:eastAsia="仿宋" w:hAnsi="仿宋" w:cs="仿宋" w:hint="eastAsia"/>
          </w:rPr>
          <w:t>（三）农药原药项目技术流程</w:t>
        </w:r>
        <w:r>
          <w:tab/>
        </w:r>
        <w:r>
          <w:fldChar w:fldCharType="begin"/>
        </w:r>
        <w:r>
          <w:instrText xml:space="preserve"> PAGEREF _Toc25326 \h </w:instrText>
        </w:r>
        <w:r>
          <w:fldChar w:fldCharType="separate"/>
        </w:r>
        <w:r>
          <w:t>16</w:t>
        </w:r>
        <w:r>
          <w:fldChar w:fldCharType="end"/>
        </w:r>
      </w:hyperlink>
    </w:p>
    <w:p w:rsidR="000C3872" w14:paraId="19DF31D3" w14:textId="77777777">
      <w:pPr>
        <w:pStyle w:val="TOC2"/>
        <w:tabs>
          <w:tab w:val="right" w:leader="dot" w:pos="8306"/>
        </w:tabs>
      </w:pPr>
      <w:hyperlink w:anchor="_Toc2520" w:history="1">
        <w:r>
          <w:rPr>
            <w:rFonts w:ascii="仿宋" w:eastAsia="仿宋" w:hAnsi="仿宋" w:cs="仿宋" w:hint="eastAsia"/>
          </w:rPr>
          <w:t>（四）设备选型方案</w:t>
        </w:r>
        <w:r>
          <w:tab/>
        </w:r>
        <w:r>
          <w:fldChar w:fldCharType="begin"/>
        </w:r>
        <w:r>
          <w:instrText xml:space="preserve"> PAGEREF _Toc2520 \h </w:instrText>
        </w:r>
        <w:r>
          <w:fldChar w:fldCharType="separate"/>
        </w:r>
        <w:r>
          <w:t>18</w:t>
        </w:r>
        <w:r>
          <w:fldChar w:fldCharType="end"/>
        </w:r>
      </w:hyperlink>
    </w:p>
    <w:p w:rsidR="000C3872" w14:paraId="22873D1A" w14:textId="77777777">
      <w:pPr>
        <w:pStyle w:val="TOC1"/>
        <w:tabs>
          <w:tab w:val="right" w:leader="dot" w:pos="8306"/>
        </w:tabs>
      </w:pPr>
      <w:hyperlink w:anchor="_Toc13609" w:history="1">
        <w:r>
          <w:rPr>
            <w:rFonts w:ascii="仿宋" w:eastAsia="仿宋" w:hAnsi="仿宋" w:cs="仿宋" w:hint="eastAsia"/>
          </w:rPr>
          <w:t>四、农药原药项目概论</w:t>
        </w:r>
        <w:r>
          <w:tab/>
        </w:r>
        <w:r>
          <w:fldChar w:fldCharType="begin"/>
        </w:r>
        <w:r>
          <w:instrText xml:space="preserve"> PAGEREF _Toc13609 \h </w:instrText>
        </w:r>
        <w:r>
          <w:fldChar w:fldCharType="separate"/>
        </w:r>
        <w:r>
          <w:t>19</w:t>
        </w:r>
        <w:r>
          <w:fldChar w:fldCharType="end"/>
        </w:r>
      </w:hyperlink>
    </w:p>
    <w:p w:rsidR="000C3872" w14:paraId="393FD2EE" w14:textId="77777777">
      <w:pPr>
        <w:pStyle w:val="TOC2"/>
        <w:tabs>
          <w:tab w:val="right" w:leader="dot" w:pos="8306"/>
        </w:tabs>
      </w:pPr>
      <w:hyperlink w:anchor="_Toc20220" w:history="1">
        <w:r>
          <w:rPr>
            <w:rFonts w:ascii="仿宋" w:eastAsia="仿宋" w:hAnsi="仿宋" w:cs="仿宋" w:hint="eastAsia"/>
          </w:rPr>
          <w:t>（一）农药原药项目名称</w:t>
        </w:r>
        <w:r>
          <w:tab/>
        </w:r>
        <w:r>
          <w:fldChar w:fldCharType="begin"/>
        </w:r>
        <w:r>
          <w:instrText xml:space="preserve"> PAGEREF _Toc20220 \h </w:instrText>
        </w:r>
        <w:r>
          <w:fldChar w:fldCharType="separate"/>
        </w:r>
        <w:r>
          <w:t>19</w:t>
        </w:r>
        <w:r>
          <w:fldChar w:fldCharType="end"/>
        </w:r>
      </w:hyperlink>
    </w:p>
    <w:p w:rsidR="000C3872" w14:paraId="608BCF0C" w14:textId="77777777">
      <w:pPr>
        <w:pStyle w:val="TOC2"/>
        <w:tabs>
          <w:tab w:val="right" w:leader="dot" w:pos="8306"/>
        </w:tabs>
      </w:pPr>
      <w:hyperlink w:anchor="_Toc31331" w:history="1">
        <w:r>
          <w:rPr>
            <w:rFonts w:ascii="仿宋" w:eastAsia="仿宋" w:hAnsi="仿宋" w:cs="仿宋" w:hint="eastAsia"/>
          </w:rPr>
          <w:t>（二）农药原药项目投资人</w:t>
        </w:r>
        <w:r>
          <w:tab/>
        </w:r>
        <w:r>
          <w:fldChar w:fldCharType="begin"/>
        </w:r>
        <w:r>
          <w:instrText xml:space="preserve"> PAGEREF _Toc31331 \h </w:instrText>
        </w:r>
        <w:r>
          <w:fldChar w:fldCharType="separate"/>
        </w:r>
        <w:r>
          <w:t>19</w:t>
        </w:r>
        <w:r>
          <w:fldChar w:fldCharType="end"/>
        </w:r>
      </w:hyperlink>
    </w:p>
    <w:p w:rsidR="000C3872" w14:paraId="6E92F059" w14:textId="77777777">
      <w:pPr>
        <w:pStyle w:val="TOC2"/>
        <w:tabs>
          <w:tab w:val="right" w:leader="dot" w:pos="8306"/>
        </w:tabs>
      </w:pPr>
      <w:hyperlink w:anchor="_Toc26878" w:history="1">
        <w:r>
          <w:rPr>
            <w:rFonts w:ascii="仿宋" w:eastAsia="仿宋" w:hAnsi="仿宋" w:cs="仿宋" w:hint="eastAsia"/>
          </w:rPr>
          <w:t>（三）建设地点</w:t>
        </w:r>
        <w:r>
          <w:tab/>
        </w:r>
        <w:r>
          <w:fldChar w:fldCharType="begin"/>
        </w:r>
        <w:r>
          <w:instrText xml:space="preserve"> PAGEREF _Toc26878 \h </w:instrText>
        </w:r>
        <w:r>
          <w:fldChar w:fldCharType="separate"/>
        </w:r>
        <w:r>
          <w:t>19</w:t>
        </w:r>
        <w:r>
          <w:fldChar w:fldCharType="end"/>
        </w:r>
      </w:hyperlink>
    </w:p>
    <w:p w:rsidR="000C3872" w14:paraId="161B833E" w14:textId="77777777">
      <w:pPr>
        <w:pStyle w:val="TOC2"/>
        <w:tabs>
          <w:tab w:val="right" w:leader="dot" w:pos="8306"/>
        </w:tabs>
      </w:pPr>
      <w:hyperlink w:anchor="_Toc30828" w:history="1">
        <w:r>
          <w:rPr>
            <w:rFonts w:ascii="仿宋" w:eastAsia="仿宋" w:hAnsi="仿宋" w:cs="仿宋" w:hint="eastAsia"/>
          </w:rPr>
          <w:t>（四）编制原则</w:t>
        </w:r>
        <w:r>
          <w:tab/>
        </w:r>
        <w:r>
          <w:fldChar w:fldCharType="begin"/>
        </w:r>
        <w:r>
          <w:instrText xml:space="preserve"> PAGEREF _Toc30828 \h </w:instrText>
        </w:r>
        <w:r>
          <w:fldChar w:fldCharType="separate"/>
        </w:r>
        <w:r>
          <w:t>19</w:t>
        </w:r>
        <w:r>
          <w:fldChar w:fldCharType="end"/>
        </w:r>
      </w:hyperlink>
    </w:p>
    <w:p w:rsidR="000C3872" w14:paraId="38868D35" w14:textId="77777777">
      <w:pPr>
        <w:pStyle w:val="TOC2"/>
        <w:tabs>
          <w:tab w:val="right" w:leader="dot" w:pos="8306"/>
        </w:tabs>
      </w:pPr>
      <w:hyperlink w:anchor="_Toc28494" w:history="1">
        <w:r>
          <w:rPr>
            <w:rFonts w:ascii="仿宋" w:eastAsia="仿宋" w:hAnsi="仿宋" w:cs="仿宋" w:hint="eastAsia"/>
          </w:rPr>
          <w:t>（五）编制依据</w:t>
        </w:r>
        <w:r>
          <w:tab/>
        </w:r>
        <w:r>
          <w:fldChar w:fldCharType="begin"/>
        </w:r>
        <w:r>
          <w:instrText xml:space="preserve"> PAGEREF _Toc28494 \h </w:instrText>
        </w:r>
        <w:r>
          <w:fldChar w:fldCharType="separate"/>
        </w:r>
        <w:r>
          <w:t>20</w:t>
        </w:r>
        <w:r>
          <w:fldChar w:fldCharType="end"/>
        </w:r>
      </w:hyperlink>
    </w:p>
    <w:p w:rsidR="000C3872" w14:paraId="1CE40020" w14:textId="77777777">
      <w:pPr>
        <w:pStyle w:val="TOC2"/>
        <w:tabs>
          <w:tab w:val="right" w:leader="dot" w:pos="8306"/>
        </w:tabs>
      </w:pPr>
      <w:hyperlink w:anchor="_Toc13906" w:history="1">
        <w:r>
          <w:rPr>
            <w:rFonts w:ascii="仿宋" w:eastAsia="仿宋" w:hAnsi="仿宋" w:cs="仿宋" w:hint="eastAsia"/>
          </w:rPr>
          <w:t>（六）编制范围</w:t>
        </w:r>
        <w:r>
          <w:rPr>
            <w:rFonts w:ascii="仿宋" w:eastAsia="仿宋" w:hAnsi="仿宋" w:cs="仿宋" w:hint="eastAsia"/>
          </w:rPr>
          <w:t>及内容</w:t>
        </w:r>
        <w:r>
          <w:tab/>
        </w:r>
        <w:r>
          <w:fldChar w:fldCharType="begin"/>
        </w:r>
        <w:r>
          <w:instrText xml:space="preserve"> PAGEREF _Toc13906 \h </w:instrText>
        </w:r>
        <w:r>
          <w:fldChar w:fldCharType="separate"/>
        </w:r>
        <w:r>
          <w:t>21</w:t>
        </w:r>
        <w:r>
          <w:fldChar w:fldCharType="end"/>
        </w:r>
      </w:hyperlink>
    </w:p>
    <w:p w:rsidR="000C3872" w14:paraId="71E5853E" w14:textId="77777777">
      <w:pPr>
        <w:pStyle w:val="TOC2"/>
        <w:tabs>
          <w:tab w:val="right" w:leader="dot" w:pos="8306"/>
        </w:tabs>
      </w:pPr>
      <w:hyperlink w:anchor="_Toc19644" w:history="1">
        <w:r>
          <w:rPr>
            <w:rFonts w:ascii="仿宋" w:eastAsia="仿宋" w:hAnsi="仿宋" w:cs="仿宋" w:hint="eastAsia"/>
          </w:rPr>
          <w:t>（七）农药原药项目建设背景</w:t>
        </w:r>
        <w:r>
          <w:tab/>
        </w:r>
        <w:r>
          <w:fldChar w:fldCharType="begin"/>
        </w:r>
        <w:r>
          <w:instrText xml:space="preserve"> PAGEREF _Toc19644 \h </w:instrText>
        </w:r>
        <w:r>
          <w:fldChar w:fldCharType="separate"/>
        </w:r>
        <w:r>
          <w:t>23</w:t>
        </w:r>
        <w:r>
          <w:fldChar w:fldCharType="end"/>
        </w:r>
      </w:hyperlink>
    </w:p>
    <w:p w:rsidR="000C3872" w14:paraId="0D358F84" w14:textId="77777777">
      <w:pPr>
        <w:pStyle w:val="TOC2"/>
        <w:tabs>
          <w:tab w:val="right" w:leader="dot" w:pos="8306"/>
        </w:tabs>
      </w:pPr>
      <w:hyperlink w:anchor="_Toc15309" w:history="1">
        <w:r>
          <w:rPr>
            <w:rFonts w:ascii="仿宋" w:eastAsia="仿宋" w:hAnsi="仿宋" w:cs="仿宋" w:hint="eastAsia"/>
          </w:rPr>
          <w:t>（八）结论分析</w:t>
        </w:r>
        <w:r>
          <w:tab/>
        </w:r>
        <w:r>
          <w:fldChar w:fldCharType="begin"/>
        </w:r>
        <w:r>
          <w:instrText xml:space="preserve"> PAGEREF _Toc15309 \h </w:instrText>
        </w:r>
        <w:r>
          <w:fldChar w:fldCharType="separate"/>
        </w:r>
        <w:r>
          <w:t>24</w:t>
        </w:r>
        <w:r>
          <w:fldChar w:fldCharType="end"/>
        </w:r>
      </w:hyperlink>
    </w:p>
    <w:p w:rsidR="000C3872" w14:paraId="5ACF7552" w14:textId="77777777">
      <w:pPr>
        <w:pStyle w:val="TOC1"/>
        <w:tabs>
          <w:tab w:val="right" w:leader="dot" w:pos="8306"/>
        </w:tabs>
      </w:pPr>
      <w:hyperlink w:anchor="_Toc14748" w:history="1">
        <w:r>
          <w:rPr>
            <w:rFonts w:ascii="仿宋" w:eastAsia="仿宋" w:hAnsi="仿宋" w:cs="仿宋" w:hint="eastAsia"/>
          </w:rPr>
          <w:t>五、产品方案与建设规划</w:t>
        </w:r>
        <w:r>
          <w:tab/>
        </w:r>
        <w:r>
          <w:fldChar w:fldCharType="begin"/>
        </w:r>
        <w:r>
          <w:instrText xml:space="preserve"> PAGEREF _Toc14748 \h </w:instrText>
        </w:r>
        <w:r>
          <w:fldChar w:fldCharType="separate"/>
        </w:r>
        <w:r>
          <w:t>25</w:t>
        </w:r>
        <w:r>
          <w:fldChar w:fldCharType="end"/>
        </w:r>
      </w:hyperlink>
    </w:p>
    <w:p w:rsidR="000C3872" w14:paraId="63D4B7BC" w14:textId="77777777">
      <w:pPr>
        <w:pStyle w:val="TOC2"/>
        <w:tabs>
          <w:tab w:val="right" w:leader="dot" w:pos="8306"/>
        </w:tabs>
      </w:pPr>
      <w:hyperlink w:anchor="_Toc31067" w:history="1">
        <w:r>
          <w:rPr>
            <w:rFonts w:ascii="仿宋" w:eastAsia="仿宋" w:hAnsi="仿宋" w:cs="仿宋" w:hint="eastAsia"/>
          </w:rPr>
          <w:t>（一）农药原药项目场地规模</w:t>
        </w:r>
        <w:r>
          <w:tab/>
        </w:r>
        <w:r>
          <w:fldChar w:fldCharType="begin"/>
        </w:r>
        <w:r>
          <w:instrText xml:space="preserve"> PAGEREF _Toc31067 \h </w:instrText>
        </w:r>
        <w:r>
          <w:fldChar w:fldCharType="separate"/>
        </w:r>
        <w:r>
          <w:t>25</w:t>
        </w:r>
        <w:r>
          <w:fldChar w:fldCharType="end"/>
        </w:r>
      </w:hyperlink>
    </w:p>
    <w:p w:rsidR="000C3872" w14:paraId="7299852E" w14:textId="77777777">
      <w:pPr>
        <w:pStyle w:val="TOC2"/>
        <w:tabs>
          <w:tab w:val="right" w:leader="dot" w:pos="8306"/>
        </w:tabs>
      </w:pPr>
      <w:hyperlink w:anchor="_Toc7" w:history="1">
        <w:r>
          <w:rPr>
            <w:rFonts w:ascii="仿宋" w:eastAsia="仿宋" w:hAnsi="仿宋" w:cs="仿宋" w:hint="eastAsia"/>
          </w:rPr>
          <w:t>（二）产能规模</w:t>
        </w:r>
        <w:r>
          <w:tab/>
        </w:r>
        <w:r>
          <w:fldChar w:fldCharType="begin"/>
        </w:r>
        <w:r>
          <w:instrText xml:space="preserve"> PAGEREF _Toc7 \h </w:instrText>
        </w:r>
        <w:r>
          <w:fldChar w:fldCharType="separate"/>
        </w:r>
        <w:r>
          <w:t>25</w:t>
        </w:r>
        <w:r>
          <w:fldChar w:fldCharType="end"/>
        </w:r>
      </w:hyperlink>
    </w:p>
    <w:p w:rsidR="000C3872" w14:paraId="06972668" w14:textId="77777777">
      <w:pPr>
        <w:pStyle w:val="TOC2"/>
        <w:tabs>
          <w:tab w:val="right" w:leader="dot" w:pos="8306"/>
        </w:tabs>
      </w:pPr>
      <w:hyperlink w:anchor="_Toc1531" w:history="1">
        <w:r>
          <w:rPr>
            <w:rFonts w:ascii="仿宋" w:eastAsia="仿宋" w:hAnsi="仿宋" w:cs="仿宋" w:hint="eastAsia"/>
          </w:rPr>
          <w:t>（三）产品规划方案及生产纲领</w:t>
        </w:r>
        <w:r>
          <w:tab/>
        </w:r>
        <w:r>
          <w:fldChar w:fldCharType="begin"/>
        </w:r>
        <w:r>
          <w:instrText xml:space="preserve"> </w:instrText>
        </w:r>
        <w:r>
          <w:instrText xml:space="preserve">PAGEREF _Toc1531 \h </w:instrText>
        </w:r>
        <w:r>
          <w:fldChar w:fldCharType="separate"/>
        </w:r>
        <w:r>
          <w:t>26</w:t>
        </w:r>
        <w:r>
          <w:fldChar w:fldCharType="end"/>
        </w:r>
      </w:hyperlink>
    </w:p>
    <w:p w:rsidR="000C3872" w14:paraId="6FA91E73" w14:textId="77777777">
      <w:pPr>
        <w:pStyle w:val="TOC1"/>
        <w:tabs>
          <w:tab w:val="right" w:leader="dot" w:pos="8306"/>
        </w:tabs>
      </w:pPr>
      <w:hyperlink w:anchor="_Toc8992" w:history="1">
        <w:r>
          <w:rPr>
            <w:rFonts w:ascii="仿宋" w:eastAsia="仿宋" w:hAnsi="仿宋" w:cs="仿宋" w:hint="eastAsia"/>
          </w:rPr>
          <w:t>六、组织架构分析</w:t>
        </w:r>
        <w:r>
          <w:tab/>
        </w:r>
        <w:r>
          <w:fldChar w:fldCharType="begin"/>
        </w:r>
        <w:r>
          <w:instrText xml:space="preserve"> PAGEREF _Toc8992 \h </w:instrText>
        </w:r>
        <w:r>
          <w:fldChar w:fldCharType="separate"/>
        </w:r>
        <w:r>
          <w:t>26</w:t>
        </w:r>
        <w:r>
          <w:fldChar w:fldCharType="end"/>
        </w:r>
      </w:hyperlink>
    </w:p>
    <w:p w:rsidR="000C3872" w14:paraId="4602043C" w14:textId="77777777">
      <w:pPr>
        <w:pStyle w:val="TOC2"/>
        <w:tabs>
          <w:tab w:val="right" w:leader="dot" w:pos="8306"/>
        </w:tabs>
      </w:pPr>
      <w:hyperlink w:anchor="_Toc2015" w:history="1">
        <w:r>
          <w:rPr>
            <w:rFonts w:ascii="仿宋" w:eastAsia="仿宋" w:hAnsi="仿宋" w:cs="仿宋" w:hint="eastAsia"/>
          </w:rPr>
          <w:t>（一）人力资源配置</w:t>
        </w:r>
        <w:r>
          <w:tab/>
        </w:r>
        <w:r>
          <w:fldChar w:fldCharType="begin"/>
        </w:r>
        <w:r>
          <w:instrText xml:space="preserve"> PAGEREF _Toc2015 \h </w:instrText>
        </w:r>
        <w:r>
          <w:fldChar w:fldCharType="separate"/>
        </w:r>
        <w:r>
          <w:t>26</w:t>
        </w:r>
        <w:r>
          <w:fldChar w:fldCharType="end"/>
        </w:r>
      </w:hyperlink>
    </w:p>
    <w:p w:rsidR="000C3872" w14:paraId="56693F59" w14:textId="77777777">
      <w:pPr>
        <w:pStyle w:val="TOC2"/>
        <w:tabs>
          <w:tab w:val="right" w:leader="dot" w:pos="8306"/>
        </w:tabs>
      </w:pPr>
      <w:hyperlink w:anchor="_Toc2439" w:history="1">
        <w:r>
          <w:rPr>
            <w:rFonts w:ascii="仿宋" w:eastAsia="仿宋" w:hAnsi="仿宋" w:cs="仿宋" w:hint="eastAsia"/>
          </w:rPr>
          <w:t>（二）员工技能培训</w:t>
        </w:r>
        <w:r>
          <w:tab/>
        </w:r>
        <w:r>
          <w:fldChar w:fldCharType="begin"/>
        </w:r>
        <w:r>
          <w:instrText xml:space="preserve"> PAGEREF _Toc2439 \h </w:instrText>
        </w:r>
        <w:r>
          <w:fldChar w:fldCharType="separate"/>
        </w:r>
        <w:r>
          <w:t>27</w:t>
        </w:r>
        <w:r>
          <w:fldChar w:fldCharType="end"/>
        </w:r>
      </w:hyperlink>
    </w:p>
    <w:p w:rsidR="000C3872" w14:paraId="1EB01319" w14:textId="77777777">
      <w:pPr>
        <w:pStyle w:val="TOC1"/>
        <w:tabs>
          <w:tab w:val="right" w:leader="dot" w:pos="8306"/>
        </w:tabs>
      </w:pPr>
      <w:hyperlink w:anchor="_Toc1937" w:history="1">
        <w:r>
          <w:rPr>
            <w:rFonts w:ascii="仿宋" w:eastAsia="仿宋" w:hAnsi="仿宋" w:cs="仿宋" w:hint="eastAsia"/>
          </w:rPr>
          <w:t>七、投资估算</w:t>
        </w:r>
        <w:r>
          <w:tab/>
        </w:r>
        <w:r>
          <w:fldChar w:fldCharType="begin"/>
        </w:r>
        <w:r>
          <w:instrText xml:space="preserve"> PAGEREF _Toc1937 \h </w:instrText>
        </w:r>
        <w:r>
          <w:fldChar w:fldCharType="separate"/>
        </w:r>
        <w:r>
          <w:t>29</w:t>
        </w:r>
        <w:r>
          <w:fldChar w:fldCharType="end"/>
        </w:r>
      </w:hyperlink>
    </w:p>
    <w:p w:rsidR="000C3872" w14:paraId="63D970C9" w14:textId="77777777">
      <w:pPr>
        <w:pStyle w:val="TOC2"/>
        <w:tabs>
          <w:tab w:val="right" w:leader="dot" w:pos="8306"/>
        </w:tabs>
      </w:pPr>
      <w:hyperlink w:anchor="_Toc3169" w:history="1">
        <w:r>
          <w:rPr>
            <w:rFonts w:ascii="仿宋" w:eastAsia="仿宋" w:hAnsi="仿宋" w:cs="仿宋" w:hint="eastAsia"/>
          </w:rPr>
          <w:t>（一）投资估算的编制说明</w:t>
        </w:r>
        <w:r>
          <w:tab/>
        </w:r>
        <w:r>
          <w:fldChar w:fldCharType="begin"/>
        </w:r>
        <w:r>
          <w:instrText xml:space="preserve"> PAGEREF _Toc3169 \h </w:instrText>
        </w:r>
        <w:r>
          <w:fldChar w:fldCharType="separate"/>
        </w:r>
        <w:r>
          <w:t>29</w:t>
        </w:r>
        <w:r>
          <w:fldChar w:fldCharType="end"/>
        </w:r>
      </w:hyperlink>
    </w:p>
    <w:p w:rsidR="000C3872" w14:paraId="27C8AC88" w14:textId="77777777">
      <w:pPr>
        <w:pStyle w:val="TOC2"/>
        <w:tabs>
          <w:tab w:val="right" w:leader="dot" w:pos="8306"/>
        </w:tabs>
      </w:pPr>
      <w:hyperlink w:anchor="_Toc10587" w:history="1">
        <w:r>
          <w:rPr>
            <w:rFonts w:ascii="仿宋" w:eastAsia="仿宋" w:hAnsi="仿宋" w:cs="仿宋" w:hint="eastAsia"/>
          </w:rPr>
          <w:t>（二）建设投资估算</w:t>
        </w:r>
        <w:r>
          <w:tab/>
        </w:r>
        <w:r>
          <w:fldChar w:fldCharType="begin"/>
        </w:r>
        <w:r>
          <w:instrText xml:space="preserve"> </w:instrText>
        </w:r>
        <w:r>
          <w:instrText xml:space="preserve">PAGEREF _Toc10587 \h </w:instrText>
        </w:r>
        <w:r>
          <w:fldChar w:fldCharType="separate"/>
        </w:r>
        <w:r>
          <w:t>30</w:t>
        </w:r>
        <w:r>
          <w:fldChar w:fldCharType="end"/>
        </w:r>
      </w:hyperlink>
    </w:p>
    <w:p w:rsidR="000C3872" w14:paraId="588FAB41" w14:textId="77777777">
      <w:pPr>
        <w:pStyle w:val="TOC2"/>
        <w:tabs>
          <w:tab w:val="right" w:leader="dot" w:pos="8306"/>
        </w:tabs>
      </w:pPr>
      <w:hyperlink w:anchor="_Toc6043" w:history="1">
        <w:r>
          <w:rPr>
            <w:rFonts w:ascii="仿宋" w:eastAsia="仿宋" w:hAnsi="仿宋" w:cs="仿宋" w:hint="eastAsia"/>
          </w:rPr>
          <w:t>（三）建设期利息</w:t>
        </w:r>
        <w:r>
          <w:tab/>
        </w:r>
        <w:r>
          <w:fldChar w:fldCharType="begin"/>
        </w:r>
        <w:r>
          <w:instrText xml:space="preserve"> PAGEREF _Toc6043 \h </w:instrText>
        </w:r>
        <w:r>
          <w:fldChar w:fldCharType="separate"/>
        </w:r>
        <w:r>
          <w:t>31</w:t>
        </w:r>
        <w:r>
          <w:fldChar w:fldCharType="end"/>
        </w:r>
      </w:hyperlink>
    </w:p>
    <w:p w:rsidR="000C3872" w14:paraId="1AA9D241" w14:textId="77777777">
      <w:pPr>
        <w:pStyle w:val="TOC2"/>
        <w:tabs>
          <w:tab w:val="right" w:leader="dot" w:pos="8306"/>
        </w:tabs>
      </w:pPr>
      <w:hyperlink w:anchor="_Toc26367" w:history="1">
        <w:r>
          <w:rPr>
            <w:rFonts w:ascii="仿宋" w:eastAsia="仿宋" w:hAnsi="仿宋" w:cs="仿宋" w:hint="eastAsia"/>
          </w:rPr>
          <w:t>（四）流动资金</w:t>
        </w:r>
        <w:r>
          <w:tab/>
        </w:r>
        <w:r>
          <w:fldChar w:fldCharType="begin"/>
        </w:r>
        <w:r>
          <w:instrText xml:space="preserve"> PAGEREF _Toc26367 \h </w:instrText>
        </w:r>
        <w:r>
          <w:fldChar w:fldCharType="separate"/>
        </w:r>
        <w:r>
          <w:t>32</w:t>
        </w:r>
        <w:r>
          <w:fldChar w:fldCharType="end"/>
        </w:r>
      </w:hyperlink>
    </w:p>
    <w:p w:rsidR="000C3872" w14:paraId="7FF3C1D4" w14:textId="77777777">
      <w:pPr>
        <w:pStyle w:val="TOC2"/>
        <w:tabs>
          <w:tab w:val="right" w:leader="dot" w:pos="8306"/>
        </w:tabs>
      </w:pPr>
      <w:hyperlink w:anchor="_Toc11606" w:history="1">
        <w:r>
          <w:rPr>
            <w:rFonts w:ascii="仿宋" w:eastAsia="仿宋" w:hAnsi="仿宋" w:cs="仿宋" w:hint="eastAsia"/>
          </w:rPr>
          <w:t>（五）农药原药项目总投资</w:t>
        </w:r>
        <w:r>
          <w:tab/>
        </w:r>
        <w:r>
          <w:fldChar w:fldCharType="begin"/>
        </w:r>
        <w:r>
          <w:instrText xml:space="preserve"> PAGEREF _Toc11606 \h </w:instrText>
        </w:r>
        <w:r>
          <w:fldChar w:fldCharType="separate"/>
        </w:r>
        <w:r>
          <w:t>33</w:t>
        </w:r>
        <w:r>
          <w:fldChar w:fldCharType="end"/>
        </w:r>
      </w:hyperlink>
    </w:p>
    <w:p w:rsidR="000C3872" w14:paraId="455FE763" w14:textId="77777777">
      <w:pPr>
        <w:pStyle w:val="TOC2"/>
        <w:tabs>
          <w:tab w:val="right" w:leader="dot" w:pos="8306"/>
        </w:tabs>
      </w:pPr>
      <w:hyperlink w:anchor="_Toc29685" w:history="1">
        <w:r>
          <w:rPr>
            <w:rFonts w:ascii="仿宋" w:eastAsia="仿宋" w:hAnsi="仿宋" w:cs="仿宋" w:hint="eastAsia"/>
          </w:rPr>
          <w:t>（六）资金筹措与投资计划</w:t>
        </w:r>
        <w:r>
          <w:tab/>
        </w:r>
        <w:r>
          <w:fldChar w:fldCharType="begin"/>
        </w:r>
        <w:r>
          <w:instrText xml:space="preserve"> PAGEREF _Toc29685 \h </w:instrText>
        </w:r>
        <w:r>
          <w:fldChar w:fldCharType="separate"/>
        </w:r>
        <w:r>
          <w:t>34</w:t>
        </w:r>
        <w:r>
          <w:fldChar w:fldCharType="end"/>
        </w:r>
      </w:hyperlink>
    </w:p>
    <w:p w:rsidR="000C3872" w14:paraId="0B3CA718" w14:textId="77777777">
      <w:pPr>
        <w:pStyle w:val="TOC1"/>
        <w:tabs>
          <w:tab w:val="right" w:leader="dot" w:pos="8306"/>
        </w:tabs>
      </w:pPr>
      <w:hyperlink w:anchor="_Toc28061" w:history="1">
        <w:r>
          <w:rPr>
            <w:rFonts w:ascii="仿宋" w:eastAsia="仿宋" w:hAnsi="仿宋" w:cs="仿宋" w:hint="eastAsia"/>
          </w:rPr>
          <w:t>八、农药原药项目规划进度</w:t>
        </w:r>
        <w:r>
          <w:tab/>
        </w:r>
        <w:r>
          <w:fldChar w:fldCharType="begin"/>
        </w:r>
        <w:r>
          <w:instrText xml:space="preserve"> PAGEREF _Toc28061 \h </w:instrText>
        </w:r>
        <w:r>
          <w:fldChar w:fldCharType="separate"/>
        </w:r>
        <w:r>
          <w:t>34</w:t>
        </w:r>
        <w:r>
          <w:fldChar w:fldCharType="end"/>
        </w:r>
      </w:hyperlink>
    </w:p>
    <w:p w:rsidR="000C3872" w14:paraId="30E30D4D" w14:textId="77777777">
      <w:pPr>
        <w:pStyle w:val="TOC2"/>
        <w:tabs>
          <w:tab w:val="right" w:leader="dot" w:pos="8306"/>
        </w:tabs>
      </w:pPr>
      <w:hyperlink w:anchor="_Toc2248" w:history="1">
        <w:r>
          <w:rPr>
            <w:rFonts w:ascii="仿宋" w:eastAsia="仿宋" w:hAnsi="仿宋" w:cs="仿宋" w:hint="eastAsia"/>
          </w:rPr>
          <w:t>（一）农药原药项目进度安排</w:t>
        </w:r>
        <w:r>
          <w:tab/>
        </w:r>
        <w:r>
          <w:fldChar w:fldCharType="begin"/>
        </w:r>
        <w:r>
          <w:instrText xml:space="preserve"> PAGEREF _Toc2248 \h </w:instrText>
        </w:r>
        <w:r>
          <w:fldChar w:fldCharType="separate"/>
        </w:r>
        <w:r>
          <w:t>34</w:t>
        </w:r>
        <w:r>
          <w:fldChar w:fldCharType="end"/>
        </w:r>
      </w:hyperlink>
    </w:p>
    <w:p w:rsidR="000C3872" w14:paraId="118204B0" w14:textId="77777777">
      <w:pPr>
        <w:pStyle w:val="TOC2"/>
        <w:tabs>
          <w:tab w:val="right" w:leader="dot" w:pos="8306"/>
        </w:tabs>
      </w:pPr>
      <w:hyperlink w:anchor="_Toc3278" w:history="1">
        <w:r>
          <w:rPr>
            <w:rFonts w:ascii="仿宋" w:eastAsia="仿宋" w:hAnsi="仿宋" w:cs="仿宋" w:hint="eastAsia"/>
          </w:rPr>
          <w:t>（二）农药原药项目实施保障措施</w:t>
        </w:r>
        <w:r>
          <w:tab/>
        </w:r>
        <w:r>
          <w:fldChar w:fldCharType="begin"/>
        </w:r>
        <w:r>
          <w:instrText xml:space="preserve"> PAGEREF _Toc3278 \h </w:instrText>
        </w:r>
        <w:r>
          <w:fldChar w:fldCharType="separate"/>
        </w:r>
        <w:r>
          <w:t>34</w:t>
        </w:r>
        <w:r>
          <w:fldChar w:fldCharType="end"/>
        </w:r>
      </w:hyperlink>
    </w:p>
    <w:p w:rsidR="000C3872" w14:paraId="43FA92E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0293" w:history="1">
        <w:r>
          <w:rPr>
            <w:rFonts w:ascii="仿宋" w:eastAsia="仿宋" w:hAnsi="仿宋" w:cs="仿宋" w:hint="eastAsia"/>
          </w:rPr>
          <w:t>九、节能方案</w:t>
        </w:r>
        <w:r>
          <w:tab/>
        </w:r>
        <w:r>
          <w:fldChar w:fldCharType="begin"/>
        </w:r>
        <w:r>
          <w:instrText xml:space="preserve"> PAGEREF _Toc30293 \h </w:instrText>
        </w:r>
        <w:r>
          <w:fldChar w:fldCharType="separate"/>
        </w:r>
        <w:r>
          <w:t>35</w:t>
        </w:r>
        <w:r>
          <w:fldChar w:fldCharType="end"/>
        </w:r>
      </w:hyperlink>
    </w:p>
    <w:p w:rsidR="000C3872" w14:paraId="7EE18B64" w14:textId="77777777">
      <w:pPr>
        <w:pStyle w:val="TOC2"/>
        <w:tabs>
          <w:tab w:val="right" w:leader="dot" w:pos="8306"/>
        </w:tabs>
      </w:pPr>
      <w:hyperlink w:anchor="_Toc13927" w:history="1">
        <w:r>
          <w:rPr>
            <w:rFonts w:ascii="仿宋" w:eastAsia="仿宋" w:hAnsi="仿宋" w:cs="仿宋" w:hint="eastAsia"/>
          </w:rPr>
          <w:t>（一）农药原药项目节能概述</w:t>
        </w:r>
        <w:r>
          <w:tab/>
        </w:r>
        <w:r>
          <w:fldChar w:fldCharType="begin"/>
        </w:r>
        <w:r>
          <w:instrText xml:space="preserve"> PAGEREF _Toc13927 \h </w:instrText>
        </w:r>
        <w:r>
          <w:fldChar w:fldCharType="separate"/>
        </w:r>
        <w:r>
          <w:t>35</w:t>
        </w:r>
        <w:r>
          <w:fldChar w:fldCharType="end"/>
        </w:r>
      </w:hyperlink>
    </w:p>
    <w:p w:rsidR="000C3872" w14:paraId="2DAD6A60" w14:textId="77777777">
      <w:pPr>
        <w:pStyle w:val="TOC2"/>
        <w:tabs>
          <w:tab w:val="right" w:leader="dot" w:pos="8306"/>
        </w:tabs>
      </w:pPr>
      <w:hyperlink w:anchor="_Toc10223" w:history="1">
        <w:r>
          <w:rPr>
            <w:rFonts w:ascii="仿宋" w:eastAsia="仿宋" w:hAnsi="仿宋" w:cs="仿宋" w:hint="eastAsia"/>
          </w:rPr>
          <w:t>（二）能源消费种类和数量分析</w:t>
        </w:r>
        <w:r>
          <w:tab/>
        </w:r>
        <w:r>
          <w:fldChar w:fldCharType="begin"/>
        </w:r>
        <w:r>
          <w:instrText xml:space="preserve"> PAGEREF _Toc10223 \h </w:instrText>
        </w:r>
        <w:r>
          <w:fldChar w:fldCharType="separate"/>
        </w:r>
        <w:r>
          <w:t>36</w:t>
        </w:r>
        <w:r>
          <w:fldChar w:fldCharType="end"/>
        </w:r>
      </w:hyperlink>
    </w:p>
    <w:p w:rsidR="000C3872" w14:paraId="70D69FD7" w14:textId="77777777">
      <w:pPr>
        <w:pStyle w:val="TOC2"/>
        <w:tabs>
          <w:tab w:val="right" w:leader="dot" w:pos="8306"/>
        </w:tabs>
      </w:pPr>
      <w:hyperlink w:anchor="_Toc1808" w:history="1">
        <w:r>
          <w:rPr>
            <w:rFonts w:ascii="仿宋" w:eastAsia="仿宋" w:hAnsi="仿宋" w:cs="仿宋" w:hint="eastAsia"/>
          </w:rPr>
          <w:t>（三）农药原药项目节能措施</w:t>
        </w:r>
        <w:r>
          <w:tab/>
        </w:r>
        <w:r>
          <w:fldChar w:fldCharType="begin"/>
        </w:r>
        <w:r>
          <w:instrText xml:space="preserve"> PAGEREF _Toc1808 \h </w:instrText>
        </w:r>
        <w:r>
          <w:fldChar w:fldCharType="separate"/>
        </w:r>
        <w:r>
          <w:t>37</w:t>
        </w:r>
        <w:r>
          <w:fldChar w:fldCharType="end"/>
        </w:r>
      </w:hyperlink>
    </w:p>
    <w:p w:rsidR="000C3872" w14:paraId="74BEF96F" w14:textId="77777777">
      <w:pPr>
        <w:pStyle w:val="TOC2"/>
        <w:tabs>
          <w:tab w:val="right" w:leader="dot" w:pos="8306"/>
        </w:tabs>
      </w:pPr>
      <w:hyperlink w:anchor="_Toc13238" w:history="1">
        <w:r>
          <w:rPr>
            <w:rFonts w:ascii="仿宋" w:eastAsia="仿宋" w:hAnsi="仿宋" w:cs="仿宋" w:hint="eastAsia"/>
          </w:rPr>
          <w:t>（四）节能综合评价</w:t>
        </w:r>
        <w:r>
          <w:tab/>
        </w:r>
        <w:r>
          <w:fldChar w:fldCharType="begin"/>
        </w:r>
        <w:r>
          <w:instrText xml:space="preserve"> PAGEREF _Toc13238 \h </w:instrText>
        </w:r>
        <w:r>
          <w:fldChar w:fldCharType="separate"/>
        </w:r>
        <w:r>
          <w:t>40</w:t>
        </w:r>
        <w:r>
          <w:fldChar w:fldCharType="end"/>
        </w:r>
      </w:hyperlink>
    </w:p>
    <w:p w:rsidR="000C3872" w14:paraId="5D73FAC1" w14:textId="77777777">
      <w:pPr>
        <w:pStyle w:val="TOC1"/>
        <w:tabs>
          <w:tab w:val="right" w:leader="dot" w:pos="8306"/>
        </w:tabs>
      </w:pPr>
      <w:hyperlink w:anchor="_Toc24598" w:history="1">
        <w:r>
          <w:rPr>
            <w:rFonts w:ascii="仿宋" w:eastAsia="仿宋" w:hAnsi="仿宋" w:cs="仿宋" w:hint="eastAsia"/>
          </w:rPr>
          <w:t>十、环境保护分析</w:t>
        </w:r>
        <w:r>
          <w:tab/>
        </w:r>
        <w:r>
          <w:fldChar w:fldCharType="begin"/>
        </w:r>
        <w:r>
          <w:instrText xml:space="preserve"> PAGEREF _Toc24598 \h </w:instrText>
        </w:r>
        <w:r>
          <w:fldChar w:fldCharType="separate"/>
        </w:r>
        <w:r>
          <w:t>40</w:t>
        </w:r>
        <w:r>
          <w:fldChar w:fldCharType="end"/>
        </w:r>
      </w:hyperlink>
    </w:p>
    <w:p w:rsidR="000C3872" w14:paraId="45679973" w14:textId="77777777">
      <w:pPr>
        <w:pStyle w:val="TOC2"/>
        <w:tabs>
          <w:tab w:val="right" w:leader="dot" w:pos="8306"/>
        </w:tabs>
      </w:pPr>
      <w:hyperlink w:anchor="_Toc21163" w:history="1">
        <w:r>
          <w:rPr>
            <w:rFonts w:ascii="仿宋" w:eastAsia="仿宋" w:hAnsi="仿宋" w:cs="仿宋" w:hint="eastAsia"/>
          </w:rPr>
          <w:t>（一）环境保护综述</w:t>
        </w:r>
        <w:r>
          <w:tab/>
        </w:r>
        <w:r>
          <w:fldChar w:fldCharType="begin"/>
        </w:r>
        <w:r>
          <w:instrText xml:space="preserve"> PAGEREF _Toc21163 \h </w:instrText>
        </w:r>
        <w:r>
          <w:fldChar w:fldCharType="separate"/>
        </w:r>
        <w:r>
          <w:t>40</w:t>
        </w:r>
        <w:r>
          <w:fldChar w:fldCharType="end"/>
        </w:r>
      </w:hyperlink>
    </w:p>
    <w:p w:rsidR="000C3872" w14:paraId="3276BABA" w14:textId="77777777">
      <w:pPr>
        <w:pStyle w:val="TOC2"/>
        <w:tabs>
          <w:tab w:val="right" w:leader="dot" w:pos="8306"/>
        </w:tabs>
      </w:pPr>
      <w:hyperlink w:anchor="_Toc10174" w:history="1">
        <w:r>
          <w:rPr>
            <w:rFonts w:ascii="仿宋" w:eastAsia="仿宋" w:hAnsi="仿宋" w:cs="仿宋" w:hint="eastAsia"/>
          </w:rPr>
          <w:t>（二）施工期环境影响分析</w:t>
        </w:r>
        <w:r>
          <w:tab/>
        </w:r>
        <w:r>
          <w:fldChar w:fldCharType="begin"/>
        </w:r>
        <w:r>
          <w:instrText xml:space="preserve"> PAGEREF _Toc10174 \h </w:instrText>
        </w:r>
        <w:r>
          <w:fldChar w:fldCharType="separate"/>
        </w:r>
        <w:r>
          <w:t>41</w:t>
        </w:r>
        <w:r>
          <w:fldChar w:fldCharType="end"/>
        </w:r>
      </w:hyperlink>
    </w:p>
    <w:p w:rsidR="000C3872" w14:paraId="0FE64545" w14:textId="77777777">
      <w:pPr>
        <w:pStyle w:val="TOC2"/>
        <w:tabs>
          <w:tab w:val="right" w:leader="dot" w:pos="8306"/>
        </w:tabs>
      </w:pPr>
      <w:hyperlink w:anchor="_Toc9789" w:history="1">
        <w:r>
          <w:rPr>
            <w:rFonts w:ascii="仿宋" w:eastAsia="仿宋" w:hAnsi="仿宋" w:cs="仿宋" w:hint="eastAsia"/>
          </w:rPr>
          <w:t>（三）营运期环境影响分析</w:t>
        </w:r>
        <w:r>
          <w:tab/>
        </w:r>
        <w:r>
          <w:fldChar w:fldCharType="begin"/>
        </w:r>
        <w:r>
          <w:instrText xml:space="preserve"> PAGEREF _Toc9789 \h </w:instrText>
        </w:r>
        <w:r>
          <w:fldChar w:fldCharType="separate"/>
        </w:r>
        <w:r>
          <w:t>43</w:t>
        </w:r>
        <w:r>
          <w:fldChar w:fldCharType="end"/>
        </w:r>
      </w:hyperlink>
    </w:p>
    <w:p w:rsidR="000C3872" w14:paraId="0FFC176D" w14:textId="77777777">
      <w:pPr>
        <w:pStyle w:val="TOC2"/>
        <w:tabs>
          <w:tab w:val="right" w:leader="dot" w:pos="8306"/>
        </w:tabs>
      </w:pPr>
      <w:hyperlink w:anchor="_Toc25870" w:history="1">
        <w:r>
          <w:rPr>
            <w:rFonts w:ascii="仿宋" w:eastAsia="仿宋" w:hAnsi="仿宋" w:cs="仿宋" w:hint="eastAsia"/>
          </w:rPr>
          <w:t>（四）综合评价</w:t>
        </w:r>
        <w:r>
          <w:tab/>
        </w:r>
        <w:r>
          <w:fldChar w:fldCharType="begin"/>
        </w:r>
        <w:r>
          <w:instrText xml:space="preserve"> PAGEREF _Toc25870 \h </w:instrText>
        </w:r>
        <w:r>
          <w:fldChar w:fldCharType="separate"/>
        </w:r>
        <w:r>
          <w:t>45</w:t>
        </w:r>
        <w:r>
          <w:fldChar w:fldCharType="end"/>
        </w:r>
      </w:hyperlink>
    </w:p>
    <w:p w:rsidR="000C3872" w14:paraId="551B5C48" w14:textId="77777777">
      <w:pPr>
        <w:pStyle w:val="TOC1"/>
        <w:tabs>
          <w:tab w:val="right" w:leader="dot" w:pos="8306"/>
        </w:tabs>
      </w:pPr>
      <w:hyperlink w:anchor="_Toc8034" w:history="1">
        <w:r>
          <w:rPr>
            <w:rFonts w:ascii="仿宋" w:eastAsia="仿宋" w:hAnsi="仿宋" w:cs="仿宋" w:hint="eastAsia"/>
          </w:rPr>
          <w:t>十一、建设规模</w:t>
        </w:r>
        <w:r>
          <w:tab/>
        </w:r>
        <w:r>
          <w:fldChar w:fldCharType="begin"/>
        </w:r>
        <w:r>
          <w:instrText xml:space="preserve"> PAGEREF _Toc8034 \h </w:instrText>
        </w:r>
        <w:r>
          <w:fldChar w:fldCharType="separate"/>
        </w:r>
        <w:r>
          <w:t>46</w:t>
        </w:r>
        <w:r>
          <w:fldChar w:fldCharType="end"/>
        </w:r>
      </w:hyperlink>
    </w:p>
    <w:p w:rsidR="000C3872" w14:paraId="15B00C07" w14:textId="77777777">
      <w:pPr>
        <w:pStyle w:val="TOC2"/>
        <w:tabs>
          <w:tab w:val="right" w:leader="dot" w:pos="8306"/>
        </w:tabs>
      </w:pPr>
      <w:hyperlink w:anchor="_Toc23295" w:history="1">
        <w:r>
          <w:rPr>
            <w:rFonts w:ascii="仿宋" w:eastAsia="仿宋" w:hAnsi="仿宋" w:cs="仿宋" w:hint="eastAsia"/>
          </w:rPr>
          <w:t>（一）产品规划</w:t>
        </w:r>
        <w:r>
          <w:tab/>
        </w:r>
        <w:r>
          <w:fldChar w:fldCharType="begin"/>
        </w:r>
        <w:r>
          <w:instrText xml:space="preserve"> PAGEREF _Toc23295 \h </w:instrText>
        </w:r>
        <w:r>
          <w:fldChar w:fldCharType="separate"/>
        </w:r>
        <w:r>
          <w:t>46</w:t>
        </w:r>
        <w:r>
          <w:fldChar w:fldCharType="end"/>
        </w:r>
      </w:hyperlink>
    </w:p>
    <w:p w:rsidR="000C3872" w14:paraId="1DCA222A" w14:textId="77777777">
      <w:pPr>
        <w:pStyle w:val="TOC2"/>
        <w:tabs>
          <w:tab w:val="right" w:leader="dot" w:pos="8306"/>
        </w:tabs>
      </w:pPr>
      <w:hyperlink w:anchor="_Toc15241" w:history="1">
        <w:r>
          <w:rPr>
            <w:rFonts w:ascii="仿宋" w:eastAsia="仿宋" w:hAnsi="仿宋" w:cs="仿宋" w:hint="eastAsia"/>
          </w:rPr>
          <w:t>（二）建设规模</w:t>
        </w:r>
        <w:r>
          <w:tab/>
        </w:r>
        <w:r>
          <w:fldChar w:fldCharType="begin"/>
        </w:r>
        <w:r>
          <w:instrText xml:space="preserve"> PAGEREF _Toc15241 \h </w:instrText>
        </w:r>
        <w:r>
          <w:fldChar w:fldCharType="separate"/>
        </w:r>
        <w:r>
          <w:t>46</w:t>
        </w:r>
        <w:r>
          <w:fldChar w:fldCharType="end"/>
        </w:r>
      </w:hyperlink>
    </w:p>
    <w:p w:rsidR="000C3872" w14:paraId="6E8D72E2" w14:textId="77777777">
      <w:pPr>
        <w:pStyle w:val="TOC1"/>
        <w:tabs>
          <w:tab w:val="right" w:leader="dot" w:pos="8306"/>
        </w:tabs>
      </w:pPr>
      <w:hyperlink w:anchor="_Toc9790" w:history="1">
        <w:r>
          <w:rPr>
            <w:rFonts w:ascii="仿宋" w:eastAsia="仿宋" w:hAnsi="仿宋" w:cs="仿宋" w:hint="eastAsia"/>
          </w:rPr>
          <w:t>十二、农药原药项目建设单位</w:t>
        </w:r>
        <w:r>
          <w:tab/>
        </w:r>
        <w:r>
          <w:fldChar w:fldCharType="begin"/>
        </w:r>
        <w:r>
          <w:instrText xml:space="preserve"> PAGEREF _Toc9790 \h </w:instrText>
        </w:r>
        <w:r>
          <w:fldChar w:fldCharType="separate"/>
        </w:r>
        <w:r>
          <w:t>47</w:t>
        </w:r>
        <w:r>
          <w:fldChar w:fldCharType="end"/>
        </w:r>
      </w:hyperlink>
    </w:p>
    <w:p w:rsidR="000C3872" w14:paraId="437D28D6" w14:textId="77777777">
      <w:pPr>
        <w:pStyle w:val="TOC2"/>
        <w:tabs>
          <w:tab w:val="right" w:leader="dot" w:pos="8306"/>
        </w:tabs>
      </w:pPr>
      <w:hyperlink w:anchor="_Toc11733" w:history="1">
        <w:r>
          <w:rPr>
            <w:rFonts w:ascii="仿宋" w:eastAsia="仿宋" w:hAnsi="仿宋" w:cs="仿宋" w:hint="eastAsia"/>
          </w:rPr>
          <w:t>（一）农药原药项目</w:t>
        </w:r>
        <w:r>
          <w:rPr>
            <w:rFonts w:ascii="仿宋" w:eastAsia="仿宋" w:hAnsi="仿宋" w:cs="仿宋" w:hint="eastAsia"/>
          </w:rPr>
          <w:t>承办单位基本情况</w:t>
        </w:r>
        <w:r>
          <w:tab/>
        </w:r>
        <w:r>
          <w:fldChar w:fldCharType="begin"/>
        </w:r>
        <w:r>
          <w:instrText xml:space="preserve"> PAGEREF _Toc11733 \h </w:instrText>
        </w:r>
        <w:r>
          <w:fldChar w:fldCharType="separate"/>
        </w:r>
        <w:r>
          <w:t>47</w:t>
        </w:r>
        <w:r>
          <w:fldChar w:fldCharType="end"/>
        </w:r>
      </w:hyperlink>
    </w:p>
    <w:p w:rsidR="000C3872" w14:paraId="33946067" w14:textId="77777777">
      <w:pPr>
        <w:pStyle w:val="TOC2"/>
        <w:tabs>
          <w:tab w:val="right" w:leader="dot" w:pos="8306"/>
        </w:tabs>
      </w:pPr>
      <w:hyperlink w:anchor="_Toc14812" w:history="1">
        <w:r>
          <w:rPr>
            <w:rFonts w:ascii="仿宋" w:eastAsia="仿宋" w:hAnsi="仿宋" w:cs="仿宋" w:hint="eastAsia"/>
          </w:rPr>
          <w:t>（二）公司经济效益分析</w:t>
        </w:r>
        <w:r>
          <w:tab/>
        </w:r>
        <w:r>
          <w:fldChar w:fldCharType="begin"/>
        </w:r>
        <w:r>
          <w:instrText xml:space="preserve"> PAGEREF _Toc14812 \h </w:instrText>
        </w:r>
        <w:r>
          <w:fldChar w:fldCharType="separate"/>
        </w:r>
        <w:r>
          <w:t>48</w:t>
        </w:r>
        <w:r>
          <w:fldChar w:fldCharType="end"/>
        </w:r>
      </w:hyperlink>
    </w:p>
    <w:p w:rsidR="000C3872" w14:paraId="5E430DE8" w14:textId="77777777">
      <w:pPr>
        <w:pStyle w:val="TOC1"/>
        <w:tabs>
          <w:tab w:val="right" w:leader="dot" w:pos="8306"/>
        </w:tabs>
      </w:pPr>
      <w:hyperlink w:anchor="_Toc32651" w:history="1">
        <w:r>
          <w:rPr>
            <w:rFonts w:ascii="仿宋" w:eastAsia="仿宋" w:hAnsi="仿宋" w:cs="仿宋" w:hint="eastAsia"/>
          </w:rPr>
          <w:t>十三、农药原药项目工艺及设备分析</w:t>
        </w:r>
        <w:r>
          <w:tab/>
        </w:r>
        <w:r>
          <w:fldChar w:fldCharType="begin"/>
        </w:r>
        <w:r>
          <w:instrText xml:space="preserve"> PAGEREF _Toc32651 \h </w:instrText>
        </w:r>
        <w:r>
          <w:fldChar w:fldCharType="separate"/>
        </w:r>
        <w:r>
          <w:t>49</w:t>
        </w:r>
        <w:r>
          <w:fldChar w:fldCharType="end"/>
        </w:r>
      </w:hyperlink>
    </w:p>
    <w:p w:rsidR="000C3872" w14:paraId="4D7969DA" w14:textId="77777777">
      <w:pPr>
        <w:pStyle w:val="TOC2"/>
        <w:tabs>
          <w:tab w:val="right" w:leader="dot" w:pos="8306"/>
        </w:tabs>
      </w:pPr>
      <w:hyperlink w:anchor="_Toc15013" w:history="1">
        <w:r>
          <w:rPr>
            <w:rFonts w:ascii="仿宋" w:eastAsia="仿宋" w:hAnsi="仿宋" w:cs="仿宋" w:hint="eastAsia"/>
          </w:rPr>
          <w:t>（一）技术管理特点</w:t>
        </w:r>
        <w:r>
          <w:tab/>
        </w:r>
        <w:r>
          <w:fldChar w:fldCharType="begin"/>
        </w:r>
        <w:r>
          <w:instrText xml:space="preserve"> PAGEREF _Toc15013 \h </w:instrText>
        </w:r>
        <w:r>
          <w:fldChar w:fldCharType="separate"/>
        </w:r>
        <w:r>
          <w:t>49</w:t>
        </w:r>
        <w:r>
          <w:fldChar w:fldCharType="end"/>
        </w:r>
      </w:hyperlink>
    </w:p>
    <w:p w:rsidR="000C3872" w14:paraId="45DEB19A" w14:textId="77777777">
      <w:pPr>
        <w:pStyle w:val="TOC2"/>
        <w:tabs>
          <w:tab w:val="right" w:leader="dot" w:pos="8306"/>
        </w:tabs>
      </w:pPr>
      <w:hyperlink w:anchor="_Toc18585" w:history="1">
        <w:r>
          <w:rPr>
            <w:rFonts w:ascii="仿宋" w:eastAsia="仿宋" w:hAnsi="仿宋" w:cs="仿宋" w:hint="eastAsia"/>
          </w:rPr>
          <w:t>（二）农药原药项目工艺技术设计方案</w:t>
        </w:r>
        <w:r>
          <w:tab/>
        </w:r>
        <w:r>
          <w:fldChar w:fldCharType="begin"/>
        </w:r>
        <w:r>
          <w:instrText xml:space="preserve"> PAGEREF _Toc18585 \h </w:instrText>
        </w:r>
        <w:r>
          <w:fldChar w:fldCharType="separate"/>
        </w:r>
        <w:r>
          <w:t>49</w:t>
        </w:r>
        <w:r>
          <w:fldChar w:fldCharType="end"/>
        </w:r>
      </w:hyperlink>
    </w:p>
    <w:p w:rsidR="000C3872" w14:paraId="0B503FE2" w14:textId="77777777">
      <w:pPr>
        <w:pStyle w:val="TOC2"/>
        <w:tabs>
          <w:tab w:val="right" w:leader="dot" w:pos="8306"/>
        </w:tabs>
      </w:pPr>
      <w:hyperlink w:anchor="_Toc30187" w:history="1">
        <w:r>
          <w:rPr>
            <w:rFonts w:ascii="仿宋" w:eastAsia="仿宋" w:hAnsi="仿宋" w:cs="仿宋" w:hint="eastAsia"/>
          </w:rPr>
          <w:t>（三）设备选型方案</w:t>
        </w:r>
        <w:r>
          <w:tab/>
        </w:r>
        <w:r>
          <w:fldChar w:fldCharType="begin"/>
        </w:r>
        <w:r>
          <w:instrText xml:space="preserve"> PAGEREF _Toc30187 \h </w:instrText>
        </w:r>
        <w:r>
          <w:fldChar w:fldCharType="separate"/>
        </w:r>
        <w:r>
          <w:t>50</w:t>
        </w:r>
        <w:r>
          <w:fldChar w:fldCharType="end"/>
        </w:r>
      </w:hyperlink>
    </w:p>
    <w:p w:rsidR="000C3872" w14:paraId="20AF79E6" w14:textId="77777777">
      <w:pPr>
        <w:pStyle w:val="TOC1"/>
        <w:tabs>
          <w:tab w:val="right" w:leader="dot" w:pos="8306"/>
        </w:tabs>
      </w:pPr>
      <w:hyperlink w:anchor="_Toc27032" w:history="1">
        <w:r>
          <w:rPr>
            <w:rFonts w:ascii="仿宋" w:eastAsia="仿宋" w:hAnsi="仿宋" w:cs="仿宋" w:hint="eastAsia"/>
          </w:rPr>
          <w:t>十四、农药原药项目工程方案</w:t>
        </w:r>
        <w:r>
          <w:tab/>
        </w:r>
        <w:r>
          <w:fldChar w:fldCharType="begin"/>
        </w:r>
        <w:r>
          <w:instrText xml:space="preserve"> PAGEREF _Toc27032 </w:instrText>
        </w:r>
        <w:r>
          <w:instrText xml:space="preserve">\h </w:instrText>
        </w:r>
        <w:r>
          <w:fldChar w:fldCharType="separate"/>
        </w:r>
        <w:r>
          <w:t>51</w:t>
        </w:r>
        <w:r>
          <w:fldChar w:fldCharType="end"/>
        </w:r>
      </w:hyperlink>
    </w:p>
    <w:p w:rsidR="000C3872" w14:paraId="06E43A42" w14:textId="77777777">
      <w:pPr>
        <w:pStyle w:val="TOC2"/>
        <w:tabs>
          <w:tab w:val="right" w:leader="dot" w:pos="8306"/>
        </w:tabs>
      </w:pPr>
      <w:hyperlink w:anchor="_Toc22548" w:history="1">
        <w:r>
          <w:rPr>
            <w:rFonts w:ascii="仿宋" w:eastAsia="仿宋" w:hAnsi="仿宋" w:cs="仿宋" w:hint="eastAsia"/>
          </w:rPr>
          <w:t>（一）建筑工程设计原则</w:t>
        </w:r>
        <w:r>
          <w:tab/>
        </w:r>
        <w:r>
          <w:fldChar w:fldCharType="begin"/>
        </w:r>
        <w:r>
          <w:instrText xml:space="preserve"> PAGEREF _Toc22548 \h </w:instrText>
        </w:r>
        <w:r>
          <w:fldChar w:fldCharType="separate"/>
        </w:r>
        <w:r>
          <w:t>51</w:t>
        </w:r>
        <w:r>
          <w:fldChar w:fldCharType="end"/>
        </w:r>
      </w:hyperlink>
    </w:p>
    <w:p w:rsidR="000C3872" w14:paraId="7C9BB750" w14:textId="77777777">
      <w:pPr>
        <w:pStyle w:val="TOC2"/>
        <w:tabs>
          <w:tab w:val="right" w:leader="dot" w:pos="8306"/>
        </w:tabs>
      </w:pPr>
      <w:hyperlink w:anchor="_Toc15046" w:history="1">
        <w:r>
          <w:rPr>
            <w:rFonts w:ascii="仿宋" w:eastAsia="仿宋" w:hAnsi="仿宋" w:cs="仿宋" w:hint="eastAsia"/>
          </w:rPr>
          <w:t>（二）土建工程设计年限及安全等级</w:t>
        </w:r>
        <w:r>
          <w:tab/>
        </w:r>
        <w:r>
          <w:fldChar w:fldCharType="begin"/>
        </w:r>
        <w:r>
          <w:instrText xml:space="preserve"> PAGEREF _Toc15046 \h </w:instrText>
        </w:r>
        <w:r>
          <w:fldChar w:fldCharType="separate"/>
        </w:r>
        <w:r>
          <w:t>52</w:t>
        </w:r>
        <w:r>
          <w:fldChar w:fldCharType="end"/>
        </w:r>
      </w:hyperlink>
    </w:p>
    <w:p w:rsidR="000C3872" w14:paraId="7CD460E2" w14:textId="77777777">
      <w:pPr>
        <w:pStyle w:val="TOC2"/>
        <w:tabs>
          <w:tab w:val="right" w:leader="dot" w:pos="8306"/>
        </w:tabs>
      </w:pPr>
      <w:hyperlink w:anchor="_Toc10283" w:history="1">
        <w:r>
          <w:rPr>
            <w:rFonts w:ascii="仿宋" w:eastAsia="仿宋" w:hAnsi="仿宋" w:cs="仿宋" w:hint="eastAsia"/>
          </w:rPr>
          <w:t>（三）建筑工程设计总体要求</w:t>
        </w:r>
        <w:r>
          <w:tab/>
        </w:r>
        <w:r>
          <w:fldChar w:fldCharType="begin"/>
        </w:r>
        <w:r>
          <w:instrText xml:space="preserve"> PAGEREF _Toc10283 \h </w:instrText>
        </w:r>
        <w:r>
          <w:fldChar w:fldCharType="separate"/>
        </w:r>
        <w:r>
          <w:t>53</w:t>
        </w:r>
        <w:r>
          <w:fldChar w:fldCharType="end"/>
        </w:r>
      </w:hyperlink>
    </w:p>
    <w:p w:rsidR="000C3872" w14:paraId="7A95C2CC" w14:textId="77777777">
      <w:pPr>
        <w:pStyle w:val="TOC2"/>
        <w:tabs>
          <w:tab w:val="right" w:leader="dot" w:pos="8306"/>
        </w:tabs>
      </w:pPr>
      <w:hyperlink w:anchor="_Toc32700" w:history="1">
        <w:r>
          <w:rPr>
            <w:rFonts w:ascii="仿宋" w:eastAsia="仿宋" w:hAnsi="仿宋" w:cs="仿宋" w:hint="eastAsia"/>
          </w:rPr>
          <w:t>（四）土建工程建设指标</w:t>
        </w:r>
        <w:r>
          <w:tab/>
        </w:r>
        <w:r>
          <w:fldChar w:fldCharType="begin"/>
        </w:r>
        <w:r>
          <w:instrText xml:space="preserve"> PAGEREF _Toc32700 \h </w:instrText>
        </w:r>
        <w:r>
          <w:fldChar w:fldCharType="separate"/>
        </w:r>
        <w:r>
          <w:t>53</w:t>
        </w:r>
        <w:r>
          <w:fldChar w:fldCharType="end"/>
        </w:r>
      </w:hyperlink>
    </w:p>
    <w:p w:rsidR="000C3872" w14:paraId="5E5F0052"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0C3872" w14:paraId="6E3CF90C" w14:textId="77777777">
      <w:pPr>
        <w:pStyle w:val="Heading1"/>
        <w:jc w:val="center"/>
        <w:rPr>
          <w:rFonts w:ascii="仿宋" w:eastAsia="仿宋" w:hAnsi="仿宋" w:cs="仿宋"/>
        </w:rPr>
      </w:pPr>
      <w:bookmarkStart w:id="0" w:name="_Toc23989"/>
      <w:r>
        <w:rPr>
          <w:rFonts w:ascii="仿宋" w:eastAsia="仿宋" w:hAnsi="仿宋" w:cs="仿宋" w:hint="eastAsia"/>
        </w:rPr>
        <w:t>前言</w:t>
      </w:r>
      <w:bookmarkEnd w:id="0"/>
    </w:p>
    <w:p w:rsidR="000C3872" w14:paraId="342B42C3"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0C3872" w14:paraId="7AAD00FD" w14:textId="77777777">
      <w:pPr>
        <w:pStyle w:val="Heading1"/>
        <w:ind w:firstLine="560" w:firstLineChars="200"/>
        <w:rPr>
          <w:rFonts w:ascii="仿宋" w:eastAsia="仿宋" w:hAnsi="仿宋" w:cs="仿宋"/>
          <w:sz w:val="28"/>
        </w:rPr>
      </w:pPr>
      <w:bookmarkStart w:id="1" w:name="_Toc10974"/>
      <w:r>
        <w:rPr>
          <w:rFonts w:ascii="仿宋" w:eastAsia="仿宋" w:hAnsi="仿宋" w:cs="仿宋" w:hint="eastAsia"/>
          <w:sz w:val="28"/>
        </w:rPr>
        <w:t>一、农药原药项目选址方案</w:t>
      </w:r>
      <w:bookmarkEnd w:id="1"/>
    </w:p>
    <w:p w:rsidR="000C3872" w14:paraId="5A0BD50E" w14:textId="77777777">
      <w:pPr>
        <w:pStyle w:val="Heading2"/>
        <w:rPr>
          <w:rFonts w:ascii="仿宋" w:eastAsia="仿宋" w:hAnsi="仿宋" w:cs="仿宋"/>
        </w:rPr>
      </w:pPr>
      <w:bookmarkStart w:id="2" w:name="_Toc4245"/>
      <w:r>
        <w:rPr>
          <w:rFonts w:ascii="仿宋" w:eastAsia="仿宋" w:hAnsi="仿宋" w:cs="仿宋" w:hint="eastAsia"/>
        </w:rPr>
        <w:t>（一）农药原药项目选址原则</w:t>
      </w:r>
      <w:bookmarkEnd w:id="2"/>
    </w:p>
    <w:p w:rsidR="000C3872" w14:paraId="12F970B3" w14:textId="77777777">
      <w:pPr>
        <w:ind w:firstLine="560" w:firstLineChars="200"/>
        <w:rPr>
          <w:rFonts w:ascii="仿宋" w:eastAsia="仿宋" w:hAnsi="仿宋" w:cs="仿宋"/>
          <w:sz w:val="28"/>
        </w:rPr>
      </w:pPr>
      <w:r>
        <w:rPr>
          <w:rFonts w:ascii="仿宋" w:eastAsia="仿宋" w:hAnsi="仿宋" w:cs="仿宋" w:hint="eastAsia"/>
          <w:sz w:val="28"/>
        </w:rPr>
        <w:t>农药原药项目选址的确定应当遵循城乡规划以及相关标准规范，以确保选址符合产业发展的需求，同时也有助于城乡功能的完善和城乡空间资源的合理配置与利用。此外，在选址决策</w:t>
      </w:r>
      <w:r>
        <w:rPr>
          <w:rFonts w:ascii="仿宋" w:eastAsia="仿宋" w:hAnsi="仿宋" w:cs="仿宋" w:hint="eastAsia"/>
          <w:sz w:val="28"/>
        </w:rPr>
        <w:t>中，我们将秉持节能、环境保护以及可持续发展的原则，确保农药原药项目的建设与运营过程中不仅实现了经济效益的提升，还顾及社会效益和环境效益，以实现这三者的统一。最终选址将以土地利用最优化为目标，以确保农药原药项目的可行性和可持续性。</w:t>
      </w:r>
    </w:p>
    <w:p w:rsidR="000C3872" w14:paraId="06654B1D" w14:textId="77777777">
      <w:pPr>
        <w:pStyle w:val="Heading2"/>
        <w:ind w:firstLine="560" w:firstLineChars="200"/>
        <w:rPr>
          <w:rFonts w:ascii="仿宋" w:eastAsia="仿宋" w:hAnsi="仿宋" w:cs="仿宋"/>
          <w:sz w:val="28"/>
        </w:rPr>
      </w:pPr>
      <w:bookmarkStart w:id="3" w:name="_Toc27020"/>
      <w:r>
        <w:rPr>
          <w:rFonts w:ascii="仿宋" w:eastAsia="仿宋" w:hAnsi="仿宋" w:cs="仿宋" w:hint="eastAsia"/>
          <w:sz w:val="28"/>
        </w:rPr>
        <w:t>（二）建设区基本情况</w:t>
      </w:r>
      <w:bookmarkEnd w:id="3"/>
    </w:p>
    <w:p w:rsidR="000C3872" w14:paraId="76FF40F8"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0C3872" w14:paraId="396C5518"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0C387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0C3872" w14:paraId="0C093BE2"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0C3872" w14:paraId="594B0F7D"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w:t>
      </w:r>
      <w:r>
        <w:rPr>
          <w:rFonts w:ascii="仿宋" w:eastAsia="仿宋" w:hAnsi="仿宋" w:cs="仿宋" w:hint="eastAsia"/>
          <w:sz w:val="28"/>
        </w:rPr>
        <w:t>设施和公共服务设施），并拥有完善的（列出交通、能源、通信等基础设施）。这些设施为企业提供了良好的生产和运营环境。</w:t>
      </w:r>
    </w:p>
    <w:p w:rsidR="000C3872" w14:paraId="2F9E05B4"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0C3872" w14:paraId="5C4D9551"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建设区还承载了多个重要的产业园区或工业集聚区，如（列举已存在的重要产业园区）。这些区域已经孵化了众多知名企业，为新投资农药原药项目提供了合作和资源整合的机会。</w:t>
      </w:r>
    </w:p>
    <w:p w:rsidR="000C3872" w14:paraId="276636D8"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w:t>
      </w:r>
      <w:r>
        <w:rPr>
          <w:rFonts w:ascii="仿宋" w:eastAsia="仿宋" w:hAnsi="仿宋" w:cs="仿宋" w:hint="eastAsia"/>
          <w:sz w:val="28"/>
        </w:rPr>
        <w:t>的生活服务使其成为一个理想的投资目的地。</w:t>
      </w:r>
    </w:p>
    <w:p w:rsidR="000C3872" w14:paraId="1752BDF5" w14:textId="77777777">
      <w:pPr>
        <w:pStyle w:val="Heading2"/>
        <w:ind w:firstLine="560" w:firstLineChars="200"/>
        <w:rPr>
          <w:rFonts w:ascii="仿宋" w:eastAsia="仿宋" w:hAnsi="仿宋" w:cs="仿宋"/>
          <w:sz w:val="28"/>
        </w:rPr>
      </w:pPr>
      <w:bookmarkStart w:id="4" w:name="_Toc11069"/>
      <w:r>
        <w:rPr>
          <w:rFonts w:ascii="仿宋" w:eastAsia="仿宋" w:hAnsi="仿宋" w:cs="仿宋" w:hint="eastAsia"/>
          <w:sz w:val="28"/>
        </w:rPr>
        <w:t>（三）产业发展方向</w:t>
      </w:r>
      <w:bookmarkEnd w:id="4"/>
    </w:p>
    <w:p w:rsidR="000C3872" w14:paraId="5C4E3067"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0C3872" w14:paraId="3EA3B570" w14:textId="3887BED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0C3872" w14:paraId="2974513F" w14:textId="4AB1077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0C3872" w14:paraId="6E5DA345" w14:textId="04780D0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w:t>
      </w:r>
      <w:r>
        <w:rPr>
          <w:rFonts w:ascii="仿宋" w:eastAsia="仿宋" w:hAnsi="仿宋" w:cs="仿宋" w:hint="eastAsia"/>
          <w:sz w:val="28"/>
        </w:rPr>
        <w:t>展数字经济领域，包括大数据、人工智能、云计算、区块链等。鼓励创新型企业和初创企业，推动数字化产业的增长。</w:t>
      </w:r>
    </w:p>
    <w:p w:rsidR="000C3872" w14:paraId="194D6F8D" w14:textId="0C9903F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0C3872" w14:paraId="4ABD33D6" w14:textId="6538D6B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0C3872" w14:paraId="577A7ABF" w14:textId="5092241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w:t>
      </w:r>
      <w:r>
        <w:rPr>
          <w:rFonts w:ascii="仿宋" w:eastAsia="仿宋" w:hAnsi="仿宋" w:cs="仿宋" w:hint="eastAsia"/>
          <w:sz w:val="28"/>
        </w:rPr>
        <w:t>荣。</w:t>
      </w:r>
    </w:p>
    <w:p w:rsidR="000C3872" w14:paraId="10C3E1B5" w14:textId="117F58A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0C3872" w14:paraId="45B69AF2" w14:textId="5D77DCE5">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0C3872" w14:paraId="0963069E" w14:textId="5A62372C">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人才培养和创新：加强教育和研究机构，培养高素质人才，支持科研和创新农药原药项目。鼓励企业与学术界合作，推动科技创新。</w:t>
      </w:r>
    </w:p>
    <w:p w:rsidR="000C3872" w14:paraId="37018090" w14:textId="04EB881A">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0C3872" w14:paraId="4FADF1BF"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0C3872" w14:paraId="5F2019A1" w14:textId="77777777">
      <w:pPr>
        <w:pStyle w:val="Heading2"/>
        <w:ind w:firstLine="560" w:firstLineChars="200"/>
        <w:rPr>
          <w:rFonts w:ascii="仿宋" w:eastAsia="仿宋" w:hAnsi="仿宋" w:cs="仿宋"/>
          <w:sz w:val="28"/>
        </w:rPr>
      </w:pPr>
      <w:bookmarkStart w:id="5" w:name="_Toc32666"/>
      <w:r>
        <w:rPr>
          <w:rFonts w:ascii="仿宋" w:eastAsia="仿宋" w:hAnsi="仿宋" w:cs="仿宋" w:hint="eastAsia"/>
          <w:sz w:val="28"/>
        </w:rPr>
        <w:t>（四）农药原药项目选址综合评价</w:t>
      </w:r>
      <w:bookmarkEnd w:id="5"/>
    </w:p>
    <w:p w:rsidR="000C3872" w14:paraId="6D842F3F" w14:textId="77777777">
      <w:pPr>
        <w:ind w:firstLine="560" w:firstLineChars="200"/>
        <w:rPr>
          <w:rFonts w:ascii="仿宋" w:eastAsia="仿宋" w:hAnsi="仿宋" w:cs="仿宋"/>
          <w:sz w:val="28"/>
        </w:rPr>
      </w:pPr>
      <w:r>
        <w:rPr>
          <w:rFonts w:ascii="仿宋" w:eastAsia="仿宋" w:hAnsi="仿宋" w:cs="仿宋" w:hint="eastAsia"/>
          <w:sz w:val="28"/>
        </w:rPr>
        <w:t>农药原药项目选址的考虑因素应包括城乡建设总体规划以及占地使用规划的要求，确保农药原药项目的布局与当地的城市和农村发展规划相一致。此外，选址应考虑便捷的陆路交通，以便材料</w:t>
      </w:r>
      <w:r>
        <w:rPr>
          <w:rFonts w:ascii="仿宋" w:eastAsia="仿宋" w:hAnsi="仿宋" w:cs="仿宋" w:hint="eastAsia"/>
          <w:sz w:val="28"/>
        </w:rPr>
        <w:t>运输和工作人员的出行，同时，施工场址应具备方便的条件，以支持农药原药项目的高效实施。此外，选址也需要与大气污染防治政策、水资源保护政策以及自然生态资源保护政策相一致，以确保农药原药项目的环保性和可持续性。这些综合因素的考虑将有助于选择最合适的农药原药项目选址，以支持农药原药项目的顺利进行。</w:t>
      </w:r>
    </w:p>
    <w:p w:rsidR="000C3872" w14:paraId="03156419" w14:textId="77777777">
      <w:pPr>
        <w:pStyle w:val="Heading1"/>
        <w:ind w:firstLine="560" w:firstLineChars="200"/>
        <w:rPr>
          <w:rFonts w:ascii="仿宋" w:eastAsia="仿宋" w:hAnsi="仿宋" w:cs="仿宋"/>
          <w:sz w:val="28"/>
        </w:rPr>
      </w:pPr>
      <w:bookmarkStart w:id="6" w:name="_Toc30890"/>
      <w:r>
        <w:rPr>
          <w:rFonts w:ascii="仿宋" w:eastAsia="仿宋" w:hAnsi="仿宋" w:cs="仿宋" w:hint="eastAsia"/>
          <w:sz w:val="28"/>
        </w:rPr>
        <w:t>二、建筑工程方案</w:t>
      </w:r>
      <w:bookmarkEnd w:id="6"/>
    </w:p>
    <w:p w:rsidR="000C3872" w14:paraId="66ADCF3F" w14:textId="77777777">
      <w:pPr>
        <w:pStyle w:val="Heading2"/>
        <w:rPr>
          <w:rFonts w:ascii="仿宋" w:eastAsia="仿宋" w:hAnsi="仿宋" w:cs="仿宋"/>
        </w:rPr>
      </w:pPr>
      <w:bookmarkStart w:id="7" w:name="_Toc9141"/>
      <w:r>
        <w:rPr>
          <w:rFonts w:ascii="仿宋" w:eastAsia="仿宋" w:hAnsi="仿宋" w:cs="仿宋" w:hint="eastAsia"/>
        </w:rPr>
        <w:t>（一）农药原药项目工程设计总体要求</w:t>
      </w:r>
      <w:bookmarkEnd w:id="7"/>
    </w:p>
    <w:p w:rsidR="000C3872" w14:paraId="34F49E9F" w14:textId="5AD0FD4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（一）</w:t>
      </w:r>
      <w:r>
        <w:rPr>
          <w:rFonts w:ascii="仿宋" w:eastAsia="仿宋" w:hAnsi="仿宋" w:cs="仿宋" w:hint="eastAsia"/>
          <w:sz w:val="28"/>
        </w:rPr>
        <w:t>总图布置原则：</w:t>
      </w:r>
    </w:p>
    <w:p w:rsidR="000C3872" w14:paraId="27761879" w14:textId="22363D8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总图布置必须符合可行性原则，确保工程的可实施性和经济性。同时，总图布置应合理，充分考虑地理、地质、气象、生态等多方面因素，以确保农药原药项目的持续稳定运行。</w:t>
      </w:r>
    </w:p>
    <w:p w:rsidR="000C3872" w14:paraId="7895A435" w14:textId="4B0BCA4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0C3872" w14:paraId="1FC985AF" w14:textId="569F17B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0C3872" w14:paraId="111A4AF1" w14:textId="20877C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w:t>
      </w:r>
      <w:r>
        <w:rPr>
          <w:rFonts w:ascii="仿宋" w:eastAsia="仿宋" w:hAnsi="仿宋" w:cs="仿宋" w:hint="eastAsia"/>
          <w:sz w:val="28"/>
        </w:rPr>
        <w:t>物的排放，保护生态系统的完整性。</w:t>
      </w:r>
    </w:p>
    <w:p w:rsidR="000C3872" w14:paraId="38B9B427" w14:textId="3F88A65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0C3872" w14:paraId="47410346" w14:textId="5F31314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总图布置需要考虑当地社区和相关利益相关者的意见和需求，以确保农药原药项目不会引发不必要的争议和抵制。</w:t>
      </w:r>
    </w:p>
    <w:p w:rsidR="000C3872" w14:paraId="24277CBB" w14:textId="7D3C235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总图布置应尊重当地的文化和历史遗产，确保农药原药项目与周围环境和社区相协调。这有助于提高农药原药项目的社会接受度。</w:t>
      </w:r>
    </w:p>
    <w:p w:rsidR="000C3872" w14:paraId="19E8E5C8" w14:textId="0725BE4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0C3872" w14:paraId="16C3E6F3" w14:textId="3E00D642">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总体规划应考虑农药原药项目的各个方</w:t>
      </w:r>
    </w:p>
    <w:p w:rsidR="000C3872" w14:textId="3E00D642">
      <w:pPr>
        <w:ind w:firstLine="560" w:firstLineChars="200"/>
        <w:rPr>
          <w:rFonts w:ascii="仿宋" w:eastAsia="仿宋" w:hAnsi="仿宋" w:cs="仿宋"/>
          <w:sz w:val="28"/>
        </w:rPr>
      </w:pPr>
      <w:r>
        <w:rPr>
          <w:rFonts w:ascii="仿宋" w:eastAsia="仿宋" w:hAnsi="仿宋" w:cs="仿宋" w:hint="eastAsia"/>
          <w:sz w:val="28"/>
        </w:rPr>
        <w:t>面，包括土地利用、基础设施、建筑布局、生态保护、资源利用、社会影响等多个层面，确保规划是全面的。</w:t>
      </w:r>
    </w:p>
    <w:p w:rsidR="000C3872" w14:paraId="747FC214" w14:textId="465FB26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总体规划应基于可持续发展原则，促使农药原药项目在经济、社会和环境方面都具有长期可持续性。这包括资源的合理利用、环境的保护和社会的和谐发展。</w:t>
      </w:r>
    </w:p>
    <w:p w:rsidR="000C3872" w14:paraId="6445763E" w14:textId="6AA0DC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总体规划需要协调不同组成部分之间的关系，确保各个部分相互配合，共同实现农药原药项目的目标。这包括建筑与基础设施、生态保护与资源利用等方面的协调。</w:t>
      </w:r>
    </w:p>
    <w:p w:rsidR="000C3872" w14:paraId="57D627D3" w14:textId="118DC68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w:t>
      </w:r>
      <w:r>
        <w:rPr>
          <w:rFonts w:ascii="仿宋" w:eastAsia="仿宋" w:hAnsi="仿宋" w:cs="仿宋" w:hint="eastAsia"/>
          <w:sz w:val="28"/>
        </w:rPr>
        <w:t>和法规的更新。规划应是灵活的，能够根据需要做出调整。</w:t>
      </w:r>
    </w:p>
    <w:p w:rsidR="000C3872" w14:paraId="4DC2BACB" w14:textId="70E7A97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总体规划鼓励创新，包括在设计、建筑材料和技术上的创新。这有助于提高农药原药项目的效率和可持续性。</w:t>
      </w:r>
    </w:p>
    <w:p w:rsidR="000C3872" w14:paraId="4284E23A" w14:textId="4AEB64D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总体规划应鼓励社会参与，包括当地社区和利益相关者的意见和需求。这有助于农药原药项目的社会接受度和可持续性。</w:t>
      </w:r>
    </w:p>
    <w:p w:rsidR="000C3872" w14:paraId="7EE794CC" w14:textId="7277086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总体规划必须遵循国家和地方的法律法规，确保农药原药项目的合法性。规划应与法规保持一致，以避免潜在的法律问题。</w:t>
      </w:r>
    </w:p>
    <w:p w:rsidR="000C3872" w14:paraId="15444C20" w14:textId="5B8A3AF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总体规划应追求农药原药项目效益的最大化，包括经济效益、社会效益和环境效益</w:t>
      </w:r>
      <w:r>
        <w:rPr>
          <w:rFonts w:ascii="仿宋" w:eastAsia="仿宋" w:hAnsi="仿宋" w:cs="仿宋" w:hint="eastAsia"/>
          <w:sz w:val="28"/>
        </w:rPr>
        <w:t>。这需要在资源配置和投资决策上进行权衡。</w:t>
      </w:r>
    </w:p>
    <w:p w:rsidR="000C3872" w14:paraId="78291E65" w14:textId="610631E9">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0C3872" w14:paraId="5C80006D"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0C3872" w14:textId="77777777">
      <w:pPr>
        <w:ind w:firstLine="560" w:firstLineChars="200"/>
        <w:rPr>
          <w:rFonts w:ascii="仿宋" w:eastAsia="仿宋" w:hAnsi="仿宋" w:cs="仿宋"/>
          <w:sz w:val="28"/>
        </w:rPr>
      </w:pPr>
      <w:r>
        <w:rPr>
          <w:rFonts w:ascii="仿宋" w:eastAsia="仿宋" w:hAnsi="仿宋" w:cs="仿宋" w:hint="eastAsia"/>
          <w:sz w:val="28"/>
        </w:rPr>
        <w:t>在农药原药项目工程设计中，需要高度关注环境与生态方面的考虑，确保设计是环保和可持续的。具体要求如下：</w:t>
      </w:r>
    </w:p>
    <w:p w:rsidR="000C3872" w14:paraId="359D39A1" w14:textId="62C8E62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0C3872" w14:paraId="6BB89BC5" w14:textId="1FE2D85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0C3872" w14:paraId="243CBCF2" w14:textId="4D8425F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w:t>
      </w:r>
      <w:r>
        <w:rPr>
          <w:rFonts w:ascii="仿宋" w:eastAsia="仿宋" w:hAnsi="仿宋" w:cs="仿宋" w:hint="eastAsia"/>
          <w:sz w:val="28"/>
        </w:rPr>
        <w:t>处理和处置。应采用环保的废物处理方法，包括废水处理、废气处理、固体废物处理等，确保不对环境造成污染。</w:t>
      </w:r>
    </w:p>
    <w:p w:rsidR="000C3872" w14:paraId="49294470" w14:textId="7D284D8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0C3872" w14:paraId="4F336330" w14:textId="34A2DC2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0C3872" w14:paraId="017114DD" w14:textId="66E42C57">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0C3872" w14:paraId="6A3A0F64"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工程设计中的安全与风险管理是确保农药原药项目安全施工和运营的关键要素。具体要求如下：</w:t>
      </w:r>
    </w:p>
    <w:p w:rsidR="000C3872" w14:paraId="506D5681" w14:textId="5E389A4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w:t>
      </w:r>
      <w:r>
        <w:rPr>
          <w:rFonts w:ascii="仿宋" w:eastAsia="仿宋" w:hAnsi="仿宋" w:cs="仿宋" w:hint="eastAsia"/>
          <w:sz w:val="28"/>
        </w:rPr>
        <w:t>需要进行风险评估，识别可能的安全风险和应对措施。包括施工安全、设备安全和农药原药项目运营安全。</w:t>
      </w:r>
    </w:p>
    <w:p w:rsidR="000C3872" w14:paraId="0D9C7CBE" w14:textId="46AFE190">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p>
    <w:p w:rsidR="000C3872" w14:textId="46AFE190">
      <w:pPr>
        <w:ind w:firstLine="560" w:firstLineChars="200"/>
        <w:rPr>
          <w:rFonts w:ascii="仿宋" w:eastAsia="仿宋" w:hAnsi="仿宋" w:cs="仿宋"/>
          <w:sz w:val="28"/>
        </w:rPr>
      </w:pPr>
      <w:r>
        <w:rPr>
          <w:rFonts w:ascii="仿宋" w:eastAsia="仿宋" w:hAnsi="仿宋" w:cs="仿宋" w:hint="eastAsia"/>
          <w:sz w:val="28"/>
        </w:rPr>
        <w:t>设计需要考虑防火安全措施，包括建筑材料的阻燃性、火警报警系统、消防通道等，以确保农药原药项目在火灾发生时能够及时应对。</w:t>
      </w:r>
    </w:p>
    <w:p w:rsidR="000C3872" w14:paraId="476A2B63" w14:textId="4D9B6C2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针对农药原药项目所在地的自然灾害，如地震、洪水、飓风等，需要在设计中采取相应的风险管理措施，确保工程能够承受自然灾害的考验。</w:t>
      </w:r>
    </w:p>
    <w:p w:rsidR="000C3872" w14:paraId="4F0F4ECE" w14:textId="575818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0C3872" w14:paraId="194F0683" w14:textId="064D91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如果农药原药项目涉及危险品，需要采取严格的危险品管理措施，确保危险品的存储、运输和使用都符合法规和安全标准。</w:t>
      </w:r>
    </w:p>
    <w:p w:rsidR="000C3872" w14:paraId="07B9829F"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这些安全与风险管理原则将有助于确保农药原药项目的安全施工和运营，减少潜在的风险和安全威胁。</w:t>
      </w:r>
    </w:p>
    <w:p w:rsidR="000C3872" w14:paraId="72D4B59F" w14:textId="77777777">
      <w:pPr>
        <w:pStyle w:val="Heading2"/>
        <w:ind w:firstLine="560" w:firstLineChars="200"/>
        <w:rPr>
          <w:rFonts w:ascii="仿宋" w:eastAsia="仿宋" w:hAnsi="仿宋" w:cs="仿宋"/>
          <w:sz w:val="28"/>
        </w:rPr>
      </w:pPr>
      <w:bookmarkStart w:id="8" w:name="_Toc13774"/>
      <w:r>
        <w:rPr>
          <w:rFonts w:ascii="仿宋" w:eastAsia="仿宋" w:hAnsi="仿宋" w:cs="仿宋" w:hint="eastAsia"/>
          <w:sz w:val="28"/>
        </w:rPr>
        <w:t>（二）建设方案</w:t>
      </w:r>
      <w:bookmarkEnd w:id="8"/>
    </w:p>
    <w:p w:rsidR="000C3872" w14:paraId="654886E0" w14:textId="68CD915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农药原药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0C3872" w14:paraId="2A6B31CB" w14:textId="314DB58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w:t>
      </w:r>
    </w:p>
    <w:p w:rsidR="000C3872" w14:textId="314DB589">
      <w:pPr>
        <w:ind w:firstLine="560" w:firstLineChars="200"/>
        <w:rPr>
          <w:rFonts w:ascii="仿宋" w:eastAsia="仿宋" w:hAnsi="仿宋" w:cs="仿宋"/>
          <w:sz w:val="28"/>
        </w:rPr>
      </w:pPr>
      <w:r>
        <w:rPr>
          <w:rFonts w:ascii="仿宋" w:eastAsia="仿宋" w:hAnsi="仿宋" w:cs="仿宋" w:hint="eastAsia"/>
          <w:sz w:val="28"/>
        </w:rPr>
        <w:t>以减少火灾和爆炸的潜在风险。</w:t>
      </w:r>
    </w:p>
    <w:p w:rsidR="000C3872" w14:paraId="6D61FA3B" w14:textId="0D3A171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0C3872" w14:paraId="62C9A031" w14:textId="0893E0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0C3872" w14:paraId="6C137441" w14:textId="2C0F323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农药原药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0C3872" w14:paraId="415FD680" w14:textId="5E0589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w:t>
      </w:r>
      <w:r>
        <w:rPr>
          <w:rFonts w:ascii="仿宋" w:eastAsia="仿宋" w:hAnsi="仿宋" w:cs="仿宋" w:hint="eastAsia"/>
          <w:sz w:val="28"/>
        </w:rPr>
        <w:t>农药原药项目将充分配备必要的消防设备和紧急疏散通道，以应对突发情况。消防系统将符合国家和当地消防法规的要求，以确保员工和财产的安全。</w:t>
      </w:r>
    </w:p>
    <w:p w:rsidR="000C3872" w14:paraId="14B4D421" w14:textId="1575C53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0C3872" w14:paraId="783AB17A" w14:textId="621C4FD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本农药原药项目还将重视员工的工作环境和生活条件。将提供宽敞的休息区、舒适的食堂和员工宿舍，以满足员工的基本需求，提高工作满意度。</w:t>
      </w:r>
    </w:p>
    <w:p w:rsidR="000C3872" w14:paraId="7EB79E10" w14:textId="732F91B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w:t>
      </w:r>
      <w:r>
        <w:rPr>
          <w:rFonts w:ascii="仿宋" w:eastAsia="仿宋" w:hAnsi="仿宋" w:cs="仿宋" w:hint="eastAsia"/>
          <w:sz w:val="28"/>
        </w:rPr>
        <w:t>务增长和新的技术需求。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https://d.book118.com/428123000014006033</w:t>
        </w:r>
      </w:hyperlink>
    </w:p>
    <w:p w:rsidR="000C387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paraId="4AD34FCF"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3872" w14:textId="77777777">
    <w:pPr>
      <w:pStyle w:val="Header"/>
      <w:jc w:val="center"/>
      <w:rPr>
        <w:rFonts w:ascii="仿宋" w:eastAsia="仿宋" w:hAnsi="仿宋" w:cs="仿宋"/>
      </w:rPr>
    </w:pPr>
    <w:r>
      <w:rPr>
        <w:rFonts w:ascii="仿宋" w:eastAsia="仿宋" w:hAnsi="仿宋" w:cs="仿宋" w:hint="eastAsia"/>
      </w:rPr>
      <w:t>农药原药行业相关投资计划提议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7061B9"/>
    <w:rsid w:val="000C3872"/>
    <w:rsid w:val="006C3384"/>
    <w:rsid w:val="4E7061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AEAF8D"/>
  <w15:docId w15:val="{228C80B7-A630-4562-B13B-9B6CFA2D7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28123000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4419</Words>
  <Characters>25190</Characters>
  <Application>Microsoft Office Word</Application>
  <DocSecurity>0</DocSecurity>
  <Lines>209</Lines>
  <Paragraphs>59</Paragraphs>
  <ScaleCrop>false</ScaleCrop>
  <Company/>
  <LinksUpToDate>false</LinksUpToDate>
  <CharactersWithSpaces>29550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2023-11-29T07:28:00Z</dcterms:created>
  <dcterms:modified xsi:type="dcterms:W3CDTF">2023-12-22T13:20:00Z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64AB4628667B4D68AF2E1EFE341AA082_11</vt:lpwstr>
  </property>
  <property fmtid="{D5CDD505-2E9C-101B-9397-08002B2CF9AE}" pid="3" name="KSOProductBuildVer">
    <vt:lpwstr>2052-12.1.0.15712</vt:lpwstr>
  </property>
</Properties>
</file>