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5"/>
        <w:ind w:left="0"/>
        <w:rPr>
          <w:rFonts w:ascii="Times New Roman"/>
          <w:sz w:val="16"/>
        </w:rPr>
      </w:pPr>
    </w:p>
    <w:p>
      <w:pPr>
        <w:pStyle w:val="Title"/>
      </w:pPr>
      <w:r>
        <w:rPr>
          <w:spacing w:val="-3"/>
        </w:rPr>
        <w:t xml:space="preserve">常用易错成语 </w:t>
      </w:r>
      <w:r>
        <w:t>1000</w:t>
      </w:r>
      <w:r>
        <w:rPr>
          <w:spacing w:val="-16"/>
        </w:rPr>
        <w:t xml:space="preserve"> 例</w:t>
      </w:r>
    </w:p>
    <w:p>
      <w:pPr>
        <w:pStyle w:val="BodyText"/>
        <w:spacing w:before="200"/>
        <w:ind w:left="0" w:right="259"/>
        <w:jc w:val="center"/>
        <w:rPr>
          <w:rFonts w:ascii="黑体" w:eastAsia="黑体"/>
        </w:rPr>
      </w:pPr>
      <w:r>
        <w:rPr>
          <w:rFonts w:ascii="黑体" w:eastAsia="黑体"/>
        </w:rPr>
        <w:t>整理时间：2018</w:t>
      </w:r>
      <w:r>
        <w:rPr>
          <w:rFonts w:ascii="黑体" w:eastAsia="黑体"/>
          <w:spacing w:val="-54"/>
        </w:rPr>
        <w:t xml:space="preserve"> 年 </w:t>
      </w:r>
      <w:r>
        <w:rPr>
          <w:rFonts w:ascii="黑体" w:eastAsia="黑体"/>
        </w:rPr>
        <w:t>1</w:t>
      </w:r>
      <w:r>
        <w:rPr>
          <w:rFonts w:ascii="黑体" w:eastAsia="黑体"/>
          <w:spacing w:val="-45"/>
        </w:rPr>
        <w:t xml:space="preserve"> 月</w:t>
      </w:r>
    </w:p>
    <w:p>
      <w:pPr>
        <w:spacing w:after="0"/>
        <w:jc w:val="center"/>
        <w:rPr>
          <w:rFonts w:ascii="黑体" w:eastAsia="黑体"/>
        </w:rPr>
        <w:sectPr>
          <w:footerReference w:type="default" r:id="rId4"/>
          <w:type w:val="continuous"/>
          <w:pgSz w:w="11910" w:h="16840"/>
          <w:pgMar w:top="1920" w:right="1420" w:bottom="1180" w:left="1680" w:header="0" w:footer="990"/>
          <w:pgNumType w:start="1"/>
          <w:cols w:space="708"/>
        </w:sectPr>
      </w:pPr>
    </w:p>
    <w:p>
      <w:pPr>
        <w:spacing w:before="60"/>
        <w:ind w:left="0" w:right="259" w:firstLine="0"/>
        <w:jc w:val="center"/>
        <w:rPr>
          <w:rFonts w:ascii="宋体" w:eastAsia="宋体"/>
          <w:sz w:val="21"/>
        </w:rPr>
      </w:pPr>
      <w:r>
        <w:rPr>
          <w:rFonts w:ascii="宋体" w:eastAsia="宋体"/>
          <w:color w:val="000000"/>
          <w:spacing w:val="-5"/>
          <w:sz w:val="21"/>
          <w:shd w:val="clear" w:color="auto" w:fill="C0C0C0"/>
        </w:rPr>
        <w:t>目录</w:t>
      </w:r>
    </w:p>
    <w:sdt>
      <w:sdtPr>
        <w:id w:val="1402344726"/>
        <w:docPartObj>
          <w:docPartGallery w:val="Table of Contents"/>
          <w:docPartUnique/>
        </w:docPartObj>
      </w:sdtPr>
      <w:sdtContent>
        <w:p>
          <w:pPr>
            <w:pStyle w:val="TOC3"/>
            <w:tabs>
              <w:tab w:val="left" w:pos="1376"/>
              <w:tab w:val="left" w:leader="dot" w:pos="8313"/>
            </w:tabs>
            <w:spacing w:before="76"/>
            <w:rPr>
              <w:rFonts w:ascii="Times New Roman" w:eastAsia="Times New Roman"/>
            </w:rPr>
          </w:pPr>
          <w:hyperlink w:anchor="_bookmark0" w:history="1">
            <w:r>
              <w:rPr>
                <w:color w:val="000000"/>
                <w:shd w:val="clear" w:color="auto" w:fill="C0C0C0"/>
              </w:rPr>
              <w:t>(一</w:t>
            </w:r>
            <w:r>
              <w:rPr>
                <w:color w:val="000000"/>
                <w:spacing w:val="-10"/>
                <w:shd w:val="clear" w:color="auto" w:fill="C0C0C0"/>
              </w:rPr>
              <w:t>)</w:t>
            </w:r>
            <w:r>
              <w:rPr>
                <w:color w:val="000000"/>
                <w:shd w:val="clear" w:color="auto" w:fill="C0C0C0"/>
              </w:rPr>
              <w:tab/>
              <w:t>容易误释的成语（下面解释均正确</w:t>
            </w:r>
            <w:r>
              <w:rPr>
                <w:color w:val="000000"/>
                <w:spacing w:val="-10"/>
                <w:shd w:val="clear" w:color="auto" w:fill="C0C0C0"/>
              </w:rPr>
              <w:t>）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10"/>
                <w:shd w:val="clear" w:color="auto" w:fill="C0C0C0"/>
              </w:rPr>
              <w:t>3</w:t>
            </w:r>
          </w:hyperlink>
        </w:p>
        <w:p>
          <w:pPr>
            <w:pStyle w:val="TOC3"/>
            <w:tabs>
              <w:tab w:val="left" w:pos="1376"/>
              <w:tab w:val="left" w:leader="dot" w:pos="8313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(二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容易望文生义的成语例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10"/>
              <w:shd w:val="clear" w:color="auto" w:fill="C0C0C0"/>
            </w:rPr>
            <w:t>6</w:t>
          </w:r>
        </w:p>
        <w:p>
          <w:pPr>
            <w:pStyle w:val="TOC3"/>
            <w:tabs>
              <w:tab w:val="left" w:pos="1376"/>
              <w:tab w:val="left" w:leader="dot" w:pos="8313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(三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容易用错对象的成语例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10"/>
              <w:shd w:val="clear" w:color="auto" w:fill="C0C0C0"/>
            </w:rPr>
            <w:t>7</w:t>
          </w:r>
        </w:p>
        <w:p>
          <w:pPr>
            <w:pStyle w:val="TOC3"/>
            <w:tabs>
              <w:tab w:val="left" w:pos="1376"/>
              <w:tab w:val="left" w:leader="dot" w:pos="8313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(四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褒贬误用类的成语例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10"/>
              <w:shd w:val="clear" w:color="auto" w:fill="C0C0C0"/>
            </w:rPr>
            <w:t>9</w:t>
          </w:r>
        </w:p>
        <w:p>
          <w:pPr>
            <w:pStyle w:val="TOC4"/>
            <w:tabs>
              <w:tab w:val="left" w:leader="dot" w:pos="8208"/>
            </w:tabs>
            <w:spacing w:before="42"/>
            <w:rPr>
              <w:rFonts w:ascii="Times New Roman" w:eastAsia="Times New Roman"/>
            </w:rPr>
          </w:pPr>
          <w:hyperlink w:anchor="_TOC_250025" w:history="1">
            <w:r>
              <w:rPr>
                <w:color w:val="000000"/>
                <w:shd w:val="clear" w:color="auto" w:fill="C0C0C0"/>
              </w:rPr>
              <w:t>褒词误用贬</w:t>
            </w:r>
            <w:r>
              <w:rPr>
                <w:color w:val="000000"/>
                <w:spacing w:val="-10"/>
                <w:shd w:val="clear" w:color="auto" w:fill="C0C0C0"/>
              </w:rPr>
              <w:t>义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5"/>
                <w:shd w:val="clear" w:color="auto" w:fill="C0C0C0"/>
              </w:rPr>
              <w:t>10</w:t>
            </w:r>
          </w:hyperlink>
        </w:p>
        <w:p>
          <w:pPr>
            <w:pStyle w:val="TOC4"/>
            <w:tabs>
              <w:tab w:val="left" w:leader="dot" w:pos="8208"/>
            </w:tabs>
            <w:rPr>
              <w:rFonts w:ascii="Times New Roman" w:eastAsia="Times New Roman"/>
            </w:rPr>
          </w:pPr>
          <w:hyperlink w:anchor="_TOC_250024" w:history="1">
            <w:r>
              <w:rPr>
                <w:color w:val="000000"/>
                <w:shd w:val="clear" w:color="auto" w:fill="C0C0C0"/>
              </w:rPr>
              <w:t>贬词误用褒</w:t>
            </w:r>
            <w:r>
              <w:rPr>
                <w:color w:val="000000"/>
                <w:spacing w:val="-10"/>
                <w:shd w:val="clear" w:color="auto" w:fill="C0C0C0"/>
              </w:rPr>
              <w:t>义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5"/>
                <w:shd w:val="clear" w:color="auto" w:fill="C0C0C0"/>
              </w:rPr>
              <w:t>10</w:t>
            </w:r>
          </w:hyperlink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(五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容易造成词义重复的成语例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12</w:t>
          </w:r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(六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双重含义成语误用例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13</w:t>
          </w:r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(七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使用不合事理的成语例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15</w:t>
          </w:r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(八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搭配或修饰不当的成语例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16</w:t>
          </w:r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(九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敬谦错位，主客混淆的成语例</w:t>
          </w:r>
          <w:r>
            <w:rPr>
              <w:color w:val="000000"/>
              <w:spacing w:val="-10"/>
              <w:shd w:val="clear" w:color="auto" w:fill="C0C0C0"/>
            </w:rPr>
            <w:t>释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17</w:t>
          </w:r>
        </w:p>
        <w:p>
          <w:pPr>
            <w:pStyle w:val="TOC4"/>
            <w:tabs>
              <w:tab w:val="left" w:leader="dot" w:pos="8208"/>
            </w:tabs>
            <w:rPr>
              <w:rFonts w:ascii="Times New Roman" w:eastAsia="Times New Roman"/>
            </w:rPr>
          </w:pPr>
          <w:hyperlink w:anchor="_TOC_250023" w:history="1">
            <w:r>
              <w:rPr>
                <w:color w:val="000000"/>
                <w:shd w:val="clear" w:color="auto" w:fill="C0C0C0"/>
              </w:rPr>
              <w:t>A、谦</w:t>
            </w:r>
            <w:r>
              <w:rPr>
                <w:color w:val="000000"/>
                <w:spacing w:val="-10"/>
                <w:shd w:val="clear" w:color="auto" w:fill="C0C0C0"/>
              </w:rPr>
              <w:t>辞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5"/>
                <w:shd w:val="clear" w:color="auto" w:fill="C0C0C0"/>
              </w:rPr>
              <w:t>18</w:t>
            </w:r>
          </w:hyperlink>
        </w:p>
        <w:p>
          <w:pPr>
            <w:pStyle w:val="TOC4"/>
            <w:tabs>
              <w:tab w:val="left" w:leader="dot" w:pos="8208"/>
            </w:tabs>
            <w:rPr>
              <w:rFonts w:ascii="Times New Roman" w:eastAsia="Times New Roman"/>
            </w:rPr>
          </w:pPr>
          <w:hyperlink w:anchor="_TOC_250022" w:history="1">
            <w:r>
              <w:rPr>
                <w:color w:val="000000"/>
                <w:shd w:val="clear" w:color="auto" w:fill="C0C0C0"/>
              </w:rPr>
              <w:t>B、敬</w:t>
            </w:r>
            <w:r>
              <w:rPr>
                <w:color w:val="000000"/>
                <w:spacing w:val="-10"/>
                <w:shd w:val="clear" w:color="auto" w:fill="C0C0C0"/>
              </w:rPr>
              <w:t>辞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5"/>
                <w:shd w:val="clear" w:color="auto" w:fill="C0C0C0"/>
              </w:rPr>
              <w:t>20</w:t>
            </w:r>
          </w:hyperlink>
        </w:p>
        <w:p>
          <w:pPr>
            <w:pStyle w:val="TOC3"/>
            <w:tabs>
              <w:tab w:val="left" w:pos="137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(十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夫妻类成</w:t>
          </w:r>
          <w:r>
            <w:rPr>
              <w:color w:val="000000"/>
              <w:spacing w:val="-10"/>
              <w:shd w:val="clear" w:color="auto" w:fill="C0C0C0"/>
            </w:rPr>
            <w:t>语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21</w:t>
          </w:r>
        </w:p>
        <w:p>
          <w:pPr>
            <w:pStyle w:val="TOC3"/>
            <w:tabs>
              <w:tab w:val="left" w:pos="158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(十一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易混淆的成</w:t>
          </w:r>
          <w:r>
            <w:rPr>
              <w:color w:val="000000"/>
              <w:spacing w:val="-10"/>
              <w:shd w:val="clear" w:color="auto" w:fill="C0C0C0"/>
            </w:rPr>
            <w:t>语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21</w:t>
          </w:r>
        </w:p>
        <w:p>
          <w:pPr>
            <w:pStyle w:val="TOC3"/>
            <w:tabs>
              <w:tab w:val="left" w:pos="1586"/>
              <w:tab w:val="left" w:leader="dot" w:pos="8208"/>
            </w:tabs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(十二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生活中易错的成</w:t>
          </w:r>
          <w:r>
            <w:rPr>
              <w:color w:val="000000"/>
              <w:spacing w:val="-10"/>
              <w:shd w:val="clear" w:color="auto" w:fill="C0C0C0"/>
            </w:rPr>
            <w:t>语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22</w:t>
          </w:r>
        </w:p>
        <w:p>
          <w:pPr>
            <w:pStyle w:val="TOC3"/>
            <w:tabs>
              <w:tab w:val="left" w:pos="1586"/>
              <w:tab w:val="left" w:leader="dot" w:pos="8208"/>
            </w:tabs>
            <w:spacing w:line="266" w:lineRule="exact"/>
            <w:rPr>
              <w:rFonts w:ascii="Times New Roman" w:eastAsia="Times New Roman"/>
            </w:rPr>
          </w:pPr>
          <w:r>
            <w:rPr>
              <w:color w:val="000000"/>
              <w:shd w:val="clear" w:color="auto" w:fill="C0C0C0"/>
            </w:rPr>
            <w:t>(十三</w:t>
          </w:r>
          <w:r>
            <w:rPr>
              <w:color w:val="000000"/>
              <w:spacing w:val="-10"/>
              <w:shd w:val="clear" w:color="auto" w:fill="C0C0C0"/>
            </w:rPr>
            <w:t>)</w:t>
          </w:r>
          <w:r>
            <w:rPr>
              <w:color w:val="000000"/>
              <w:shd w:val="clear" w:color="auto" w:fill="C0C0C0"/>
            </w:rPr>
            <w:tab/>
            <w:t>近义成语辨</w:t>
          </w:r>
          <w:r>
            <w:rPr>
              <w:color w:val="000000"/>
              <w:spacing w:val="-10"/>
              <w:shd w:val="clear" w:color="auto" w:fill="C0C0C0"/>
            </w:rPr>
            <w:t>析</w:t>
          </w:r>
          <w:r>
            <w:rPr>
              <w:rFonts w:ascii="Times New Roman" w:eastAsia="Times New Roman"/>
              <w:color w:val="000000"/>
            </w:rPr>
            <w:tab/>
          </w:r>
          <w:r>
            <w:rPr>
              <w:rFonts w:ascii="Times New Roman" w:eastAsia="Times New Roman"/>
              <w:color w:val="000000"/>
              <w:spacing w:val="-5"/>
              <w:shd w:val="clear" w:color="auto" w:fill="C0C0C0"/>
            </w:rPr>
            <w:t>25</w:t>
          </w:r>
        </w:p>
        <w:p>
          <w:pPr>
            <w:pStyle w:val="TOC1"/>
            <w:tabs>
              <w:tab w:val="left" w:leader="dot" w:pos="8091"/>
            </w:tabs>
            <w:rPr>
              <w:rFonts w:ascii="Times New Roman" w:eastAsia="Times New Roman"/>
            </w:rPr>
          </w:pPr>
          <w:hyperlink w:anchor="_TOC_250021" w:history="1">
            <w:r>
              <w:rPr>
                <w:color w:val="000000"/>
                <w:shd w:val="clear" w:color="auto" w:fill="C0C0C0"/>
              </w:rPr>
              <w:t>二、拼音首字母分</w:t>
            </w:r>
            <w:r>
              <w:rPr>
                <w:color w:val="000000"/>
                <w:spacing w:val="-10"/>
                <w:shd w:val="clear" w:color="auto" w:fill="C0C0C0"/>
              </w:rPr>
              <w:t>类</w:t>
            </w:r>
            <w:r>
              <w:rPr>
                <w:rFonts w:ascii="Times New Roman" w:eastAsia="Times New Roman"/>
                <w:color w:val="000000"/>
              </w:rPr>
              <w:tab/>
            </w:r>
            <w:r>
              <w:rPr>
                <w:rFonts w:ascii="Times New Roman" w:eastAsia="Times New Roman"/>
                <w:color w:val="000000"/>
                <w:spacing w:val="-5"/>
                <w:shd w:val="clear" w:color="auto" w:fill="C0C0C0"/>
              </w:rPr>
              <w:t>28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20" w:history="1">
            <w:r>
              <w:rPr>
                <w:color w:val="000000"/>
                <w:shd w:val="clear" w:color="auto" w:fill="C0C0C0"/>
              </w:rPr>
              <w:t>A</w:t>
            </w:r>
            <w:r>
              <w:rPr>
                <w:color w:val="000000"/>
                <w:spacing w:val="-27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28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9" w:history="1">
            <w:r>
              <w:rPr>
                <w:color w:val="000000"/>
                <w:shd w:val="clear" w:color="auto" w:fill="C0C0C0"/>
              </w:rPr>
              <w:t>B</w:t>
            </w:r>
            <w:r>
              <w:rPr>
                <w:color w:val="000000"/>
                <w:spacing w:val="-5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30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8" w:history="1">
            <w:r>
              <w:rPr>
                <w:color w:val="000000"/>
                <w:shd w:val="clear" w:color="auto" w:fill="C0C0C0"/>
              </w:rPr>
              <w:t>C</w:t>
            </w:r>
            <w:r>
              <w:rPr>
                <w:color w:val="000000"/>
                <w:spacing w:val="-24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36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7" w:history="1">
            <w:r>
              <w:rPr>
                <w:color w:val="000000"/>
                <w:spacing w:val="10"/>
                <w:shd w:val="clear" w:color="auto" w:fill="C0C0C0"/>
              </w:rPr>
              <w:t>D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40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6" w:history="1">
            <w:r>
              <w:rPr>
                <w:color w:val="000000"/>
                <w:spacing w:val="-10"/>
                <w:shd w:val="clear" w:color="auto" w:fill="C0C0C0"/>
              </w:rPr>
              <w:t>E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43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5" w:history="1">
            <w:r>
              <w:rPr>
                <w:color w:val="000000"/>
                <w:spacing w:val="1"/>
                <w:shd w:val="clear" w:color="auto" w:fill="C0C0C0"/>
              </w:rPr>
              <w:t>F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44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4" w:history="1">
            <w:r>
              <w:rPr>
                <w:color w:val="000000"/>
                <w:spacing w:val="8"/>
                <w:shd w:val="clear" w:color="auto" w:fill="C0C0C0"/>
              </w:rPr>
              <w:t>H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50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3" w:history="1">
            <w:r>
              <w:rPr>
                <w:color w:val="000000"/>
                <w:shd w:val="clear" w:color="auto" w:fill="C0C0C0"/>
              </w:rPr>
              <w:t>J</w:t>
            </w:r>
            <w:r>
              <w:rPr>
                <w:color w:val="000000"/>
                <w:spacing w:val="-18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52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2" w:history="1">
            <w:r>
              <w:rPr>
                <w:color w:val="000000"/>
                <w:shd w:val="clear" w:color="auto" w:fill="C0C0C0"/>
              </w:rPr>
              <w:t>K</w:t>
            </w:r>
            <w:r>
              <w:rPr>
                <w:color w:val="000000"/>
                <w:spacing w:val="-3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54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1" w:history="1">
            <w:r>
              <w:rPr>
                <w:color w:val="000000"/>
                <w:spacing w:val="4"/>
                <w:shd w:val="clear" w:color="auto" w:fill="C0C0C0"/>
              </w:rPr>
              <w:t>L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55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10" w:history="1">
            <w:r>
              <w:rPr>
                <w:color w:val="000000"/>
                <w:shd w:val="clear" w:color="auto" w:fill="C0C0C0"/>
              </w:rPr>
              <w:t>M</w:t>
            </w:r>
            <w:r>
              <w:rPr>
                <w:color w:val="000000"/>
                <w:spacing w:val="-23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57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9" w:history="1">
            <w:r>
              <w:rPr>
                <w:color w:val="000000"/>
                <w:spacing w:val="-10"/>
                <w:shd w:val="clear" w:color="auto" w:fill="C0C0C0"/>
              </w:rPr>
              <w:t>N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58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8" w:history="1">
            <w:r>
              <w:rPr>
                <w:color w:val="000000"/>
                <w:shd w:val="clear" w:color="auto" w:fill="C0C0C0"/>
              </w:rPr>
              <w:t>P</w:t>
            </w:r>
            <w:r>
              <w:rPr>
                <w:color w:val="000000"/>
                <w:spacing w:val="-1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59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7" w:history="1">
            <w:r>
              <w:rPr>
                <w:color w:val="000000"/>
                <w:spacing w:val="-10"/>
                <w:shd w:val="clear" w:color="auto" w:fill="C0C0C0"/>
              </w:rPr>
              <w:t>Q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60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6" w:history="1">
            <w:r>
              <w:rPr>
                <w:color w:val="000000"/>
                <w:shd w:val="clear" w:color="auto" w:fill="C0C0C0"/>
              </w:rPr>
              <w:t>R</w:t>
            </w:r>
            <w:r>
              <w:rPr>
                <w:color w:val="000000"/>
                <w:spacing w:val="-13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62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5" w:history="1">
            <w:r>
              <w:rPr>
                <w:color w:val="000000"/>
                <w:spacing w:val="-10"/>
                <w:shd w:val="clear" w:color="auto" w:fill="C0C0C0"/>
              </w:rPr>
              <w:t>S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63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4" w:history="1">
            <w:r>
              <w:rPr>
                <w:color w:val="000000"/>
                <w:spacing w:val="-10"/>
                <w:shd w:val="clear" w:color="auto" w:fill="C0C0C0"/>
              </w:rPr>
              <w:t>T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66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3" w:history="1">
            <w:r>
              <w:rPr>
                <w:color w:val="000000"/>
                <w:spacing w:val="14"/>
                <w:shd w:val="clear" w:color="auto" w:fill="C0C0C0"/>
              </w:rPr>
              <w:t>W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67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2" w:history="1">
            <w:r>
              <w:rPr>
                <w:color w:val="000000"/>
                <w:shd w:val="clear" w:color="auto" w:fill="C0C0C0"/>
              </w:rPr>
              <w:t>X</w:t>
            </w:r>
            <w:r>
              <w:rPr>
                <w:color w:val="000000"/>
                <w:spacing w:val="-13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70</w:t>
            </w:r>
          </w:hyperlink>
        </w:p>
        <w:p>
          <w:pPr>
            <w:pStyle w:val="TOC2"/>
            <w:tabs>
              <w:tab w:val="left" w:leader="dot" w:pos="8208"/>
            </w:tabs>
            <w:rPr>
              <w:rFonts w:ascii="Times New Roman"/>
            </w:rPr>
          </w:pPr>
          <w:hyperlink w:anchor="_TOC_250001" w:history="1">
            <w:r>
              <w:rPr>
                <w:color w:val="000000"/>
                <w:shd w:val="clear" w:color="auto" w:fill="C0C0C0"/>
              </w:rPr>
              <w:t xml:space="preserve">Y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72</w:t>
            </w:r>
          </w:hyperlink>
        </w:p>
        <w:p>
          <w:pPr>
            <w:pStyle w:val="TOC2"/>
            <w:tabs>
              <w:tab w:val="left" w:leader="dot" w:pos="8208"/>
            </w:tabs>
            <w:spacing w:line="314" w:lineRule="exact"/>
            <w:rPr>
              <w:rFonts w:ascii="Times New Roman"/>
            </w:rPr>
          </w:pPr>
          <w:hyperlink w:anchor="_TOC_250000" w:history="1">
            <w:r>
              <w:rPr>
                <w:color w:val="000000"/>
                <w:shd w:val="clear" w:color="auto" w:fill="C0C0C0"/>
              </w:rPr>
              <w:t>Z</w:t>
            </w:r>
            <w:r>
              <w:rPr>
                <w:color w:val="000000"/>
                <w:spacing w:val="-9"/>
                <w:shd w:val="clear" w:color="auto" w:fill="C0C0C0"/>
              </w:rPr>
              <w:t xml:space="preserve"> </w:t>
            </w:r>
            <w:r>
              <w:rPr>
                <w:color w:val="000000"/>
              </w:rPr>
              <w:tab/>
            </w:r>
            <w:r>
              <w:rPr>
                <w:rFonts w:ascii="Times New Roman"/>
                <w:color w:val="000000"/>
                <w:spacing w:val="-5"/>
                <w:shd w:val="clear" w:color="auto" w:fill="C0C0C0"/>
              </w:rPr>
              <w:t>76</w:t>
            </w:r>
          </w:hyperlink>
        </w:p>
      </w:sdtContent>
    </w:sdt>
    <w:p>
      <w:pPr>
        <w:spacing w:after="0" w:line="314" w:lineRule="exact"/>
        <w:rPr>
          <w:rFonts w:ascii="Times New Roman"/>
        </w:rPr>
        <w:sectPr>
          <w:footerReference w:type="default" r:id="rId5"/>
          <w:pgSz w:w="11910" w:h="16840"/>
          <w:pgMar w:top="1600" w:right="1420" w:bottom="1180" w:left="1680" w:header="0" w:footer="990"/>
          <w:pgNumType w:start="2"/>
          <w:cols w:space="708"/>
        </w:sectPr>
      </w:pPr>
    </w:p>
    <w:p>
      <w:pPr>
        <w:pStyle w:val="Heading3"/>
        <w:spacing w:line="634" w:lineRule="exact"/>
      </w:pPr>
      <w:r>
        <w:rPr>
          <w:spacing w:val="-2"/>
        </w:rPr>
        <w:t>一、易错情况分类</w:t>
      </w:r>
    </w:p>
    <w:p>
      <w:pPr>
        <w:pStyle w:val="BodyText"/>
        <w:spacing w:before="36"/>
        <w:rPr>
          <w:rFonts w:ascii="黑体" w:eastAsia="黑体"/>
        </w:rPr>
      </w:pPr>
      <w:bookmarkStart w:id="0" w:name="_bookmark0"/>
      <w:bookmarkEnd w:id="0"/>
      <w:r>
        <w:rPr>
          <w:rFonts w:ascii="黑体" w:eastAsia="黑体"/>
          <w:spacing w:val="1"/>
        </w:rPr>
        <w:t>(一) 容易误释的成语</w:t>
      </w:r>
      <w:r>
        <w:rPr>
          <w:rFonts w:ascii="黑体" w:eastAsia="黑体"/>
        </w:rPr>
        <w:t>（下面解释均正确</w:t>
      </w:r>
      <w:r>
        <w:rPr>
          <w:rFonts w:ascii="黑体" w:eastAsia="黑体"/>
          <w:spacing w:val="-10"/>
        </w:rPr>
        <w:t>）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七月流火：</w:t>
      </w:r>
      <w:r>
        <w:rPr>
          <w:spacing w:val="-1"/>
          <w:sz w:val="32"/>
        </w:rPr>
        <w:t>指天气逐渐凉爽起来。火：火星。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日长一线：</w:t>
      </w:r>
      <w:r>
        <w:rPr>
          <w:spacing w:val="-2"/>
          <w:sz w:val="32"/>
        </w:rPr>
        <w:t>指冬至后白昼渐长。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木人石心：</w:t>
      </w:r>
      <w:r>
        <w:rPr>
          <w:spacing w:val="-1"/>
          <w:sz w:val="32"/>
        </w:rPr>
        <w:t>比喻人不受诱惑，不动心。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不经之谈：</w:t>
      </w:r>
      <w:r>
        <w:rPr>
          <w:spacing w:val="-1"/>
          <w:sz w:val="32"/>
        </w:rPr>
        <w:t>形容荒唐无根据的话。经：通常的道理。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长治久安：</w:t>
      </w:r>
      <w:r>
        <w:rPr>
          <w:spacing w:val="-1"/>
          <w:sz w:val="32"/>
        </w:rPr>
        <w:t>指国家长期太平、安定。治：太平。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5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党同伐异：</w:t>
      </w:r>
      <w:r>
        <w:rPr>
          <w:spacing w:val="-2"/>
          <w:sz w:val="32"/>
        </w:rPr>
        <w:t>和自己同派的就偏袒，不一派的就攻击。党：</w:t>
      </w:r>
      <w:r>
        <w:rPr>
          <w:spacing w:val="-4"/>
          <w:sz w:val="32"/>
        </w:rPr>
        <w:t>偏袒。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高屋建瓴：</w:t>
      </w:r>
      <w:r>
        <w:rPr>
          <w:spacing w:val="-2"/>
          <w:sz w:val="32"/>
        </w:rPr>
        <w:t>在高屋顶上倒翻瓶子里的水；比喻居高临下，</w:t>
      </w:r>
      <w:r>
        <w:rPr>
          <w:spacing w:val="-2"/>
          <w:sz w:val="32"/>
        </w:rPr>
        <w:t>不可阻挡的形势。建：倒水，泼水。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毫发不爽：</w:t>
      </w:r>
      <w:r>
        <w:rPr>
          <w:spacing w:val="-1"/>
          <w:sz w:val="32"/>
        </w:rPr>
        <w:t>一点也不差。爽：差错，失误。</w:t>
      </w:r>
    </w:p>
    <w:p>
      <w:pPr>
        <w:pStyle w:val="ListParagraph"/>
        <w:numPr>
          <w:ilvl w:val="0"/>
          <w:numId w:val="59"/>
        </w:numPr>
        <w:tabs>
          <w:tab w:val="left" w:pos="537"/>
        </w:tabs>
        <w:spacing w:before="146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pacing w:val="-27"/>
          <w:sz w:val="32"/>
          <w:u w:val="double" w:color="C00000"/>
        </w:rPr>
        <w:t>积毁销骨：</w:t>
      </w:r>
      <w:r>
        <w:rPr>
          <w:spacing w:val="-9"/>
          <w:sz w:val="32"/>
        </w:rPr>
        <w:t>众人不断的毁谤，可以置人于死地。销：熔化。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久假不归：</w:t>
      </w:r>
      <w:r>
        <w:rPr>
          <w:spacing w:val="-1"/>
          <w:sz w:val="32"/>
        </w:rPr>
        <w:t>长期借用而不归还。假：借。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劳燕分飞：</w:t>
      </w:r>
      <w:r>
        <w:rPr>
          <w:spacing w:val="-1"/>
          <w:sz w:val="32"/>
        </w:rPr>
        <w:t>比喻人离别。劳：伯劳鸟。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钟灵毓秀：</w:t>
      </w:r>
      <w:r>
        <w:rPr>
          <w:spacing w:val="-2"/>
          <w:sz w:val="32"/>
        </w:rPr>
        <w:t>美好的自然环境孕育优秀的人才。钟：凝</w:t>
      </w:r>
      <w:r>
        <w:rPr>
          <w:spacing w:val="-2"/>
          <w:sz w:val="32"/>
        </w:rPr>
        <w:t>聚，集中。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身体力行：</w:t>
      </w:r>
      <w:r>
        <w:rPr>
          <w:spacing w:val="-1"/>
          <w:sz w:val="32"/>
        </w:rPr>
        <w:t>亲身体验，努力实行。体：体验，实行。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韬光养晦：</w:t>
      </w:r>
      <w:r>
        <w:rPr>
          <w:spacing w:val="-2"/>
          <w:sz w:val="32"/>
        </w:rPr>
        <w:t>隐藏自己的才能、锋芒，不使外露。韬：</w:t>
      </w:r>
      <w:r>
        <w:rPr>
          <w:spacing w:val="-4"/>
          <w:sz w:val="32"/>
        </w:rPr>
        <w:t>隐藏。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微言大义：</w:t>
      </w:r>
      <w:r>
        <w:rPr>
          <w:spacing w:val="-2"/>
          <w:sz w:val="32"/>
        </w:rPr>
        <w:t>精微的语言中所包含的深远意义。微：精</w:t>
      </w:r>
      <w:r>
        <w:rPr>
          <w:spacing w:val="-6"/>
          <w:sz w:val="32"/>
        </w:rPr>
        <w:t>微。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文过饰非：</w:t>
      </w:r>
      <w:r>
        <w:rPr>
          <w:spacing w:val="-5"/>
          <w:sz w:val="32"/>
        </w:rPr>
        <w:t>用假话掩饰自己的过失、错误。文：掩饰。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47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一傅众咻：</w:t>
      </w:r>
      <w:r>
        <w:rPr>
          <w:spacing w:val="-1"/>
          <w:sz w:val="32"/>
        </w:rPr>
        <w:t>一个人教，许多人扰乱。咻：教。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6"/>
          <w:pgSz w:w="11910" w:h="16840"/>
          <w:pgMar w:top="1440" w:right="1420" w:bottom="1180" w:left="1680" w:header="0" w:footer="990"/>
          <w:pgNumType w:start="3"/>
          <w:cols w:space="708"/>
        </w:sectPr>
      </w:pP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3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旷日持久：</w:t>
      </w:r>
      <w:r>
        <w:rPr>
          <w:spacing w:val="-1"/>
          <w:sz w:val="32"/>
        </w:rPr>
        <w:t>荒废时日，拖延很久。旷：荒废。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人浮于事：</w:t>
      </w:r>
      <w:r>
        <w:rPr>
          <w:spacing w:val="-2"/>
          <w:sz w:val="32"/>
        </w:rPr>
        <w:t>人员数量多于工作所需，人多事少。浮：</w:t>
      </w:r>
      <w:r>
        <w:rPr>
          <w:spacing w:val="-4"/>
          <w:sz w:val="32"/>
        </w:rPr>
        <w:t>超过。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214" w:hanging="420"/>
        <w:jc w:val="left"/>
        <w:rPr>
          <w:sz w:val="32"/>
        </w:rPr>
      </w:pPr>
      <w:r>
        <w:rPr>
          <w:rFonts w:ascii="黑体" w:eastAsia="黑体"/>
          <w:color w:val="C00000"/>
          <w:spacing w:val="4"/>
          <w:sz w:val="32"/>
          <w:u w:val="double" w:color="C00000"/>
        </w:rPr>
        <w:t>曲突徙薪：</w:t>
      </w:r>
      <w:r>
        <w:rPr>
          <w:spacing w:val="3"/>
          <w:sz w:val="32"/>
        </w:rPr>
        <w:t>把烟囱改建成弯的，搬开灶旁的柴，避免</w:t>
      </w:r>
      <w:r>
        <w:rPr>
          <w:spacing w:val="-18"/>
          <w:sz w:val="32"/>
        </w:rPr>
        <w:t>发生火灾；比喻事先采取措施，防止危险发生。突：烟囱。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感同身受：</w:t>
      </w:r>
      <w:r>
        <w:rPr>
          <w:spacing w:val="-2"/>
          <w:sz w:val="32"/>
        </w:rPr>
        <w:t>指感激的心情如同亲身蒙受恩惠一样。不</w:t>
      </w:r>
      <w:r>
        <w:rPr>
          <w:spacing w:val="-20"/>
          <w:sz w:val="32"/>
        </w:rPr>
        <w:t>能理解为“共鸣”。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雅俗共赏：</w:t>
      </w:r>
      <w:r>
        <w:rPr>
          <w:spacing w:val="-2"/>
          <w:sz w:val="32"/>
        </w:rPr>
        <w:t>指人的文化水平的高低。不能理解为“作</w:t>
      </w:r>
      <w:r>
        <w:rPr>
          <w:spacing w:val="-29"/>
          <w:sz w:val="32"/>
        </w:rPr>
        <w:t>品的雅俗”。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求全责备：</w:t>
      </w:r>
      <w:r>
        <w:rPr>
          <w:spacing w:val="-2"/>
          <w:sz w:val="32"/>
        </w:rPr>
        <w:t>指对人对事苛求完美。不能理解为“对人</w:t>
      </w:r>
      <w:r>
        <w:rPr>
          <w:spacing w:val="-36"/>
          <w:sz w:val="32"/>
        </w:rPr>
        <w:t>的责备”。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噤若寒蝉：</w:t>
      </w:r>
      <w:r>
        <w:rPr>
          <w:spacing w:val="-2"/>
          <w:sz w:val="32"/>
        </w:rPr>
        <w:t>形容不敢作声。不能理解为“冷得不能出</w:t>
      </w:r>
      <w:r>
        <w:rPr>
          <w:spacing w:val="-58"/>
          <w:sz w:val="32"/>
        </w:rPr>
        <w:t>声”。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对簿公堂：</w:t>
      </w:r>
      <w:r>
        <w:rPr>
          <w:spacing w:val="-10"/>
          <w:sz w:val="32"/>
        </w:rPr>
        <w:t>指公堂上受审。不能理解为“告上法庭”。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33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目光如炬：</w:t>
      </w:r>
      <w:r>
        <w:rPr>
          <w:spacing w:val="-2"/>
          <w:sz w:val="32"/>
        </w:rPr>
        <w:t>形容见识远大。不能理解为“目光炯炯有</w:t>
      </w:r>
      <w:r>
        <w:rPr>
          <w:spacing w:val="-58"/>
          <w:sz w:val="32"/>
        </w:rPr>
        <w:t>神”。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5"/>
          <w:sz w:val="32"/>
          <w:u w:val="double" w:color="C00000"/>
        </w:rPr>
        <w:t>空谷足音：</w:t>
      </w:r>
      <w:r>
        <w:rPr>
          <w:spacing w:val="-4"/>
          <w:sz w:val="32"/>
        </w:rPr>
        <w:t>比喻极难得的音讯或事物。不能理解为“传</w:t>
      </w:r>
      <w:r>
        <w:rPr>
          <w:spacing w:val="-2"/>
          <w:sz w:val="32"/>
        </w:rPr>
        <w:t>播声音（空谷传声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登堂入室：</w:t>
      </w:r>
      <w:r>
        <w:rPr>
          <w:spacing w:val="-2"/>
          <w:sz w:val="32"/>
        </w:rPr>
        <w:t>比喻造诣高深的程度。不能理解为“步入</w:t>
      </w:r>
      <w:r>
        <w:rPr>
          <w:spacing w:val="-44"/>
          <w:sz w:val="32"/>
        </w:rPr>
        <w:t>屋室”。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5"/>
          <w:sz w:val="32"/>
          <w:u w:val="double" w:color="C00000"/>
        </w:rPr>
        <w:t>置若罔闻：</w:t>
      </w:r>
      <w:r>
        <w:rPr>
          <w:spacing w:val="-4"/>
          <w:sz w:val="32"/>
        </w:rPr>
        <w:t>放在一边，好象没有听见。不能理解为“不</w:t>
      </w:r>
      <w:r>
        <w:rPr>
          <w:spacing w:val="-2"/>
          <w:sz w:val="32"/>
        </w:rPr>
        <w:t>放在心上（置之度外</w:t>
      </w:r>
      <w:r>
        <w:rPr>
          <w:spacing w:val="-160"/>
          <w:sz w:val="32"/>
        </w:rPr>
        <w:t>）”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炊沙作饭：</w:t>
      </w:r>
      <w:r>
        <w:rPr>
          <w:spacing w:val="-2"/>
          <w:sz w:val="32"/>
        </w:rPr>
        <w:t>并非形容生活艰难，而是比喻白费气力，</w:t>
      </w:r>
      <w:r>
        <w:rPr>
          <w:spacing w:val="-2"/>
          <w:sz w:val="32"/>
        </w:rPr>
        <w:t>劳而无功。</w:t>
      </w:r>
    </w:p>
    <w:p>
      <w:pPr>
        <w:spacing w:after="0" w:line="328" w:lineRule="auto"/>
        <w:jc w:val="left"/>
        <w:rPr>
          <w:sz w:val="32"/>
        </w:rPr>
        <w:sectPr>
          <w:footerReference w:type="default" r:id="rId7"/>
          <w:pgSz w:w="11910" w:h="16840"/>
          <w:pgMar w:top="1520" w:right="1420" w:bottom="1180" w:left="1680" w:header="0" w:footer="990"/>
          <w:pgNumType w:start="4"/>
          <w:cols w:space="708"/>
        </w:sectPr>
      </w:pP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3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穿凿附会：</w:t>
      </w:r>
      <w:r>
        <w:rPr>
          <w:spacing w:val="-2"/>
          <w:sz w:val="32"/>
        </w:rPr>
        <w:t>指将毫无关联的事物生拉硬扯在一起强作</w:t>
      </w:r>
      <w:r>
        <w:rPr>
          <w:spacing w:val="-2"/>
          <w:sz w:val="32"/>
        </w:rPr>
        <w:t>解释，并非‘凿穿它使之符合规格”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2"/>
          <w:sz w:val="32"/>
          <w:u w:val="double" w:color="C00000"/>
        </w:rPr>
        <w:t>毫发不爽：</w:t>
      </w:r>
      <w:r>
        <w:rPr>
          <w:spacing w:val="-30"/>
          <w:sz w:val="32"/>
        </w:rPr>
        <w:t>意为“一点不差”，并非“一点儿也不爽快”。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怙恶不悛：</w:t>
      </w:r>
      <w:r>
        <w:rPr>
          <w:spacing w:val="-16"/>
          <w:sz w:val="32"/>
        </w:rPr>
        <w:t>指“坚持作恶，不肯悔改”，并非“保护恶</w:t>
      </w:r>
      <w:r>
        <w:rPr>
          <w:spacing w:val="-23"/>
          <w:sz w:val="32"/>
        </w:rPr>
        <w:t>人使之不悔改”。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苦心孤诣：</w:t>
      </w:r>
      <w:r>
        <w:rPr>
          <w:spacing w:val="-2"/>
          <w:sz w:val="32"/>
        </w:rPr>
        <w:t>指费尽心血，刻苦钻研，在学问技艺上达</w:t>
      </w:r>
      <w:r>
        <w:rPr>
          <w:spacing w:val="-10"/>
          <w:sz w:val="32"/>
        </w:rPr>
        <w:t>到别人不及的境界。并非“苦心去发明创造”。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门可罗雀：</w:t>
      </w:r>
      <w:r>
        <w:rPr>
          <w:spacing w:val="-22"/>
          <w:sz w:val="32"/>
        </w:rPr>
        <w:t>意为“门庭冷落”，并非“门庭若市”。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46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米珠薪桂：</w:t>
      </w:r>
      <w:r>
        <w:rPr>
          <w:spacing w:val="-2"/>
          <w:sz w:val="32"/>
        </w:rPr>
        <w:t>形容物价昂贵，并非“把珍珠当米粒，把</w:t>
      </w:r>
      <w:r>
        <w:rPr>
          <w:spacing w:val="-15"/>
          <w:sz w:val="32"/>
        </w:rPr>
        <w:t>桂木当柴薪，比喻挥霍无度”。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杀人越货：</w:t>
      </w:r>
      <w:r>
        <w:rPr>
          <w:spacing w:val="-15"/>
          <w:sz w:val="32"/>
        </w:rPr>
        <w:t>意为“杀害人命并抢劫财物”，并非“杀了</w:t>
      </w:r>
      <w:r>
        <w:rPr>
          <w:spacing w:val="-2"/>
          <w:sz w:val="32"/>
        </w:rPr>
        <w:t>人却（越过）</w:t>
      </w:r>
      <w:r>
        <w:rPr>
          <w:spacing w:val="-29"/>
          <w:sz w:val="32"/>
        </w:rPr>
        <w:t>不要财物”。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虚与委蛇：</w:t>
      </w:r>
      <w:r>
        <w:rPr>
          <w:spacing w:val="-2"/>
          <w:sz w:val="32"/>
        </w:rPr>
        <w:t>形容对人假意应酬敷衍，并非“假意给人</w:t>
      </w:r>
      <w:r>
        <w:rPr>
          <w:spacing w:val="-36"/>
          <w:sz w:val="32"/>
        </w:rPr>
        <w:t>一条蛇”。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纵横捭阖：</w:t>
      </w:r>
      <w:r>
        <w:rPr>
          <w:spacing w:val="-2"/>
          <w:sz w:val="32"/>
        </w:rPr>
        <w:t>意为“在政治上，外交上运用手段进行分</w:t>
      </w:r>
      <w:r>
        <w:rPr>
          <w:spacing w:val="-27"/>
          <w:sz w:val="32"/>
        </w:rPr>
        <w:t>化或争取”，并非“往来奔驰”。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4"/>
          <w:sz w:val="32"/>
          <w:u w:val="double" w:color="C00000"/>
        </w:rPr>
        <w:t>闪烁其辞：</w:t>
      </w:r>
      <w:r>
        <w:rPr>
          <w:spacing w:val="-24"/>
          <w:sz w:val="32"/>
        </w:rPr>
        <w:t>意为“说话吞吞吐吐，躲躲闪闪”，并非“说</w:t>
      </w:r>
      <w:r>
        <w:rPr>
          <w:spacing w:val="-49"/>
          <w:sz w:val="32"/>
        </w:rPr>
        <w:t>大话”，“说过头话”，“闪光语言”。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付之一笑：</w:t>
      </w:r>
      <w:r>
        <w:rPr>
          <w:spacing w:val="-2"/>
          <w:sz w:val="32"/>
        </w:rPr>
        <w:t>形容对事情不过分计较，不要误解为对人</w:t>
      </w:r>
      <w:r>
        <w:rPr>
          <w:spacing w:val="-4"/>
          <w:sz w:val="32"/>
        </w:rPr>
        <w:t>和气。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明日黄花：</w:t>
      </w:r>
      <w:r>
        <w:rPr>
          <w:spacing w:val="-1"/>
          <w:sz w:val="32"/>
        </w:rPr>
        <w:t>比喻过时的事物或消息。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33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不为已甚：</w:t>
      </w:r>
      <w:r>
        <w:rPr>
          <w:spacing w:val="-1"/>
          <w:sz w:val="32"/>
        </w:rPr>
        <w:t>指对人的责备或责罚要适可而止。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司马青衫：</w:t>
      </w:r>
      <w:r>
        <w:rPr>
          <w:spacing w:val="-1"/>
          <w:sz w:val="32"/>
        </w:rPr>
        <w:t>比喻因遭遇相似而表示的同情。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祸起萧墙：</w:t>
      </w:r>
      <w:r>
        <w:rPr>
          <w:spacing w:val="-2"/>
          <w:sz w:val="32"/>
        </w:rPr>
        <w:t>指祸乱从内部发生。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8"/>
          <w:pgSz w:w="11910" w:h="16840"/>
          <w:pgMar w:top="1520" w:right="1420" w:bottom="1180" w:left="1680" w:header="0" w:footer="990"/>
          <w:pgNumType w:start="5"/>
          <w:cols w:space="708"/>
        </w:sectPr>
      </w:pP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3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一衣带水：</w:t>
      </w:r>
      <w:r>
        <w:rPr>
          <w:spacing w:val="-2"/>
          <w:sz w:val="32"/>
        </w:rPr>
        <w:t>指虽有江河湖海相隔，但距离不远，不足</w:t>
      </w:r>
      <w:r>
        <w:rPr>
          <w:spacing w:val="-2"/>
          <w:sz w:val="32"/>
        </w:rPr>
        <w:t>以成为交往的阻碍。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下车伊始：</w:t>
      </w:r>
      <w:r>
        <w:rPr>
          <w:spacing w:val="-1"/>
          <w:sz w:val="32"/>
        </w:rPr>
        <w:t>比喻带着工作任务刚到一个地方。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水清无鱼：</w:t>
      </w:r>
      <w:r>
        <w:rPr>
          <w:spacing w:val="-1"/>
          <w:sz w:val="32"/>
        </w:rPr>
        <w:t>比喻过分计较人的小缺点就不能团结人。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盲人瞎马：</w:t>
      </w:r>
      <w:r>
        <w:rPr>
          <w:spacing w:val="-1"/>
          <w:sz w:val="32"/>
        </w:rPr>
        <w:t>比喻盲目行动，后果十分危险。</w:t>
      </w:r>
    </w:p>
    <w:p>
      <w:pPr>
        <w:pStyle w:val="ListParagraph"/>
        <w:numPr>
          <w:ilvl w:val="0"/>
          <w:numId w:val="5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独步天下：</w:t>
      </w:r>
      <w:r>
        <w:rPr>
          <w:spacing w:val="-2"/>
          <w:sz w:val="32"/>
        </w:rPr>
        <w:t>天下没有第二个。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7"/>
        <w:rPr>
          <w:rFonts w:ascii="黑体" w:eastAsia="黑体"/>
        </w:rPr>
      </w:pPr>
      <w:r>
        <w:rPr>
          <w:rFonts w:ascii="黑体" w:eastAsia="黑体"/>
          <w:spacing w:val="-1"/>
        </w:rPr>
        <w:t>(二) 容易望文生义的成语例释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三人成虎:</w:t>
      </w:r>
      <w:r>
        <w:rPr>
          <w:spacing w:val="-1"/>
          <w:sz w:val="32"/>
        </w:rPr>
        <w:t>比喻流言惑众，蛊惑人心。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河东狮吼:</w:t>
      </w:r>
      <w:r>
        <w:rPr>
          <w:spacing w:val="-2"/>
          <w:sz w:val="32"/>
        </w:rPr>
        <w:t>比喻悍妇发怒。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下里巴人:</w:t>
      </w:r>
      <w:r>
        <w:rPr>
          <w:spacing w:val="-2"/>
          <w:sz w:val="32"/>
        </w:rPr>
        <w:t>古代楚国的一种较通俗的歌曲，泛指通俗的文</w:t>
      </w:r>
      <w:r>
        <w:rPr>
          <w:spacing w:val="-4"/>
          <w:sz w:val="32"/>
        </w:rPr>
        <w:t>艺作品.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侧目而视:</w:t>
      </w:r>
      <w:r>
        <w:rPr>
          <w:spacing w:val="-1"/>
          <w:sz w:val="32"/>
        </w:rPr>
        <w:t>敢怒不敢言，形容拘谨畏惧的样子。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良莠不齐：</w:t>
      </w:r>
      <w:r>
        <w:rPr>
          <w:spacing w:val="-2"/>
          <w:sz w:val="32"/>
        </w:rPr>
        <w:t>好人和坏人掺杂在一起。不表示学习成绩参差</w:t>
      </w:r>
      <w:r>
        <w:rPr>
          <w:spacing w:val="-4"/>
          <w:sz w:val="32"/>
        </w:rPr>
        <w:t>不齐。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马革裹尸：</w:t>
      </w:r>
      <w:r>
        <w:rPr>
          <w:spacing w:val="-2"/>
          <w:sz w:val="32"/>
        </w:rPr>
        <w:t>用马皮将尸体包裹起来，指英勇杀敌，战死疆</w:t>
      </w:r>
      <w:r>
        <w:rPr>
          <w:spacing w:val="-6"/>
          <w:sz w:val="32"/>
        </w:rPr>
        <w:t>场。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江河日下：</w:t>
      </w:r>
      <w:r>
        <w:rPr>
          <w:spacing w:val="-1"/>
          <w:sz w:val="32"/>
        </w:rPr>
        <w:t>比喻事物日趋衰落，情况一天不如一天。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147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曾几何时：</w:t>
      </w:r>
      <w:r>
        <w:rPr>
          <w:spacing w:val="-15"/>
          <w:sz w:val="32"/>
        </w:rPr>
        <w:t>指“时间过去没有多久”。</w:t>
      </w:r>
    </w:p>
    <w:p>
      <w:pPr>
        <w:pStyle w:val="ListParagraph"/>
        <w:numPr>
          <w:ilvl w:val="0"/>
          <w:numId w:val="58"/>
        </w:numPr>
        <w:tabs>
          <w:tab w:val="left" w:pos="537"/>
        </w:tabs>
        <w:spacing w:before="47" w:after="0" w:line="26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目无全牛：</w:t>
      </w:r>
      <w:r>
        <w:rPr>
          <w:spacing w:val="-4"/>
          <w:sz w:val="32"/>
        </w:rPr>
        <w:t>语出《庄子</w:t>
      </w:r>
      <w:r>
        <w:rPr>
          <w:rFonts w:ascii="微软雅黑" w:eastAsia="微软雅黑" w:hAnsi="微软雅黑"/>
          <w:spacing w:val="-4"/>
          <w:sz w:val="32"/>
        </w:rPr>
        <w:t>•</w:t>
      </w:r>
      <w:r>
        <w:rPr>
          <w:spacing w:val="-18"/>
          <w:sz w:val="32"/>
        </w:rPr>
        <w:t>养生主》，形容技艺达到极纯熟的</w:t>
      </w:r>
      <w:r>
        <w:rPr>
          <w:spacing w:val="-4"/>
          <w:sz w:val="32"/>
        </w:rPr>
        <w:t>境界。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103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危言危行：</w:t>
      </w:r>
      <w:r>
        <w:rPr>
          <w:spacing w:val="-17"/>
          <w:sz w:val="32"/>
        </w:rPr>
        <w:t>危，而是指正直，“危言危行”意思是“讲</w:t>
      </w:r>
      <w:r>
        <w:rPr>
          <w:spacing w:val="-16"/>
          <w:sz w:val="32"/>
        </w:rPr>
        <w:t>正直的话，做真正的事”。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万人空巷：</w:t>
      </w:r>
      <w:r>
        <w:rPr>
          <w:spacing w:val="-1"/>
          <w:sz w:val="32"/>
        </w:rPr>
        <w:t>人们都从巷子里出来到大街上，街上人山</w:t>
      </w:r>
    </w:p>
    <w:p>
      <w:pPr>
        <w:spacing w:after="0" w:line="407" w:lineRule="exact"/>
        <w:jc w:val="left"/>
        <w:rPr>
          <w:sz w:val="32"/>
        </w:rPr>
        <w:sectPr>
          <w:footerReference w:type="default" r:id="rId9"/>
          <w:pgSz w:w="11910" w:h="16840"/>
          <w:pgMar w:top="1520" w:right="1420" w:bottom="1180" w:left="1680" w:header="0" w:footer="990"/>
          <w:pgNumType w:start="6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1"/>
        </w:rPr>
        <w:t>人海，多形容欢迎、庆祝等盛况。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望其项背：</w:t>
      </w:r>
      <w:r>
        <w:rPr>
          <w:spacing w:val="-4"/>
          <w:sz w:val="32"/>
        </w:rPr>
        <w:t>能够望见脖子和背,表示赶得上或比得上只</w:t>
      </w:r>
      <w:r>
        <w:rPr>
          <w:spacing w:val="-2"/>
          <w:sz w:val="32"/>
        </w:rPr>
        <w:t>用于否定句。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空穴来风：</w:t>
      </w:r>
      <w:r>
        <w:rPr>
          <w:spacing w:val="-1"/>
          <w:sz w:val="32"/>
        </w:rPr>
        <w:t>消息、传闻不是完全没有原因的。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捉襟见肘：</w:t>
      </w:r>
      <w:r>
        <w:rPr>
          <w:spacing w:val="-2"/>
          <w:sz w:val="32"/>
        </w:rPr>
        <w:t>本指衣服破烂，后喻困难重重，应付不过</w:t>
      </w:r>
      <w:r>
        <w:rPr>
          <w:spacing w:val="-6"/>
          <w:sz w:val="32"/>
        </w:rPr>
        <w:t>来。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名正言顺：</w:t>
      </w:r>
      <w:r>
        <w:rPr>
          <w:spacing w:val="-2"/>
          <w:sz w:val="32"/>
        </w:rPr>
        <w:t>名义正当，道理也讲得通。后指做事理由</w:t>
      </w:r>
      <w:r>
        <w:rPr>
          <w:spacing w:val="-2"/>
          <w:sz w:val="32"/>
        </w:rPr>
        <w:t>正当而充分，含有理直气壮的意思。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噤若寒蝉：</w:t>
      </w:r>
      <w:r>
        <w:rPr>
          <w:spacing w:val="-2"/>
          <w:sz w:val="32"/>
        </w:rPr>
        <w:t>“噤”作“闭口不言”讲，该成语表示一</w:t>
      </w:r>
      <w:r>
        <w:rPr>
          <w:spacing w:val="-2"/>
          <w:sz w:val="32"/>
        </w:rPr>
        <w:t>个个都默不作声，就像秋天不叫的蝉。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484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火中取栗：</w:t>
      </w:r>
      <w:r>
        <w:rPr>
          <w:spacing w:val="-2"/>
          <w:sz w:val="32"/>
        </w:rPr>
        <w:t>源自法国作家拉</w:t>
      </w:r>
      <w:r>
        <w:rPr>
          <w:rFonts w:ascii="微软雅黑" w:eastAsia="微软雅黑" w:hAnsi="微软雅黑"/>
          <w:spacing w:val="-2"/>
          <w:sz w:val="32"/>
        </w:rPr>
        <w:t>•</w:t>
      </w:r>
      <w:r>
        <w:rPr>
          <w:spacing w:val="-3"/>
          <w:sz w:val="32"/>
        </w:rPr>
        <w:t>封登的寓言，指受人利用</w:t>
      </w:r>
    </w:p>
    <w:p>
      <w:pPr>
        <w:pStyle w:val="BodyText"/>
        <w:spacing w:before="65"/>
        <w:ind w:left="536"/>
      </w:pPr>
      <w:r>
        <w:rPr>
          <w:spacing w:val="-1"/>
        </w:rPr>
        <w:t>冒了险，结果白吃苦头自己还没有得到好处。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15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2"/>
          <w:sz w:val="32"/>
          <w:u w:val="double" w:color="C00000"/>
        </w:rPr>
        <w:t>不赞一词：</w:t>
      </w:r>
      <w:r>
        <w:rPr>
          <w:spacing w:val="-15"/>
          <w:sz w:val="32"/>
        </w:rPr>
        <w:t>“写文章写得很好，别人不能再添一句话”。</w:t>
      </w:r>
      <w:r>
        <w:rPr>
          <w:spacing w:val="-2"/>
          <w:sz w:val="32"/>
        </w:rPr>
        <w:t>现也指一言不发。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涣然冰释：</w:t>
      </w:r>
      <w:r>
        <w:rPr>
          <w:spacing w:val="-2"/>
          <w:sz w:val="32"/>
        </w:rPr>
        <w:t>比喻相互间的前嫌、怀疑、误会等完全消</w:t>
      </w:r>
      <w:r>
        <w:rPr>
          <w:spacing w:val="-2"/>
          <w:sz w:val="32"/>
        </w:rPr>
        <w:t>除或困难迅速克服。</w:t>
      </w:r>
    </w:p>
    <w:p>
      <w:pPr>
        <w:pStyle w:val="ListParagraph"/>
        <w:numPr>
          <w:ilvl w:val="0"/>
          <w:numId w:val="58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惨淡经营：</w:t>
      </w:r>
      <w:r>
        <w:rPr>
          <w:spacing w:val="-2"/>
          <w:sz w:val="32"/>
        </w:rPr>
        <w:t>本来是说作画之前的苦心构思，后来形容</w:t>
      </w:r>
      <w:r>
        <w:rPr>
          <w:spacing w:val="-2"/>
          <w:sz w:val="32"/>
        </w:rPr>
        <w:t>苦费心思于谋划并从事某项事情或事业。</w:t>
      </w:r>
    </w:p>
    <w:p>
      <w:pPr>
        <w:pStyle w:val="BodyText"/>
        <w:spacing w:before="12"/>
        <w:ind w:left="0"/>
        <w:rPr>
          <w:sz w:val="42"/>
        </w:rPr>
      </w:pPr>
    </w:p>
    <w:p>
      <w:pPr>
        <w:pStyle w:val="BodyText"/>
        <w:rPr>
          <w:rFonts w:ascii="黑体" w:eastAsia="黑体"/>
        </w:rPr>
      </w:pPr>
      <w:r>
        <w:rPr>
          <w:rFonts w:ascii="黑体" w:eastAsia="黑体"/>
          <w:spacing w:val="-1"/>
        </w:rPr>
        <w:t>(三) 容易用错对象的成语例释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巧夺天工：</w:t>
      </w:r>
      <w:r>
        <w:rPr>
          <w:spacing w:val="-2"/>
          <w:sz w:val="32"/>
        </w:rPr>
        <w:t>适用于描述人工制作的东西，指人工的技艺极</w:t>
      </w:r>
      <w:r>
        <w:rPr>
          <w:spacing w:val="-2"/>
          <w:sz w:val="32"/>
        </w:rPr>
        <w:t>其精巧，胜过自然。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美轮美奂：</w:t>
      </w:r>
      <w:r>
        <w:rPr>
          <w:spacing w:val="-21"/>
          <w:sz w:val="32"/>
        </w:rPr>
        <w:t>一般用来形容“房屋的高大华丽”。、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风姿绰约：</w:t>
      </w:r>
      <w:r>
        <w:rPr>
          <w:spacing w:val="-2"/>
          <w:sz w:val="32"/>
        </w:rPr>
        <w:t>形容女子姿态优美。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10"/>
          <w:pgSz w:w="11910" w:h="16840"/>
          <w:pgMar w:top="1520" w:right="1420" w:bottom="1180" w:left="1680" w:header="0" w:footer="990"/>
          <w:pgNumType w:start="7"/>
          <w:cols w:space="708"/>
        </w:sectPr>
      </w:pP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30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蓬筚生辉：</w:t>
      </w:r>
      <w:r>
        <w:rPr>
          <w:spacing w:val="-2"/>
          <w:sz w:val="32"/>
        </w:rPr>
        <w:t>自谦之辞，表示由于别人到自己家里来或张挂</w:t>
      </w:r>
      <w:r>
        <w:rPr>
          <w:spacing w:val="-8"/>
          <w:sz w:val="32"/>
        </w:rPr>
        <w:t>别人给自己题赠的字画等而使自己非常光荣，只能用于自</w:t>
      </w:r>
      <w:r>
        <w:rPr>
          <w:spacing w:val="-6"/>
          <w:sz w:val="32"/>
        </w:rPr>
        <w:t>己。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倚马可待：</w:t>
      </w:r>
      <w:r>
        <w:rPr>
          <w:spacing w:val="-2"/>
          <w:sz w:val="32"/>
        </w:rPr>
        <w:t>站在即将出发的战马前起草文件，可以等着完</w:t>
      </w:r>
      <w:r>
        <w:rPr>
          <w:spacing w:val="-6"/>
          <w:sz w:val="32"/>
        </w:rPr>
        <w:t>稿。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0" w:after="0" w:line="407" w:lineRule="exact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草长莺飞：</w:t>
      </w:r>
      <w:r>
        <w:rPr>
          <w:spacing w:val="-1"/>
          <w:sz w:val="32"/>
        </w:rPr>
        <w:t>形容江南春色的词语。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145" w:after="0" w:line="240" w:lineRule="auto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楚楚动人：</w:t>
      </w:r>
      <w:r>
        <w:rPr>
          <w:spacing w:val="-1"/>
          <w:sz w:val="32"/>
        </w:rPr>
        <w:t>形容女人打扮鲜明，姿态娇柔，能打动人。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150" w:after="0" w:line="240" w:lineRule="auto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信笔涂鸦：</w:t>
      </w:r>
      <w:r>
        <w:rPr>
          <w:spacing w:val="-1"/>
          <w:sz w:val="32"/>
        </w:rPr>
        <w:t>形容书法拙劣或胡乱写作，不是指画画。</w:t>
      </w:r>
    </w:p>
    <w:p>
      <w:pPr>
        <w:pStyle w:val="ListParagraph"/>
        <w:numPr>
          <w:ilvl w:val="0"/>
          <w:numId w:val="57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洗心革面：</w:t>
      </w:r>
      <w:r>
        <w:rPr>
          <w:spacing w:val="-15"/>
          <w:sz w:val="32"/>
        </w:rPr>
        <w:t>指“改正错误，重新做人”，只能用于人，不</w:t>
      </w:r>
      <w:r>
        <w:rPr>
          <w:spacing w:val="-2"/>
          <w:sz w:val="32"/>
        </w:rPr>
        <w:t>能用于刊物。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汗牛充栋：</w:t>
      </w:r>
      <w:r>
        <w:rPr>
          <w:spacing w:val="-2"/>
          <w:sz w:val="32"/>
        </w:rPr>
        <w:t>用牛运书，牛要累得出汗；用屋子放书，</w:t>
      </w:r>
      <w:r>
        <w:rPr>
          <w:spacing w:val="-2"/>
          <w:sz w:val="32"/>
        </w:rPr>
        <w:t>要放满整个屋子。形容书籍很多。它只能指书多。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不耻下问：</w:t>
      </w:r>
      <w:r>
        <w:rPr>
          <w:spacing w:val="-2"/>
          <w:sz w:val="32"/>
        </w:rPr>
        <w:t>不以向地位比自己低或学问比自己差的人</w:t>
      </w:r>
      <w:r>
        <w:rPr>
          <w:spacing w:val="-2"/>
          <w:sz w:val="32"/>
        </w:rPr>
        <w:t>请教为耻。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如坐春风：</w:t>
      </w:r>
      <w:r>
        <w:rPr>
          <w:spacing w:val="-2"/>
          <w:sz w:val="32"/>
        </w:rPr>
        <w:t>比喻在不知不觉中受到长辈或良师的恳切</w:t>
      </w:r>
      <w:r>
        <w:rPr>
          <w:spacing w:val="-4"/>
          <w:sz w:val="32"/>
        </w:rPr>
        <w:t>教诲。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抛砖引玉：</w:t>
      </w:r>
      <w:r>
        <w:rPr>
          <w:spacing w:val="-1"/>
          <w:sz w:val="32"/>
        </w:rPr>
        <w:t>谦辞，多用于自己一方。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139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炙手可热：</w:t>
      </w:r>
      <w:r>
        <w:rPr>
          <w:spacing w:val="-2"/>
          <w:sz w:val="32"/>
        </w:rPr>
        <w:t>比喻气焰很盛，权势很大，只可指人，不</w:t>
      </w:r>
      <w:r>
        <w:rPr>
          <w:spacing w:val="-2"/>
          <w:sz w:val="32"/>
        </w:rPr>
        <w:t>能指其它的。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忝列门墙：</w:t>
      </w:r>
      <w:r>
        <w:rPr>
          <w:spacing w:val="-18"/>
          <w:sz w:val="32"/>
        </w:rPr>
        <w:t>谦辞，“忝”表示自己位列其中会让余者蒙</w:t>
      </w:r>
      <w:r>
        <w:rPr>
          <w:spacing w:val="-2"/>
          <w:sz w:val="32"/>
        </w:rPr>
        <w:t>羞。该词只能用于自己，不能用于他人。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鼎力相助：</w:t>
      </w:r>
      <w:r>
        <w:rPr>
          <w:spacing w:val="-2"/>
          <w:sz w:val="32"/>
        </w:rPr>
        <w:t>“鼎力”指能够扛鼎的巨大力气、能力，</w:t>
      </w:r>
      <w:r>
        <w:rPr>
          <w:spacing w:val="-2"/>
          <w:sz w:val="32"/>
        </w:rPr>
        <w:t>是赞美他人之辞；该成语属于敬辞，不能用于自己。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举案齐眉、相敬如宾：</w:t>
      </w:r>
      <w:r>
        <w:rPr>
          <w:spacing w:val="-1"/>
          <w:sz w:val="32"/>
        </w:rPr>
        <w:t>只能用于夫妻之间相敬相爱，</w:t>
      </w:r>
    </w:p>
    <w:p>
      <w:pPr>
        <w:spacing w:after="0" w:line="407" w:lineRule="exact"/>
        <w:jc w:val="left"/>
        <w:rPr>
          <w:sz w:val="32"/>
        </w:rPr>
        <w:sectPr>
          <w:footerReference w:type="default" r:id="rId11"/>
          <w:pgSz w:w="11910" w:h="16840"/>
          <w:pgMar w:top="1520" w:right="1420" w:bottom="1180" w:left="1680" w:header="0" w:footer="990"/>
          <w:pgNumType w:start="8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2"/>
        </w:rPr>
        <w:t>关系融洽。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150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东山再起：</w:t>
      </w:r>
      <w:r>
        <w:rPr>
          <w:spacing w:val="-2"/>
          <w:sz w:val="32"/>
        </w:rPr>
        <w:t>是说东晋谢安退职后在东山做隐士，后来</w:t>
      </w:r>
      <w:r>
        <w:rPr>
          <w:spacing w:val="-12"/>
          <w:sz w:val="32"/>
        </w:rPr>
        <w:t>又出任要职。东山再起是指再度任职，或比喻失势后重新</w:t>
      </w:r>
      <w:r>
        <w:rPr>
          <w:spacing w:val="-2"/>
          <w:sz w:val="32"/>
        </w:rPr>
        <w:t>任职。它用于人而不用于物。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0" w:after="0" w:line="405" w:lineRule="exact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朝思暮想：</w:t>
      </w:r>
      <w:r>
        <w:rPr>
          <w:spacing w:val="-2"/>
          <w:sz w:val="32"/>
        </w:rPr>
        <w:t>往往用于思念。</w:t>
      </w:r>
    </w:p>
    <w:p>
      <w:pPr>
        <w:pStyle w:val="ListParagraph"/>
        <w:numPr>
          <w:ilvl w:val="0"/>
          <w:numId w:val="57"/>
        </w:numPr>
        <w:tabs>
          <w:tab w:val="left" w:pos="957"/>
        </w:tabs>
        <w:spacing w:before="150" w:after="0" w:line="240" w:lineRule="auto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不知所云：</w:t>
      </w:r>
      <w:r>
        <w:rPr>
          <w:spacing w:val="-1"/>
          <w:sz w:val="32"/>
        </w:rPr>
        <w:t>指说话人语言紊乱空洞。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7"/>
        <w:rPr>
          <w:rFonts w:ascii="黑体" w:eastAsia="黑体"/>
        </w:rPr>
      </w:pPr>
      <w:r>
        <w:rPr>
          <w:rFonts w:ascii="黑体" w:eastAsia="黑体"/>
          <w:spacing w:val="-1"/>
        </w:rPr>
        <w:t>(四) 褒贬误用类的成语例释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倾巢出动：</w:t>
      </w:r>
      <w:r>
        <w:rPr>
          <w:spacing w:val="-1"/>
          <w:sz w:val="32"/>
        </w:rPr>
        <w:t>比喻全部出动，多用于贬义。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重整旗鼓：</w:t>
      </w:r>
      <w:r>
        <w:rPr>
          <w:spacing w:val="-13"/>
          <w:sz w:val="32"/>
        </w:rPr>
        <w:t>“失败后，重新聚集力量再干”，是褒义词，</w:t>
      </w:r>
      <w:r>
        <w:rPr>
          <w:spacing w:val="-2"/>
          <w:sz w:val="32"/>
        </w:rPr>
        <w:t>不作贬义用。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有口皆碑：</w:t>
      </w:r>
      <w:r>
        <w:rPr>
          <w:spacing w:val="-2"/>
          <w:sz w:val="32"/>
        </w:rPr>
        <w:t>指所有的人都是活的纪念碑，比喻对突出的好</w:t>
      </w:r>
      <w:r>
        <w:rPr>
          <w:spacing w:val="-2"/>
          <w:sz w:val="32"/>
        </w:rPr>
        <w:t>人好事一致颂扬。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半斤八两：</w:t>
      </w:r>
      <w:r>
        <w:rPr>
          <w:spacing w:val="-2"/>
          <w:sz w:val="32"/>
        </w:rPr>
        <w:t>较多用于贬义。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147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气冲霄汉：</w:t>
      </w:r>
      <w:r>
        <w:rPr>
          <w:spacing w:val="-1"/>
          <w:sz w:val="32"/>
        </w:rPr>
        <w:t>常形容大无畏的气概和精神。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15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弹冠相庆：</w:t>
      </w:r>
      <w:r>
        <w:rPr>
          <w:spacing w:val="-2"/>
          <w:sz w:val="32"/>
        </w:rPr>
        <w:t>指一人当了官或升了官，他的同伙也互相庆贺</w:t>
      </w:r>
      <w:r>
        <w:rPr>
          <w:spacing w:val="-2"/>
          <w:sz w:val="32"/>
        </w:rPr>
        <w:t>有官可做。一般用来形容坏人当道，恶人得志。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15"/>
          <w:sz w:val="32"/>
          <w:u w:val="double" w:color="C00000"/>
        </w:rPr>
        <w:t>胸无城府：</w:t>
      </w:r>
      <w:r>
        <w:rPr>
          <w:spacing w:val="-4"/>
          <w:sz w:val="32"/>
        </w:rPr>
        <w:t>“城府”是指城市和官府，比喻待人处事的心</w:t>
      </w:r>
      <w:r>
        <w:rPr>
          <w:spacing w:val="-6"/>
          <w:sz w:val="32"/>
        </w:rPr>
        <w:t>机。整个词语的意思是指为人坦率真诚，不用心机。是褒</w:t>
      </w:r>
      <w:r>
        <w:rPr>
          <w:spacing w:val="-19"/>
          <w:sz w:val="32"/>
        </w:rPr>
        <w:t>义词，不用作贬义。】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无所不为：</w:t>
      </w:r>
      <w:r>
        <w:rPr>
          <w:spacing w:val="-15"/>
          <w:sz w:val="32"/>
        </w:rPr>
        <w:t>“没有不干的事情”，意思是“所有的坏事都</w:t>
      </w:r>
      <w:r>
        <w:rPr>
          <w:spacing w:val="-36"/>
          <w:sz w:val="32"/>
        </w:rPr>
        <w:t>干尽了”。</w:t>
      </w:r>
    </w:p>
    <w:p>
      <w:pPr>
        <w:pStyle w:val="ListParagraph"/>
        <w:numPr>
          <w:ilvl w:val="0"/>
          <w:numId w:val="56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趋之若骛：</w:t>
      </w:r>
      <w:r>
        <w:rPr>
          <w:spacing w:val="-2"/>
          <w:sz w:val="32"/>
        </w:rPr>
        <w:t>比喻许多人像鸭子一样成群的赶过去，多含贬</w:t>
      </w:r>
      <w:r>
        <w:rPr>
          <w:spacing w:val="-6"/>
          <w:sz w:val="32"/>
        </w:rPr>
        <w:t>义。</w:t>
      </w:r>
    </w:p>
    <w:p>
      <w:pPr>
        <w:spacing w:after="0" w:line="328" w:lineRule="auto"/>
        <w:jc w:val="both"/>
        <w:rPr>
          <w:sz w:val="32"/>
        </w:rPr>
        <w:sectPr>
          <w:footerReference w:type="default" r:id="rId12"/>
          <w:pgSz w:w="11910" w:h="16840"/>
          <w:pgMar w:top="1520" w:right="1420" w:bottom="1180" w:left="1680" w:header="0" w:footer="990"/>
          <w:pgNumType w:start="9"/>
          <w:cols w:space="708"/>
        </w:sectPr>
      </w:pPr>
    </w:p>
    <w:p>
      <w:pPr>
        <w:pStyle w:val="ListParagraph"/>
        <w:numPr>
          <w:ilvl w:val="0"/>
          <w:numId w:val="56"/>
        </w:numPr>
        <w:tabs>
          <w:tab w:val="left" w:pos="957"/>
        </w:tabs>
        <w:spacing w:before="3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处心积虑：</w:t>
      </w:r>
      <w:r>
        <w:rPr>
          <w:spacing w:val="-2"/>
          <w:sz w:val="32"/>
        </w:rPr>
        <w:t>指存心已久，费尽心机，也指千方百计地</w:t>
      </w:r>
      <w:r>
        <w:rPr>
          <w:spacing w:val="-2"/>
          <w:sz w:val="32"/>
        </w:rPr>
        <w:t>谋算，多用作贬义。</w:t>
      </w:r>
    </w:p>
    <w:p>
      <w:pPr>
        <w:pStyle w:val="ListParagraph"/>
        <w:numPr>
          <w:ilvl w:val="0"/>
          <w:numId w:val="56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蠢蠢欲动：</w:t>
      </w:r>
      <w:r>
        <w:rPr>
          <w:spacing w:val="-3"/>
          <w:sz w:val="32"/>
        </w:rPr>
        <w:t>贬义词。</w:t>
      </w:r>
    </w:p>
    <w:p>
      <w:pPr>
        <w:pStyle w:val="ListParagraph"/>
        <w:numPr>
          <w:ilvl w:val="0"/>
          <w:numId w:val="5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翻云覆雨：</w:t>
      </w:r>
      <w:r>
        <w:rPr>
          <w:spacing w:val="-1"/>
          <w:sz w:val="32"/>
        </w:rPr>
        <w:t>比喻耍手段，弄权术，反复无常。</w:t>
      </w:r>
    </w:p>
    <w:p>
      <w:pPr>
        <w:pStyle w:val="ListParagraph"/>
        <w:numPr>
          <w:ilvl w:val="0"/>
          <w:numId w:val="5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始作俑者：</w:t>
      </w:r>
      <w:r>
        <w:rPr>
          <w:spacing w:val="-1"/>
          <w:sz w:val="32"/>
        </w:rPr>
        <w:t>贬义，指恶劣风气的创始者。</w:t>
      </w:r>
    </w:p>
    <w:p>
      <w:pPr>
        <w:pStyle w:val="ListParagraph"/>
        <w:numPr>
          <w:ilvl w:val="0"/>
          <w:numId w:val="5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改头换面：</w:t>
      </w:r>
      <w:r>
        <w:rPr>
          <w:spacing w:val="-1"/>
          <w:sz w:val="32"/>
        </w:rPr>
        <w:t>比喻只改形式，不改内容。</w:t>
      </w:r>
    </w:p>
    <w:p>
      <w:pPr>
        <w:pStyle w:val="Heading4"/>
        <w:spacing w:before="44"/>
      </w:pPr>
      <w:bookmarkStart w:id="1" w:name="_TOC_250025"/>
      <w:bookmarkEnd w:id="1"/>
      <w:r>
        <w:rPr>
          <w:spacing w:val="-2"/>
        </w:rPr>
        <w:t>褒词误用贬义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77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拭目以待：</w:t>
      </w:r>
      <w:r>
        <w:rPr>
          <w:spacing w:val="-2"/>
          <w:sz w:val="32"/>
        </w:rPr>
        <w:t>形容期望很迫切。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神机妙算：</w:t>
      </w:r>
      <w:r>
        <w:rPr>
          <w:spacing w:val="-1"/>
          <w:sz w:val="32"/>
        </w:rPr>
        <w:t>形容预料准确，善于估计形势，决定策略。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名不虚传：</w:t>
      </w:r>
      <w:r>
        <w:rPr>
          <w:spacing w:val="-1"/>
          <w:sz w:val="32"/>
        </w:rPr>
        <w:t>指实在很好，不是空有虚名。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凤毛麟角：</w:t>
      </w:r>
      <w:r>
        <w:rPr>
          <w:spacing w:val="-1"/>
          <w:sz w:val="32"/>
        </w:rPr>
        <w:t>比喻珍贵而稀少的人或事物。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洋洋大观：</w:t>
      </w:r>
      <w:r>
        <w:rPr>
          <w:spacing w:val="-1"/>
          <w:sz w:val="32"/>
        </w:rPr>
        <w:t>形容美好的事物众多丰盛。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沁人心脾：</w:t>
      </w:r>
      <w:r>
        <w:rPr>
          <w:spacing w:val="-2"/>
          <w:sz w:val="32"/>
        </w:rPr>
        <w:t>形容诗歌和文章优美动人，给人清闲爽朗的感</w:t>
      </w:r>
      <w:r>
        <w:rPr>
          <w:spacing w:val="-6"/>
          <w:sz w:val="32"/>
        </w:rPr>
        <w:t>觉。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别有天地：</w:t>
      </w:r>
      <w:r>
        <w:rPr>
          <w:spacing w:val="-1"/>
          <w:sz w:val="32"/>
        </w:rPr>
        <w:t>形容风景或艺术创作的境界引人入胜。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别出心杼：</w:t>
      </w:r>
      <w:r>
        <w:rPr>
          <w:spacing w:val="-1"/>
          <w:sz w:val="32"/>
        </w:rPr>
        <w:t>比喻写作不因袭前人，另辟新路。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有口无心：</w:t>
      </w:r>
      <w:r>
        <w:rPr>
          <w:spacing w:val="-2"/>
          <w:sz w:val="32"/>
        </w:rPr>
        <w:t>指不是有心说的。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来日方长：</w:t>
      </w:r>
      <w:r>
        <w:rPr>
          <w:spacing w:val="-2"/>
          <w:sz w:val="32"/>
        </w:rPr>
        <w:t>未来的日子还很长。表示事有可为，劝人不必</w:t>
      </w:r>
      <w:r>
        <w:rPr>
          <w:spacing w:val="-2"/>
          <w:sz w:val="32"/>
        </w:rPr>
        <w:t>急于做某事。</w:t>
      </w:r>
    </w:p>
    <w:p>
      <w:pPr>
        <w:pStyle w:val="ListParagraph"/>
        <w:numPr>
          <w:ilvl w:val="1"/>
          <w:numId w:val="56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雨后春笋：</w:t>
      </w:r>
      <w:r>
        <w:rPr>
          <w:spacing w:val="-1"/>
          <w:sz w:val="32"/>
        </w:rPr>
        <w:t>比喻新事物大量出现，多用于好的事物。</w:t>
      </w:r>
    </w:p>
    <w:p>
      <w:pPr>
        <w:pStyle w:val="BodyText"/>
        <w:spacing w:before="150" w:line="328" w:lineRule="auto"/>
        <w:ind w:right="376"/>
      </w:pPr>
      <w:r>
        <w:rPr>
          <w:spacing w:val="-2"/>
        </w:rPr>
        <w:t>叹为观止、目无全牛、耳提面命集腋成裘、危言危行、有口</w:t>
      </w:r>
      <w:r>
        <w:rPr>
          <w:spacing w:val="-11"/>
        </w:rPr>
        <w:t>皆碑、殚精竭虑凤毛麟角胸无城府等等、。</w:t>
      </w:r>
    </w:p>
    <w:p>
      <w:pPr>
        <w:pStyle w:val="Heading4"/>
        <w:spacing w:line="479" w:lineRule="exact"/>
      </w:pPr>
      <w:bookmarkStart w:id="2" w:name="_TOC_250024"/>
      <w:bookmarkEnd w:id="2"/>
      <w:r>
        <w:rPr>
          <w:spacing w:val="-2"/>
        </w:rPr>
        <w:t>贬词误用褒义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77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满城风雨：</w:t>
      </w:r>
      <w:r>
        <w:rPr>
          <w:spacing w:val="-1"/>
          <w:sz w:val="32"/>
        </w:rPr>
        <w:t>比喻某一事件传播很广，到处议论纷纷。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13"/>
          <w:pgSz w:w="11910" w:h="16840"/>
          <w:pgMar w:top="1520" w:right="1420" w:bottom="1180" w:left="1680" w:header="0" w:footer="990"/>
          <w:pgNumType w:start="10"/>
          <w:cols w:space="708"/>
        </w:sectPr>
      </w:pP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形形色色：</w:t>
      </w:r>
      <w:r>
        <w:rPr>
          <w:spacing w:val="-1"/>
          <w:sz w:val="32"/>
        </w:rPr>
        <w:t>形容很多，各种各样的都有。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无独有偶：</w:t>
      </w:r>
      <w:r>
        <w:rPr>
          <w:spacing w:val="-1"/>
          <w:sz w:val="32"/>
        </w:rPr>
        <w:t>不只一个，竟然还有配对的。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无所不为：</w:t>
      </w:r>
      <w:r>
        <w:rPr>
          <w:spacing w:val="-2"/>
          <w:sz w:val="32"/>
        </w:rPr>
        <w:t>指什么坏事都干了。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长此以往：</w:t>
      </w:r>
      <w:r>
        <w:rPr>
          <w:spacing w:val="-2"/>
          <w:sz w:val="32"/>
        </w:rPr>
        <w:t>长期如此这样下去。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等量齐观：</w:t>
      </w:r>
      <w:r>
        <w:rPr>
          <w:spacing w:val="-1"/>
          <w:sz w:val="32"/>
        </w:rPr>
        <w:t>不管事物间的差异，同等看待。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绞尽心机：</w:t>
      </w:r>
      <w:r>
        <w:rPr>
          <w:spacing w:val="-1"/>
          <w:sz w:val="32"/>
        </w:rPr>
        <w:t>挖空心思，想尽办法。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大言不惭：</w:t>
      </w:r>
      <w:r>
        <w:rPr>
          <w:spacing w:val="-1"/>
          <w:sz w:val="32"/>
        </w:rPr>
        <w:t>说大话，吹牛皮，一点也不害臊。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明目张胆：</w:t>
      </w:r>
      <w:r>
        <w:rPr>
          <w:spacing w:val="-1"/>
          <w:sz w:val="32"/>
        </w:rPr>
        <w:t>形容公开放肆地干坏事。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明哲保身：</w:t>
      </w:r>
      <w:r>
        <w:rPr>
          <w:spacing w:val="-1"/>
          <w:sz w:val="32"/>
        </w:rPr>
        <w:t>指因怕连累自己而回避原则斗争的处世态度。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忘乎所以：</w:t>
      </w:r>
      <w:r>
        <w:rPr>
          <w:spacing w:val="-1"/>
          <w:sz w:val="32"/>
        </w:rPr>
        <w:t>指因过分兴奋或得意而忘了应有的举止。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pacing w:val="-32"/>
          <w:sz w:val="32"/>
          <w:u w:val="double" w:color="C00000"/>
        </w:rPr>
        <w:t>好高骛远：</w:t>
      </w:r>
      <w:r>
        <w:rPr>
          <w:spacing w:val="-1"/>
          <w:sz w:val="32"/>
        </w:rPr>
        <w:t>指在学习或工作上不切实际地追求过高的目标。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邯郸学步：</w:t>
      </w:r>
      <w:r>
        <w:rPr>
          <w:spacing w:val="-2"/>
          <w:sz w:val="32"/>
        </w:rPr>
        <w:t>比喻模仿人不到家，反把自己原来会的东西忘</w:t>
      </w:r>
      <w:r>
        <w:rPr>
          <w:spacing w:val="-6"/>
          <w:sz w:val="32"/>
        </w:rPr>
        <w:t>了。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如丧考妣：</w:t>
      </w:r>
      <w:r>
        <w:rPr>
          <w:spacing w:val="-1"/>
          <w:sz w:val="32"/>
        </w:rPr>
        <w:t>好像死了父母一样地伤心和着急。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一丘之貉：</w:t>
      </w:r>
      <w:r>
        <w:rPr>
          <w:spacing w:val="-1"/>
          <w:sz w:val="32"/>
        </w:rPr>
        <w:t>比喻彼此同是丑类，没有什么差别。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咄咄逼人：</w:t>
      </w:r>
      <w:r>
        <w:rPr>
          <w:spacing w:val="-1"/>
          <w:sz w:val="32"/>
        </w:rPr>
        <w:t>形容气势汹汹，盛气凌人，使人难堪。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虎视眈眈：</w:t>
      </w:r>
      <w:r>
        <w:rPr>
          <w:spacing w:val="-1"/>
          <w:sz w:val="32"/>
        </w:rPr>
        <w:t>形容恶狠狠地盯着看，等待机会下手。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pacing w:val="-32"/>
          <w:sz w:val="32"/>
          <w:u w:val="double" w:color="C00000"/>
        </w:rPr>
        <w:t>衣冠楚楚：</w:t>
      </w:r>
      <w:r>
        <w:rPr>
          <w:spacing w:val="-11"/>
          <w:sz w:val="32"/>
        </w:rPr>
        <w:t>衣帽穿戴得很整齐，很漂亮，外表内心不一样。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巧言令色：</w:t>
      </w:r>
      <w:r>
        <w:rPr>
          <w:spacing w:val="-1"/>
          <w:sz w:val="32"/>
        </w:rPr>
        <w:t>形容花言巧语，虚伪讨好。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好为人师：</w:t>
      </w:r>
      <w:r>
        <w:rPr>
          <w:spacing w:val="-1"/>
          <w:sz w:val="32"/>
        </w:rPr>
        <w:t>指不谦虚，喜欢以教育者自居。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人模人样：</w:t>
      </w:r>
      <w:r>
        <w:rPr>
          <w:spacing w:val="-2"/>
          <w:sz w:val="32"/>
        </w:rPr>
        <w:t>或指小儿有成人相（亲昵语</w:t>
      </w:r>
      <w:r>
        <w:rPr>
          <w:spacing w:val="-158"/>
          <w:sz w:val="32"/>
        </w:rPr>
        <w:t>）</w:t>
      </w:r>
      <w:r>
        <w:rPr>
          <w:spacing w:val="-2"/>
          <w:sz w:val="32"/>
        </w:rPr>
        <w:t>，或指人态度举</w:t>
      </w:r>
      <w:r>
        <w:rPr>
          <w:spacing w:val="-2"/>
          <w:sz w:val="32"/>
        </w:rPr>
        <w:t>止俨然与身份不相称（讽刺语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神气活现：</w:t>
      </w:r>
      <w:r>
        <w:rPr>
          <w:spacing w:val="-1"/>
          <w:sz w:val="32"/>
        </w:rPr>
        <w:t>表现出自鸣得意或傲慢的神态。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趾高气扬：</w:t>
      </w:r>
      <w:r>
        <w:rPr>
          <w:spacing w:val="-1"/>
          <w:sz w:val="32"/>
        </w:rPr>
        <w:t>形容骄傲自满，得意忘形的样子。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14"/>
          <w:pgSz w:w="11910" w:h="16840"/>
          <w:pgMar w:top="1520" w:right="1420" w:bottom="1180" w:left="1680" w:header="0" w:footer="990"/>
          <w:pgNumType w:start="11"/>
          <w:cols w:space="708"/>
        </w:sectPr>
      </w:pP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为所欲为：</w:t>
      </w:r>
      <w:r>
        <w:rPr>
          <w:spacing w:val="-2"/>
          <w:sz w:val="32"/>
        </w:rPr>
        <w:t>想干什么就干什么。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呜呼哀哉：</w:t>
      </w:r>
      <w:r>
        <w:rPr>
          <w:spacing w:val="-2"/>
          <w:sz w:val="32"/>
        </w:rPr>
        <w:t>指死亡或完蛋。</w:t>
      </w:r>
    </w:p>
    <w:p>
      <w:pPr>
        <w:pStyle w:val="ListParagraph"/>
        <w:numPr>
          <w:ilvl w:val="0"/>
          <w:numId w:val="55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天花乱坠：</w:t>
      </w:r>
      <w:r>
        <w:rPr>
          <w:spacing w:val="-2"/>
          <w:sz w:val="32"/>
        </w:rPr>
        <w:t>形容说话有声有色，极其动听，多指夸张而</w:t>
      </w:r>
      <w:r>
        <w:rPr>
          <w:spacing w:val="-2"/>
          <w:sz w:val="32"/>
        </w:rPr>
        <w:t>不符合实际。</w:t>
      </w:r>
    </w:p>
    <w:p>
      <w:pPr>
        <w:pStyle w:val="ListParagraph"/>
        <w:numPr>
          <w:ilvl w:val="0"/>
          <w:numId w:val="5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巧舌如簧：</w:t>
      </w:r>
      <w:r>
        <w:rPr>
          <w:spacing w:val="-1"/>
          <w:sz w:val="32"/>
        </w:rPr>
        <w:t>形容花言巧语，能说会道。</w:t>
      </w:r>
    </w:p>
    <w:p>
      <w:pPr>
        <w:pStyle w:val="ListParagraph"/>
        <w:numPr>
          <w:ilvl w:val="0"/>
          <w:numId w:val="55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一团和气：</w:t>
      </w:r>
      <w:r>
        <w:rPr>
          <w:spacing w:val="-1"/>
          <w:sz w:val="32"/>
        </w:rPr>
        <w:t>指互相之间只讲和气，不讲原则。</w:t>
      </w:r>
    </w:p>
    <w:p>
      <w:pPr>
        <w:pStyle w:val="ListParagraph"/>
        <w:numPr>
          <w:ilvl w:val="0"/>
          <w:numId w:val="55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改头换面：</w:t>
      </w:r>
      <w:r>
        <w:rPr>
          <w:spacing w:val="-5"/>
          <w:sz w:val="32"/>
        </w:rPr>
        <w:t>表面上改一下，实质上和原来的还是一样。</w:t>
      </w:r>
    </w:p>
    <w:p>
      <w:pPr>
        <w:pStyle w:val="ListParagraph"/>
        <w:numPr>
          <w:ilvl w:val="0"/>
          <w:numId w:val="55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捕风捉影：</w:t>
      </w:r>
      <w:r>
        <w:rPr>
          <w:spacing w:val="-2"/>
          <w:sz w:val="32"/>
        </w:rPr>
        <w:t>比喻说话或做事时用似是而非的迹象作根</w:t>
      </w:r>
      <w:r>
        <w:rPr>
          <w:spacing w:val="-6"/>
          <w:sz w:val="32"/>
        </w:rPr>
        <w:t>据。</w:t>
      </w:r>
    </w:p>
    <w:p>
      <w:pPr>
        <w:pStyle w:val="BodyText"/>
        <w:spacing w:line="328" w:lineRule="auto"/>
        <w:ind w:right="376"/>
        <w:jc w:val="both"/>
      </w:pPr>
      <w:r>
        <w:rPr>
          <w:spacing w:val="-2"/>
        </w:rPr>
        <w:t>此外还有洗心革面、无所不为、无所不至、始作俑者、粉墨</w:t>
      </w:r>
      <w:r>
        <w:rPr>
          <w:spacing w:val="-2"/>
        </w:rPr>
        <w:t>登场、无独有偶、处心积虑、倾巢而出、官样文章、昼伏夜出、连篇累牍、师心自用、评头品足、一团和气、闪烁其词</w:t>
      </w:r>
      <w:r>
        <w:rPr>
          <w:spacing w:val="-2"/>
        </w:rPr>
        <w:t>罄竹难书、擢发难数蠢蠢欲动趋之若骛</w:t>
      </w:r>
    </w:p>
    <w:p>
      <w:pPr>
        <w:pStyle w:val="BodyText"/>
        <w:spacing w:before="11"/>
        <w:ind w:left="0"/>
        <w:rPr>
          <w:sz w:val="42"/>
        </w:rPr>
      </w:pPr>
    </w:p>
    <w:p>
      <w:pPr>
        <w:pStyle w:val="BodyText"/>
        <w:jc w:val="both"/>
        <w:rPr>
          <w:rFonts w:ascii="黑体" w:eastAsia="黑体"/>
        </w:rPr>
      </w:pPr>
      <w:r>
        <w:rPr>
          <w:rFonts w:ascii="黑体" w:eastAsia="黑体"/>
          <w:spacing w:val="-1"/>
        </w:rPr>
        <w:t>(五) 容易造成词义重复的成语例释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忍俊不禁：</w:t>
      </w:r>
      <w:r>
        <w:rPr>
          <w:spacing w:val="-21"/>
          <w:sz w:val="32"/>
        </w:rPr>
        <w:t>“忍不住要发笑”，后面不能再用“笑起来”。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孑然一身：</w:t>
      </w:r>
      <w:r>
        <w:rPr>
          <w:spacing w:val="-2"/>
          <w:sz w:val="32"/>
        </w:rPr>
        <w:t>指孤零零的一个人。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不虞之誉：</w:t>
      </w:r>
      <w:r>
        <w:rPr>
          <w:spacing w:val="-1"/>
          <w:sz w:val="32"/>
        </w:rPr>
        <w:t>“没有预料到的赞扬”的意思。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遍体鳞伤：</w:t>
      </w:r>
      <w:r>
        <w:rPr>
          <w:sz w:val="32"/>
        </w:rPr>
        <w:t>（前面不能加全身</w:t>
      </w:r>
      <w:r>
        <w:rPr>
          <w:spacing w:val="-160"/>
          <w:sz w:val="32"/>
        </w:rPr>
        <w:t>）</w:t>
      </w:r>
      <w:r>
        <w:rPr>
          <w:spacing w:val="-10"/>
          <w:sz w:val="32"/>
        </w:rPr>
        <w:t>、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贻笑大方：</w:t>
      </w:r>
      <w:r>
        <w:rPr>
          <w:spacing w:val="-16"/>
          <w:sz w:val="32"/>
        </w:rPr>
        <w:t>前面不能再加“让人”。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记忆犹新：</w:t>
      </w:r>
      <w:r>
        <w:rPr>
          <w:spacing w:val="-2"/>
          <w:sz w:val="32"/>
        </w:rPr>
        <w:t>指过去的事，至今还记得非常清晰，就像新近</w:t>
      </w:r>
      <w:r>
        <w:rPr>
          <w:spacing w:val="-2"/>
          <w:sz w:val="32"/>
        </w:rPr>
        <w:t>发生的事情一样。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3"/>
          <w:sz w:val="32"/>
          <w:u w:val="double" w:color="C00000"/>
        </w:rPr>
        <w:t>变本加厉：</w:t>
      </w:r>
      <w:r>
        <w:rPr>
          <w:spacing w:val="-2"/>
          <w:sz w:val="32"/>
        </w:rPr>
        <w:t>原指比原来更加发展，现多形容情况比原来更</w:t>
      </w:r>
      <w:r>
        <w:rPr>
          <w:spacing w:val="-14"/>
          <w:sz w:val="32"/>
        </w:rPr>
        <w:t>加严重。前面不能再用“更加”。</w:t>
      </w:r>
    </w:p>
    <w:p>
      <w:pPr>
        <w:spacing w:after="0" w:line="328" w:lineRule="auto"/>
        <w:jc w:val="left"/>
        <w:rPr>
          <w:sz w:val="32"/>
        </w:rPr>
        <w:sectPr>
          <w:footerReference w:type="default" r:id="rId15"/>
          <w:pgSz w:w="11910" w:h="16840"/>
          <w:pgMar w:top="1520" w:right="1420" w:bottom="1180" w:left="1680" w:header="0" w:footer="990"/>
          <w:pgNumType w:start="12"/>
          <w:cols w:space="708"/>
        </w:sectPr>
      </w:pP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莘莘学子：</w:t>
      </w:r>
      <w:r>
        <w:rPr>
          <w:spacing w:val="-1"/>
          <w:sz w:val="32"/>
        </w:rPr>
        <w:t>指众多的学生，不能再用“广大”来修饰。</w:t>
      </w:r>
    </w:p>
    <w:p>
      <w:pPr>
        <w:pStyle w:val="ListParagraph"/>
        <w:numPr>
          <w:ilvl w:val="0"/>
          <w:numId w:val="54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难言之隐：</w:t>
      </w:r>
      <w:r>
        <w:rPr>
          <w:spacing w:val="-13"/>
          <w:sz w:val="32"/>
        </w:rPr>
        <w:t>难以言说的苦衷，“苦衷”与“隐”重复。</w:t>
      </w:r>
    </w:p>
    <w:p>
      <w:pPr>
        <w:pStyle w:val="ListParagraph"/>
        <w:numPr>
          <w:ilvl w:val="0"/>
          <w:numId w:val="54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生灵涂炭：</w:t>
      </w:r>
      <w:r>
        <w:rPr>
          <w:spacing w:val="-2"/>
          <w:sz w:val="32"/>
        </w:rPr>
        <w:t>形容在反动统治下，广大人民处于极端困</w:t>
      </w:r>
      <w:r>
        <w:rPr>
          <w:spacing w:val="-15"/>
          <w:sz w:val="32"/>
        </w:rPr>
        <w:t>苦的境地。不能再加“人民”。</w:t>
      </w:r>
    </w:p>
    <w:p>
      <w:pPr>
        <w:pStyle w:val="ListParagraph"/>
        <w:numPr>
          <w:ilvl w:val="0"/>
          <w:numId w:val="54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妄自菲薄：</w:t>
      </w:r>
      <w:r>
        <w:rPr>
          <w:spacing w:val="-22"/>
          <w:sz w:val="32"/>
        </w:rPr>
        <w:t>毫无根据地看轻自己、，不能加“自己”。</w:t>
      </w:r>
    </w:p>
    <w:p>
      <w:pPr>
        <w:pStyle w:val="ListParagraph"/>
        <w:numPr>
          <w:ilvl w:val="0"/>
          <w:numId w:val="54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民不聊生：</w:t>
      </w:r>
      <w:r>
        <w:rPr>
          <w:spacing w:val="-2"/>
          <w:sz w:val="32"/>
        </w:rPr>
        <w:t>意思是人民没办法生活，前面不加“劳苦</w:t>
      </w:r>
      <w:r>
        <w:rPr>
          <w:spacing w:val="-4"/>
          <w:sz w:val="32"/>
        </w:rPr>
        <w:t>大众”</w:t>
      </w:r>
    </w:p>
    <w:p>
      <w:pPr>
        <w:pStyle w:val="BodyText"/>
        <w:spacing w:line="328" w:lineRule="auto"/>
        <w:ind w:right="216"/>
      </w:pPr>
      <w:r>
        <w:rPr>
          <w:spacing w:val="-8"/>
        </w:rPr>
        <w:t>类似的还有：一场南柯一梦；显得相形见绌；好像如芒在背；</w:t>
      </w:r>
      <w:r>
        <w:rPr>
          <w:spacing w:val="-2"/>
        </w:rPr>
        <w:t>目前的当务之急；接踵而至地闯进来；津津乐道地说着；海</w:t>
      </w:r>
      <w:r>
        <w:rPr>
          <w:spacing w:val="-2"/>
        </w:rPr>
        <w:t>内外闻名遐迩；责无旁贷的责任；人民的生活安居乐业。</w:t>
      </w:r>
    </w:p>
    <w:p>
      <w:pPr>
        <w:pStyle w:val="BodyText"/>
        <w:spacing w:line="405" w:lineRule="exact"/>
        <w:rPr>
          <w:rFonts w:ascii="黑体" w:eastAsia="黑体"/>
        </w:rPr>
      </w:pPr>
      <w:r>
        <w:rPr>
          <w:rFonts w:ascii="黑体" w:eastAsia="黑体"/>
          <w:spacing w:val="-1"/>
        </w:rPr>
        <w:t>(六) 双重含义成语误用例释</w:t>
      </w:r>
    </w:p>
    <w:p>
      <w:pPr>
        <w:pStyle w:val="BodyText"/>
        <w:spacing w:before="146" w:line="328" w:lineRule="auto"/>
        <w:ind w:right="368"/>
        <w:jc w:val="both"/>
      </w:pPr>
      <w:r>
        <w:rPr>
          <w:spacing w:val="-2"/>
        </w:rPr>
        <w:t>有些成语有不止一个义项，许多考生对这些成语往往只知其</w:t>
      </w:r>
      <w:r>
        <w:rPr>
          <w:spacing w:val="-2"/>
        </w:rPr>
        <w:t>一，不知其二；有的成语常用义往往是其引申义或具体义，</w:t>
      </w:r>
      <w:r>
        <w:rPr>
          <w:spacing w:val="-2"/>
        </w:rPr>
        <w:t>一旦成语重新回到本义时，往往被认为用错了。如：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3"/>
          <w:sz w:val="32"/>
          <w:u w:val="double" w:color="C00000"/>
        </w:rPr>
        <w:t>灯红酒绿：</w:t>
      </w:r>
      <w:r>
        <w:rPr>
          <w:spacing w:val="-12"/>
          <w:sz w:val="32"/>
        </w:rPr>
        <w:t>常被用来形容“寻欢作乐的腐化生活”，其实，</w:t>
      </w:r>
      <w:r>
        <w:rPr>
          <w:spacing w:val="-2"/>
          <w:sz w:val="32"/>
        </w:rPr>
        <w:t>它也形容都市或娱乐场所夜晚的繁华景象。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苦心孤诣：</w:t>
      </w:r>
      <w:r>
        <w:rPr>
          <w:spacing w:val="-2"/>
          <w:sz w:val="32"/>
        </w:rPr>
        <w:t>形容尽力钻研、经营，达到别人所达不到的地</w:t>
      </w:r>
      <w:r>
        <w:rPr>
          <w:spacing w:val="-2"/>
          <w:sz w:val="32"/>
        </w:rPr>
        <w:t>步，也形容为寻求解决问题的办法而费尽心思。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21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5"/>
          <w:sz w:val="32"/>
          <w:u w:val="double" w:color="C00000"/>
        </w:rPr>
        <w:t>“想入非非”，</w:t>
      </w:r>
      <w:r>
        <w:rPr>
          <w:spacing w:val="-2"/>
          <w:sz w:val="32"/>
        </w:rPr>
        <w:t>一般用来形容胡思乱想、不切实际，多用</w:t>
      </w:r>
      <w:r>
        <w:rPr>
          <w:spacing w:val="-12"/>
          <w:sz w:val="32"/>
        </w:rPr>
        <w:t>作贬义。关于金字塔和狮身人面像的种种天真的、想入非</w:t>
      </w:r>
      <w:r>
        <w:rPr>
          <w:spacing w:val="-2"/>
          <w:sz w:val="32"/>
        </w:rPr>
        <w:t>非的神话和传说，说明古埃及人有着极为丰富的想象力。</w:t>
      </w:r>
    </w:p>
    <w:p>
      <w:pPr>
        <w:pStyle w:val="BodyText"/>
        <w:spacing w:line="328" w:lineRule="auto"/>
        <w:ind w:left="536" w:right="374"/>
        <w:jc w:val="both"/>
      </w:pPr>
      <w:r>
        <w:rPr>
          <w:spacing w:val="-4"/>
        </w:rPr>
        <w:t>（1995</w:t>
      </w:r>
      <w:r>
        <w:rPr>
          <w:spacing w:val="-12"/>
        </w:rPr>
        <w:t xml:space="preserve"> 年高考题</w:t>
      </w:r>
      <w:r>
        <w:rPr>
          <w:spacing w:val="-160"/>
        </w:rPr>
        <w:t>）</w:t>
      </w:r>
      <w:r>
        <w:rPr>
          <w:spacing w:val="-4"/>
        </w:rPr>
        <w:t>【实际“非非”是佛家语，指“一般人</w:t>
      </w:r>
      <w:r>
        <w:rPr>
          <w:spacing w:val="-15"/>
        </w:rPr>
        <w:t>识力所达不到的境界”。本句把它用来形容“种种天真的</w:t>
      </w:r>
      <w:r>
        <w:rPr>
          <w:spacing w:val="-23"/>
        </w:rPr>
        <w:t>神话和传说”，说明古埃及人有“不同一般的”“丰富的想</w:t>
      </w:r>
    </w:p>
    <w:p>
      <w:pPr>
        <w:spacing w:after="0" w:line="328" w:lineRule="auto"/>
        <w:jc w:val="both"/>
        <w:sectPr>
          <w:footerReference w:type="default" r:id="rId16"/>
          <w:pgSz w:w="11910" w:h="16840"/>
          <w:pgMar w:top="1520" w:right="1420" w:bottom="1180" w:left="1680" w:header="0" w:footer="990"/>
          <w:pgNumType w:start="13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35"/>
        </w:rPr>
        <w:t>象力”，是贴切的。】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15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淋漓尽致：</w:t>
      </w:r>
      <w:r>
        <w:rPr>
          <w:spacing w:val="-2"/>
          <w:sz w:val="32"/>
        </w:rPr>
        <w:t>形容文章、说话表达得充分、详尽，也可指暴</w:t>
      </w:r>
      <w:r>
        <w:rPr>
          <w:spacing w:val="-2"/>
          <w:sz w:val="32"/>
        </w:rPr>
        <w:t>露的很彻底。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不三不四：</w:t>
      </w:r>
      <w:r>
        <w:rPr>
          <w:spacing w:val="-2"/>
          <w:sz w:val="32"/>
        </w:rPr>
        <w:t>形容人不正派、不规矩，也用来说明事物不成</w:t>
      </w:r>
      <w:r>
        <w:rPr>
          <w:spacing w:val="-4"/>
          <w:sz w:val="32"/>
        </w:rPr>
        <w:t>样子。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捉襟见肘：</w:t>
      </w:r>
      <w:r>
        <w:rPr>
          <w:spacing w:val="-2"/>
          <w:sz w:val="32"/>
        </w:rPr>
        <w:t>原来是说衣服破烂，生活穷困。后来比喻顾此</w:t>
      </w:r>
      <w:r>
        <w:rPr>
          <w:spacing w:val="-2"/>
          <w:sz w:val="32"/>
        </w:rPr>
        <w:t>失彼，无法应付。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铤而走险：</w:t>
      </w:r>
      <w:r>
        <w:rPr>
          <w:spacing w:val="-2"/>
          <w:sz w:val="32"/>
        </w:rPr>
        <w:t>形容无路可走而采取冒险行动。由于现在多用</w:t>
      </w:r>
      <w:r>
        <w:rPr>
          <w:spacing w:val="-9"/>
          <w:sz w:val="32"/>
        </w:rPr>
        <w:t>来表述违法乱纪分子的行动，一般人又把它视为贬义，其</w:t>
      </w:r>
      <w:r>
        <w:rPr>
          <w:spacing w:val="-2"/>
          <w:sz w:val="32"/>
        </w:rPr>
        <w:t>实，它是一个中性成语。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一针见血：</w:t>
      </w:r>
      <w:r>
        <w:rPr>
          <w:spacing w:val="-2"/>
          <w:sz w:val="32"/>
        </w:rPr>
        <w:t>通常是比喻说话、写文章言辞直截、简要，能</w:t>
      </w:r>
      <w:r>
        <w:rPr>
          <w:spacing w:val="-13"/>
          <w:sz w:val="32"/>
        </w:rPr>
        <w:t>切中要害，但它的本义是一针就见到血，形容医务人员技</w:t>
      </w:r>
      <w:r>
        <w:rPr>
          <w:spacing w:val="-4"/>
          <w:sz w:val="32"/>
        </w:rPr>
        <w:t>术熟练。</w:t>
      </w:r>
    </w:p>
    <w:p>
      <w:pPr>
        <w:pStyle w:val="ListParagraph"/>
        <w:numPr>
          <w:ilvl w:val="0"/>
          <w:numId w:val="53"/>
        </w:numPr>
        <w:tabs>
          <w:tab w:val="left" w:pos="537"/>
        </w:tabs>
        <w:spacing w:before="0" w:after="0" w:line="405" w:lineRule="exact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pacing w:val="-32"/>
          <w:sz w:val="32"/>
          <w:u w:val="double" w:color="C00000"/>
        </w:rPr>
        <w:t>匪夷所思：</w:t>
      </w:r>
      <w:r>
        <w:rPr>
          <w:spacing w:val="-11"/>
          <w:sz w:val="32"/>
        </w:rPr>
        <w:t>形容人的思想离奇，也指一般人所想像不到的。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134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平铺直叙：</w:t>
      </w:r>
      <w:r>
        <w:rPr>
          <w:spacing w:val="-2"/>
          <w:sz w:val="32"/>
        </w:rPr>
        <w:t>形容说话或写文章平平淡淡，没有起伏，</w:t>
      </w:r>
      <w:r>
        <w:rPr>
          <w:spacing w:val="-13"/>
          <w:sz w:val="32"/>
        </w:rPr>
        <w:t>重点不突出；也指说话、写文章不加修饰，直接地简单地</w:t>
      </w:r>
      <w:r>
        <w:rPr>
          <w:spacing w:val="-2"/>
          <w:sz w:val="32"/>
        </w:rPr>
        <w:t>说出自己的意思。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秀色可餐：</w:t>
      </w:r>
      <w:r>
        <w:rPr>
          <w:spacing w:val="-2"/>
          <w:sz w:val="32"/>
        </w:rPr>
        <w:t>形容女子容貌非常美丽，也形容花木、山</w:t>
      </w:r>
      <w:r>
        <w:rPr>
          <w:spacing w:val="-2"/>
          <w:sz w:val="32"/>
        </w:rPr>
        <w:t>林的秀丽。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0" w:after="0" w:line="407" w:lineRule="exact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暗送秋波：</w:t>
      </w:r>
      <w:r>
        <w:rPr>
          <w:spacing w:val="-5"/>
          <w:sz w:val="32"/>
        </w:rPr>
        <w:t>暗中眉目传情，泛指献媚取宠，暗中勾搭。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145" w:after="0" w:line="240" w:lineRule="auto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寿终正寝：</w:t>
      </w:r>
      <w:r>
        <w:rPr>
          <w:spacing w:val="-1"/>
          <w:sz w:val="32"/>
        </w:rPr>
        <w:t>指老年人死在家里，也比喻事物的消亡。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15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花枝招展：</w:t>
      </w:r>
      <w:r>
        <w:rPr>
          <w:spacing w:val="-2"/>
          <w:sz w:val="32"/>
        </w:rPr>
        <w:t>比喻妇女打扮得非常艳丽，也指花枝迎风</w:t>
      </w:r>
      <w:r>
        <w:rPr>
          <w:spacing w:val="-4"/>
          <w:sz w:val="32"/>
        </w:rPr>
        <w:t>摆动。</w:t>
      </w:r>
    </w:p>
    <w:p>
      <w:pPr>
        <w:pStyle w:val="ListParagraph"/>
        <w:numPr>
          <w:ilvl w:val="0"/>
          <w:numId w:val="53"/>
        </w:numPr>
        <w:tabs>
          <w:tab w:val="left" w:pos="957"/>
        </w:tabs>
        <w:spacing w:before="0" w:after="0" w:line="407" w:lineRule="exact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狗尾续貂：</w:t>
      </w:r>
      <w:r>
        <w:rPr>
          <w:spacing w:val="-1"/>
          <w:sz w:val="32"/>
        </w:rPr>
        <w:t>原指封官太多太滥，后比喻拿不好的东西</w:t>
      </w:r>
    </w:p>
    <w:p>
      <w:pPr>
        <w:spacing w:after="0" w:line="407" w:lineRule="exact"/>
        <w:jc w:val="both"/>
        <w:rPr>
          <w:sz w:val="32"/>
        </w:rPr>
        <w:sectPr>
          <w:footerReference w:type="default" r:id="rId17"/>
          <w:pgSz w:w="11910" w:h="16840"/>
          <w:pgMar w:top="1520" w:right="1420" w:bottom="1180" w:left="1680" w:header="0" w:footer="990"/>
          <w:pgNumType w:start="14"/>
          <w:cols w:space="708"/>
        </w:sectPr>
      </w:pPr>
    </w:p>
    <w:p>
      <w:pPr>
        <w:pStyle w:val="BodyText"/>
        <w:spacing w:before="30" w:line="328" w:lineRule="auto"/>
        <w:ind w:left="536" w:right="374"/>
      </w:pPr>
      <w:r>
        <w:rPr>
          <w:spacing w:val="-6"/>
        </w:rPr>
        <w:t>补接在好东西后面，前后不相称。多用于文艺作品，也用</w:t>
      </w:r>
      <w:r>
        <w:rPr>
          <w:spacing w:val="-4"/>
        </w:rPr>
        <w:t>做谦辞。</w:t>
      </w:r>
    </w:p>
    <w:p>
      <w:pPr>
        <w:pStyle w:val="BodyText"/>
        <w:spacing w:line="328" w:lineRule="auto"/>
        <w:ind w:right="368"/>
        <w:jc w:val="both"/>
      </w:pPr>
      <w:r>
        <w:rPr>
          <w:spacing w:val="-2"/>
        </w:rPr>
        <w:t>诸如此类的还有很多，如：拐弯抹角（形容行路曲折很多，</w:t>
      </w:r>
      <w:r>
        <w:rPr>
          <w:spacing w:val="-20"/>
        </w:rPr>
        <w:t>也比喻讲话不爽直。</w:t>
      </w:r>
      <w:r>
        <w:rPr>
          <w:spacing w:val="-160"/>
        </w:rPr>
        <w:t>）</w:t>
      </w:r>
      <w:r>
        <w:rPr>
          <w:spacing w:val="-2"/>
        </w:rPr>
        <w:t>、不翼而飞（一般指东西突然不见了，</w:t>
      </w:r>
      <w:r>
        <w:rPr>
          <w:spacing w:val="4"/>
        </w:rPr>
        <w:t>也可指言论或消息等不待宣传就迅速地传播。</w:t>
      </w:r>
      <w:r>
        <w:rPr>
          <w:spacing w:val="-148"/>
        </w:rPr>
        <w:t>）</w:t>
      </w:r>
      <w:r>
        <w:rPr>
          <w:spacing w:val="7"/>
        </w:rPr>
        <w:t>、乘风破浪</w:t>
      </w:r>
    </w:p>
    <w:p>
      <w:pPr>
        <w:pStyle w:val="BodyText"/>
        <w:spacing w:line="328" w:lineRule="auto"/>
        <w:ind w:right="216"/>
      </w:pPr>
      <w:r>
        <w:rPr>
          <w:spacing w:val="-2"/>
        </w:rPr>
        <w:t>（帆船驾着顺风，破浪前进；比喻志向远大，不怕困难，奋</w:t>
      </w:r>
      <w:r>
        <w:rPr>
          <w:spacing w:val="-42"/>
        </w:rPr>
        <w:t>勇前进。</w:t>
      </w:r>
      <w:r>
        <w:rPr>
          <w:spacing w:val="-160"/>
        </w:rPr>
        <w:t>）</w:t>
      </w:r>
      <w:r>
        <w:rPr>
          <w:spacing w:val="-2"/>
        </w:rPr>
        <w:t>、百花齐放（指各种花卉一起开放；也指同一事物</w:t>
      </w:r>
      <w:r>
        <w:rPr>
          <w:spacing w:val="-2"/>
        </w:rPr>
        <w:t>有许多做法，同一内容有多种形式，比喻艺术上不同形式和</w:t>
      </w:r>
      <w:r>
        <w:rPr>
          <w:spacing w:val="-22"/>
        </w:rPr>
        <w:t>风格的自由发展。</w:t>
      </w:r>
      <w:r>
        <w:rPr>
          <w:spacing w:val="-160"/>
        </w:rPr>
        <w:t>）</w:t>
      </w:r>
      <w:r>
        <w:rPr>
          <w:spacing w:val="-2"/>
        </w:rPr>
        <w:t>、非同小可（不同一般的小事，形容事情</w:t>
      </w:r>
      <w:r>
        <w:rPr>
          <w:spacing w:val="-30"/>
        </w:rPr>
        <w:t>重要，情况严重，不可忽视；也指人的学问、本领不同寻常。</w:t>
      </w:r>
      <w:r>
        <w:rPr>
          <w:spacing w:val="-240"/>
        </w:rPr>
        <w:t>）</w:t>
      </w:r>
      <w:r>
        <w:rPr>
          <w:spacing w:val="-2"/>
        </w:rPr>
        <w:t>、</w:t>
      </w:r>
      <w:r>
        <w:rPr>
          <w:spacing w:val="-2"/>
        </w:rPr>
        <w:t>高山流水（比喻知己或知音，也比喻乐曲高妙。如：这位年</w:t>
      </w:r>
      <w:r>
        <w:rPr>
          <w:spacing w:val="-2"/>
        </w:rPr>
        <w:t>轻的钢琴家演奏出的曲子优美动听，如高山流水，听众都赞</w:t>
      </w:r>
      <w:r>
        <w:rPr>
          <w:spacing w:val="-42"/>
        </w:rPr>
        <w:t>叹不已。</w:t>
      </w:r>
      <w:r>
        <w:rPr>
          <w:spacing w:val="-160"/>
        </w:rPr>
        <w:t>）</w:t>
      </w:r>
      <w:r>
        <w:rPr>
          <w:spacing w:val="-2"/>
        </w:rPr>
        <w:t>、海阔天空（形容大自然的广阔，也比喻想象或说</w:t>
      </w:r>
      <w:r>
        <w:rPr>
          <w:spacing w:val="-17"/>
        </w:rPr>
        <w:t>话毫无拘束，漫无边际。</w:t>
      </w:r>
      <w:r>
        <w:rPr>
          <w:spacing w:val="-2"/>
        </w:rPr>
        <w:t>）等等。</w:t>
      </w:r>
    </w:p>
    <w:p>
      <w:pPr>
        <w:pStyle w:val="BodyText"/>
        <w:spacing w:before="10"/>
        <w:ind w:left="0"/>
        <w:rPr>
          <w:sz w:val="41"/>
        </w:rPr>
      </w:pPr>
    </w:p>
    <w:p>
      <w:pPr>
        <w:pStyle w:val="BodyText"/>
        <w:spacing w:before="1"/>
        <w:rPr>
          <w:rFonts w:ascii="黑体" w:eastAsia="黑体"/>
        </w:rPr>
      </w:pPr>
      <w:r>
        <w:rPr>
          <w:rFonts w:ascii="黑体" w:eastAsia="黑体"/>
          <w:spacing w:val="-1"/>
        </w:rPr>
        <w:t>(七) 使用不合事理的成语例释</w:t>
      </w:r>
    </w:p>
    <w:p>
      <w:pPr>
        <w:pStyle w:val="BodyText"/>
        <w:spacing w:before="150" w:line="328" w:lineRule="auto"/>
        <w:ind w:right="368"/>
        <w:jc w:val="both"/>
      </w:pPr>
      <w:r>
        <w:rPr>
          <w:spacing w:val="-2"/>
        </w:rPr>
        <w:t>有些成语在运用中，从意义上看符合句意，似乎没有错误，</w:t>
      </w:r>
      <w:r>
        <w:rPr>
          <w:spacing w:val="-2"/>
        </w:rPr>
        <w:t>但结合上下文的整体意思来看，或从逻辑推理角度来看，可</w:t>
      </w:r>
      <w:r>
        <w:rPr>
          <w:spacing w:val="-2"/>
        </w:rPr>
        <w:t>能出现这样或那样的问题。例如：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0" w:after="0" w:line="405" w:lineRule="exact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如数家珍：</w:t>
      </w:r>
      <w:r>
        <w:rPr>
          <w:spacing w:val="-15"/>
          <w:sz w:val="32"/>
        </w:rPr>
        <w:t>像在数自己家里的珍宝。、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15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闪烁其辞：</w:t>
      </w:r>
      <w:r>
        <w:rPr>
          <w:spacing w:val="-15"/>
          <w:sz w:val="32"/>
        </w:rPr>
        <w:t>形容“说话吞吞吐吐”，同“内容充实”不构</w:t>
      </w:r>
      <w:r>
        <w:rPr>
          <w:spacing w:val="-2"/>
          <w:sz w:val="32"/>
        </w:rPr>
        <w:t>成递进关系。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并驾齐驱：</w:t>
      </w:r>
      <w:r>
        <w:rPr>
          <w:spacing w:val="-2"/>
          <w:sz w:val="32"/>
        </w:rPr>
        <w:t>用来陈述两个或两个以上的对象，不表示样样</w:t>
      </w:r>
      <w:r>
        <w:rPr>
          <w:spacing w:val="-2"/>
          <w:sz w:val="32"/>
        </w:rPr>
        <w:t>优秀的意思。</w:t>
      </w:r>
    </w:p>
    <w:p>
      <w:pPr>
        <w:spacing w:after="0" w:line="328" w:lineRule="auto"/>
        <w:jc w:val="both"/>
        <w:rPr>
          <w:sz w:val="32"/>
        </w:rPr>
        <w:sectPr>
          <w:footerReference w:type="default" r:id="rId18"/>
          <w:pgSz w:w="11910" w:h="16840"/>
          <w:pgMar w:top="1520" w:right="1420" w:bottom="1180" w:left="1680" w:header="0" w:footer="990"/>
          <w:pgNumType w:start="15"/>
          <w:cols w:space="708"/>
        </w:sectPr>
      </w:pP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安步当车：</w:t>
      </w:r>
      <w:r>
        <w:rPr>
          <w:spacing w:val="-1"/>
          <w:sz w:val="32"/>
        </w:rPr>
        <w:t>表示心情闲适平和，不慌不忙地慢慢步行。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望尘莫及：</w:t>
      </w:r>
      <w:r>
        <w:rPr>
          <w:spacing w:val="-2"/>
          <w:sz w:val="32"/>
        </w:rPr>
        <w:t>比喻远远落后。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喧宾夺主：</w:t>
      </w:r>
      <w:r>
        <w:rPr>
          <w:spacing w:val="-2"/>
          <w:sz w:val="32"/>
        </w:rPr>
        <w:t>比喻客人占了主人的地位，或外来的次要的事</w:t>
      </w:r>
      <w:r>
        <w:rPr>
          <w:spacing w:val="-2"/>
          <w:sz w:val="32"/>
        </w:rPr>
        <w:t>物占了原有的主要的事物的地位。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忍痛割爱：</w:t>
      </w:r>
      <w:r>
        <w:rPr>
          <w:spacing w:val="-1"/>
          <w:sz w:val="32"/>
        </w:rPr>
        <w:t>忍痛把自己心爱的东西交给别人。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叹为观止：</w:t>
      </w:r>
      <w:r>
        <w:rPr>
          <w:spacing w:val="-1"/>
          <w:sz w:val="32"/>
        </w:rPr>
        <w:t>赞叹所见到的事物好到了极点。</w:t>
      </w:r>
    </w:p>
    <w:p>
      <w:pPr>
        <w:pStyle w:val="ListParagraph"/>
        <w:numPr>
          <w:ilvl w:val="0"/>
          <w:numId w:val="52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急功近利：</w:t>
      </w:r>
      <w:r>
        <w:rPr>
          <w:spacing w:val="-1"/>
          <w:sz w:val="32"/>
        </w:rPr>
        <w:t>指急于求目前的成效和利益。</w:t>
      </w:r>
    </w:p>
    <w:p>
      <w:pPr>
        <w:pStyle w:val="ListParagraph"/>
        <w:numPr>
          <w:ilvl w:val="0"/>
          <w:numId w:val="52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日理万机：</w:t>
      </w:r>
      <w:r>
        <w:rPr>
          <w:spacing w:val="-2"/>
          <w:sz w:val="32"/>
        </w:rPr>
        <w:t>指一天内要处理上万件事务，一般指君主</w:t>
      </w:r>
      <w:r>
        <w:rPr>
          <w:spacing w:val="-2"/>
          <w:sz w:val="32"/>
        </w:rPr>
        <w:t>或国家领导人每天忙于处理繁多的政务。</w:t>
      </w:r>
    </w:p>
    <w:p>
      <w:pPr>
        <w:pStyle w:val="ListParagraph"/>
        <w:numPr>
          <w:ilvl w:val="0"/>
          <w:numId w:val="52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凤毛麟角：</w:t>
      </w:r>
      <w:r>
        <w:rPr>
          <w:spacing w:val="-2"/>
          <w:sz w:val="32"/>
        </w:rPr>
        <w:t>比喻罕见而珍贵的人才或事物，用来说腐</w:t>
      </w:r>
      <w:r>
        <w:rPr>
          <w:spacing w:val="-2"/>
          <w:sz w:val="32"/>
        </w:rPr>
        <w:t>败者的数量减少，说法不恰当。</w:t>
      </w:r>
    </w:p>
    <w:p>
      <w:pPr>
        <w:pStyle w:val="ListParagraph"/>
        <w:numPr>
          <w:ilvl w:val="0"/>
          <w:numId w:val="52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叶公好龙：</w:t>
      </w:r>
      <w:r>
        <w:rPr>
          <w:spacing w:val="-1"/>
          <w:sz w:val="32"/>
        </w:rPr>
        <w:t>爱好某种事物，其实并非真爱好。</w:t>
      </w:r>
    </w:p>
    <w:p>
      <w:pPr>
        <w:pStyle w:val="BodyText"/>
        <w:spacing w:before="146"/>
        <w:jc w:val="both"/>
        <w:rPr>
          <w:rFonts w:ascii="黑体" w:eastAsia="黑体"/>
        </w:rPr>
      </w:pPr>
      <w:r>
        <w:rPr>
          <w:rFonts w:ascii="黑体" w:eastAsia="黑体"/>
          <w:spacing w:val="-1"/>
        </w:rPr>
        <w:t>(八) 搭配或修饰不当的成语例释</w:t>
      </w:r>
    </w:p>
    <w:p>
      <w:pPr>
        <w:pStyle w:val="BodyText"/>
        <w:spacing w:before="150" w:line="328" w:lineRule="auto"/>
        <w:ind w:right="368"/>
        <w:jc w:val="both"/>
      </w:pPr>
      <w:r>
        <w:rPr>
          <w:spacing w:val="-2"/>
        </w:rPr>
        <w:t>成语依据某种语法关系，往往有较固定的搭配方式，如果脱</w:t>
      </w:r>
      <w:r>
        <w:rPr>
          <w:spacing w:val="-2"/>
        </w:rPr>
        <w:t>离这种搭配，则容易出错，比如说修饰语与中心词不搭配，</w:t>
      </w:r>
      <w:r>
        <w:rPr>
          <w:spacing w:val="-2"/>
        </w:rPr>
        <w:t>动词与宾语不搭配，有的本身就不能带宾语等等。例如：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0" w:after="0" w:line="405" w:lineRule="exact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置之度外：</w:t>
      </w:r>
      <w:r>
        <w:rPr>
          <w:spacing w:val="-1"/>
          <w:sz w:val="32"/>
        </w:rPr>
        <w:t>常常和介词“把”搭配。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漠不关心：</w:t>
      </w:r>
      <w:r>
        <w:rPr>
          <w:spacing w:val="-2"/>
          <w:sz w:val="32"/>
        </w:rPr>
        <w:t>不能带宾语。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2"/>
          <w:sz w:val="32"/>
          <w:u w:val="double" w:color="C00000"/>
        </w:rPr>
        <w:t>如临深渊，如履薄冰：</w:t>
      </w:r>
      <w:r>
        <w:rPr>
          <w:spacing w:val="-7"/>
          <w:sz w:val="32"/>
        </w:rPr>
        <w:t>表示小心、谨慎，不能修辞“恐惧”</w:t>
      </w:r>
    </w:p>
    <w:p>
      <w:pPr>
        <w:pStyle w:val="BodyText"/>
        <w:spacing w:before="150"/>
        <w:ind w:left="536"/>
      </w:pPr>
      <w:r>
        <w:rPr>
          <w:spacing w:val="-2"/>
        </w:rPr>
        <w:t>这一词语。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失之交臂：</w:t>
      </w:r>
      <w:r>
        <w:rPr>
          <w:spacing w:val="-1"/>
          <w:sz w:val="32"/>
        </w:rPr>
        <w:t>形容遇见好机会而又当面错过。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畅所欲言：</w:t>
      </w:r>
      <w:r>
        <w:rPr>
          <w:spacing w:val="-1"/>
          <w:sz w:val="32"/>
        </w:rPr>
        <w:t>说自己想说想说的话，不能用于交谈。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和颜悦色：</w:t>
      </w:r>
      <w:r>
        <w:rPr>
          <w:spacing w:val="-1"/>
          <w:sz w:val="32"/>
        </w:rPr>
        <w:t>形容脸色的，不能修饰目光。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pacing w:val="-15"/>
          <w:sz w:val="32"/>
          <w:u w:val="double" w:color="C00000"/>
        </w:rPr>
        <w:t>求全责备：</w:t>
      </w:r>
      <w:r>
        <w:rPr>
          <w:spacing w:val="-5"/>
          <w:sz w:val="32"/>
        </w:rPr>
        <w:t>“求全”和“责备”都是动宾短语，不能带宾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19"/>
          <w:pgSz w:w="11910" w:h="16840"/>
          <w:pgMar w:top="1520" w:right="1420" w:bottom="1180" w:left="1680" w:header="0" w:footer="990"/>
          <w:pgNumType w:start="16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5"/>
        </w:rPr>
        <w:t>语。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司空见惯：</w:t>
      </w:r>
      <w:r>
        <w:rPr>
          <w:spacing w:val="-2"/>
          <w:sz w:val="32"/>
        </w:rPr>
        <w:t>形容经常看到，不足为奇的事物。后面不能带</w:t>
      </w:r>
      <w:r>
        <w:rPr>
          <w:spacing w:val="-4"/>
          <w:sz w:val="32"/>
        </w:rPr>
        <w:t>宾语。</w:t>
      </w:r>
    </w:p>
    <w:p>
      <w:pPr>
        <w:pStyle w:val="ListParagraph"/>
        <w:numPr>
          <w:ilvl w:val="0"/>
          <w:numId w:val="51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4"/>
          <w:sz w:val="32"/>
          <w:u w:val="double" w:color="C00000"/>
        </w:rPr>
        <w:t>安居乐业：</w:t>
      </w:r>
      <w:r>
        <w:rPr>
          <w:spacing w:val="-20"/>
          <w:sz w:val="32"/>
        </w:rPr>
        <w:t>安心地住在那儿，喜爱自己的职业。只能说“人</w:t>
      </w:r>
      <w:r>
        <w:rPr>
          <w:spacing w:val="-23"/>
          <w:sz w:val="32"/>
        </w:rPr>
        <w:t>民安居乐业”，不能说“生活安居乐业”。</w:t>
      </w:r>
    </w:p>
    <w:p>
      <w:pPr>
        <w:pStyle w:val="ListParagraph"/>
        <w:numPr>
          <w:ilvl w:val="0"/>
          <w:numId w:val="51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韦编三绝：</w:t>
      </w:r>
      <w:r>
        <w:rPr>
          <w:spacing w:val="-5"/>
          <w:sz w:val="32"/>
        </w:rPr>
        <w:t>形容读书勤奋，没有毅然决然之类的意思。</w:t>
      </w:r>
    </w:p>
    <w:p>
      <w:pPr>
        <w:pStyle w:val="ListParagraph"/>
        <w:numPr>
          <w:ilvl w:val="0"/>
          <w:numId w:val="51"/>
        </w:numPr>
        <w:tabs>
          <w:tab w:val="left" w:pos="957"/>
        </w:tabs>
        <w:spacing w:before="146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左右逢源：</w:t>
      </w:r>
      <w:r>
        <w:rPr>
          <w:spacing w:val="-15"/>
          <w:sz w:val="32"/>
        </w:rPr>
        <w:t>“做事得心应手，顺利无碍”，也比喻做事</w:t>
      </w:r>
      <w:r>
        <w:rPr>
          <w:spacing w:val="-44"/>
          <w:sz w:val="32"/>
        </w:rPr>
        <w:t>圆滑。、</w:t>
      </w:r>
    </w:p>
    <w:p>
      <w:pPr>
        <w:pStyle w:val="ListParagraph"/>
        <w:numPr>
          <w:ilvl w:val="0"/>
          <w:numId w:val="51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炙手可热：</w:t>
      </w:r>
      <w:r>
        <w:rPr>
          <w:spacing w:val="-2"/>
          <w:sz w:val="32"/>
        </w:rPr>
        <w:t>手一接触就感觉到热得烫人，比喻权贵气</w:t>
      </w:r>
      <w:r>
        <w:rPr>
          <w:spacing w:val="-2"/>
          <w:sz w:val="32"/>
        </w:rPr>
        <w:t>焰很盛，使人不敢接近。</w:t>
      </w:r>
    </w:p>
    <w:p>
      <w:pPr>
        <w:pStyle w:val="ListParagraph"/>
        <w:numPr>
          <w:ilvl w:val="0"/>
          <w:numId w:val="51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美轮美奂：</w:t>
      </w:r>
      <w:r>
        <w:rPr>
          <w:spacing w:val="-1"/>
          <w:sz w:val="32"/>
        </w:rPr>
        <w:t>形容房屋建筑宏伟壮丽。</w:t>
      </w:r>
    </w:p>
    <w:p>
      <w:pPr>
        <w:pStyle w:val="ListParagraph"/>
        <w:numPr>
          <w:ilvl w:val="0"/>
          <w:numId w:val="51"/>
        </w:numPr>
        <w:tabs>
          <w:tab w:val="left" w:pos="957"/>
        </w:tabs>
        <w:spacing w:before="147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哀鸿遍野：</w:t>
      </w:r>
      <w:r>
        <w:rPr>
          <w:spacing w:val="-2"/>
          <w:sz w:val="32"/>
        </w:rPr>
        <w:t>比喻旧社会到处是呻咛呼号、流离失所的</w:t>
      </w:r>
      <w:r>
        <w:rPr>
          <w:spacing w:val="-6"/>
          <w:sz w:val="32"/>
        </w:rPr>
        <w:t>灾民</w:t>
      </w:r>
    </w:p>
    <w:p>
      <w:pPr>
        <w:pStyle w:val="BodyText"/>
        <w:spacing w:before="5"/>
        <w:ind w:left="0"/>
        <w:rPr>
          <w:sz w:val="43"/>
        </w:rPr>
      </w:pPr>
    </w:p>
    <w:p>
      <w:pPr>
        <w:pStyle w:val="BodyText"/>
        <w:spacing w:before="1"/>
        <w:rPr>
          <w:rFonts w:ascii="黑体" w:eastAsia="黑体"/>
        </w:rPr>
      </w:pPr>
      <w:r>
        <w:rPr>
          <w:rFonts w:ascii="黑体" w:eastAsia="黑体"/>
          <w:spacing w:val="-1"/>
        </w:rPr>
        <w:t>(九) 敬谦错位，主客混淆的成语例释</w:t>
      </w:r>
    </w:p>
    <w:p>
      <w:pPr>
        <w:pStyle w:val="ListParagraph"/>
        <w:numPr>
          <w:ilvl w:val="0"/>
          <w:numId w:val="50"/>
        </w:numPr>
        <w:tabs>
          <w:tab w:val="left" w:pos="537"/>
        </w:tabs>
        <w:spacing w:before="15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虚怀若谷：</w:t>
      </w:r>
      <w:r>
        <w:rPr>
          <w:spacing w:val="-2"/>
          <w:sz w:val="32"/>
        </w:rPr>
        <w:t>形容非常谦虚，表示对人的敬意，只能对人，</w:t>
      </w:r>
      <w:r>
        <w:rPr>
          <w:spacing w:val="-2"/>
          <w:sz w:val="32"/>
        </w:rPr>
        <w:t>不能对己。</w:t>
      </w:r>
    </w:p>
    <w:p>
      <w:pPr>
        <w:pStyle w:val="ListParagraph"/>
        <w:numPr>
          <w:ilvl w:val="0"/>
          <w:numId w:val="50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狗尾续貂：</w:t>
      </w:r>
      <w:r>
        <w:rPr>
          <w:spacing w:val="-2"/>
          <w:sz w:val="32"/>
        </w:rPr>
        <w:t>比喻拿不好的东西接在好的东西的后面，通常</w:t>
      </w:r>
      <w:r>
        <w:rPr>
          <w:spacing w:val="-2"/>
          <w:sz w:val="32"/>
        </w:rPr>
        <w:t>只用在自己的作品，表示谦虚。</w:t>
      </w:r>
    </w:p>
    <w:p>
      <w:pPr>
        <w:pStyle w:val="ListParagraph"/>
        <w:numPr>
          <w:ilvl w:val="0"/>
          <w:numId w:val="50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蓬筚生辉：</w:t>
      </w:r>
      <w:r>
        <w:rPr>
          <w:spacing w:val="-2"/>
          <w:sz w:val="32"/>
        </w:rPr>
        <w:t>用于称谢别人到自己家中，或称谢别人的字画</w:t>
      </w:r>
      <w:r>
        <w:rPr>
          <w:spacing w:val="-2"/>
          <w:sz w:val="32"/>
        </w:rPr>
        <w:t>送到自己家里。</w:t>
      </w:r>
    </w:p>
    <w:p>
      <w:pPr>
        <w:pStyle w:val="ListParagraph"/>
        <w:numPr>
          <w:ilvl w:val="0"/>
          <w:numId w:val="50"/>
        </w:numPr>
        <w:tabs>
          <w:tab w:val="left" w:pos="537"/>
        </w:tabs>
        <w:spacing w:before="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敬谢不敏：</w:t>
      </w:r>
      <w:r>
        <w:rPr>
          <w:spacing w:val="-2"/>
          <w:sz w:val="32"/>
        </w:rPr>
        <w:t>恭敬地表示不能接受或能力不够，用于自谦，</w:t>
      </w:r>
      <w:r>
        <w:rPr>
          <w:spacing w:val="-2"/>
          <w:sz w:val="32"/>
        </w:rPr>
        <w:t>表示推辞某事。</w:t>
      </w:r>
    </w:p>
    <w:p>
      <w:pPr>
        <w:pStyle w:val="ListParagraph"/>
        <w:numPr>
          <w:ilvl w:val="0"/>
          <w:numId w:val="50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心向往之：</w:t>
      </w:r>
      <w:r>
        <w:rPr>
          <w:spacing w:val="-1"/>
          <w:sz w:val="32"/>
        </w:rPr>
        <w:t>用于表示对某人或事的景仰之情。</w:t>
      </w:r>
    </w:p>
    <w:p>
      <w:pPr>
        <w:spacing w:after="0" w:line="407" w:lineRule="exact"/>
        <w:jc w:val="left"/>
        <w:rPr>
          <w:sz w:val="32"/>
        </w:rPr>
        <w:sectPr>
          <w:footerReference w:type="default" r:id="rId20"/>
          <w:pgSz w:w="11910" w:h="16840"/>
          <w:pgMar w:top="1520" w:right="1420" w:bottom="1180" w:left="1680" w:header="0" w:footer="990"/>
          <w:pgNumType w:start="17"/>
          <w:cols w:space="708"/>
        </w:sectPr>
      </w:pPr>
    </w:p>
    <w:p>
      <w:pPr>
        <w:pStyle w:val="BodyText"/>
        <w:spacing w:before="6"/>
        <w:ind w:left="0"/>
        <w:rPr>
          <w:sz w:val="10"/>
        </w:rPr>
      </w:pPr>
    </w:p>
    <w:p>
      <w:pPr>
        <w:pStyle w:val="Heading4"/>
        <w:spacing w:line="539" w:lineRule="exact"/>
      </w:pPr>
      <w:bookmarkStart w:id="3" w:name="_TOC_250023"/>
      <w:r>
        <w:rPr>
          <w:w w:val="90"/>
        </w:rPr>
        <w:t>A</w:t>
      </w:r>
      <w:r>
        <w:rPr>
          <w:w w:val="90"/>
        </w:rPr>
        <w:t>、</w:t>
      </w:r>
      <w:r>
        <w:rPr>
          <w:w w:val="90"/>
        </w:rPr>
        <w:t>谦</w:t>
      </w:r>
      <w:bookmarkEnd w:id="3"/>
      <w:r>
        <w:rPr>
          <w:spacing w:val="-10"/>
          <w:w w:val="90"/>
        </w:rPr>
        <w:t>辞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77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3"/>
          <w:sz w:val="32"/>
          <w:u w:val="double" w:color="C00000"/>
        </w:rPr>
        <w:t>蓬荜生辉：</w:t>
      </w:r>
      <w:r>
        <w:rPr>
          <w:spacing w:val="-2"/>
          <w:sz w:val="32"/>
        </w:rPr>
        <w:t>用以称谢别人来到自己家里或称谢别人题赠的</w:t>
      </w:r>
      <w:r>
        <w:rPr>
          <w:spacing w:val="-11"/>
          <w:sz w:val="32"/>
        </w:rPr>
        <w:t>字画送到自己家里。蓬筚：即“蓬门荜户”的简称，用蓬</w:t>
      </w:r>
      <w:r>
        <w:rPr>
          <w:spacing w:val="-2"/>
          <w:sz w:val="32"/>
        </w:rPr>
        <w:t>草、荆竹作门的草屋比喻穷苦人家。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敝帚自珍：</w:t>
      </w:r>
      <w:r>
        <w:rPr>
          <w:spacing w:val="-2"/>
          <w:sz w:val="32"/>
        </w:rPr>
        <w:t>一个破扫把，自己也十分珍惜。比喻自己的东</w:t>
      </w:r>
      <w:r>
        <w:rPr>
          <w:spacing w:val="-2"/>
          <w:sz w:val="32"/>
        </w:rPr>
        <w:t>西再不好也值得珍惜。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抛砖引玉：</w:t>
      </w:r>
      <w:r>
        <w:rPr>
          <w:spacing w:val="-2"/>
          <w:sz w:val="32"/>
        </w:rPr>
        <w:t>抛出砖去，引回玉来。比喻用粗浅的、不成熟</w:t>
      </w:r>
      <w:r>
        <w:rPr>
          <w:spacing w:val="-2"/>
          <w:sz w:val="32"/>
        </w:rPr>
        <w:t>的意见或文章，引出别人高明的、成熟的意见或作品。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328" w:lineRule="auto"/>
        <w:ind w:left="536" w:right="267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贻笑大方：</w:t>
      </w:r>
      <w:r>
        <w:rPr>
          <w:spacing w:val="-2"/>
          <w:sz w:val="32"/>
        </w:rPr>
        <w:t>贻，留给；大方，指见识广博或有专长的人。</w:t>
      </w:r>
      <w:r>
        <w:rPr>
          <w:spacing w:val="-2"/>
          <w:sz w:val="32"/>
        </w:rPr>
        <w:t>指让学者或行家笑话。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407" w:lineRule="exact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无功受禄：</w:t>
      </w:r>
      <w:r>
        <w:rPr>
          <w:spacing w:val="-1"/>
          <w:sz w:val="32"/>
        </w:rPr>
        <w:t>没有功劳而得到报酬。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138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6"/>
          <w:sz w:val="32"/>
          <w:u w:val="double" w:color="C00000"/>
        </w:rPr>
        <w:t>敬谢不敏：</w:t>
      </w:r>
      <w:r>
        <w:rPr>
          <w:spacing w:val="-6"/>
          <w:sz w:val="32"/>
        </w:rPr>
        <w:t>敬，恭敬；谢，推辞；不敏，不聪明，没有才</w:t>
      </w:r>
      <w:r>
        <w:rPr>
          <w:spacing w:val="-13"/>
          <w:sz w:val="32"/>
        </w:rPr>
        <w:t>能。指恭敬地表示没有能力或不能接受</w:t>
      </w:r>
      <w:r>
        <w:rPr>
          <w:spacing w:val="-2"/>
          <w:sz w:val="32"/>
        </w:rPr>
        <w:t>（表示推辞做某事</w:t>
      </w:r>
      <w:r>
        <w:rPr>
          <w:spacing w:val="-2"/>
          <w:sz w:val="32"/>
        </w:rPr>
        <w:t>的客气话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忝列门墙：</w:t>
      </w:r>
      <w:r>
        <w:rPr>
          <w:spacing w:val="-2"/>
          <w:sz w:val="32"/>
        </w:rPr>
        <w:t>忝，表示辱没他人，自己有愧。表示自己愧在</w:t>
      </w:r>
      <w:r>
        <w:rPr>
          <w:spacing w:val="-4"/>
          <w:sz w:val="32"/>
        </w:rPr>
        <w:t>师门。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0" w:after="0" w:line="407" w:lineRule="exact"/>
        <w:ind w:left="536" w:right="0" w:hanging="42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信笔涂鸦：</w:t>
      </w:r>
      <w:r>
        <w:rPr>
          <w:spacing w:val="-2"/>
          <w:sz w:val="32"/>
        </w:rPr>
        <w:t>形容字写得很坏。</w:t>
      </w:r>
    </w:p>
    <w:p>
      <w:pPr>
        <w:pStyle w:val="ListParagraph"/>
        <w:numPr>
          <w:ilvl w:val="0"/>
          <w:numId w:val="49"/>
        </w:numPr>
        <w:tabs>
          <w:tab w:val="left" w:pos="537"/>
        </w:tabs>
        <w:spacing w:before="145" w:after="0" w:line="240" w:lineRule="auto"/>
        <w:ind w:left="536" w:right="0" w:hanging="421"/>
        <w:jc w:val="left"/>
        <w:rPr>
          <w:sz w:val="32"/>
        </w:rPr>
      </w:pPr>
      <w:r>
        <w:rPr>
          <w:spacing w:val="-1"/>
          <w:sz w:val="32"/>
        </w:rPr>
        <w:t>一孔之见：比喻狭隘片面的见解。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才疏学浅：</w:t>
      </w:r>
      <w:r>
        <w:rPr>
          <w:spacing w:val="-1"/>
          <w:sz w:val="32"/>
        </w:rPr>
        <w:t>见识不广，学问不深。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德薄才疏：</w:t>
      </w:r>
      <w:r>
        <w:rPr>
          <w:spacing w:val="-1"/>
          <w:sz w:val="32"/>
        </w:rPr>
        <w:t>薄：浅；疏：空虚。品行和才能都很差。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德薄能鲜：</w:t>
      </w:r>
      <w:r>
        <w:rPr>
          <w:spacing w:val="-1"/>
          <w:sz w:val="32"/>
        </w:rPr>
        <w:t>德行浅薄，才能低下。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挂一漏万：</w:t>
      </w:r>
      <w:r>
        <w:rPr>
          <w:spacing w:val="-2"/>
          <w:sz w:val="32"/>
        </w:rPr>
        <w:t>挂，列举；漏，遗漏。提到一个，漏掉上</w:t>
      </w:r>
      <w:r>
        <w:rPr>
          <w:spacing w:val="-2"/>
          <w:sz w:val="32"/>
        </w:rPr>
        <w:t>万。形容列举到的很少，遗漏掉的很多，很不完备。</w:t>
      </w:r>
    </w:p>
    <w:p>
      <w:pPr>
        <w:spacing w:after="0" w:line="328" w:lineRule="auto"/>
        <w:jc w:val="left"/>
        <w:rPr>
          <w:sz w:val="32"/>
        </w:rPr>
        <w:sectPr>
          <w:footerReference w:type="default" r:id="rId21"/>
          <w:pgSz w:w="11910" w:h="16840"/>
          <w:pgMar w:top="1920" w:right="1420" w:bottom="1180" w:left="1680" w:header="0" w:footer="990"/>
          <w:pgNumType w:start="18"/>
          <w:cols w:space="708"/>
        </w:sectPr>
      </w:pP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3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不情之请：</w:t>
      </w:r>
      <w:r>
        <w:rPr>
          <w:spacing w:val="-2"/>
          <w:sz w:val="32"/>
        </w:rPr>
        <w:t>客套话，不合情理的请求（向人求助时称</w:t>
      </w:r>
      <w:r>
        <w:rPr>
          <w:spacing w:val="-2"/>
          <w:sz w:val="32"/>
        </w:rPr>
        <w:t>自己的请求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姑妄言之：</w:t>
      </w:r>
      <w:r>
        <w:rPr>
          <w:spacing w:val="-4"/>
          <w:sz w:val="32"/>
        </w:rPr>
        <w:t>姑且说说（对于自己不能深信不疑的事情，</w:t>
      </w:r>
      <w:r>
        <w:rPr>
          <w:spacing w:val="-2"/>
          <w:sz w:val="32"/>
        </w:rPr>
        <w:t>说给别人时常用此语以示保留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笨鸟先飞：</w:t>
      </w:r>
      <w:r>
        <w:rPr>
          <w:spacing w:val="-2"/>
          <w:sz w:val="32"/>
        </w:rPr>
        <w:t>表示自己能力差，恐怕落后，比别人先行</w:t>
      </w:r>
      <w:r>
        <w:rPr>
          <w:spacing w:val="-4"/>
          <w:sz w:val="32"/>
        </w:rPr>
        <w:t>一步。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一枝之栖：</w:t>
      </w:r>
      <w:r>
        <w:rPr>
          <w:spacing w:val="-2"/>
          <w:sz w:val="32"/>
        </w:rPr>
        <w:t>只求得到一个藏身的地方，是自谦不存奢</w:t>
      </w:r>
      <w:r>
        <w:rPr>
          <w:spacing w:val="-2"/>
          <w:sz w:val="32"/>
        </w:rPr>
        <w:t>望的求职用语。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恭敬不如从命：</w:t>
      </w:r>
      <w:r>
        <w:rPr>
          <w:spacing w:val="-2"/>
          <w:sz w:val="32"/>
        </w:rPr>
        <w:t>与其态度谦逊有礼，不如遵从人家的</w:t>
      </w:r>
      <w:r>
        <w:rPr>
          <w:spacing w:val="-4"/>
          <w:sz w:val="32"/>
        </w:rPr>
        <w:t>意见。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望尘莫及：</w:t>
      </w:r>
      <w:r>
        <w:rPr>
          <w:spacing w:val="-1"/>
          <w:sz w:val="32"/>
        </w:rPr>
        <w:t>同对方相比，差之甚远。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36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一得之遇：</w:t>
      </w:r>
      <w:r>
        <w:rPr>
          <w:spacing w:val="-2"/>
          <w:sz w:val="32"/>
        </w:rPr>
        <w:t>一得，一点心得；愚，愚见，谦辞。谦称</w:t>
      </w:r>
      <w:r>
        <w:rPr>
          <w:spacing w:val="-16"/>
          <w:sz w:val="32"/>
        </w:rPr>
        <w:t>自己的一点愚昧的见识。、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尸位素餐：</w:t>
      </w:r>
      <w:r>
        <w:rPr>
          <w:spacing w:val="-2"/>
          <w:sz w:val="32"/>
        </w:rPr>
        <w:t>尸位，空占职位不做事；素餐，白吃饭。</w:t>
      </w:r>
      <w:r>
        <w:rPr>
          <w:spacing w:val="-2"/>
          <w:sz w:val="32"/>
        </w:rPr>
        <w:t>谦称自己未尽职责。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不足挂齿：</w:t>
      </w:r>
      <w:r>
        <w:rPr>
          <w:spacing w:val="-4"/>
          <w:sz w:val="32"/>
        </w:rPr>
        <w:t>足，值得；挂齿，放在嘴上说。事情轻微，</w:t>
      </w:r>
      <w:r>
        <w:rPr>
          <w:spacing w:val="-2"/>
          <w:sz w:val="32"/>
        </w:rPr>
        <w:t>不值得一提。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雕虫小技：</w:t>
      </w:r>
      <w:r>
        <w:rPr>
          <w:sz w:val="32"/>
        </w:rPr>
        <w:t>比喻微不足道的技能（多指文字技巧</w:t>
      </w:r>
      <w:r>
        <w:rPr>
          <w:spacing w:val="-10"/>
          <w:sz w:val="32"/>
        </w:rPr>
        <w:t>）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43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绠短汲深：</w:t>
      </w:r>
      <w:r>
        <w:rPr>
          <w:spacing w:val="-2"/>
          <w:sz w:val="32"/>
        </w:rPr>
        <w:t>绠，打水用的绳子；汲，从下往上打水。</w:t>
      </w:r>
      <w:r>
        <w:rPr>
          <w:spacing w:val="-6"/>
          <w:sz w:val="32"/>
        </w:rPr>
        <w:t>吊桶的绳子很短，却要从深井里打水。比喻能力微薄，任</w:t>
      </w:r>
      <w:r>
        <w:rPr>
          <w:spacing w:val="-4"/>
          <w:sz w:val="32"/>
        </w:rPr>
        <w:t>务重大。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东涂西抹：</w:t>
      </w:r>
      <w:r>
        <w:rPr>
          <w:spacing w:val="-2"/>
          <w:sz w:val="32"/>
        </w:rPr>
        <w:t>本指妇女涂脂抹粉。后常用作提笔作画、</w:t>
      </w:r>
      <w:r>
        <w:rPr>
          <w:spacing w:val="-2"/>
          <w:sz w:val="32"/>
        </w:rPr>
        <w:t>写字或作文的谦辞。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407" w:lineRule="exact"/>
        <w:ind w:left="957" w:right="0" w:hanging="841"/>
        <w:jc w:val="both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区区此心：</w:t>
      </w:r>
      <w:r>
        <w:rPr>
          <w:spacing w:val="-1"/>
          <w:sz w:val="32"/>
        </w:rPr>
        <w:t>区区，微小、微薄。形容微不足道的一点</w:t>
      </w:r>
    </w:p>
    <w:p>
      <w:pPr>
        <w:spacing w:after="0" w:line="407" w:lineRule="exact"/>
        <w:jc w:val="both"/>
        <w:rPr>
          <w:sz w:val="32"/>
        </w:rPr>
        <w:sectPr>
          <w:footerReference w:type="default" r:id="rId22"/>
          <w:pgSz w:w="11910" w:h="16840"/>
          <w:pgMar w:top="1520" w:right="1420" w:bottom="1180" w:left="1680" w:header="0" w:footer="990"/>
          <w:pgNumType w:start="19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2"/>
        </w:rPr>
        <w:t>心意或想法。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15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愚者千虑，必有一得:</w:t>
      </w:r>
      <w:r>
        <w:rPr>
          <w:spacing w:val="-4"/>
          <w:sz w:val="32"/>
        </w:rPr>
        <w:t>愚笨的人多次思虑问题，也会有</w:t>
      </w:r>
      <w:r>
        <w:rPr>
          <w:spacing w:val="-9"/>
          <w:sz w:val="32"/>
        </w:rPr>
        <w:t>一次是正确的，得到一定的收获。也作“愚者一得”。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管窥蠡测：</w:t>
      </w:r>
      <w:r>
        <w:rPr>
          <w:spacing w:val="-2"/>
          <w:sz w:val="32"/>
        </w:rPr>
        <w:t>管，竹管；窥，从小孔或缝隙里看；蠡，</w:t>
      </w:r>
      <w:r>
        <w:rPr>
          <w:spacing w:val="-6"/>
          <w:sz w:val="32"/>
        </w:rPr>
        <w:t>瓢。从竹管里看天，用瓢来量大海。比喻眼光狭窄，见识</w:t>
      </w:r>
      <w:r>
        <w:rPr>
          <w:spacing w:val="-2"/>
          <w:sz w:val="32"/>
        </w:rPr>
        <w:t>浅陋。也作“以管窥天，以蠡测海”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班门弄斧：</w:t>
      </w:r>
      <w:r>
        <w:rPr>
          <w:spacing w:val="-4"/>
          <w:sz w:val="32"/>
        </w:rPr>
        <w:t>班，古代巧匠鲁班。在鲁班门前耍弄斧头。</w:t>
      </w:r>
      <w:r>
        <w:rPr>
          <w:spacing w:val="-2"/>
          <w:sz w:val="32"/>
        </w:rPr>
        <w:t>喻在行家面前卖弄本领。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聊表寸心：</w:t>
      </w:r>
      <w:r>
        <w:rPr>
          <w:spacing w:val="-2"/>
          <w:sz w:val="32"/>
        </w:rPr>
        <w:t>聊，略微；寸心，微薄的心意。略微表示</w:t>
      </w:r>
      <w:r>
        <w:rPr>
          <w:spacing w:val="-2"/>
          <w:sz w:val="32"/>
        </w:rPr>
        <w:t>一下心意。</w:t>
      </w:r>
    </w:p>
    <w:p>
      <w:pPr>
        <w:pStyle w:val="ListParagraph"/>
        <w:numPr>
          <w:ilvl w:val="0"/>
          <w:numId w:val="49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避让贤路：</w:t>
      </w:r>
      <w:r>
        <w:rPr>
          <w:spacing w:val="-2"/>
          <w:sz w:val="32"/>
        </w:rPr>
        <w:t>交印辞职，给才德高的人让路。常作老年</w:t>
      </w:r>
      <w:r>
        <w:rPr>
          <w:spacing w:val="-2"/>
          <w:sz w:val="32"/>
        </w:rPr>
        <w:t>引退的自谦辞。</w:t>
      </w:r>
    </w:p>
    <w:p>
      <w:pPr>
        <w:pStyle w:val="BodyText"/>
        <w:spacing w:line="328" w:lineRule="auto"/>
        <w:ind w:right="368"/>
        <w:jc w:val="both"/>
      </w:pPr>
      <w:r>
        <w:rPr>
          <w:spacing w:val="-2"/>
        </w:rPr>
        <w:t>类似的成语还有：贻笑大方、千虑一得、绵薄之力、汗马功</w:t>
      </w:r>
      <w:r>
        <w:rPr>
          <w:spacing w:val="-2"/>
        </w:rPr>
        <w:t>劳敝帚自珍、鼎力相助、如坐春风、抛砖引玉、挂一漏万、</w:t>
      </w:r>
      <w:r>
        <w:rPr>
          <w:spacing w:val="-2"/>
        </w:rPr>
        <w:t>恭敬不如从命问道于盲、马齿徒增管窥之见力薄才疏滥竽充</w:t>
      </w:r>
      <w:r>
        <w:rPr>
          <w:spacing w:val="-2"/>
        </w:rPr>
        <w:t>数醍醐灌顶、屈尊纡贵门墙桃李不情之请、身临其境、设身</w:t>
      </w:r>
      <w:r>
        <w:rPr>
          <w:spacing w:val="-2"/>
        </w:rPr>
        <w:t>处地、信笔涂鸦班门弄斧等。</w:t>
      </w:r>
    </w:p>
    <w:p>
      <w:pPr>
        <w:pStyle w:val="Heading4"/>
        <w:spacing w:line="474" w:lineRule="exact"/>
      </w:pPr>
      <w:bookmarkStart w:id="4" w:name="_TOC_250022"/>
      <w:r>
        <w:rPr>
          <w:w w:val="90"/>
        </w:rPr>
        <w:t>B</w:t>
      </w:r>
      <w:r>
        <w:rPr>
          <w:w w:val="90"/>
        </w:rPr>
        <w:t>、</w:t>
      </w:r>
      <w:r>
        <w:rPr>
          <w:w w:val="90"/>
        </w:rPr>
        <w:t>敬</w:t>
      </w:r>
      <w:bookmarkEnd w:id="4"/>
      <w:r>
        <w:rPr>
          <w:spacing w:val="-10"/>
          <w:w w:val="90"/>
        </w:rPr>
        <w:t>辞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58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高抬贵手：</w:t>
      </w:r>
      <w:r>
        <w:rPr>
          <w:spacing w:val="-1"/>
          <w:sz w:val="32"/>
        </w:rPr>
        <w:t>客套话，多用于请求对方饶恕或通融。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不吝赐教：</w:t>
      </w:r>
      <w:r>
        <w:rPr>
          <w:spacing w:val="-1"/>
          <w:sz w:val="32"/>
        </w:rPr>
        <w:t>敬辞，用于自己向别人征求意见或请教问题。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鼎力相助：</w:t>
      </w:r>
      <w:r>
        <w:rPr>
          <w:sz w:val="32"/>
        </w:rPr>
        <w:t>敬辞，大力相助（表示请托或感谢时用</w:t>
      </w:r>
      <w:r>
        <w:rPr>
          <w:spacing w:val="-160"/>
          <w:sz w:val="32"/>
        </w:rPr>
        <w:t>）</w:t>
      </w:r>
      <w:r>
        <w:rPr>
          <w:spacing w:val="-10"/>
          <w:sz w:val="32"/>
        </w:rPr>
        <w:t>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洗耳恭听：</w:t>
      </w:r>
      <w:r>
        <w:rPr>
          <w:spacing w:val="-2"/>
          <w:sz w:val="32"/>
        </w:rPr>
        <w:t>洗清耳朵，恭敬地听讲。形容恭敬而认真地听</w:t>
      </w:r>
      <w:r>
        <w:rPr>
          <w:spacing w:val="-42"/>
          <w:sz w:val="32"/>
        </w:rPr>
        <w:t>人讲话。</w:t>
      </w:r>
      <w:r>
        <w:rPr>
          <w:spacing w:val="-2"/>
          <w:sz w:val="32"/>
        </w:rPr>
        <w:t>（多用于请人讲话时说的客气话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高朋满座：</w:t>
      </w:r>
      <w:r>
        <w:rPr>
          <w:spacing w:val="-1"/>
          <w:sz w:val="32"/>
        </w:rPr>
        <w:t>高贵的朋友坐满了席位。形容宾客很多。</w:t>
      </w:r>
    </w:p>
    <w:p>
      <w:pPr>
        <w:spacing w:after="0" w:line="407" w:lineRule="exact"/>
        <w:jc w:val="left"/>
        <w:rPr>
          <w:sz w:val="32"/>
        </w:rPr>
        <w:sectPr>
          <w:footerReference w:type="default" r:id="rId23"/>
          <w:pgSz w:w="11910" w:h="16840"/>
          <w:pgMar w:top="1520" w:right="1420" w:bottom="1180" w:left="1680" w:header="0" w:footer="990"/>
          <w:pgNumType w:start="20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3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大材小用：</w:t>
      </w:r>
      <w:r>
        <w:rPr>
          <w:spacing w:val="-2"/>
          <w:sz w:val="32"/>
        </w:rPr>
        <w:t>把大的材料用在小处。比喻才能很高的人屈就</w:t>
      </w:r>
      <w:r>
        <w:rPr>
          <w:spacing w:val="-2"/>
          <w:sz w:val="32"/>
        </w:rPr>
        <w:t>于低下职位，不能充分发挥其才能。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率先垂范：</w:t>
      </w:r>
      <w:r>
        <w:rPr>
          <w:spacing w:val="-1"/>
          <w:sz w:val="32"/>
        </w:rPr>
        <w:t>带头给下级或晚辈作示范。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虚怀若谷：</w:t>
      </w:r>
      <w:r>
        <w:rPr>
          <w:spacing w:val="-2"/>
          <w:sz w:val="32"/>
        </w:rPr>
        <w:t>谦虚的胸怀像山谷一样空旷深广。形容非常谦</w:t>
      </w:r>
      <w:r>
        <w:rPr>
          <w:spacing w:val="-6"/>
          <w:sz w:val="32"/>
        </w:rPr>
        <w:t>虚。</w:t>
      </w:r>
    </w:p>
    <w:p>
      <w:pPr>
        <w:pStyle w:val="ListParagraph"/>
        <w:numPr>
          <w:ilvl w:val="0"/>
          <w:numId w:val="48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6"/>
          <w:sz w:val="32"/>
          <w:u w:val="double" w:color="C00000"/>
        </w:rPr>
        <w:t>虚左以待：</w:t>
      </w:r>
      <w:r>
        <w:rPr>
          <w:spacing w:val="-6"/>
          <w:sz w:val="32"/>
        </w:rPr>
        <w:t>虚，空着；左，古时以左位为尊。空着左边的</w:t>
      </w:r>
      <w:r>
        <w:rPr>
          <w:spacing w:val="-2"/>
          <w:sz w:val="32"/>
        </w:rPr>
        <w:t>位置等待客人，表示尊敬。也泛指留出位置恭候他人。</w:t>
      </w:r>
    </w:p>
    <w:p>
      <w:pPr>
        <w:pStyle w:val="BodyText"/>
        <w:spacing w:line="407" w:lineRule="exact"/>
        <w:rPr>
          <w:rFonts w:ascii="黑体" w:eastAsia="黑体"/>
        </w:rPr>
      </w:pPr>
      <w:r>
        <w:rPr>
          <w:rFonts w:ascii="黑体" w:eastAsia="黑体"/>
          <w:spacing w:val="2"/>
        </w:rPr>
        <w:t>(十) 夫妻类成语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46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白头偕老：</w:t>
      </w:r>
      <w:r>
        <w:rPr>
          <w:sz w:val="32"/>
        </w:rPr>
        <w:t>夫妻和睦生活一直到老（偕：共同</w:t>
      </w:r>
      <w:r>
        <w:rPr>
          <w:spacing w:val="-160"/>
          <w:sz w:val="32"/>
        </w:rPr>
        <w:t>）</w:t>
      </w:r>
      <w:r>
        <w:rPr>
          <w:spacing w:val="-10"/>
          <w:sz w:val="32"/>
        </w:rPr>
        <w:t>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恩断义绝：</w:t>
      </w:r>
      <w:r>
        <w:rPr>
          <w:spacing w:val="-2"/>
          <w:sz w:val="32"/>
        </w:rPr>
        <w:t>恩爱、情义断绝。多指夫妻间感情破裂，而致</w:t>
      </w:r>
      <w:r>
        <w:rPr>
          <w:spacing w:val="-4"/>
          <w:sz w:val="32"/>
        </w:rPr>
        <w:t>离异。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夫倡妇随：</w:t>
      </w:r>
      <w:r>
        <w:rPr>
          <w:spacing w:val="-1"/>
          <w:sz w:val="32"/>
        </w:rPr>
        <w:t>丈夫说什么，妻子都附和。形容夫妻和睦。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覆水难收：</w:t>
      </w:r>
      <w:r>
        <w:rPr>
          <w:spacing w:val="-2"/>
          <w:sz w:val="32"/>
        </w:rPr>
        <w:t>倒在地上的水难收回来。比喻事成定局，无法</w:t>
      </w:r>
      <w:r>
        <w:rPr>
          <w:spacing w:val="-2"/>
          <w:sz w:val="32"/>
        </w:rPr>
        <w:t>挽回。后来也用此表示夫妻关系已经断绝。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举案齐眉：</w:t>
      </w:r>
      <w:r>
        <w:rPr>
          <w:spacing w:val="-1"/>
          <w:sz w:val="32"/>
        </w:rPr>
        <w:t>多形容夫妻相敬相爱，感情深厚。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男耕女织：</w:t>
      </w:r>
      <w:r>
        <w:rPr>
          <w:spacing w:val="-1"/>
          <w:sz w:val="32"/>
        </w:rPr>
        <w:t>男的耕种，女的纺织。形容夫妻辛勤劳动。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牛郎织女：</w:t>
      </w:r>
      <w:r>
        <w:rPr>
          <w:spacing w:val="-2"/>
          <w:sz w:val="32"/>
        </w:rPr>
        <w:t>喻指夫妻分离。</w:t>
      </w:r>
    </w:p>
    <w:p>
      <w:pPr>
        <w:pStyle w:val="ListParagraph"/>
        <w:numPr>
          <w:ilvl w:val="0"/>
          <w:numId w:val="47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破镜重圆：</w:t>
      </w:r>
      <w:r>
        <w:rPr>
          <w:spacing w:val="-1"/>
          <w:sz w:val="32"/>
        </w:rPr>
        <w:t>比喻夫妻失散或决裂后重又团圆。</w:t>
      </w:r>
    </w:p>
    <w:p>
      <w:pPr>
        <w:pStyle w:val="BodyText"/>
        <w:spacing w:before="150"/>
        <w:rPr>
          <w:rFonts w:ascii="黑体" w:eastAsia="黑体"/>
        </w:rPr>
      </w:pPr>
      <w:r>
        <w:rPr>
          <w:rFonts w:ascii="黑体" w:eastAsia="黑体"/>
          <w:spacing w:val="10"/>
        </w:rPr>
        <w:t>(十一) 易混淆的成语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不三不四：</w:t>
      </w:r>
      <w:r>
        <w:rPr>
          <w:spacing w:val="-1"/>
          <w:sz w:val="32"/>
        </w:rPr>
        <w:t>在形容人时多指人的品行不正派。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不伦不类：</w:t>
      </w:r>
      <w:r>
        <w:rPr>
          <w:spacing w:val="-1"/>
          <w:sz w:val="32"/>
        </w:rPr>
        <w:t>在形容人时多指人的着装不得体。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鱼目混珠：</w:t>
      </w:r>
      <w:r>
        <w:rPr>
          <w:spacing w:val="-1"/>
          <w:sz w:val="32"/>
        </w:rPr>
        <w:t>比喻拿假的东西冒充真的东西。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鱼龙混杂：</w:t>
      </w:r>
      <w:r>
        <w:rPr>
          <w:spacing w:val="-1"/>
          <w:sz w:val="32"/>
        </w:rPr>
        <w:t>比喻坏人和好人混在一起。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洋洋大观：</w:t>
      </w:r>
      <w:r>
        <w:rPr>
          <w:spacing w:val="-1"/>
          <w:sz w:val="32"/>
        </w:rPr>
        <w:t>形容事物繁多、丰富多彩。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24"/>
          <w:pgSz w:w="11910" w:h="16840"/>
          <w:pgMar w:top="1520" w:right="1420" w:bottom="1180" w:left="1680" w:header="0" w:footer="990"/>
          <w:pgNumType w:start="21"/>
          <w:cols w:space="708"/>
        </w:sectPr>
      </w:pP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洋洋洒洒：</w:t>
      </w:r>
      <w:r>
        <w:rPr>
          <w:spacing w:val="-1"/>
          <w:sz w:val="32"/>
        </w:rPr>
        <w:t>形容文章或谈话内容丰富、连续不断。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春风化雨：</w:t>
      </w:r>
      <w:r>
        <w:rPr>
          <w:spacing w:val="-1"/>
          <w:sz w:val="32"/>
        </w:rPr>
        <w:t>适宜于草木生长的风雨，比喻良好的教育。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15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满城风雨：</w:t>
      </w:r>
      <w:r>
        <w:rPr>
          <w:spacing w:val="-2"/>
          <w:sz w:val="32"/>
        </w:rPr>
        <w:t>非指自然界的风雨，而是比喻消息一经传出，</w:t>
      </w:r>
      <w:r>
        <w:rPr>
          <w:spacing w:val="-2"/>
          <w:sz w:val="32"/>
        </w:rPr>
        <w:t>到处议论纷纷。</w:t>
      </w:r>
    </w:p>
    <w:p>
      <w:pPr>
        <w:pStyle w:val="ListParagraph"/>
        <w:numPr>
          <w:ilvl w:val="0"/>
          <w:numId w:val="46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蹉跎岁月：</w:t>
      </w:r>
      <w:r>
        <w:rPr>
          <w:spacing w:val="-2"/>
          <w:sz w:val="32"/>
        </w:rPr>
        <w:t>虚度光阴与岁月。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峥嵘岁月：</w:t>
      </w:r>
      <w:r>
        <w:rPr>
          <w:spacing w:val="-2"/>
          <w:sz w:val="32"/>
        </w:rPr>
        <w:t>不平凡的岁月。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侃侃而谈：</w:t>
      </w:r>
      <w:r>
        <w:rPr>
          <w:spacing w:val="-1"/>
          <w:sz w:val="32"/>
        </w:rPr>
        <w:t>形容说话理直气壮，从容不迫。褒义。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振振有词：</w:t>
      </w:r>
      <w:r>
        <w:rPr>
          <w:spacing w:val="-1"/>
          <w:sz w:val="32"/>
        </w:rPr>
        <w:t>形容理由似乎很充分，说个不休。贬义。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学富五车：</w:t>
      </w:r>
      <w:r>
        <w:rPr>
          <w:spacing w:val="-1"/>
          <w:sz w:val="32"/>
        </w:rPr>
        <w:t>形容人读书多，学问大。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汗牛充栋：</w:t>
      </w:r>
      <w:r>
        <w:rPr>
          <w:spacing w:val="-1"/>
          <w:sz w:val="32"/>
        </w:rPr>
        <w:t>形容书籍多，不能形容人。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不动声色：</w:t>
      </w:r>
      <w:r>
        <w:rPr>
          <w:spacing w:val="-1"/>
          <w:sz w:val="32"/>
        </w:rPr>
        <w:t>不说话，不流露感情。形容态度镇定。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无动于衷：</w:t>
      </w:r>
      <w:r>
        <w:rPr>
          <w:spacing w:val="-1"/>
          <w:sz w:val="32"/>
        </w:rPr>
        <w:t>心里一点也不受感动，一点也不动心。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望其项背：</w:t>
      </w:r>
      <w:r>
        <w:rPr>
          <w:spacing w:val="-16"/>
          <w:sz w:val="32"/>
        </w:rPr>
        <w:t>表示赶得上或比得上。</w:t>
      </w:r>
      <w:r>
        <w:rPr>
          <w:sz w:val="32"/>
        </w:rPr>
        <w:t>（多用于否定式</w:t>
      </w:r>
      <w:r>
        <w:rPr>
          <w:spacing w:val="-10"/>
          <w:sz w:val="32"/>
        </w:rPr>
        <w:t>）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望尘莫及：</w:t>
      </w:r>
      <w:r>
        <w:rPr>
          <w:spacing w:val="-1"/>
          <w:sz w:val="32"/>
        </w:rPr>
        <w:t>比喻远远落后，赶不上。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息息相关：</w:t>
      </w:r>
      <w:r>
        <w:rPr>
          <w:spacing w:val="-2"/>
          <w:sz w:val="32"/>
        </w:rPr>
        <w:t>比喻关系密切。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休戚相关：</w:t>
      </w:r>
      <w:r>
        <w:rPr>
          <w:spacing w:val="-1"/>
          <w:sz w:val="32"/>
        </w:rPr>
        <w:t>比喻关系密切，利害相同。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扬汤止沸：</w:t>
      </w:r>
      <w:r>
        <w:rPr>
          <w:spacing w:val="-5"/>
          <w:sz w:val="32"/>
        </w:rPr>
        <w:t>比喻办法不彻底，不能从根本上解决问题。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釜底抽薪：</w:t>
      </w:r>
      <w:r>
        <w:rPr>
          <w:spacing w:val="-1"/>
          <w:sz w:val="32"/>
        </w:rPr>
        <w:t>比喻从根本上解决问题。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一发而不可收：</w:t>
      </w:r>
      <w:r>
        <w:rPr>
          <w:spacing w:val="-1"/>
          <w:sz w:val="32"/>
        </w:rPr>
        <w:t>一旦开始便不能停止。</w:t>
      </w:r>
    </w:p>
    <w:p>
      <w:pPr>
        <w:pStyle w:val="ListParagraph"/>
        <w:numPr>
          <w:ilvl w:val="0"/>
          <w:numId w:val="46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一发而不可收拾：</w:t>
      </w:r>
      <w:r>
        <w:rPr>
          <w:spacing w:val="-1"/>
          <w:sz w:val="32"/>
        </w:rPr>
        <w:t>事情糟糕到了无法挽回的地步。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97"/>
        <w:rPr>
          <w:rFonts w:ascii="黑体" w:eastAsia="黑体"/>
        </w:rPr>
      </w:pPr>
      <w:r>
        <w:rPr>
          <w:rFonts w:ascii="黑体" w:eastAsia="黑体"/>
          <w:spacing w:val="7"/>
        </w:rPr>
        <w:t>(十二) 生活中易错的成语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3"/>
          <w:sz w:val="32"/>
          <w:u w:val="double" w:color="C00000"/>
        </w:rPr>
        <w:t>曾几何时：</w:t>
      </w:r>
      <w:r>
        <w:rPr>
          <w:spacing w:val="-22"/>
          <w:sz w:val="32"/>
        </w:rPr>
        <w:t>表示“过去没有多久”。常误用为“曾经”“不</w:t>
      </w:r>
      <w:r>
        <w:rPr>
          <w:spacing w:val="-36"/>
          <w:sz w:val="32"/>
        </w:rPr>
        <w:t>知何时”。</w:t>
      </w:r>
    </w:p>
    <w:p>
      <w:pPr>
        <w:spacing w:after="0" w:line="328" w:lineRule="auto"/>
        <w:jc w:val="left"/>
        <w:rPr>
          <w:sz w:val="32"/>
        </w:rPr>
        <w:sectPr>
          <w:footerReference w:type="default" r:id="rId25"/>
          <w:pgSz w:w="11910" w:h="16840"/>
          <w:pgMar w:top="1520" w:right="1420" w:bottom="1180" w:left="1680" w:header="0" w:footer="990"/>
          <w:pgNumType w:start="22"/>
          <w:cols w:space="708"/>
        </w:sectPr>
      </w:pP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30" w:after="0" w:line="240" w:lineRule="auto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不学无术：</w:t>
      </w:r>
      <w:r>
        <w:rPr>
          <w:spacing w:val="-13"/>
          <w:sz w:val="32"/>
        </w:rPr>
        <w:t>指“没有学问才能”。不能在其前加上“整天”</w:t>
      </w:r>
    </w:p>
    <w:p>
      <w:pPr>
        <w:pStyle w:val="BodyText"/>
        <w:spacing w:before="150"/>
        <w:ind w:left="536"/>
      </w:pPr>
      <w:r>
        <w:rPr>
          <w:spacing w:val="-13"/>
        </w:rPr>
        <w:t>“整月”等修饰词语。“学”为名词，常误作动词。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不可理喻：</w:t>
      </w:r>
      <w:r>
        <w:rPr>
          <w:spacing w:val="-15"/>
          <w:sz w:val="32"/>
        </w:rPr>
        <w:t>指“无法用道理使之明白”，常误用为“不可</w:t>
      </w:r>
      <w:r>
        <w:rPr>
          <w:spacing w:val="-44"/>
          <w:sz w:val="32"/>
        </w:rPr>
        <w:t>思议”。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4"/>
          <w:sz w:val="32"/>
          <w:u w:val="double" w:color="C00000"/>
        </w:rPr>
        <w:t>不以为然：</w:t>
      </w:r>
      <w:r>
        <w:rPr>
          <w:spacing w:val="-15"/>
          <w:sz w:val="32"/>
        </w:rPr>
        <w:t>指“不认为是正确的”。常误用为“不以为意</w:t>
      </w:r>
      <w:r>
        <w:rPr>
          <w:spacing w:val="-128"/>
          <w:sz w:val="32"/>
        </w:rPr>
        <w:t>”，</w:t>
      </w:r>
      <w:r>
        <w:rPr>
          <w:spacing w:val="-25"/>
          <w:sz w:val="32"/>
        </w:rPr>
        <w:t>表示“不放在心上”“无所谓”。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3"/>
          <w:sz w:val="32"/>
          <w:u w:val="double" w:color="C00000"/>
        </w:rPr>
        <w:t>守株待兔：</w:t>
      </w:r>
      <w:r>
        <w:rPr>
          <w:spacing w:val="-2"/>
          <w:sz w:val="32"/>
        </w:rPr>
        <w:t>贬义词，指“不主动努力，心存侥幸，希望得</w:t>
      </w:r>
      <w:r>
        <w:rPr>
          <w:spacing w:val="-15"/>
          <w:sz w:val="32"/>
        </w:rPr>
        <w:t>到意外的收获”，常误来形容公安干警的机智。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/>
          <w:color w:val="C00000"/>
          <w:spacing w:val="-32"/>
          <w:sz w:val="32"/>
          <w:u w:val="double" w:color="C00000"/>
        </w:rPr>
        <w:t>耳提面命：</w:t>
      </w:r>
      <w:r>
        <w:rPr>
          <w:spacing w:val="-12"/>
          <w:sz w:val="32"/>
        </w:rPr>
        <w:t>褒义词，形容师长殷切教导。常误用为贬义词。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143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15"/>
          <w:sz w:val="32"/>
          <w:u w:val="double" w:color="C00000"/>
        </w:rPr>
        <w:t>不忍卒读：</w:t>
      </w:r>
      <w:r>
        <w:rPr>
          <w:spacing w:val="-23"/>
          <w:sz w:val="32"/>
        </w:rPr>
        <w:t>“不忍心读完”，形容文章的“悲”。常误用为</w:t>
      </w:r>
      <w:r>
        <w:rPr>
          <w:spacing w:val="-2"/>
          <w:sz w:val="32"/>
        </w:rPr>
        <w:t>形容文章写得不好。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/>
          <w:color w:val="C00000"/>
          <w:spacing w:val="-23"/>
          <w:sz w:val="32"/>
          <w:u w:val="double" w:color="C00000"/>
        </w:rPr>
        <w:t>鼎力相助：</w:t>
      </w:r>
      <w:r>
        <w:rPr>
          <w:spacing w:val="-2"/>
          <w:sz w:val="32"/>
        </w:rPr>
        <w:t>敬词，指对别人对自己的帮助。常误用为表示</w:t>
      </w:r>
      <w:r>
        <w:rPr>
          <w:spacing w:val="-2"/>
          <w:sz w:val="32"/>
        </w:rPr>
        <w:t>自己对他人的帮助。</w:t>
      </w:r>
    </w:p>
    <w:p>
      <w:pPr>
        <w:pStyle w:val="ListParagraph"/>
        <w:numPr>
          <w:ilvl w:val="0"/>
          <w:numId w:val="45"/>
        </w:numPr>
        <w:tabs>
          <w:tab w:val="left" w:pos="537"/>
        </w:tabs>
        <w:spacing w:before="0" w:after="0" w:line="407" w:lineRule="exact"/>
        <w:ind w:left="536" w:right="0" w:hanging="421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2"/>
          <w:sz w:val="32"/>
          <w:u w:val="double" w:color="C00000"/>
        </w:rPr>
        <w:t>蹉跎岁月：</w:t>
      </w:r>
      <w:r>
        <w:rPr>
          <w:spacing w:val="-25"/>
          <w:sz w:val="32"/>
        </w:rPr>
        <w:t>指虚度光阴。常误用来形容“岁月艰难、艰苦”。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46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名噪一时：</w:t>
      </w:r>
      <w:r>
        <w:rPr>
          <w:spacing w:val="-1"/>
          <w:sz w:val="32"/>
        </w:rPr>
        <w:t>指在当时很有名声。常误用为贬义词。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50" w:after="0" w:line="240" w:lineRule="auto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始作俑者：</w:t>
      </w:r>
      <w:r>
        <w:rPr>
          <w:spacing w:val="-1"/>
          <w:sz w:val="32"/>
        </w:rPr>
        <w:t>指某种坏风气的创始者。常误用为贬指。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5"/>
          <w:sz w:val="32"/>
          <w:u w:val="double" w:color="C00000"/>
        </w:rPr>
        <w:t>不胜其烦：</w:t>
      </w:r>
      <w:r>
        <w:rPr>
          <w:spacing w:val="-4"/>
          <w:sz w:val="32"/>
        </w:rPr>
        <w:t>贬义词，指不能忍受其烦琐。常误用为“不</w:t>
      </w:r>
      <w:r>
        <w:rPr>
          <w:spacing w:val="-36"/>
          <w:sz w:val="32"/>
        </w:rPr>
        <w:t>厌其烦”。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脑无城府：</w:t>
      </w:r>
      <w:r>
        <w:rPr>
          <w:spacing w:val="-2"/>
          <w:sz w:val="32"/>
        </w:rPr>
        <w:t>指为人坦率，褒义词。常误用来形容“贬</w:t>
      </w:r>
      <w:r>
        <w:rPr>
          <w:spacing w:val="-23"/>
          <w:sz w:val="32"/>
        </w:rPr>
        <w:t>义词”，贬义词。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身无长物：</w:t>
      </w:r>
      <w:r>
        <w:rPr>
          <w:spacing w:val="-1"/>
          <w:sz w:val="32"/>
        </w:rPr>
        <w:t>指人贫困。常误用来形容没有特长。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47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目无全牛：</w:t>
      </w:r>
      <w:r>
        <w:rPr>
          <w:spacing w:val="-2"/>
          <w:sz w:val="32"/>
        </w:rPr>
        <w:t>指人的技艺高超，得心应手，易误作缺乏</w:t>
      </w:r>
      <w:r>
        <w:rPr>
          <w:spacing w:val="-2"/>
          <w:sz w:val="32"/>
        </w:rPr>
        <w:t>整体观念。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鬼斧神工：</w:t>
      </w:r>
      <w:r>
        <w:rPr>
          <w:spacing w:val="-1"/>
          <w:sz w:val="32"/>
        </w:rPr>
        <w:t>形容人的制作技艺高超，常误用为形容自</w:t>
      </w:r>
    </w:p>
    <w:p>
      <w:pPr>
        <w:spacing w:after="0" w:line="407" w:lineRule="exact"/>
        <w:jc w:val="left"/>
        <w:rPr>
          <w:sz w:val="32"/>
        </w:rPr>
        <w:sectPr>
          <w:footerReference w:type="default" r:id="rId26"/>
          <w:pgSz w:w="11910" w:h="16840"/>
          <w:pgMar w:top="1520" w:right="1420" w:bottom="1180" w:left="1680" w:header="0" w:footer="990"/>
          <w:pgNumType w:start="23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10"/>
        </w:rPr>
        <w:t>然景观。相类似的还有“巧夺天工”。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求全责备：</w:t>
      </w:r>
      <w:r>
        <w:rPr>
          <w:spacing w:val="-2"/>
          <w:sz w:val="32"/>
        </w:rPr>
        <w:t>指对人苛求完善，后面不能带宾语，与此</w:t>
      </w:r>
      <w:r>
        <w:rPr>
          <w:spacing w:val="-16"/>
          <w:sz w:val="32"/>
        </w:rPr>
        <w:t>类似的还有“漠不关心”。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/>
          <w:color w:val="C00000"/>
          <w:spacing w:val="-4"/>
          <w:sz w:val="32"/>
          <w:u w:val="double" w:color="C00000"/>
        </w:rPr>
        <w:t>充耳不闻：</w:t>
      </w:r>
      <w:r>
        <w:rPr>
          <w:spacing w:val="-4"/>
          <w:sz w:val="32"/>
        </w:rPr>
        <w:t>塞住耳朵不听，形容不愿听取别人的意见。</w:t>
      </w:r>
      <w:r>
        <w:rPr>
          <w:spacing w:val="-2"/>
          <w:sz w:val="32"/>
        </w:rPr>
        <w:t>易误用为形容人专心，没有听到。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瓜田李下：</w:t>
      </w:r>
      <w:r>
        <w:rPr>
          <w:spacing w:val="-2"/>
          <w:sz w:val="32"/>
        </w:rPr>
        <w:t>形容容易引起嫌疑的地方。易误用为形容</w:t>
      </w:r>
      <w:r>
        <w:rPr>
          <w:spacing w:val="-2"/>
          <w:sz w:val="32"/>
        </w:rPr>
        <w:t>田园生活。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卓尔不群：</w:t>
      </w:r>
      <w:r>
        <w:rPr>
          <w:spacing w:val="-2"/>
          <w:sz w:val="32"/>
        </w:rPr>
        <w:t>形容非常优秀，超出常人。易误用为形容</w:t>
      </w:r>
      <w:r>
        <w:rPr>
          <w:spacing w:val="-2"/>
          <w:sz w:val="32"/>
        </w:rPr>
        <w:t>人的性格。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出神入化：</w:t>
      </w:r>
      <w:r>
        <w:rPr>
          <w:spacing w:val="-1"/>
          <w:sz w:val="32"/>
        </w:rPr>
        <w:t>形容技艺高超。易误用为形容听得出神。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39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登堂入室：</w:t>
      </w:r>
      <w:r>
        <w:rPr>
          <w:spacing w:val="-2"/>
          <w:sz w:val="32"/>
        </w:rPr>
        <w:t>喻学问技能由浅入深，循序渐进，达到更</w:t>
      </w:r>
      <w:r>
        <w:rPr>
          <w:spacing w:val="-15"/>
          <w:sz w:val="32"/>
        </w:rPr>
        <w:t>高的水平。易误用为“进入”。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如坐春风：</w:t>
      </w:r>
      <w:r>
        <w:rPr>
          <w:spacing w:val="-1"/>
          <w:sz w:val="32"/>
        </w:rPr>
        <w:t>形容受到良好的教化。与“景物”无关。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5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对簿公堂：</w:t>
      </w:r>
      <w:r>
        <w:rPr>
          <w:spacing w:val="-2"/>
          <w:sz w:val="32"/>
        </w:rPr>
        <w:t>在公堂上受到审问。易误解为“争论，明</w:t>
      </w:r>
      <w:r>
        <w:rPr>
          <w:spacing w:val="-36"/>
          <w:sz w:val="32"/>
        </w:rPr>
        <w:t>辨是非”。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 w:hAnsi="黑体"/>
          <w:color w:val="C00000"/>
          <w:sz w:val="32"/>
          <w:u w:val="double" w:color="C00000"/>
        </w:rPr>
        <w:t>相敬如宾：</w:t>
      </w:r>
      <w:r>
        <w:rPr>
          <w:spacing w:val="-10"/>
          <w:sz w:val="32"/>
        </w:rPr>
        <w:t>特指夫妻相敬相爱。另有“举案齐眉”。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5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5"/>
          <w:sz w:val="32"/>
          <w:u w:val="double" w:color="C00000"/>
        </w:rPr>
        <w:t>走马观花：</w:t>
      </w:r>
      <w:r>
        <w:rPr>
          <w:spacing w:val="-4"/>
          <w:sz w:val="32"/>
        </w:rPr>
        <w:t>比喻粗略地观察事物，强调过程，易和“浮</w:t>
      </w:r>
      <w:r>
        <w:rPr>
          <w:spacing w:val="-2"/>
          <w:sz w:val="32"/>
        </w:rPr>
        <w:t>光掠影”相混。后者指印象不深刻，强调结果。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师心自用：</w:t>
      </w:r>
      <w:r>
        <w:rPr>
          <w:spacing w:val="-2"/>
          <w:sz w:val="32"/>
        </w:rPr>
        <w:t>形容固执已见，自以为是。易误用为“善</w:t>
      </w:r>
      <w:r>
        <w:rPr>
          <w:spacing w:val="-16"/>
          <w:sz w:val="32"/>
        </w:rPr>
        <w:t>于学习借鉴，为我所用”。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安土重迁：</w:t>
      </w:r>
      <w:r>
        <w:rPr>
          <w:spacing w:val="-2"/>
          <w:sz w:val="32"/>
        </w:rPr>
        <w:t>安居故土，不愿随便迁往别处。易理解相</w:t>
      </w:r>
      <w:r>
        <w:rPr>
          <w:spacing w:val="-6"/>
          <w:sz w:val="32"/>
        </w:rPr>
        <w:t>反。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罪不容诛：</w:t>
      </w:r>
      <w:r>
        <w:rPr>
          <w:spacing w:val="-2"/>
          <w:sz w:val="32"/>
        </w:rPr>
        <w:t>形容罪大恶极，与“死有余辜”同义。易</w:t>
      </w:r>
      <w:r>
        <w:rPr>
          <w:spacing w:val="-2"/>
          <w:sz w:val="32"/>
        </w:rPr>
        <w:t>误解为罪行还没有达到被杀的程度。</w:t>
      </w:r>
    </w:p>
    <w:p>
      <w:pPr>
        <w:spacing w:after="0" w:line="328" w:lineRule="auto"/>
        <w:jc w:val="left"/>
        <w:rPr>
          <w:sz w:val="32"/>
        </w:rPr>
        <w:sectPr>
          <w:footerReference w:type="default" r:id="rId27"/>
          <w:pgSz w:w="11910" w:h="16840"/>
          <w:pgMar w:top="1520" w:right="1420" w:bottom="1180" w:left="1680" w:header="0" w:footer="990"/>
          <w:pgNumType w:start="24"/>
          <w:cols w:space="708"/>
        </w:sectPr>
      </w:pP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3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屡试不爽：</w:t>
      </w:r>
      <w:r>
        <w:rPr>
          <w:spacing w:val="-2"/>
          <w:sz w:val="32"/>
        </w:rPr>
        <w:t>屡次试验都没有差错。易误解为“没有成</w:t>
      </w:r>
      <w:r>
        <w:rPr>
          <w:spacing w:val="-58"/>
          <w:sz w:val="32"/>
        </w:rPr>
        <w:t>功”。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无所不至：</w:t>
      </w:r>
      <w:r>
        <w:rPr>
          <w:spacing w:val="-4"/>
          <w:sz w:val="32"/>
        </w:rPr>
        <w:t>指凡能做的都做到了（用于坏事</w:t>
      </w:r>
      <w:r>
        <w:rPr>
          <w:spacing w:val="-160"/>
          <w:sz w:val="32"/>
        </w:rPr>
        <w:t>）</w:t>
      </w:r>
      <w:r>
        <w:rPr>
          <w:spacing w:val="-4"/>
          <w:sz w:val="32"/>
        </w:rPr>
        <w:t>。与此相</w:t>
      </w:r>
      <w:r>
        <w:rPr>
          <w:spacing w:val="-16"/>
          <w:sz w:val="32"/>
        </w:rPr>
        <w:t>类似的还有“无所不为”。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安之若泰：</w:t>
      </w:r>
      <w:r>
        <w:rPr>
          <w:spacing w:val="-2"/>
          <w:sz w:val="32"/>
        </w:rPr>
        <w:t>指身上逆境，遇到困难或遭受挫折时能泰</w:t>
      </w:r>
      <w:r>
        <w:rPr>
          <w:spacing w:val="-9"/>
          <w:sz w:val="32"/>
        </w:rPr>
        <w:t>然处之，跟平常一样。与此类似的还有“泰然自若”。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侃侃而谈：</w:t>
      </w:r>
      <w:r>
        <w:rPr>
          <w:spacing w:val="-2"/>
          <w:sz w:val="32"/>
        </w:rPr>
        <w:t>形容说话理直气壮，从容不迫。易和“娓</w:t>
      </w:r>
      <w:r>
        <w:rPr>
          <w:spacing w:val="-2"/>
          <w:sz w:val="32"/>
        </w:rPr>
        <w:t>娓而谈（形容谈论不倦或说话动听）相混。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期期艾艾：</w:t>
      </w:r>
      <w:r>
        <w:rPr>
          <w:spacing w:val="-1"/>
          <w:sz w:val="32"/>
        </w:rPr>
        <w:t>形容人口吃。易误指吞吞吐吐。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39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/>
          <w:color w:val="C00000"/>
          <w:spacing w:val="-2"/>
          <w:sz w:val="32"/>
          <w:u w:val="double" w:color="C00000"/>
        </w:rPr>
        <w:t>首鼠两端：</w:t>
      </w:r>
      <w:r>
        <w:rPr>
          <w:spacing w:val="-2"/>
          <w:sz w:val="32"/>
        </w:rPr>
        <w:t>形容迟迟疑不决或动摇不定。易误解为行</w:t>
      </w:r>
      <w:r>
        <w:rPr>
          <w:spacing w:val="-2"/>
          <w:sz w:val="32"/>
        </w:rPr>
        <w:t>为前后不一致。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328" w:lineRule="auto"/>
        <w:ind w:left="536" w:right="37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处心积虑：</w:t>
      </w:r>
      <w:r>
        <w:rPr>
          <w:spacing w:val="-2"/>
          <w:sz w:val="32"/>
        </w:rPr>
        <w:t>千方百计盘算，贬义。常误解为“殚精竭</w:t>
      </w:r>
      <w:r>
        <w:rPr>
          <w:spacing w:val="-2"/>
          <w:sz w:val="32"/>
        </w:rPr>
        <w:t>虑“（用心精力，费尽心力</w:t>
      </w:r>
      <w:r>
        <w:rPr>
          <w:spacing w:val="-160"/>
          <w:sz w:val="32"/>
        </w:rPr>
        <w:t>）</w:t>
      </w:r>
      <w:r>
        <w:rPr>
          <w:spacing w:val="-2"/>
          <w:sz w:val="32"/>
        </w:rPr>
        <w:t>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0" w:after="0" w:line="407" w:lineRule="exact"/>
        <w:ind w:left="957" w:right="0" w:hanging="841"/>
        <w:jc w:val="left"/>
        <w:rPr>
          <w:sz w:val="32"/>
        </w:rPr>
      </w:pPr>
      <w:r>
        <w:rPr>
          <w:rFonts w:ascii="黑体" w:eastAsia="黑体"/>
          <w:color w:val="C00000"/>
          <w:sz w:val="32"/>
          <w:u w:val="double" w:color="C00000"/>
        </w:rPr>
        <w:t>侧目而视：</w:t>
      </w:r>
      <w:r>
        <w:rPr>
          <w:spacing w:val="-1"/>
          <w:sz w:val="32"/>
        </w:rPr>
        <w:t>形容畏惧而又愤恨，易误解为尊敬。</w:t>
      </w:r>
    </w:p>
    <w:p>
      <w:pPr>
        <w:pStyle w:val="ListParagraph"/>
        <w:numPr>
          <w:ilvl w:val="0"/>
          <w:numId w:val="45"/>
        </w:numPr>
        <w:tabs>
          <w:tab w:val="left" w:pos="957"/>
        </w:tabs>
        <w:spacing w:before="147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35"/>
          <w:sz w:val="32"/>
          <w:u w:val="double" w:color="C00000"/>
        </w:rPr>
        <w:t>改弦更张：</w:t>
      </w:r>
      <w:r>
        <w:rPr>
          <w:spacing w:val="-4"/>
          <w:sz w:val="32"/>
        </w:rPr>
        <w:t>比喻改革制度或变更方针、政策。易和“改</w:t>
      </w:r>
      <w:r>
        <w:rPr>
          <w:spacing w:val="-2"/>
          <w:sz w:val="32"/>
        </w:rPr>
        <w:t>弦易辙（比喻改变方向或做法）混用</w:t>
      </w:r>
    </w:p>
    <w:p>
      <w:pPr>
        <w:pStyle w:val="BodyText"/>
        <w:spacing w:line="407" w:lineRule="exact"/>
        <w:rPr>
          <w:rFonts w:ascii="黑体" w:eastAsia="黑体"/>
        </w:rPr>
      </w:pPr>
      <w:r>
        <w:rPr>
          <w:rFonts w:ascii="黑体" w:eastAsia="黑体"/>
          <w:spacing w:val="10"/>
        </w:rPr>
        <w:t>(十三) 近义成语辨析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15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13"/>
          <w:sz w:val="32"/>
          <w:u w:val="double" w:color="C00000"/>
        </w:rPr>
        <w:t>耸人听闻、骇人听闻：</w:t>
      </w:r>
      <w:r>
        <w:rPr>
          <w:spacing w:val="-2"/>
          <w:sz w:val="32"/>
        </w:rPr>
        <w:t>前者指“故意夸大或捏造事实使者</w:t>
      </w:r>
      <w:r>
        <w:rPr>
          <w:spacing w:val="-22"/>
          <w:sz w:val="32"/>
        </w:rPr>
        <w:t>震惊”，后者则指“事件本身使人听了非常吃惊害怕”。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如虎添翼、为虎添翼：</w:t>
      </w:r>
      <w:r>
        <w:rPr>
          <w:spacing w:val="-15"/>
          <w:sz w:val="32"/>
        </w:rPr>
        <w:t>前者指“使强的更强”，一般用于</w:t>
      </w:r>
      <w:r>
        <w:rPr>
          <w:spacing w:val="-6"/>
          <w:sz w:val="32"/>
        </w:rPr>
        <w:t>人或组织，带褒义。后者比喻“给恶人做帮凶，助长恶人</w:t>
      </w:r>
      <w:r>
        <w:rPr>
          <w:spacing w:val="-21"/>
          <w:sz w:val="32"/>
        </w:rPr>
        <w:t>的势力”，带贬义。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376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13"/>
          <w:sz w:val="32"/>
          <w:u w:val="double" w:color="C00000"/>
        </w:rPr>
        <w:t>养痈遗患、养虎遗患：</w:t>
      </w:r>
      <w:r>
        <w:rPr>
          <w:spacing w:val="-2"/>
          <w:sz w:val="32"/>
        </w:rPr>
        <w:t>二者都可以比喻“姑息坏人而使自</w:t>
      </w:r>
      <w:r>
        <w:rPr>
          <w:spacing w:val="-16"/>
          <w:sz w:val="32"/>
        </w:rPr>
        <w:t>己受害”，但前者还可以指人的错误或错误思想等。</w:t>
      </w:r>
    </w:p>
    <w:p>
      <w:pPr>
        <w:spacing w:after="0" w:line="328" w:lineRule="auto"/>
        <w:jc w:val="both"/>
        <w:rPr>
          <w:sz w:val="32"/>
        </w:rPr>
        <w:sectPr>
          <w:footerReference w:type="default" r:id="rId28"/>
          <w:pgSz w:w="11910" w:h="16840"/>
          <w:pgMar w:top="1520" w:right="1420" w:bottom="1180" w:left="1680" w:header="0" w:footer="990"/>
          <w:pgNumType w:start="25"/>
          <w:cols w:space="708"/>
        </w:sectPr>
      </w:pP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30" w:after="0" w:line="328" w:lineRule="auto"/>
        <w:ind w:left="536" w:right="37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13"/>
          <w:sz w:val="32"/>
          <w:u w:val="double" w:color="C00000"/>
        </w:rPr>
        <w:t>无所不能、无所不为：</w:t>
      </w:r>
      <w:r>
        <w:rPr>
          <w:spacing w:val="-2"/>
          <w:sz w:val="32"/>
        </w:rPr>
        <w:t>前者是褒义词，指“什么事情都会</w:t>
      </w:r>
      <w:r>
        <w:rPr>
          <w:spacing w:val="-23"/>
          <w:sz w:val="32"/>
        </w:rPr>
        <w:t>做”；后者是贬义词，形容“什么坏事都干得出”。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2"/>
          <w:sz w:val="32"/>
          <w:u w:val="double" w:color="C00000"/>
        </w:rPr>
        <w:t>无微不至、无所不至：</w:t>
      </w:r>
      <w:r>
        <w:rPr>
          <w:spacing w:val="-6"/>
          <w:sz w:val="32"/>
        </w:rPr>
        <w:t>前者是褒义词，指“待人细致周到，</w:t>
      </w:r>
      <w:r>
        <w:rPr>
          <w:spacing w:val="-23"/>
          <w:sz w:val="32"/>
        </w:rPr>
        <w:t>体贴入微”；后者是贬义词，形容“做事无法无天”。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268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迫不及待、刻不容缓：</w:t>
      </w:r>
      <w:r>
        <w:rPr>
          <w:spacing w:val="-14"/>
          <w:sz w:val="32"/>
        </w:rPr>
        <w:t>二者都形容“紧迫、不能等待”。</w:t>
      </w:r>
      <w:r>
        <w:rPr>
          <w:spacing w:val="-2"/>
          <w:sz w:val="32"/>
        </w:rPr>
        <w:t>但前者用来形容心情十分迫切，而后者则形容事情紧迫，</w:t>
      </w:r>
      <w:r>
        <w:rPr>
          <w:spacing w:val="-2"/>
          <w:sz w:val="32"/>
        </w:rPr>
        <w:t>必须立即去做。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267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因势利导、顺水推舟：</w:t>
      </w:r>
      <w:r>
        <w:rPr>
          <w:spacing w:val="-2"/>
          <w:sz w:val="32"/>
        </w:rPr>
        <w:t>二者都有“顺应趋势办事”之意。</w:t>
      </w:r>
      <w:r>
        <w:rPr>
          <w:spacing w:val="-9"/>
          <w:sz w:val="32"/>
        </w:rPr>
        <w:t>但前者用于褒义，偏重于“加以引导，使其走上正路”；</w:t>
      </w:r>
      <w:r>
        <w:rPr>
          <w:spacing w:val="-9"/>
          <w:sz w:val="32"/>
        </w:rPr>
        <w:t>后者为中性或贬义词，偏重于“灵活改变原来的主张”。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268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13"/>
          <w:sz w:val="32"/>
          <w:u w:val="double" w:color="C00000"/>
        </w:rPr>
        <w:t>披肝沥胆、肝胆相照：</w:t>
      </w:r>
      <w:r>
        <w:rPr>
          <w:spacing w:val="-2"/>
          <w:sz w:val="32"/>
        </w:rPr>
        <w:t>二者都有“坦诚”意。但前者用于</w:t>
      </w:r>
      <w:r>
        <w:rPr>
          <w:spacing w:val="-2"/>
          <w:sz w:val="32"/>
        </w:rPr>
        <w:t>表示个人对集体、对祖国、对党、对人民忠诚，后者用于</w:t>
      </w:r>
      <w:r>
        <w:rPr>
          <w:spacing w:val="-2"/>
          <w:sz w:val="32"/>
        </w:rPr>
        <w:t>表示同志、朋友之间或组织之间的真心相见、坦诚相处。</w:t>
      </w:r>
    </w:p>
    <w:p>
      <w:pPr>
        <w:pStyle w:val="ListParagraph"/>
        <w:numPr>
          <w:ilvl w:val="0"/>
          <w:numId w:val="44"/>
        </w:numPr>
        <w:tabs>
          <w:tab w:val="left" w:pos="537"/>
        </w:tabs>
        <w:spacing w:before="0" w:after="0" w:line="328" w:lineRule="auto"/>
        <w:ind w:left="536" w:right="268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15"/>
          <w:sz w:val="32"/>
          <w:u w:val="double" w:color="C00000"/>
        </w:rPr>
        <w:t>貌合神离同床异梦：</w:t>
      </w:r>
      <w:r>
        <w:rPr>
          <w:spacing w:val="-2"/>
          <w:sz w:val="32"/>
        </w:rPr>
        <w:t>二者都表示“表面关系不错，实际有</w:t>
      </w:r>
      <w:r>
        <w:rPr>
          <w:spacing w:val="-2"/>
          <w:sz w:val="32"/>
        </w:rPr>
        <w:t>两条心”之意。但前者可用于表示人或事物，用于人时偏</w:t>
      </w:r>
      <w:r>
        <w:rPr>
          <w:spacing w:val="-21"/>
          <w:sz w:val="32"/>
        </w:rPr>
        <w:t>重于“离心离德”；后者仅用于人，偏重于“各有打算”。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374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另眼相看、刮目相看：</w:t>
      </w:r>
      <w:r>
        <w:rPr>
          <w:spacing w:val="-2"/>
          <w:sz w:val="32"/>
        </w:rPr>
        <w:t>二者都有“特别看待：之意。</w:t>
      </w:r>
      <w:r>
        <w:rPr>
          <w:spacing w:val="-8"/>
          <w:sz w:val="32"/>
        </w:rPr>
        <w:t>但前者是作横向比较，表示看待某个人不同于一般；后者</w:t>
      </w:r>
      <w:r>
        <w:rPr>
          <w:spacing w:val="-2"/>
          <w:sz w:val="32"/>
        </w:rPr>
        <w:t>是纵向比较，表示去掉老印象，用新眼光看待。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328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望梅止渴、画饼充饥：</w:t>
      </w:r>
      <w:r>
        <w:rPr>
          <w:spacing w:val="-15"/>
          <w:sz w:val="32"/>
        </w:rPr>
        <w:t>二者都指“用空想安慰自己”；</w:t>
      </w:r>
      <w:r>
        <w:rPr>
          <w:spacing w:val="-10"/>
          <w:sz w:val="32"/>
        </w:rPr>
        <w:t>但前者表示虽有空想但无行动，后者表示虽有行动但不能</w:t>
      </w:r>
      <w:r>
        <w:rPr>
          <w:spacing w:val="-2"/>
          <w:sz w:val="32"/>
        </w:rPr>
        <w:t>解决问题。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21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4"/>
          <w:sz w:val="32"/>
          <w:u w:val="double" w:color="C00000"/>
        </w:rPr>
        <w:t>色厉内茬、外强中干：</w:t>
      </w:r>
      <w:r>
        <w:rPr>
          <w:spacing w:val="3"/>
          <w:sz w:val="32"/>
        </w:rPr>
        <w:t>二者都指“外表强大而实质空</w:t>
      </w:r>
      <w:r>
        <w:rPr>
          <w:spacing w:val="-18"/>
          <w:sz w:val="32"/>
        </w:rPr>
        <w:t>虚”；但前者用于书面语，指精神状态。后者常用于口语，</w:t>
      </w:r>
    </w:p>
    <w:p>
      <w:pPr>
        <w:spacing w:after="0" w:line="328" w:lineRule="auto"/>
        <w:jc w:val="both"/>
        <w:rPr>
          <w:sz w:val="32"/>
        </w:rPr>
        <w:sectPr>
          <w:footerReference w:type="default" r:id="rId29"/>
          <w:pgSz w:w="11910" w:h="16840"/>
          <w:pgMar w:top="1520" w:right="1420" w:bottom="1180" w:left="1680" w:header="0" w:footer="990"/>
          <w:pgNumType w:start="26"/>
          <w:cols w:space="708"/>
        </w:sectPr>
      </w:pPr>
    </w:p>
    <w:p>
      <w:pPr>
        <w:pStyle w:val="BodyText"/>
        <w:spacing w:before="30"/>
        <w:ind w:left="536"/>
      </w:pPr>
      <w:r>
        <w:rPr>
          <w:spacing w:val="-3"/>
        </w:rPr>
        <w:t>指力量。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15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滥竽充数鱼目混珠：</w:t>
      </w:r>
      <w:r>
        <w:rPr>
          <w:spacing w:val="-2"/>
          <w:sz w:val="32"/>
        </w:rPr>
        <w:t>二者都有“以假充真”之意。但</w:t>
      </w:r>
      <w:r>
        <w:rPr>
          <w:spacing w:val="-6"/>
          <w:sz w:val="32"/>
        </w:rPr>
        <w:t>前者还可以表示以次充好，用于人或物，也可表自谦。后</w:t>
      </w:r>
      <w:r>
        <w:rPr>
          <w:spacing w:val="-2"/>
          <w:sz w:val="32"/>
        </w:rPr>
        <w:t>者一般用于物，不表自谦。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4"/>
          <w:sz w:val="32"/>
          <w:u w:val="double" w:color="C00000"/>
        </w:rPr>
        <w:t>川流不息、络绎不绝：</w:t>
      </w:r>
      <w:r>
        <w:rPr>
          <w:spacing w:val="-4"/>
          <w:sz w:val="32"/>
        </w:rPr>
        <w:t>二者都可以表示“行人、车马、</w:t>
      </w:r>
      <w:r>
        <w:rPr>
          <w:spacing w:val="-16"/>
          <w:sz w:val="32"/>
        </w:rPr>
        <w:t>船只来往频繁”。但前者表示往同一方向，后者能表示往</w:t>
      </w:r>
      <w:r>
        <w:rPr>
          <w:spacing w:val="-2"/>
          <w:sz w:val="32"/>
        </w:rPr>
        <w:t>不同的方向。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涣然冰释、烟消云散、化为乌有化为泡影：</w:t>
      </w:r>
      <w:r>
        <w:rPr>
          <w:spacing w:val="-2"/>
          <w:sz w:val="32"/>
        </w:rPr>
        <w:t>四个成语</w:t>
      </w:r>
      <w:r>
        <w:rPr>
          <w:spacing w:val="-15"/>
          <w:sz w:val="32"/>
        </w:rPr>
        <w:t>都表示“消失”，但它们适用的对象不同，依次为“嫌隙</w:t>
      </w:r>
      <w:r>
        <w:rPr>
          <w:spacing w:val="-43"/>
          <w:sz w:val="32"/>
        </w:rPr>
        <w:t>或误会”、“事情或情绪”、“具体事物或念头”、“希望与</w:t>
      </w:r>
      <w:r>
        <w:rPr>
          <w:spacing w:val="-2"/>
          <w:sz w:val="32"/>
        </w:rPr>
        <w:t>打算以及诺言”等。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215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4"/>
          <w:sz w:val="32"/>
          <w:u w:val="double" w:color="C00000"/>
        </w:rPr>
        <w:t>视而不见、熟视无睹：</w:t>
      </w:r>
      <w:r>
        <w:rPr>
          <w:spacing w:val="3"/>
          <w:sz w:val="32"/>
        </w:rPr>
        <w:t>两词均指“看见就像没有看到</w:t>
      </w:r>
      <w:r>
        <w:rPr>
          <w:spacing w:val="-12"/>
          <w:sz w:val="32"/>
        </w:rPr>
        <w:t>一样”。但前者偏重于“不注意，不用心，看见就像没有</w:t>
      </w:r>
      <w:r>
        <w:rPr>
          <w:spacing w:val="-21"/>
          <w:sz w:val="32"/>
        </w:rPr>
        <w:t>看见，或装作没看见”；后者偏重于“漫不经心，不重视</w:t>
      </w:r>
      <w:r>
        <w:rPr>
          <w:spacing w:val="-128"/>
          <w:sz w:val="32"/>
        </w:rPr>
        <w:t>”，</w:t>
      </w:r>
      <w:r>
        <w:rPr>
          <w:sz w:val="32"/>
        </w:rPr>
        <w:t>并有“经常看见”之意，程度较深。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328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参差不齐、良莠不齐：</w:t>
      </w:r>
      <w:r>
        <w:rPr>
          <w:spacing w:val="-15"/>
          <w:sz w:val="32"/>
        </w:rPr>
        <w:t>二者都指“不整齐”。用于人，</w:t>
      </w:r>
      <w:r>
        <w:rPr>
          <w:spacing w:val="-4"/>
          <w:sz w:val="32"/>
        </w:rPr>
        <w:t>前者指水平不一，后者指好人坏人本质有别。用于物，前</w:t>
      </w:r>
      <w:r>
        <w:rPr>
          <w:spacing w:val="-2"/>
          <w:sz w:val="32"/>
        </w:rPr>
        <w:t>者指高低长短不一，后者指好事坏事混在一起。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375" w:hanging="420"/>
        <w:jc w:val="both"/>
        <w:rPr>
          <w:sz w:val="32"/>
        </w:rPr>
      </w:pPr>
      <w:r>
        <w:rPr>
          <w:rFonts w:ascii="黑体" w:eastAsia="黑体" w:hAnsi="黑体"/>
          <w:color w:val="C00000"/>
          <w:spacing w:val="-2"/>
          <w:sz w:val="32"/>
          <w:u w:val="double" w:color="C00000"/>
        </w:rPr>
        <w:t>不胫而走、不翼而飞：</w:t>
      </w:r>
      <w:r>
        <w:rPr>
          <w:spacing w:val="-2"/>
          <w:sz w:val="32"/>
        </w:rPr>
        <w:t>二者都有可指“不经推广宣传</w:t>
      </w:r>
      <w:r>
        <w:rPr>
          <w:spacing w:val="-16"/>
          <w:sz w:val="32"/>
        </w:rPr>
        <w:t>就迅速传播”，后者还可能指东西突然无故丢失。</w:t>
      </w:r>
    </w:p>
    <w:p>
      <w:pPr>
        <w:pStyle w:val="ListParagraph"/>
        <w:numPr>
          <w:ilvl w:val="0"/>
          <w:numId w:val="44"/>
        </w:numPr>
        <w:tabs>
          <w:tab w:val="left" w:pos="957"/>
        </w:tabs>
        <w:spacing w:before="0" w:after="0" w:line="328" w:lineRule="auto"/>
        <w:ind w:left="536" w:right="216" w:hanging="420"/>
        <w:jc w:val="left"/>
        <w:rPr>
          <w:sz w:val="32"/>
        </w:rPr>
      </w:pPr>
      <w:r>
        <w:rPr>
          <w:rFonts w:ascii="黑体" w:eastAsia="黑体" w:hAnsi="黑体"/>
          <w:color w:val="C00000"/>
          <w:spacing w:val="-20"/>
          <w:sz w:val="32"/>
          <w:u w:val="double" w:color="C00000"/>
        </w:rPr>
        <w:t>步履维艰、寸步难行：</w:t>
      </w:r>
      <w:r>
        <w:rPr>
          <w:spacing w:val="-16"/>
          <w:sz w:val="32"/>
        </w:rPr>
        <w:t>二者都有可指“行走十分困难”。</w:t>
      </w:r>
      <w:r>
        <w:rPr>
          <w:spacing w:val="-9"/>
          <w:sz w:val="32"/>
        </w:rPr>
        <w:t>便前者一般只用于有病的人或老年人，而后者还可以比喻</w:t>
      </w:r>
      <w:r>
        <w:rPr>
          <w:spacing w:val="-2"/>
          <w:sz w:val="32"/>
        </w:rPr>
        <w:t>处境困难。</w:t>
      </w:r>
    </w:p>
    <w:p>
      <w:pPr>
        <w:pStyle w:val="Heading3"/>
      </w:pPr>
      <w:bookmarkStart w:id="5" w:name="_TOC_250021"/>
      <w:bookmarkEnd w:id="5"/>
      <w:r>
        <w:rPr>
          <w:spacing w:val="-2"/>
        </w:rPr>
        <w:t>二、拼音首字母分类</w:t>
      </w:r>
    </w:p>
    <w:p>
      <w:pPr>
        <w:spacing w:after="0"/>
        <w:sectPr>
          <w:footerReference w:type="default" r:id="rId30"/>
          <w:pgSz w:w="11910" w:h="16840"/>
          <w:pgMar w:top="1520" w:right="1420" w:bottom="1180" w:left="1680" w:header="0" w:footer="990"/>
          <w:pgNumType w:start="27"/>
          <w:cols w:space="708"/>
        </w:sectPr>
      </w:pPr>
    </w:p>
    <w:p>
      <w:pPr>
        <w:pStyle w:val="Heading1"/>
        <w:spacing w:line="695" w:lineRule="exact"/>
      </w:pPr>
      <w:bookmarkStart w:id="6" w:name="_TOC_250020"/>
      <w:bookmarkEnd w:id="6"/>
      <w:r>
        <w:t>A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167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哀鸿遍野：</w:t>
      </w:r>
      <w:r>
        <w:rPr>
          <w:spacing w:val="-2"/>
          <w:sz w:val="32"/>
        </w:rPr>
        <w:t>比喻呻吟呼号、流离失所的灾民到处都是。哀</w:t>
      </w:r>
      <w:r>
        <w:rPr>
          <w:spacing w:val="-2"/>
          <w:sz w:val="32"/>
        </w:rPr>
        <w:t>鸿，哀鸣的大雁，比喻悲哀呼号的灾民。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哀而不伤：</w:t>
      </w:r>
      <w:r>
        <w:rPr>
          <w:spacing w:val="-2"/>
          <w:sz w:val="32"/>
        </w:rPr>
        <w:t>哀，悲哀；伤，妨害。原来指悲伤不至于使人</w:t>
      </w:r>
      <w:r>
        <w:rPr>
          <w:spacing w:val="-3"/>
          <w:sz w:val="32"/>
        </w:rPr>
        <w:t>伤害身心。后形容诗歌、音乐优美雅致，感情适度，也比喻</w:t>
      </w:r>
    </w:p>
    <w:p>
      <w:pPr>
        <w:pStyle w:val="BodyText"/>
        <w:spacing w:before="120"/>
      </w:pPr>
      <w:r>
        <w:rPr>
          <w:spacing w:val="-1"/>
        </w:rPr>
        <w:t>做事情适中，没有过与不及之处。并非悲哀而不伤心。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108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哀兵必胜：</w:t>
      </w:r>
      <w:r>
        <w:rPr>
          <w:spacing w:val="-2"/>
          <w:sz w:val="32"/>
        </w:rPr>
        <w:t>遭受压迫而悲愤地奋起反抗的军队必定胜利。 “哀兵”不能误解为哀丧的军队。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爱屋及乌：</w:t>
      </w:r>
      <w:r>
        <w:rPr>
          <w:spacing w:val="-2"/>
          <w:sz w:val="32"/>
        </w:rPr>
        <w:t>因为爱那个人，而连带爱护停留在他屋上的乌</w:t>
      </w:r>
      <w:r>
        <w:rPr>
          <w:spacing w:val="-2"/>
          <w:sz w:val="32"/>
        </w:rPr>
        <w:t>鸦。比喻因爱一个人而连带喜爱跟他有关的人或物。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15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爱莫能助：</w:t>
      </w:r>
      <w:r>
        <w:rPr>
          <w:spacing w:val="-3"/>
          <w:sz w:val="32"/>
        </w:rPr>
        <w:t>虽然同情但无力帮助。(正：同情；误：喜爱)</w:t>
      </w:r>
    </w:p>
    <w:p>
      <w:pPr>
        <w:pStyle w:val="ListParagraph"/>
        <w:numPr>
          <w:ilvl w:val="0"/>
          <w:numId w:val="43"/>
        </w:numPr>
        <w:tabs>
          <w:tab w:val="left" w:pos="440"/>
        </w:tabs>
        <w:spacing w:before="31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安土重迁：</w:t>
      </w:r>
      <w:r>
        <w:rPr>
          <w:spacing w:val="-2"/>
          <w:sz w:val="32"/>
        </w:rPr>
        <w:t>并非看重迁移的意思，而是形容恋乡土，不愿</w:t>
      </w:r>
      <w:r>
        <w:rPr>
          <w:spacing w:val="-21"/>
          <w:sz w:val="32"/>
        </w:rPr>
        <w:t>轻易迁移到外地。“重”在这里解释为“难”.在家乡住惯了，</w:t>
      </w:r>
    </w:p>
    <w:p>
      <w:pPr>
        <w:pStyle w:val="BodyText"/>
        <w:spacing w:before="121"/>
      </w:pPr>
      <w:r>
        <w:rPr>
          <w:spacing w:val="-1"/>
        </w:rPr>
        <w:t>不愿轻易迁移。形容留恋故土。</w:t>
      </w:r>
    </w:p>
    <w:p>
      <w:pPr>
        <w:spacing w:before="108"/>
        <w:ind w:left="116" w:right="0" w:firstLine="0"/>
        <w:jc w:val="left"/>
        <w:rPr>
          <w:sz w:val="32"/>
        </w:rPr>
      </w:pPr>
      <w:r>
        <w:rPr>
          <w:rFonts w:ascii="Microsoft JhengHei" w:eastAsia="Microsoft JhengHei"/>
          <w:b/>
          <w:color w:val="C00000"/>
          <w:spacing w:val="-6"/>
          <w:sz w:val="32"/>
          <w:u w:val="double" w:color="C00000"/>
        </w:rPr>
        <w:t>7</w:t>
      </w:r>
      <w:r>
        <w:rPr>
          <w:rFonts w:ascii="Microsoft JhengHei" w:eastAsia="Microsoft JhengHei"/>
          <w:b/>
          <w:color w:val="C00000"/>
          <w:spacing w:val="33"/>
          <w:sz w:val="32"/>
          <w:u w:val="double" w:color="C00000"/>
        </w:rPr>
        <w:t xml:space="preserve"> </w:t>
      </w:r>
      <w:r>
        <w:rPr>
          <w:rFonts w:ascii="微软雅黑" w:eastAsia="微软雅黑" w:hint="eastAsia"/>
          <w:b/>
          <w:color w:val="C00000"/>
          <w:spacing w:val="-6"/>
          <w:sz w:val="32"/>
          <w:u w:val="double" w:color="C00000"/>
        </w:rPr>
        <w:t>安土重还：</w:t>
      </w:r>
      <w:r>
        <w:rPr>
          <w:spacing w:val="-7"/>
          <w:sz w:val="32"/>
        </w:rPr>
        <w:t>安于本乡本土，不愿轻易迁移。重，看得很重。</w:t>
      </w:r>
    </w:p>
    <w:p>
      <w:pPr>
        <w:pStyle w:val="ListParagraph"/>
        <w:numPr>
          <w:ilvl w:val="0"/>
          <w:numId w:val="42"/>
        </w:numPr>
        <w:tabs>
          <w:tab w:val="left" w:pos="440"/>
        </w:tabs>
        <w:spacing w:before="31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安危相易：</w:t>
      </w:r>
      <w:r>
        <w:rPr>
          <w:spacing w:val="-1"/>
          <w:sz w:val="32"/>
        </w:rPr>
        <w:t>平安与危难可以互相转化。易：变换。</w:t>
      </w:r>
    </w:p>
    <w:p>
      <w:pPr>
        <w:pStyle w:val="ListParagraph"/>
        <w:numPr>
          <w:ilvl w:val="0"/>
          <w:numId w:val="42"/>
        </w:numPr>
        <w:tabs>
          <w:tab w:val="left" w:pos="440"/>
        </w:tabs>
        <w:spacing w:before="31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安时处顺：</w:t>
      </w:r>
      <w:r>
        <w:rPr>
          <w:spacing w:val="-1"/>
          <w:sz w:val="32"/>
        </w:rPr>
        <w:t>安于常分，顺其自然，形容满足于现状。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31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安步当车：</w:t>
      </w:r>
      <w:r>
        <w:rPr>
          <w:spacing w:val="-2"/>
          <w:sz w:val="32"/>
        </w:rPr>
        <w:t>安，安详，不慌不忙；步，行行；当，当作。</w:t>
      </w:r>
      <w:r>
        <w:rPr>
          <w:spacing w:val="-2"/>
          <w:sz w:val="32"/>
        </w:rPr>
        <w:t>古代贵族出外都要乘车，因此用安步当车称人能安贫守贱。</w:t>
      </w:r>
    </w:p>
    <w:p>
      <w:pPr>
        <w:pStyle w:val="BodyText"/>
        <w:spacing w:before="120"/>
      </w:pPr>
      <w:r>
        <w:rPr>
          <w:spacing w:val="-1"/>
        </w:rPr>
        <w:t>现在多用于表示不乘车而从容步行。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109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安贫乐道：</w:t>
      </w:r>
      <w:r>
        <w:rPr>
          <w:spacing w:val="-2"/>
          <w:sz w:val="32"/>
        </w:rPr>
        <w:t>安贫，安于贫困；乐道，以守道为乐。处于</w:t>
      </w:r>
      <w:r>
        <w:rPr>
          <w:spacing w:val="-2"/>
          <w:sz w:val="32"/>
        </w:rPr>
        <w:t>贫困境地，仍以守道为乐。这是儒家提倡的态度。</w:t>
      </w:r>
    </w:p>
    <w:p>
      <w:pPr>
        <w:spacing w:after="0" w:line="295" w:lineRule="auto"/>
        <w:jc w:val="left"/>
        <w:rPr>
          <w:sz w:val="32"/>
        </w:rPr>
        <w:sectPr>
          <w:footerReference w:type="default" r:id="rId31"/>
          <w:pgSz w:w="11910" w:h="16840"/>
          <w:pgMar w:top="1500" w:right="1420" w:bottom="1180" w:left="1680" w:header="0" w:footer="990"/>
          <w:pgNumType w:start="28"/>
          <w:cols w:space="708"/>
        </w:sectPr>
      </w:pP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0" w:after="0" w:line="519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安身立命：</w:t>
      </w:r>
      <w:r>
        <w:rPr>
          <w:spacing w:val="-1"/>
          <w:sz w:val="32"/>
        </w:rPr>
        <w:t>生活有着落，精神有所寄托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安之若素：</w:t>
      </w:r>
      <w:r>
        <w:rPr>
          <w:spacing w:val="-2"/>
          <w:sz w:val="32"/>
        </w:rPr>
        <w:t>安，心安；之，文言代词，代人或事；素，</w:t>
      </w:r>
      <w:r>
        <w:rPr>
          <w:spacing w:val="-2"/>
          <w:sz w:val="32"/>
        </w:rPr>
        <w:t>平常。对困窘的遭遇毫不在意，心情平静得跟往常一样。现</w:t>
      </w:r>
    </w:p>
    <w:p>
      <w:pPr>
        <w:pStyle w:val="BodyText"/>
        <w:spacing w:before="120" w:line="364" w:lineRule="auto"/>
        <w:ind w:right="376"/>
      </w:pPr>
      <w:r>
        <w:rPr>
          <w:spacing w:val="-9"/>
        </w:rPr>
        <w:t>在也指对错误的言论和行为不闻不问，听之任之。</w:t>
      </w:r>
      <w:r>
        <w:rPr>
          <w:spacing w:val="-2"/>
        </w:rPr>
        <w:t>（遇到不</w:t>
      </w:r>
      <w:r>
        <w:rPr>
          <w:spacing w:val="-2"/>
        </w:rPr>
        <w:t>顺利情况或反常现象）像平常一样对待，毫不在意。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0" w:after="0" w:line="489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按部就班：</w:t>
      </w:r>
      <w:r>
        <w:rPr>
          <w:spacing w:val="-1"/>
          <w:sz w:val="32"/>
        </w:rPr>
        <w:t>部、班，就是门类、秩序；就，归于。原来</w:t>
      </w:r>
    </w:p>
    <w:p>
      <w:pPr>
        <w:pStyle w:val="BodyText"/>
        <w:spacing w:before="137" w:line="364" w:lineRule="auto"/>
        <w:ind w:right="216"/>
      </w:pPr>
      <w:r>
        <w:rPr>
          <w:spacing w:val="-2"/>
        </w:rPr>
        <w:t>指写文章结构安排得当，造句、选词合乎规范。现在指按照</w:t>
      </w:r>
      <w:r>
        <w:rPr>
          <w:spacing w:val="-16"/>
        </w:rPr>
        <w:t>一定的条理，遵循一定的程序做事。有时也指按老规矩办事，</w:t>
      </w:r>
      <w:r>
        <w:rPr>
          <w:spacing w:val="-2"/>
        </w:rPr>
        <w:t>缺乏闯劲。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0" w:after="0" w:line="490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按图索骥：</w:t>
      </w:r>
      <w:r>
        <w:rPr>
          <w:spacing w:val="-1"/>
          <w:sz w:val="32"/>
        </w:rPr>
        <w:t>索，寻找；骥，好马。原比喻办事拘泥于教</w:t>
      </w:r>
    </w:p>
    <w:p>
      <w:pPr>
        <w:pStyle w:val="BodyText"/>
        <w:spacing w:before="136"/>
      </w:pPr>
      <w:r>
        <w:rPr>
          <w:spacing w:val="-1"/>
        </w:rPr>
        <w:t>条，现在也指照线索去寻找事物。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35" w:after="0" w:line="624" w:lineRule="exact"/>
        <w:ind w:left="116" w:right="376" w:firstLine="0"/>
        <w:jc w:val="both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暗渡陈仓：</w:t>
      </w:r>
      <w:r>
        <w:rPr>
          <w:spacing w:val="-2"/>
          <w:sz w:val="32"/>
        </w:rPr>
        <w:t>指称作战时在正面迷惑敌人，在侧面突然袭</w:t>
      </w:r>
      <w:r>
        <w:rPr>
          <w:spacing w:val="-2"/>
          <w:sz w:val="32"/>
        </w:rPr>
        <w:t>击的策略；还用以比喻暗中进行的活动（多指男女间不正常</w:t>
      </w:r>
      <w:r>
        <w:rPr>
          <w:spacing w:val="-4"/>
          <w:sz w:val="32"/>
        </w:rPr>
        <w:t>的行径）</w:t>
      </w:r>
    </w:p>
    <w:p>
      <w:pPr>
        <w:pStyle w:val="ListParagraph"/>
        <w:numPr>
          <w:ilvl w:val="0"/>
          <w:numId w:val="42"/>
        </w:numPr>
        <w:tabs>
          <w:tab w:val="left" w:pos="601"/>
        </w:tabs>
        <w:spacing w:before="0" w:after="0" w:line="624" w:lineRule="exact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7"/>
          <w:sz w:val="32"/>
          <w:u w:val="double" w:color="C00000"/>
        </w:rPr>
        <w:t>黯然销魂：</w:t>
      </w:r>
      <w:r>
        <w:rPr>
          <w:spacing w:val="5"/>
          <w:sz w:val="32"/>
        </w:rPr>
        <w:t>黯然，心情沮丧的样子，销魂，灵魂离开了</w:t>
      </w:r>
      <w:r>
        <w:rPr>
          <w:spacing w:val="-15"/>
          <w:sz w:val="32"/>
        </w:rPr>
        <w:t>躯壳。心情沮丧得好象失去了灵魂。形容极度的悲伤或愁苦。</w:t>
      </w:r>
      <w:r>
        <w:rPr>
          <w:sz w:val="32"/>
        </w:rPr>
        <w:t xml:space="preserve"> </w:t>
      </w:r>
      <w:r>
        <w:rPr>
          <w:rFonts w:ascii="Microsoft JhengHei" w:eastAsia="Microsoft JhengHei"/>
          <w:b/>
          <w:color w:val="C00000"/>
          <w:spacing w:val="1"/>
          <w:w w:val="83"/>
          <w:sz w:val="32"/>
          <w:u w:val="double" w:color="C00000"/>
        </w:rPr>
        <w:t>18</w:t>
      </w:r>
      <w:r>
        <w:rPr>
          <w:rFonts w:ascii="Microsoft JhengHei" w:eastAsia="Microsoft JhengHei"/>
          <w:b/>
          <w:color w:val="C00000"/>
          <w:spacing w:val="1"/>
          <w:w w:val="196"/>
          <w:sz w:val="32"/>
          <w:u w:val="double" w:color="C00000"/>
        </w:rPr>
        <w:t>.</w:t>
      </w:r>
      <w:r>
        <w:rPr>
          <w:rFonts w:ascii="微软雅黑" w:eastAsia="微软雅黑" w:hint="eastAsia"/>
          <w:b/>
          <w:color w:val="C00000"/>
          <w:spacing w:val="7"/>
          <w:sz w:val="32"/>
          <w:u w:val="double" w:color="C00000"/>
        </w:rPr>
        <w:t>嗷嗷待哺：</w:t>
      </w:r>
      <w:r>
        <w:rPr>
          <w:spacing w:val="5"/>
          <w:sz w:val="32"/>
        </w:rPr>
        <w:t>嗷嗷，哀鸣声；待，等待；哺，喂养。形容</w:t>
      </w:r>
      <w:r>
        <w:rPr>
          <w:sz w:val="32"/>
        </w:rPr>
        <w:t>饥饿时急于求食的样子，多用于形容天灾人祸人民群众受饿的惨状。</w:t>
      </w:r>
    </w:p>
    <w:p>
      <w:pPr>
        <w:spacing w:after="0" w:line="624" w:lineRule="exact"/>
        <w:jc w:val="left"/>
        <w:rPr>
          <w:sz w:val="32"/>
        </w:rPr>
        <w:sectPr>
          <w:footerReference w:type="default" r:id="rId32"/>
          <w:pgSz w:w="11910" w:h="16840"/>
          <w:pgMar w:top="1500" w:right="1420" w:bottom="1180" w:left="1680" w:header="0" w:footer="990"/>
          <w:pgNumType w:start="29"/>
          <w:cols w:space="708"/>
        </w:sectPr>
      </w:pPr>
    </w:p>
    <w:p>
      <w:pPr>
        <w:pStyle w:val="Heading1"/>
        <w:spacing w:line="695" w:lineRule="exact"/>
      </w:pPr>
      <w:bookmarkStart w:id="7" w:name="_TOC_250019"/>
      <w:bookmarkEnd w:id="7"/>
      <w:r>
        <w:t>B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167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抱残守缺：</w:t>
      </w:r>
      <w:r>
        <w:rPr>
          <w:spacing w:val="-2"/>
          <w:sz w:val="32"/>
        </w:rPr>
        <w:t>形容保守不知改进。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抱薪救火：</w:t>
      </w:r>
      <w:r>
        <w:rPr>
          <w:spacing w:val="-2"/>
          <w:sz w:val="32"/>
        </w:rPr>
        <w:t>薪，柴。比喻用错误的方法去消灭灾害，反而</w:t>
      </w:r>
      <w:r>
        <w:rPr>
          <w:spacing w:val="-2"/>
          <w:sz w:val="32"/>
        </w:rPr>
        <w:t>使灾害扩大。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14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杯弓蛇影：</w:t>
      </w:r>
      <w:r>
        <w:rPr>
          <w:spacing w:val="-1"/>
          <w:sz w:val="32"/>
        </w:rPr>
        <w:t>比喻疑神疑鬼，妄自惊慌。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31" w:after="0" w:line="240" w:lineRule="auto"/>
        <w:ind w:left="439" w:right="0" w:hanging="324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34"/>
          <w:sz w:val="32"/>
          <w:u w:val="double" w:color="C00000"/>
        </w:rPr>
        <w:t>杯水车薪：</w:t>
      </w:r>
      <w:r>
        <w:rPr>
          <w:spacing w:val="-3"/>
          <w:sz w:val="32"/>
        </w:rPr>
        <w:t>用一杯水去救一车着了火的柴。比喻无济于事。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白驹过隙：</w:t>
      </w:r>
      <w:r>
        <w:rPr>
          <w:spacing w:val="-2"/>
          <w:sz w:val="32"/>
        </w:rPr>
        <w:t>白驹：原指骏马，后比喻日影。比喻时间过得</w:t>
      </w:r>
      <w:r>
        <w:rPr>
          <w:spacing w:val="-2"/>
          <w:sz w:val="32"/>
        </w:rPr>
        <w:t>很快，就像骏马在细小缝隙前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百身何赎：</w:t>
      </w:r>
      <w:r>
        <w:rPr>
          <w:spacing w:val="-2"/>
          <w:sz w:val="32"/>
        </w:rPr>
        <w:t>意思是白死一百次，也换不过来。后表示对死</w:t>
      </w:r>
      <w:r>
        <w:rPr>
          <w:spacing w:val="-2"/>
          <w:sz w:val="32"/>
        </w:rPr>
        <w:t>者极其沉痛的悼念。赎：抵偿。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15" w:after="0" w:line="295" w:lineRule="auto"/>
        <w:ind w:left="116" w:right="375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百年树人：</w:t>
      </w:r>
      <w:r>
        <w:rPr>
          <w:spacing w:val="-2"/>
          <w:sz w:val="32"/>
        </w:rPr>
        <w:t>培养人才是长远之计，需要付出艰辛。(正：</w:t>
      </w:r>
      <w:r>
        <w:rPr>
          <w:spacing w:val="-2"/>
          <w:sz w:val="32"/>
        </w:rPr>
        <w:t>培育；误：树木)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15" w:after="0" w:line="273" w:lineRule="auto"/>
        <w:ind w:left="116" w:right="376" w:firstLine="0"/>
        <w:jc w:val="both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百尺竿头，更进一步：</w:t>
      </w:r>
      <w:r>
        <w:rPr>
          <w:spacing w:val="-2"/>
          <w:sz w:val="32"/>
        </w:rPr>
        <w:t>不满足于现有成就</w:t>
      </w:r>
      <w:r>
        <w:rPr>
          <w:rFonts w:ascii="Microsoft JhengHei" w:eastAsia="Microsoft JhengHei"/>
          <w:b/>
          <w:color w:val="C00000"/>
          <w:spacing w:val="-2"/>
          <w:w w:val="175"/>
          <w:sz w:val="32"/>
          <w:u w:val="double" w:color="C00000"/>
        </w:rPr>
        <w:t>.</w:t>
      </w: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继续努力，以</w:t>
      </w:r>
      <w:r>
        <w:rPr>
          <w:rFonts w:ascii="微软雅黑" w:eastAsia="微软雅黑" w:hint="eastAsia"/>
          <w:b/>
          <w:color w:val="C00000"/>
          <w:spacing w:val="40"/>
          <w:sz w:val="32"/>
          <w:u w:val="double" w:color="C00000"/>
        </w:rPr>
        <w:t xml:space="preserve"> </w:t>
      </w: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取得更好成绩。百尺竿头：</w:t>
      </w:r>
      <w:r>
        <w:rPr>
          <w:spacing w:val="-2"/>
          <w:sz w:val="32"/>
        </w:rPr>
        <w:t>百尺高的竿子，佛教比喻道行修</w:t>
      </w:r>
      <w:r>
        <w:rPr>
          <w:spacing w:val="-2"/>
          <w:sz w:val="32"/>
        </w:rPr>
        <w:t>养的极高境界。</w:t>
      </w:r>
    </w:p>
    <w:p>
      <w:pPr>
        <w:pStyle w:val="ListParagraph"/>
        <w:numPr>
          <w:ilvl w:val="0"/>
          <w:numId w:val="41"/>
        </w:numPr>
        <w:tabs>
          <w:tab w:val="left" w:pos="440"/>
        </w:tabs>
        <w:spacing w:before="56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百无聊赖：</w:t>
      </w:r>
      <w:r>
        <w:rPr>
          <w:spacing w:val="-2"/>
          <w:sz w:val="32"/>
        </w:rPr>
        <w:t>聊赖，依赖，精神上的依托。后来表示思想情</w:t>
      </w:r>
      <w:r>
        <w:rPr>
          <w:spacing w:val="-2"/>
          <w:sz w:val="32"/>
        </w:rPr>
        <w:t>感没有依托，精神空虚无聊。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百足之虫，死而不僵：</w:t>
      </w:r>
      <w:r>
        <w:rPr>
          <w:spacing w:val="-2"/>
          <w:sz w:val="32"/>
        </w:rPr>
        <w:t>原指马陆这种虫子被切断致死后</w:t>
      </w:r>
      <w:r>
        <w:rPr>
          <w:spacing w:val="-2"/>
          <w:sz w:val="32"/>
        </w:rPr>
        <w:t>仍然蠕动的现象（《本草纲目·马陆》：弘景曰：‘此虫甚</w:t>
      </w:r>
    </w:p>
    <w:p>
      <w:pPr>
        <w:pStyle w:val="BodyText"/>
        <w:spacing w:before="121" w:line="364" w:lineRule="auto"/>
        <w:ind w:right="368"/>
        <w:jc w:val="both"/>
      </w:pPr>
      <w:r>
        <w:rPr>
          <w:spacing w:val="-2"/>
        </w:rPr>
        <w:t>多，寸寸断之，亦便寸行。故《鲁连子》云：“百足之虫，</w:t>
      </w:r>
      <w:r>
        <w:rPr>
          <w:spacing w:val="-54"/>
        </w:rPr>
        <w:t>死而不僵”’</w:t>
      </w:r>
      <w:r>
        <w:rPr>
          <w:spacing w:val="-155"/>
        </w:rPr>
        <w:t>）</w:t>
      </w:r>
      <w:r>
        <w:rPr>
          <w:spacing w:val="-2"/>
        </w:rPr>
        <w:t>。现用来比喻人或集团虽已失败，但其势力和</w:t>
      </w:r>
      <w:r>
        <w:rPr>
          <w:spacing w:val="-2"/>
        </w:rPr>
        <w:t>影响依然存在（多含贬义</w:t>
      </w:r>
      <w:r>
        <w:rPr>
          <w:spacing w:val="-160"/>
        </w:rPr>
        <w:t>）</w:t>
      </w:r>
      <w:r>
        <w:rPr>
          <w:spacing w:val="-2"/>
        </w:rPr>
        <w:t>。</w:t>
      </w:r>
    </w:p>
    <w:p>
      <w:pPr>
        <w:spacing w:after="0" w:line="364" w:lineRule="auto"/>
        <w:jc w:val="both"/>
        <w:sectPr>
          <w:footerReference w:type="default" r:id="rId33"/>
          <w:pgSz w:w="11910" w:h="16840"/>
          <w:pgMar w:top="1500" w:right="1420" w:bottom="1180" w:left="1680" w:header="0" w:footer="990"/>
          <w:pgNumType w:start="30"/>
          <w:cols w:space="708"/>
        </w:sectPr>
      </w:pP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0" w:after="0" w:line="519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班荆道故：</w:t>
      </w:r>
      <w:r>
        <w:rPr>
          <w:spacing w:val="-3"/>
          <w:sz w:val="32"/>
        </w:rPr>
        <w:t>班，铺开；荆，黄荆，一种灌木；道，谈说；</w:t>
      </w:r>
    </w:p>
    <w:p>
      <w:pPr>
        <w:pStyle w:val="BodyText"/>
        <w:spacing w:before="136" w:line="364" w:lineRule="auto"/>
        <w:ind w:right="376"/>
      </w:pPr>
      <w:r>
        <w:rPr>
          <w:spacing w:val="-2"/>
        </w:rPr>
        <w:t>故，过去的事情。用黄荆铺地，坐在上面谈过去的事情。形</w:t>
      </w:r>
      <w:r>
        <w:rPr>
          <w:spacing w:val="-2"/>
        </w:rPr>
        <w:t>容朋友途中相遇，共话旧情。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0" w:after="0" w:line="489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稗官野史：</w:t>
      </w:r>
      <w:r>
        <w:rPr>
          <w:spacing w:val="-1"/>
          <w:sz w:val="32"/>
        </w:rPr>
        <w:t>稗官：古代的小官；野史：古代私家编撰的</w:t>
      </w:r>
    </w:p>
    <w:p>
      <w:pPr>
        <w:pStyle w:val="BodyText"/>
        <w:spacing w:before="137"/>
      </w:pPr>
      <w:r>
        <w:rPr>
          <w:spacing w:val="-1"/>
        </w:rPr>
        <w:t>史书。指记载轶闻琐事的作品。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08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坂上走丸：</w:t>
      </w:r>
      <w:r>
        <w:rPr>
          <w:spacing w:val="-2"/>
          <w:sz w:val="32"/>
        </w:rPr>
        <w:t>坂，山坡。走：快跑，像在斜坡上滚弹丸一</w:t>
      </w:r>
      <w:r>
        <w:rPr>
          <w:spacing w:val="-2"/>
          <w:sz w:val="32"/>
        </w:rPr>
        <w:t>样，快地往下。形容事情发展很快。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鲍鱼之肆：</w:t>
      </w:r>
      <w:r>
        <w:rPr>
          <w:spacing w:val="-2"/>
          <w:sz w:val="32"/>
        </w:rPr>
        <w:t>卖咸鱼的铺子。比喻恶劣的环境。鲍鱼：咸</w:t>
      </w:r>
      <w:r>
        <w:rPr>
          <w:spacing w:val="-2"/>
          <w:sz w:val="32"/>
        </w:rPr>
        <w:t>鱼；肆：店铺。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5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暴殄天物：</w:t>
      </w:r>
      <w:r>
        <w:rPr>
          <w:spacing w:val="-2"/>
          <w:sz w:val="32"/>
        </w:rPr>
        <w:t>原指残害灭绝天生自然资源。暴：损害。殄：</w:t>
      </w:r>
      <w:r>
        <w:rPr>
          <w:spacing w:val="-6"/>
          <w:sz w:val="32"/>
        </w:rPr>
        <w:t>绝。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34"/>
          <w:sz w:val="32"/>
          <w:u w:val="double" w:color="C00000"/>
        </w:rPr>
        <w:t>暴戾恣睢：</w:t>
      </w:r>
      <w:r>
        <w:rPr>
          <w:spacing w:val="-39"/>
          <w:sz w:val="32"/>
        </w:rPr>
        <w:t>暴戾，凶狠残暴；恣睢，放纵，任意干坏事。</w:t>
      </w:r>
      <w:r>
        <w:rPr>
          <w:spacing w:val="-2"/>
          <w:sz w:val="32"/>
        </w:rPr>
        <w:t>（</w:t>
      </w:r>
      <w:r>
        <w:rPr>
          <w:spacing w:val="-2"/>
          <w:sz w:val="32"/>
        </w:rPr>
        <w:t>注</w:t>
      </w:r>
      <w:r>
        <w:rPr>
          <w:spacing w:val="-4"/>
          <w:sz w:val="32"/>
        </w:rPr>
        <w:t>意读音）</w:t>
      </w:r>
    </w:p>
    <w:p>
      <w:pPr>
        <w:pStyle w:val="ListParagraph"/>
        <w:numPr>
          <w:ilvl w:val="0"/>
          <w:numId w:val="41"/>
        </w:numPr>
        <w:tabs>
          <w:tab w:val="left" w:pos="601"/>
        </w:tabs>
        <w:spacing w:before="15" w:after="0" w:line="297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8"/>
          <w:sz w:val="32"/>
          <w:u w:val="double" w:color="C00000"/>
        </w:rPr>
        <w:t>暴虎冯</w:t>
      </w:r>
      <w:r>
        <w:rPr>
          <w:rFonts w:ascii="Microsoft JhengHei" w:eastAsia="Microsoft JhengHei"/>
          <w:b/>
          <w:color w:val="C00000"/>
          <w:spacing w:val="1"/>
          <w:w w:val="142"/>
          <w:sz w:val="32"/>
          <w:u w:val="double" w:color="C00000"/>
        </w:rPr>
        <w:t>(</w:t>
      </w:r>
      <w:r>
        <w:rPr>
          <w:rFonts w:ascii="Microsoft JhengHei" w:eastAsia="Microsoft JhengHei"/>
          <w:b/>
          <w:color w:val="C00000"/>
          <w:spacing w:val="1"/>
          <w:w w:val="77"/>
          <w:sz w:val="32"/>
          <w:u w:val="double" w:color="C00000"/>
        </w:rPr>
        <w:t>p</w:t>
      </w:r>
      <w:r>
        <w:rPr>
          <w:rFonts w:ascii="Microsoft JhengHei" w:eastAsia="Microsoft JhengHei"/>
          <w:b/>
          <w:color w:val="C00000"/>
          <w:spacing w:val="1"/>
          <w:w w:val="181"/>
          <w:sz w:val="32"/>
          <w:u w:val="double" w:color="C00000"/>
        </w:rPr>
        <w:t>i</w:t>
      </w:r>
      <w:r>
        <w:rPr>
          <w:rFonts w:ascii="Microsoft JhengHei" w:eastAsia="Microsoft JhengHei"/>
          <w:b/>
          <w:color w:val="C00000"/>
          <w:spacing w:val="1"/>
          <w:w w:val="79"/>
          <w:sz w:val="32"/>
          <w:u w:val="double" w:color="C00000"/>
        </w:rPr>
        <w:t>n</w:t>
      </w:r>
      <w:r>
        <w:rPr>
          <w:rFonts w:ascii="Microsoft JhengHei" w:eastAsia="Microsoft JhengHei"/>
          <w:b/>
          <w:color w:val="C00000"/>
          <w:spacing w:val="1"/>
          <w:w w:val="77"/>
          <w:sz w:val="32"/>
          <w:u w:val="double" w:color="C00000"/>
        </w:rPr>
        <w:t>g</w:t>
      </w:r>
      <w:r>
        <w:rPr>
          <w:rFonts w:ascii="Microsoft JhengHei" w:eastAsia="Microsoft JhengHei"/>
          <w:b/>
          <w:color w:val="C00000"/>
          <w:spacing w:val="1"/>
          <w:w w:val="142"/>
          <w:sz w:val="32"/>
          <w:u w:val="double" w:color="C00000"/>
        </w:rPr>
        <w:t>)</w:t>
      </w:r>
      <w:r>
        <w:rPr>
          <w:rFonts w:ascii="微软雅黑" w:eastAsia="微软雅黑" w:hint="eastAsia"/>
          <w:b/>
          <w:color w:val="C00000"/>
          <w:spacing w:val="8"/>
          <w:sz w:val="32"/>
          <w:u w:val="double" w:color="C00000"/>
        </w:rPr>
        <w:t>河：</w:t>
      </w:r>
      <w:r>
        <w:rPr>
          <w:spacing w:val="5"/>
          <w:sz w:val="32"/>
        </w:rPr>
        <w:t>赤手空拳打老虎，没有渡船要过河。</w:t>
      </w:r>
      <w:r>
        <w:rPr>
          <w:spacing w:val="-8"/>
          <w:sz w:val="32"/>
        </w:rPr>
        <w:t>比喻有勇无谋，冒险行事。暴：徒手搏斗。冯河：涉水过河。</w:t>
      </w:r>
      <w:r>
        <w:rPr>
          <w:sz w:val="32"/>
        </w:rPr>
        <w:t xml:space="preserve"> </w:t>
      </w:r>
      <w:r>
        <w:rPr>
          <w:rFonts w:ascii="Microsoft JhengHei" w:eastAsia="Microsoft JhengHei"/>
          <w:b/>
          <w:color w:val="C00000"/>
          <w:spacing w:val="1"/>
          <w:w w:val="83"/>
          <w:sz w:val="32"/>
          <w:u w:val="double" w:color="C00000"/>
        </w:rPr>
        <w:t>18</w:t>
      </w:r>
      <w:r>
        <w:rPr>
          <w:rFonts w:ascii="Microsoft JhengHei" w:eastAsia="Microsoft JhengHei"/>
          <w:b/>
          <w:color w:val="C00000"/>
          <w:spacing w:val="1"/>
          <w:w w:val="196"/>
          <w:sz w:val="32"/>
          <w:u w:val="double" w:color="C00000"/>
        </w:rPr>
        <w:t>.</w:t>
      </w:r>
      <w:r>
        <w:rPr>
          <w:rFonts w:ascii="微软雅黑" w:eastAsia="微软雅黑" w:hint="eastAsia"/>
          <w:b/>
          <w:color w:val="C00000"/>
          <w:spacing w:val="7"/>
          <w:sz w:val="32"/>
          <w:u w:val="double" w:color="C00000"/>
        </w:rPr>
        <w:t>闭门造车：</w:t>
      </w:r>
      <w:r>
        <w:rPr>
          <w:spacing w:val="5"/>
          <w:sz w:val="32"/>
        </w:rPr>
        <w:t>原来是按同意规格，关起门来造车子，用起</w:t>
      </w:r>
      <w:r>
        <w:rPr>
          <w:spacing w:val="-2"/>
          <w:sz w:val="32"/>
        </w:rPr>
        <w:t>来自然合辙。后人反其意用之，比喻不问客观实际，不进行</w:t>
      </w:r>
    </w:p>
    <w:p>
      <w:pPr>
        <w:pStyle w:val="BodyText"/>
        <w:spacing w:before="115"/>
      </w:pPr>
      <w:r>
        <w:rPr>
          <w:spacing w:val="-1"/>
        </w:rPr>
        <w:t>调查研究，单凭主观想象处理问题。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5" w:after="0" w:line="624" w:lineRule="exact"/>
        <w:ind w:left="116" w:right="21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7"/>
          <w:sz w:val="32"/>
          <w:u w:val="double" w:color="C00000"/>
        </w:rPr>
        <w:t>敝帚千金：</w:t>
      </w:r>
      <w:r>
        <w:rPr>
          <w:spacing w:val="5"/>
          <w:sz w:val="32"/>
        </w:rPr>
        <w:t>敝，破旧。自家的一把破扫帚，却把它看得</w:t>
      </w:r>
      <w:r>
        <w:rPr>
          <w:spacing w:val="-13"/>
          <w:sz w:val="32"/>
        </w:rPr>
        <w:t>价值千金。比喻东西虽然不好，自己却非常珍视。注意“敝”</w:t>
      </w:r>
      <w:r>
        <w:rPr>
          <w:sz w:val="32"/>
        </w:rPr>
        <w:t>的写法。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74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毕其功于一役：</w:t>
      </w:r>
      <w:r>
        <w:rPr>
          <w:spacing w:val="-1"/>
          <w:sz w:val="32"/>
        </w:rPr>
        <w:t>毕：尽，完成。一次战役就完全成功或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34"/>
          <w:pgSz w:w="11910" w:h="16840"/>
          <w:pgMar w:top="1500" w:right="1420" w:bottom="1180" w:left="1680" w:header="0" w:footer="990"/>
          <w:pgNumType w:start="31"/>
          <w:cols w:space="708"/>
        </w:sectPr>
      </w:pPr>
    </w:p>
    <w:p>
      <w:pPr>
        <w:pStyle w:val="BodyText"/>
        <w:spacing w:before="31"/>
      </w:pPr>
      <w:r>
        <w:rPr>
          <w:spacing w:val="-1"/>
        </w:rPr>
        <w:t>一下子把几项任务都做完。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09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筚路蓝缕：</w:t>
      </w:r>
      <w:r>
        <w:rPr>
          <w:spacing w:val="-2"/>
          <w:sz w:val="32"/>
        </w:rPr>
        <w:t>驾着柴车，穿着破衣服，去开辟山林。形容</w:t>
      </w:r>
      <w:r>
        <w:rPr>
          <w:spacing w:val="-2"/>
          <w:sz w:val="32"/>
        </w:rPr>
        <w:t>事业的艰辛。筚路：柴车。蓝缕：破旧的衣服。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4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鞭辟人里：</w:t>
      </w:r>
      <w:r>
        <w:rPr>
          <w:spacing w:val="-1"/>
          <w:sz w:val="32"/>
        </w:rPr>
        <w:t>里，里头；辟，透彻。形容能透彻说明问题.</w:t>
      </w:r>
    </w:p>
    <w:p>
      <w:pPr>
        <w:pStyle w:val="BodyText"/>
        <w:spacing w:before="137"/>
      </w:pPr>
      <w:r>
        <w:rPr>
          <w:spacing w:val="-1"/>
        </w:rPr>
        <w:t>言辞或文章道理很深刻、透彻。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08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表里山河：</w:t>
      </w:r>
      <w:r>
        <w:rPr>
          <w:spacing w:val="-1"/>
          <w:sz w:val="32"/>
        </w:rPr>
        <w:t>内有高山，外有大河。形容地势险要。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别无长物：</w:t>
      </w:r>
      <w:r>
        <w:rPr>
          <w:spacing w:val="-2"/>
          <w:sz w:val="32"/>
        </w:rPr>
        <w:t>表面看起来是别无特长，其实是指再没有别</w:t>
      </w:r>
      <w:r>
        <w:rPr>
          <w:spacing w:val="-2"/>
          <w:sz w:val="32"/>
        </w:rPr>
        <w:t>的东西，形容除此之外空无所有。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别开生面：</w:t>
      </w:r>
      <w:r>
        <w:rPr>
          <w:spacing w:val="-2"/>
          <w:sz w:val="32"/>
        </w:rPr>
        <w:t>另外开创新的局面或创造新的格局。生面：</w:t>
      </w:r>
      <w:r>
        <w:rPr>
          <w:spacing w:val="-2"/>
          <w:sz w:val="32"/>
        </w:rPr>
        <w:t>新的格局。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别出机杼：</w:t>
      </w:r>
      <w:r>
        <w:rPr>
          <w:spacing w:val="-2"/>
          <w:sz w:val="32"/>
        </w:rPr>
        <w:t>机杼，织布机，这里比喻作文的命意构思。</w:t>
      </w:r>
      <w:r>
        <w:rPr>
          <w:spacing w:val="-2"/>
          <w:sz w:val="32"/>
        </w:rPr>
        <w:t>比喻写作不因袭前人，开辟新路。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博闻强识：</w:t>
      </w:r>
      <w:r>
        <w:rPr>
          <w:spacing w:val="-1"/>
          <w:sz w:val="32"/>
        </w:rPr>
        <w:t>见闻广博记忆力强。(正：记忆；误：认识)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步人后尘：</w:t>
      </w:r>
      <w:r>
        <w:rPr>
          <w:spacing w:val="-2"/>
          <w:sz w:val="32"/>
        </w:rPr>
        <w:t>后尘，走路时后面扬起的尘土。跟在别人后</w:t>
      </w:r>
      <w:r>
        <w:rPr>
          <w:spacing w:val="-2"/>
          <w:sz w:val="32"/>
        </w:rPr>
        <w:t>面走。比喻追随、模仿别人，走上别人走过的老路。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7"/>
          <w:sz w:val="32"/>
          <w:u w:val="double" w:color="C00000"/>
        </w:rPr>
        <w:t>不修边幅：</w:t>
      </w:r>
      <w:r>
        <w:rPr>
          <w:spacing w:val="5"/>
          <w:sz w:val="32"/>
        </w:rPr>
        <w:t>边幅，本指布帛的边缘，比喻仪表、衣着、</w:t>
      </w:r>
      <w:r>
        <w:rPr>
          <w:spacing w:val="-14"/>
          <w:sz w:val="32"/>
        </w:rPr>
        <w:t>生活作风。原来形容为人不拘小节，后来也形容不注意衣着、</w:t>
      </w:r>
    </w:p>
    <w:p>
      <w:pPr>
        <w:pStyle w:val="BodyText"/>
        <w:spacing w:before="120"/>
      </w:pPr>
      <w:r>
        <w:rPr>
          <w:spacing w:val="-2"/>
        </w:rPr>
        <w:t>容貌的整洁。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09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不知所云：</w:t>
      </w:r>
      <w:r>
        <w:rPr>
          <w:spacing w:val="-1"/>
          <w:sz w:val="32"/>
        </w:rPr>
        <w:t>指说话人说得不好，而非听者不理解。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不足挂齿：</w:t>
      </w:r>
      <w:r>
        <w:rPr>
          <w:spacing w:val="-1"/>
          <w:sz w:val="32"/>
        </w:rPr>
        <w:t>不值得一提。谦虚说法。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0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不足为训：</w:t>
      </w:r>
      <w:r>
        <w:rPr>
          <w:spacing w:val="-1"/>
          <w:sz w:val="32"/>
        </w:rPr>
        <w:t>不值得很为效法的准则。训，准则。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z w:val="32"/>
          <w:u w:val="double" w:color="C00000"/>
        </w:rPr>
        <w:t>不为</w:t>
      </w:r>
      <w:r>
        <w:rPr>
          <w:rFonts w:ascii="Microsoft JhengHei" w:eastAsia="Microsoft JhengHei" w:hAnsi="Microsoft JhengHei"/>
          <w:b/>
          <w:color w:val="C00000"/>
          <w:w w:val="119"/>
          <w:sz w:val="32"/>
          <w:u w:val="double" w:color="C00000"/>
        </w:rPr>
        <w:t>(</w:t>
      </w:r>
      <w:r>
        <w:rPr>
          <w:rFonts w:ascii="Microsoft JhengHei" w:eastAsia="Microsoft JhengHei" w:hAnsi="Microsoft JhengHei"/>
          <w:b/>
          <w:color w:val="C00000"/>
          <w:w w:val="38"/>
          <w:sz w:val="32"/>
          <w:u w:val="double" w:color="C00000"/>
        </w:rPr>
        <w:t>w</w:t>
      </w:r>
      <w:r>
        <w:rPr>
          <w:rFonts w:ascii="微软雅黑" w:eastAsia="微软雅黑" w:hAnsi="微软雅黑" w:hint="eastAsia"/>
          <w:b/>
          <w:color w:val="C00000"/>
          <w:w w:val="62"/>
          <w:sz w:val="32"/>
          <w:u w:val="double" w:color="C00000"/>
        </w:rPr>
        <w:t>é</w:t>
      </w:r>
      <w:r>
        <w:rPr>
          <w:rFonts w:ascii="Microsoft JhengHei" w:eastAsia="Microsoft JhengHei" w:hAnsi="Microsoft JhengHei"/>
          <w:b/>
          <w:color w:val="C00000"/>
          <w:w w:val="158"/>
          <w:sz w:val="32"/>
          <w:u w:val="double" w:color="C00000"/>
        </w:rPr>
        <w:t>i</w:t>
      </w:r>
      <w:r>
        <w:rPr>
          <w:rFonts w:ascii="Microsoft JhengHei" w:eastAsia="Microsoft JhengHei" w:hAnsi="Microsoft JhengHei"/>
          <w:b/>
          <w:color w:val="C00000"/>
          <w:w w:val="119"/>
          <w:sz w:val="32"/>
          <w:u w:val="double" w:color="C00000"/>
        </w:rPr>
        <w:t>)</w:t>
      </w:r>
      <w:r>
        <w:rPr>
          <w:rFonts w:ascii="微软雅黑" w:eastAsia="微软雅黑" w:hAnsi="微软雅黑" w:hint="eastAsia"/>
          <w:b/>
          <w:color w:val="C00000"/>
          <w:sz w:val="32"/>
          <w:u w:val="double" w:color="C00000"/>
        </w:rPr>
        <w:t>已甚：</w:t>
      </w:r>
      <w:r>
        <w:rPr>
          <w:spacing w:val="-1"/>
          <w:sz w:val="32"/>
        </w:rPr>
        <w:t>指对人的责备或处罚适可而止。已甚，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35"/>
          <w:pgSz w:w="11910" w:h="16840"/>
          <w:pgMar w:top="1500" w:right="1420" w:bottom="1180" w:left="1680" w:header="0" w:footer="990"/>
          <w:pgNumType w:start="32"/>
          <w:cols w:space="708"/>
        </w:sectPr>
      </w:pPr>
    </w:p>
    <w:p>
      <w:pPr>
        <w:pStyle w:val="BodyText"/>
        <w:spacing w:before="31"/>
      </w:pPr>
      <w:r>
        <w:rPr>
          <w:spacing w:val="-4"/>
        </w:rPr>
        <w:t>过分。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09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不即不离：</w:t>
      </w:r>
      <w:r>
        <w:rPr>
          <w:spacing w:val="-1"/>
          <w:sz w:val="32"/>
        </w:rPr>
        <w:t>不接近也不疏远。即，接近。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0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不卑不亢：</w:t>
      </w:r>
      <w:r>
        <w:rPr>
          <w:spacing w:val="-2"/>
          <w:sz w:val="32"/>
        </w:rPr>
        <w:t>对待人有恰当的分寸，既不低声下气，了不</w:t>
      </w:r>
      <w:r>
        <w:rPr>
          <w:spacing w:val="-2"/>
          <w:sz w:val="32"/>
        </w:rPr>
        <w:t>傲慢自大。卑，低下；亢，高。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不以为意：</w:t>
      </w:r>
      <w:r>
        <w:rPr>
          <w:spacing w:val="-1"/>
          <w:sz w:val="32"/>
        </w:rPr>
        <w:t>不放在心上。不加注意。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不敢旁骛：</w:t>
      </w:r>
      <w:r>
        <w:rPr>
          <w:spacing w:val="-1"/>
          <w:sz w:val="32"/>
        </w:rPr>
        <w:t>不敢再来求别的。形容注意力集中于一点。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295" w:lineRule="auto"/>
        <w:ind w:left="116" w:right="375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不分轩轾：</w:t>
      </w:r>
      <w:r>
        <w:rPr>
          <w:spacing w:val="-2"/>
          <w:sz w:val="32"/>
        </w:rPr>
        <w:t>车前高后低叫轩，前低后高叫轾。比喻不分</w:t>
      </w:r>
      <w:r>
        <w:rPr>
          <w:spacing w:val="-2"/>
          <w:sz w:val="32"/>
        </w:rPr>
        <w:t>高低优劣。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不可理喻：</w:t>
      </w:r>
      <w:r>
        <w:rPr>
          <w:spacing w:val="-2"/>
          <w:sz w:val="32"/>
        </w:rPr>
        <w:t>不能够用道理使之明白。形容愚昧或态度蛮</w:t>
      </w:r>
      <w:r>
        <w:rPr>
          <w:spacing w:val="-2"/>
          <w:sz w:val="32"/>
        </w:rPr>
        <w:t>横，不讲道理。(正：使明白；误：作比喻)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不谋而合：</w:t>
      </w:r>
      <w:r>
        <w:rPr>
          <w:spacing w:val="-1"/>
          <w:sz w:val="32"/>
        </w:rPr>
        <w:t>没有事先商量而彼此见解或行动完全一致。</w:t>
      </w:r>
    </w:p>
    <w:p>
      <w:pPr>
        <w:pStyle w:val="BodyText"/>
        <w:spacing w:before="136" w:line="364" w:lineRule="auto"/>
        <w:ind w:right="376"/>
        <w:jc w:val="both"/>
      </w:pPr>
      <w:r>
        <w:rPr>
          <w:spacing w:val="-14"/>
        </w:rPr>
        <w:t>与“不约而同”有区别，“不约而同”也有不事先商量而彼</w:t>
      </w:r>
      <w:r>
        <w:rPr>
          <w:spacing w:val="-2"/>
        </w:rPr>
        <w:t>此见解或行动一致的意思，但“不约而同”只能做状语不能</w:t>
      </w:r>
      <w:r>
        <w:rPr>
          <w:spacing w:val="-4"/>
        </w:rPr>
        <w:t>做谓语。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0" w:after="0" w:line="490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不耻下问：</w:t>
      </w:r>
      <w:r>
        <w:rPr>
          <w:spacing w:val="-1"/>
          <w:sz w:val="32"/>
        </w:rPr>
        <w:t>不可用于比自己高明的人。</w:t>
      </w:r>
    </w:p>
    <w:p>
      <w:pPr>
        <w:pStyle w:val="ListParagraph"/>
        <w:numPr>
          <w:ilvl w:val="0"/>
          <w:numId w:val="40"/>
        </w:numPr>
        <w:tabs>
          <w:tab w:val="left" w:pos="601"/>
        </w:tabs>
        <w:spacing w:before="31" w:after="0" w:line="300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不瘟不火：</w:t>
      </w:r>
      <w:r>
        <w:rPr>
          <w:spacing w:val="-2"/>
          <w:sz w:val="32"/>
        </w:rPr>
        <w:t>指表演既不沉闷也不过火。常被人用来表示</w:t>
      </w:r>
      <w:r>
        <w:rPr>
          <w:spacing w:val="-11"/>
          <w:sz w:val="32"/>
        </w:rPr>
        <w:t>商品销售不够火爆，且写作“不温不火”，真是不伦不类。</w:t>
      </w:r>
      <w:r>
        <w:rPr>
          <w:spacing w:val="-2"/>
          <w:sz w:val="32"/>
        </w:rPr>
        <w:t xml:space="preserve"> </w:t>
      </w:r>
      <w:r>
        <w:rPr>
          <w:rFonts w:ascii="Microsoft JhengHei" w:eastAsia="Microsoft JhengHei" w:hAnsi="Microsoft JhengHei"/>
          <w:b/>
          <w:color w:val="C00000"/>
          <w:spacing w:val="-2"/>
          <w:w w:val="62"/>
          <w:sz w:val="32"/>
          <w:u w:val="double" w:color="C00000"/>
        </w:rPr>
        <w:t>43</w:t>
      </w:r>
      <w:r>
        <w:rPr>
          <w:rFonts w:ascii="Microsoft JhengHei" w:eastAsia="Microsoft JhengHei" w:hAnsi="Microsoft JhengHei"/>
          <w:b/>
          <w:color w:val="C00000"/>
          <w:spacing w:val="-2"/>
          <w:w w:val="175"/>
          <w:sz w:val="32"/>
          <w:u w:val="double" w:color="C00000"/>
        </w:rPr>
        <w:t>.</w:t>
      </w: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不经之谈：</w:t>
      </w:r>
      <w:r>
        <w:rPr>
          <w:spacing w:val="-2"/>
          <w:sz w:val="32"/>
        </w:rPr>
        <w:t>荒诞无稽的话。(正：正常；误：经常)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0" w:after="0" w:line="471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不亦乐乎：</w:t>
      </w:r>
      <w:r>
        <w:rPr>
          <w:spacing w:val="-1"/>
          <w:sz w:val="32"/>
        </w:rPr>
        <w:t>不也很快乐吗?常用来表示达到极点的意思。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34"/>
          <w:sz w:val="32"/>
          <w:u w:val="double" w:color="C00000"/>
        </w:rPr>
        <w:t>不可开交：</w:t>
      </w:r>
      <w:r>
        <w:rPr>
          <w:spacing w:val="-13"/>
          <w:sz w:val="32"/>
        </w:rPr>
        <w:t>无法摆脱或结束。前面加“忙得”“打得”等。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不可理喻：</w:t>
      </w:r>
      <w:r>
        <w:rPr>
          <w:spacing w:val="-2"/>
          <w:sz w:val="32"/>
        </w:rPr>
        <w:t>不是不值得让人搭理，而是不能够用道理来</w:t>
      </w:r>
      <w:r>
        <w:rPr>
          <w:spacing w:val="-2"/>
          <w:sz w:val="32"/>
        </w:rPr>
        <w:t>使他明白，形容态度蛮横，不讲道理。</w:t>
      </w:r>
    </w:p>
    <w:p>
      <w:pPr>
        <w:spacing w:after="0" w:line="295" w:lineRule="auto"/>
        <w:jc w:val="left"/>
        <w:rPr>
          <w:sz w:val="32"/>
        </w:rPr>
        <w:sectPr>
          <w:footerReference w:type="default" r:id="rId36"/>
          <w:pgSz w:w="11910" w:h="16840"/>
          <w:pgMar w:top="1500" w:right="1420" w:bottom="1180" w:left="1680" w:header="0" w:footer="990"/>
          <w:pgNumType w:start="33"/>
          <w:cols w:space="708"/>
        </w:sectPr>
      </w:pP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0" w:after="0" w:line="519" w:lineRule="exact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不可终日：</w:t>
      </w:r>
      <w:r>
        <w:rPr>
          <w:spacing w:val="-1"/>
          <w:sz w:val="32"/>
        </w:rPr>
        <w:t>形容形势危急或心中惶恐。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不可向迩：</w:t>
      </w:r>
      <w:r>
        <w:rPr>
          <w:spacing w:val="-2"/>
          <w:sz w:val="32"/>
        </w:rPr>
        <w:t>不能接近。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0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不落窠臼：</w:t>
      </w:r>
      <w:r>
        <w:rPr>
          <w:spacing w:val="-1"/>
          <w:sz w:val="32"/>
        </w:rPr>
        <w:t>比喻有独创风格，不落旧套。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不可思议：</w:t>
      </w:r>
      <w:r>
        <w:rPr>
          <w:spacing w:val="-1"/>
          <w:sz w:val="32"/>
        </w:rPr>
        <w:t>不可想象，不能理解，强调神秘奥妙。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34"/>
          <w:sz w:val="32"/>
          <w:u w:val="double" w:color="C00000"/>
        </w:rPr>
        <w:t>不胫而走：</w:t>
      </w:r>
      <w:r>
        <w:rPr>
          <w:spacing w:val="-10"/>
          <w:sz w:val="32"/>
        </w:rPr>
        <w:t>消息传得很快。表示东西丢失用“不翼而飞”。</w:t>
      </w:r>
    </w:p>
    <w:p>
      <w:pPr>
        <w:pStyle w:val="ListParagraph"/>
        <w:numPr>
          <w:ilvl w:val="0"/>
          <w:numId w:val="39"/>
        </w:numPr>
        <w:tabs>
          <w:tab w:val="left" w:pos="601"/>
        </w:tabs>
        <w:spacing w:before="31" w:after="0" w:line="297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不刊之论：</w:t>
      </w:r>
      <w:r>
        <w:rPr>
          <w:spacing w:val="-2"/>
          <w:sz w:val="32"/>
        </w:rPr>
        <w:t>刊：删改，修订。不可删改或修订的言论。</w:t>
      </w:r>
      <w:r>
        <w:rPr>
          <w:spacing w:val="-2"/>
          <w:sz w:val="32"/>
        </w:rPr>
        <w:t>形容文章或言论的精当，无懈可击。容易误用为贬义。</w:t>
      </w:r>
      <w:r>
        <w:rPr>
          <w:spacing w:val="160"/>
          <w:w w:val="150"/>
          <w:sz w:val="32"/>
        </w:rPr>
        <w:t xml:space="preserve"> </w:t>
      </w:r>
      <w:r>
        <w:rPr>
          <w:rFonts w:ascii="Microsoft JhengHei" w:eastAsia="Microsoft JhengHei"/>
          <w:b/>
          <w:color w:val="C00000"/>
          <w:spacing w:val="-2"/>
          <w:w w:val="62"/>
          <w:sz w:val="32"/>
          <w:u w:val="double" w:color="C00000"/>
        </w:rPr>
        <w:t>53</w:t>
      </w:r>
      <w:r>
        <w:rPr>
          <w:rFonts w:ascii="Microsoft JhengHei" w:eastAsia="Microsoft JhengHei"/>
          <w:b/>
          <w:color w:val="C00000"/>
          <w:spacing w:val="-2"/>
          <w:w w:val="175"/>
          <w:sz w:val="32"/>
          <w:u w:val="double" w:color="C00000"/>
        </w:rPr>
        <w:t>.</w:t>
      </w: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不易之论：</w:t>
      </w:r>
      <w:r>
        <w:rPr>
          <w:spacing w:val="-2"/>
          <w:sz w:val="32"/>
        </w:rPr>
        <w:t>很容易让人理解为不易理解的言论，实为内</w:t>
      </w:r>
      <w:r>
        <w:rPr>
          <w:spacing w:val="-2"/>
          <w:sz w:val="32"/>
        </w:rPr>
        <w:t>容正确，不可更改的言论。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0" w:after="0" w:line="295" w:lineRule="auto"/>
        <w:ind w:left="116" w:right="375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不稂不莠：</w:t>
      </w:r>
      <w:r>
        <w:rPr>
          <w:rFonts w:ascii="Microsoft JhengHei" w:eastAsia="Microsoft JhengHei"/>
          <w:b/>
          <w:spacing w:val="-2"/>
          <w:sz w:val="32"/>
        </w:rPr>
        <w:t>稂，狼尾草：</w:t>
      </w:r>
      <w:r>
        <w:rPr>
          <w:spacing w:val="-2"/>
          <w:sz w:val="32"/>
        </w:rPr>
        <w:t>莠，狗尾草。比喻人不成材，</w:t>
      </w:r>
      <w:r>
        <w:rPr>
          <w:spacing w:val="-2"/>
          <w:sz w:val="32"/>
        </w:rPr>
        <w:t>没有出息。作贬义。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不虞之事：</w:t>
      </w:r>
      <w:r>
        <w:rPr>
          <w:spacing w:val="-1"/>
          <w:sz w:val="32"/>
        </w:rPr>
        <w:t>事先没有预料到的事情。不虞：出乎意料。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不一而足：</w:t>
      </w:r>
      <w:r>
        <w:rPr>
          <w:spacing w:val="-2"/>
          <w:sz w:val="32"/>
        </w:rPr>
        <w:t>原指不是一件事就可以满足的，后指同类的</w:t>
      </w:r>
      <w:r>
        <w:rPr>
          <w:spacing w:val="-2"/>
          <w:sz w:val="32"/>
        </w:rPr>
        <w:t>事物或情况很多，不止一件或是不止出现一次。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不肖子孙：</w:t>
      </w:r>
      <w:r>
        <w:rPr>
          <w:spacing w:val="-2"/>
          <w:sz w:val="32"/>
        </w:rPr>
        <w:t>指不能继承先辈事业或遗志的人。不肖：不</w:t>
      </w:r>
      <w:r>
        <w:rPr>
          <w:spacing w:val="-2"/>
          <w:sz w:val="32"/>
        </w:rPr>
        <w:t>像其先辈。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z w:val="32"/>
          <w:u w:val="double" w:color="C00000"/>
        </w:rPr>
        <w:t>不容置喙</w:t>
      </w:r>
      <w:r>
        <w:rPr>
          <w:rFonts w:ascii="Microsoft JhengHei" w:eastAsia="Microsoft JhengHei" w:hAnsi="Microsoft JhengHei"/>
          <w:b/>
          <w:color w:val="C00000"/>
          <w:w w:val="123"/>
          <w:sz w:val="32"/>
          <w:u w:val="double" w:color="C00000"/>
        </w:rPr>
        <w:t>(</w:t>
      </w:r>
      <w:r>
        <w:rPr>
          <w:rFonts w:ascii="Microsoft JhengHei" w:eastAsia="Microsoft JhengHei" w:hAnsi="Microsoft JhengHei"/>
          <w:b/>
          <w:color w:val="C00000"/>
          <w:w w:val="61"/>
          <w:sz w:val="32"/>
          <w:u w:val="double" w:color="C00000"/>
        </w:rPr>
        <w:t>h</w:t>
      </w:r>
      <w:r>
        <w:rPr>
          <w:rFonts w:ascii="Microsoft JhengHei" w:eastAsia="Microsoft JhengHei" w:hAnsi="Microsoft JhengHei"/>
          <w:b/>
          <w:color w:val="C00000"/>
          <w:w w:val="60"/>
          <w:sz w:val="32"/>
          <w:u w:val="double" w:color="C00000"/>
        </w:rPr>
        <w:t>u</w:t>
      </w:r>
      <w:r>
        <w:rPr>
          <w:rFonts w:ascii="微软雅黑" w:eastAsia="微软雅黑" w:hAnsi="微软雅黑" w:hint="eastAsia"/>
          <w:b/>
          <w:color w:val="C00000"/>
          <w:w w:val="149"/>
          <w:sz w:val="32"/>
          <w:u w:val="double" w:color="C00000"/>
        </w:rPr>
        <w:t>ì</w:t>
      </w:r>
      <w:r>
        <w:rPr>
          <w:rFonts w:ascii="Microsoft JhengHei" w:eastAsia="Microsoft JhengHei" w:hAnsi="Microsoft JhengHei"/>
          <w:b/>
          <w:color w:val="C00000"/>
          <w:w w:val="123"/>
          <w:sz w:val="32"/>
          <w:u w:val="double" w:color="C00000"/>
        </w:rPr>
        <w:t>)</w:t>
      </w:r>
      <w:r>
        <w:rPr>
          <w:rFonts w:ascii="微软雅黑" w:eastAsia="微软雅黑" w:hAnsi="微软雅黑" w:hint="eastAsia"/>
          <w:b/>
          <w:color w:val="C00000"/>
          <w:w w:val="81"/>
          <w:sz w:val="32"/>
          <w:u w:val="double" w:color="C00000"/>
        </w:rPr>
        <w:t>：</w:t>
      </w:r>
      <w:r>
        <w:rPr>
          <w:spacing w:val="-1"/>
          <w:sz w:val="32"/>
        </w:rPr>
        <w:t>不容别人插嘴。喙，嘴。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30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不情之请：</w:t>
      </w:r>
      <w:r>
        <w:rPr>
          <w:spacing w:val="-1"/>
          <w:sz w:val="32"/>
        </w:rPr>
        <w:t>不合情理的请求，用作谦词。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不孚众望：</w:t>
      </w:r>
      <w:r>
        <w:rPr>
          <w:spacing w:val="-1"/>
          <w:sz w:val="32"/>
        </w:rPr>
        <w:t>没有使群众信服。孚：使人信服。贬义。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31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不法常可：</w:t>
      </w:r>
      <w:r>
        <w:rPr>
          <w:spacing w:val="-2"/>
          <w:sz w:val="32"/>
        </w:rPr>
        <w:t>不盲目效法因袭历来所认可的事。常可：永</w:t>
      </w:r>
      <w:r>
        <w:rPr>
          <w:spacing w:val="-2"/>
          <w:sz w:val="32"/>
        </w:rPr>
        <w:t>久认可的道理和成规。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不齿于人类：</w:t>
      </w:r>
      <w:r>
        <w:rPr>
          <w:spacing w:val="-1"/>
          <w:sz w:val="32"/>
        </w:rPr>
        <w:t>不能列入人类。意思是不能算人。齿：排</w:t>
      </w:r>
    </w:p>
    <w:p>
      <w:pPr>
        <w:spacing w:after="0" w:line="240" w:lineRule="auto"/>
        <w:jc w:val="left"/>
        <w:rPr>
          <w:sz w:val="32"/>
        </w:rPr>
        <w:sectPr>
          <w:footerReference w:type="default" r:id="rId37"/>
          <w:pgSz w:w="11910" w:h="16840"/>
          <w:pgMar w:top="1500" w:right="1420" w:bottom="1180" w:left="1680" w:header="0" w:footer="990"/>
          <w:pgNumType w:start="34"/>
          <w:cols w:space="708"/>
        </w:sectPr>
      </w:pPr>
    </w:p>
    <w:p>
      <w:pPr>
        <w:pStyle w:val="BodyText"/>
        <w:spacing w:before="31"/>
      </w:pPr>
      <w:r>
        <w:rPr>
          <w:spacing w:val="-2"/>
        </w:rPr>
        <w:t>列、并列。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09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不谋而合：</w:t>
      </w:r>
      <w:r>
        <w:rPr>
          <w:spacing w:val="-2"/>
          <w:sz w:val="32"/>
        </w:rPr>
        <w:t>没有事先商量而彼此见解或行动完全一致。</w:t>
      </w:r>
      <w:r>
        <w:rPr>
          <w:spacing w:val="-15"/>
          <w:sz w:val="32"/>
        </w:rPr>
        <w:t>易混“不约而同”，只做状语不做谓语.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4" w:after="0" w:line="295" w:lineRule="auto"/>
        <w:ind w:left="116" w:right="21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不逞之徒：</w:t>
      </w:r>
      <w:r>
        <w:rPr>
          <w:spacing w:val="-2"/>
          <w:sz w:val="32"/>
        </w:rPr>
        <w:t>指心怀不满而胡作非为的人。不逞：不得志，</w:t>
      </w:r>
      <w:r>
        <w:rPr>
          <w:spacing w:val="-4"/>
          <w:sz w:val="32"/>
        </w:rPr>
        <w:t>不如意。</w:t>
      </w:r>
    </w:p>
    <w:p>
      <w:pPr>
        <w:pStyle w:val="ListParagraph"/>
        <w:numPr>
          <w:ilvl w:val="0"/>
          <w:numId w:val="38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不足为训：</w:t>
      </w:r>
      <w:r>
        <w:rPr>
          <w:spacing w:val="-2"/>
          <w:sz w:val="32"/>
        </w:rPr>
        <w:t>并非不值得作为教训，而是不值得作为遵循</w:t>
      </w:r>
      <w:r>
        <w:rPr>
          <w:spacing w:val="-2"/>
          <w:sz w:val="32"/>
        </w:rPr>
        <w:t>或仿效的法则。</w:t>
      </w:r>
    </w:p>
    <w:p>
      <w:pPr>
        <w:pStyle w:val="BodyText"/>
        <w:spacing w:before="15" w:line="297" w:lineRule="auto"/>
        <w:ind w:right="376"/>
      </w:pPr>
      <w:r>
        <w:rPr>
          <w:rFonts w:ascii="Microsoft JhengHei" w:eastAsia="Microsoft JhengHei" w:hAnsi="Microsoft JhengHei"/>
          <w:b/>
          <w:color w:val="C00000"/>
          <w:spacing w:val="-6"/>
          <w:u w:val="double" w:color="C00000"/>
        </w:rPr>
        <w:t>66</w:t>
      </w:r>
      <w:r>
        <w:rPr>
          <w:rFonts w:ascii="Microsoft JhengHei" w:eastAsia="Microsoft JhengHei" w:hAnsi="Microsoft JhengHei"/>
          <w:b/>
          <w:color w:val="C00000"/>
          <w:spacing w:val="-14"/>
        </w:rPr>
        <w:t xml:space="preserve"> </w:t>
      </w:r>
      <w:r>
        <w:rPr>
          <w:spacing w:val="-6"/>
        </w:rPr>
        <w:t>不塞（sāi）不流，不止不行：比喻旧思想文化不予以破</w:t>
      </w:r>
      <w:r>
        <w:rPr>
          <w:spacing w:val="-2"/>
        </w:rPr>
        <w:t>坏，新思想、新文化就不能树立起来。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10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不以为然：</w:t>
      </w:r>
      <w:r>
        <w:rPr>
          <w:spacing w:val="-1"/>
          <w:sz w:val="32"/>
        </w:rPr>
        <w:t>不认为是对的。(正：对；误：这样)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z w:val="32"/>
          <w:u w:val="double" w:color="C00000"/>
        </w:rPr>
        <w:t>不负众望：</w:t>
      </w:r>
      <w:r>
        <w:rPr>
          <w:spacing w:val="-1"/>
          <w:sz w:val="32"/>
        </w:rPr>
        <w:t>没辜负大家的期望，褒义。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31" w:after="0" w:line="295" w:lineRule="auto"/>
        <w:ind w:left="116" w:right="35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不学无术：</w:t>
      </w:r>
      <w:r>
        <w:rPr>
          <w:spacing w:val="-2"/>
          <w:sz w:val="32"/>
        </w:rPr>
        <w:t>既没有学问，又没有能力。(正：学问；误：</w:t>
      </w:r>
      <w:r>
        <w:rPr>
          <w:spacing w:val="-4"/>
          <w:sz w:val="32"/>
        </w:rPr>
        <w:t>学习)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15" w:after="0" w:line="295" w:lineRule="auto"/>
        <w:ind w:left="116" w:right="35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不速之客：</w:t>
      </w:r>
      <w:r>
        <w:rPr>
          <w:spacing w:val="-2"/>
          <w:sz w:val="32"/>
        </w:rPr>
        <w:t>没有邀请而门己来的客人。(正：邀请；误：</w:t>
      </w:r>
      <w:r>
        <w:rPr>
          <w:spacing w:val="-4"/>
          <w:sz w:val="32"/>
        </w:rPr>
        <w:t>迅速)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Ansi="微软雅黑" w:hint="eastAsia"/>
          <w:b/>
          <w:color w:val="C00000"/>
          <w:spacing w:val="-2"/>
          <w:sz w:val="32"/>
          <w:u w:val="double" w:color="C00000"/>
        </w:rPr>
        <w:t>不可收拾：</w:t>
      </w:r>
      <w:r>
        <w:rPr>
          <w:spacing w:val="-2"/>
          <w:sz w:val="32"/>
        </w:rPr>
        <w:t>无可挽救，不可救药。常有人在“一发而不</w:t>
      </w:r>
      <w:r>
        <w:rPr>
          <w:spacing w:val="-2"/>
          <w:sz w:val="32"/>
        </w:rPr>
        <w:t>可收”这句惯用语后加一“拾”字，变褒为贬。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15" w:after="0" w:line="295" w:lineRule="auto"/>
        <w:ind w:left="116" w:right="376" w:firstLine="0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2"/>
          <w:sz w:val="32"/>
          <w:u w:val="double" w:color="C00000"/>
        </w:rPr>
        <w:t>不期而遇：</w:t>
      </w:r>
      <w:r>
        <w:rPr>
          <w:spacing w:val="-2"/>
          <w:sz w:val="32"/>
        </w:rPr>
        <w:t>事先没有约定却意外地遇上了。(正：约定时</w:t>
      </w:r>
      <w:r>
        <w:rPr>
          <w:spacing w:val="-2"/>
          <w:sz w:val="32"/>
        </w:rPr>
        <w:t>日；误：日期)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15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8"/>
          <w:sz w:val="32"/>
          <w:u w:val="double" w:color="C00000"/>
        </w:rPr>
        <w:t>不能自已：</w:t>
      </w:r>
      <w:r>
        <w:rPr>
          <w:spacing w:val="-9"/>
          <w:sz w:val="32"/>
        </w:rPr>
        <w:t>自己不能控制住感情。(正：停止；误：已经)</w:t>
      </w:r>
    </w:p>
    <w:p>
      <w:pPr>
        <w:pStyle w:val="ListParagraph"/>
        <w:numPr>
          <w:ilvl w:val="0"/>
          <w:numId w:val="37"/>
        </w:numPr>
        <w:tabs>
          <w:tab w:val="left" w:pos="601"/>
        </w:tabs>
        <w:spacing w:before="31" w:after="0" w:line="240" w:lineRule="auto"/>
        <w:ind w:left="600" w:right="0" w:hanging="485"/>
        <w:jc w:val="left"/>
        <w:rPr>
          <w:sz w:val="32"/>
        </w:rPr>
      </w:pPr>
      <w:r>
        <w:rPr>
          <w:rFonts w:ascii="微软雅黑" w:eastAsia="微软雅黑" w:hint="eastAsia"/>
          <w:b/>
          <w:color w:val="C00000"/>
          <w:spacing w:val="-8"/>
          <w:sz w:val="32"/>
          <w:u w:val="double" w:color="C00000"/>
        </w:rPr>
        <w:t>不可胜数：</w:t>
      </w:r>
      <w:r>
        <w:rPr>
          <w:spacing w:val="-9"/>
          <w:sz w:val="32"/>
        </w:rPr>
        <w:t>数都数不尽，形容极多。(正：尽；误：胜利)</w:t>
      </w:r>
    </w:p>
    <w:p>
      <w:pPr>
        <w:spacing w:after="0" w:line="240" w:lineRule="auto"/>
        <w:jc w:val="left"/>
        <w:rPr>
          <w:sz w:val="32"/>
        </w:rPr>
      </w:pPr>
      <w:r>
        <w:rPr>
          <w:sz w:val="32"/>
        </w:rPr>
        <w:br/>
      </w:r>
      <w:r>
        <w:rPr>
          <w:sz w:val="3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https://d.book118.com/428125011064006042</w:t>
        </w:r>
      </w:hyperlink>
    </w:p>
    <w:p>
      <w:pPr>
        <w:spacing w:after="0" w:line="240" w:lineRule="auto"/>
        <w:jc w:val="left"/>
        <w:rPr>
          <w:sz w:val="32"/>
        </w:rPr>
      </w:pPr>
    </w:p>
    <w:sectPr>
      <w:footerReference w:type="default" r:id="rId39"/>
      <w:pgSz w:w="11910" w:h="16840"/>
      <w:pgMar w:top="1500" w:right="1420" w:bottom="1180" w:left="1680" w:header="0" w:footer="990"/>
      <w:pgNumType w:start="3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8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8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8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8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8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8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8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8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8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8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8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8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8pt;margin-left:290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pt;height:12pt;margin-top:781.38pt;margin-left:290.1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6pt;height:12pt;margin-top:781.38pt;margin-left:290.1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pt;height:12pt;margin-top:781.38pt;margin-left:290.15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6pt;height:12pt;margin-top:781.38pt;margin-left:290.1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pt;height:12pt;margin-top:781.38pt;margin-left:290.15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6pt;height:12pt;margin-top:781.38pt;margin-left:290.15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pt;height:12pt;margin-top:781.38pt;margin-left:290.15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6pt;height:12pt;margin-top:781.38pt;margin-left:290.15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pt;height:12pt;margin-top:781.38pt;margin-left:290.15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6pt;height:12pt;margin-top:781.38pt;margin-left:290.15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6pt;height:12pt;margin-top:781.38pt;margin-left:290.15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6pt;height:12pt;margin-top:781.38pt;margin-left:290.15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6pt;height:12pt;margin-top:781.38pt;margin-left:290.15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6pt;height:12pt;margin-top:781.38pt;margin-left:290.15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6pt;height:12pt;margin-top:781.38pt;margin-left:290.15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6pt;height:12pt;margin-top:781.38pt;margin-left:290.15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16pt;height:12pt;margin-top:781.38pt;margin-left:290.15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6pt;height:12pt;margin-top:781.38pt;margin-left:290.15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6pt;height:12pt;margin-top:781.38pt;margin-left:290.15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6pt;height:12pt;margin-top:781.38pt;margin-left:290.15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6pt;height:12pt;margin-top:781.38pt;margin-left:290.15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6pt;height:12pt;margin-top:781.38pt;margin-left:290.15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144652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1">
    <w:nsid w:val="04E88406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2">
    <w:nsid w:val="07110661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3">
    <w:nsid w:val="071F3D72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4">
    <w:nsid w:val="07391913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5">
    <w:nsid w:val="07AE0AD9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6">
    <w:nsid w:val="0C58CC94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7">
    <w:nsid w:val="13019BA1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8">
    <w:nsid w:val="15E54E7D"/>
    <w:multiLevelType w:val="hybridMultilevel"/>
    <w:tmpl w:val="00000000"/>
    <w:lvl w:ilvl="0">
      <w:start w:val="21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9">
    <w:nsid w:val="184804A2"/>
    <w:multiLevelType w:val="hybridMultilevel"/>
    <w:tmpl w:val="00000000"/>
    <w:lvl w:ilvl="0">
      <w:start w:val="20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10">
    <w:nsid w:val="1947C094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1"/>
      <w:numFmt w:val="lowerLetter"/>
      <w:lvlText w:val="%2)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1">
    <w:nsid w:val="19E5ECA6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1C8AFC2B"/>
    <w:multiLevelType w:val="hybridMultilevel"/>
    <w:tmpl w:val="00000000"/>
    <w:lvl w:ilvl="0">
      <w:start w:val="8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13">
    <w:nsid w:val="1CCDE226"/>
    <w:multiLevelType w:val="hybridMultilevel"/>
    <w:tmpl w:val="00000000"/>
    <w:lvl w:ilvl="0">
      <w:start w:val="3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14">
    <w:nsid w:val="1FF71612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15">
    <w:nsid w:val="201EA004"/>
    <w:multiLevelType w:val="hybridMultilevel"/>
    <w:tmpl w:val="00000000"/>
    <w:lvl w:ilvl="0">
      <w:start w:val="27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16">
    <w:nsid w:val="204029ED"/>
    <w:multiLevelType w:val="hybridMultilevel"/>
    <w:tmpl w:val="00000000"/>
    <w:lvl w:ilvl="0">
      <w:start w:val="9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17">
    <w:nsid w:val="23CB93A4"/>
    <w:multiLevelType w:val="hybridMultilevel"/>
    <w:tmpl w:val="00000000"/>
    <w:lvl w:ilvl="0">
      <w:start w:val="22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18">
    <w:nsid w:val="25423B20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19">
    <w:nsid w:val="264D3C21"/>
    <w:multiLevelType w:val="hybridMultilevel"/>
    <w:tmpl w:val="00000000"/>
    <w:lvl w:ilvl="0">
      <w:start w:val="29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20">
    <w:nsid w:val="2A5B4056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1">
    <w:nsid w:val="2B73C0EA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2">
    <w:nsid w:val="2BA973F3"/>
    <w:multiLevelType w:val="hybridMultilevel"/>
    <w:tmpl w:val="00000000"/>
    <w:lvl w:ilvl="0">
      <w:start w:val="54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23">
    <w:nsid w:val="2BCCBFAD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4">
    <w:nsid w:val="30B0CFA5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25">
    <w:nsid w:val="3115EAA0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26">
    <w:nsid w:val="3170B767"/>
    <w:multiLevelType w:val="hybridMultilevel"/>
    <w:tmpl w:val="00000000"/>
    <w:lvl w:ilvl="0">
      <w:start w:val="8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27">
    <w:nsid w:val="318BB8C5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8">
    <w:nsid w:val="3506B458"/>
    <w:multiLevelType w:val="hybridMultilevel"/>
    <w:tmpl w:val="00000000"/>
    <w:lvl w:ilvl="0">
      <w:start w:val="23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29">
    <w:nsid w:val="37FD18D1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30">
    <w:nsid w:val="38A19A01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31">
    <w:nsid w:val="3A7877CB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2">
    <w:nsid w:val="3CE3D5F5"/>
    <w:multiLevelType w:val="hybridMultilevel"/>
    <w:tmpl w:val="00000000"/>
    <w:lvl w:ilvl="0">
      <w:start w:val="7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33">
    <w:nsid w:val="3D8F5EA1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34">
    <w:nsid w:val="4309D17A"/>
    <w:multiLevelType w:val="hybridMultilevel"/>
    <w:tmpl w:val="00000000"/>
    <w:lvl w:ilvl="0">
      <w:start w:val="19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35">
    <w:nsid w:val="44C49361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36">
    <w:nsid w:val="46DBF3F5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7">
    <w:nsid w:val="4B2E666B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8">
    <w:nsid w:val="5211E26C"/>
    <w:multiLevelType w:val="hybridMultilevel"/>
    <w:tmpl w:val="00000000"/>
    <w:lvl w:ilvl="0">
      <w:start w:val="19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39">
    <w:nsid w:val="55EBA7F0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40">
    <w:nsid w:val="5622FC93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41">
    <w:nsid w:val="599EE7B7"/>
    <w:multiLevelType w:val="hybridMultilevel"/>
    <w:tmpl w:val="00000000"/>
    <w:lvl w:ilvl="0">
      <w:start w:val="44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42">
    <w:nsid w:val="5B9A3E3F"/>
    <w:multiLevelType w:val="hybridMultilevel"/>
    <w:tmpl w:val="00000000"/>
    <w:lvl w:ilvl="0">
      <w:start w:val="30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43">
    <w:nsid w:val="5C69D8B0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44">
    <w:nsid w:val="5D9403D2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5">
    <w:nsid w:val="607240B7"/>
    <w:multiLevelType w:val="hybridMultilevel"/>
    <w:tmpl w:val="00000000"/>
    <w:lvl w:ilvl="0">
      <w:start w:val="1"/>
      <w:numFmt w:val="lowerLetter"/>
      <w:lvlText w:val="%1)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6">
    <w:nsid w:val="61A3FDB2"/>
    <w:multiLevelType w:val="hybridMultilevel"/>
    <w:tmpl w:val="00000000"/>
    <w:lvl w:ilvl="0">
      <w:start w:val="67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47">
    <w:nsid w:val="62776807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8">
    <w:nsid w:val="62F216FE"/>
    <w:multiLevelType w:val="hybridMultilevel"/>
    <w:tmpl w:val="00000000"/>
    <w:lvl w:ilvl="0">
      <w:start w:val="16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49">
    <w:nsid w:val="63A09472"/>
    <w:multiLevelType w:val="hybridMultilevel"/>
    <w:tmpl w:val="00000000"/>
    <w:lvl w:ilvl="0">
      <w:start w:val="1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50">
    <w:nsid w:val="6695C520"/>
    <w:multiLevelType w:val="hybridMultilevel"/>
    <w:tmpl w:val="00000000"/>
    <w:lvl w:ilvl="0">
      <w:start w:val="8"/>
      <w:numFmt w:val="decimal"/>
      <w:lvlText w:val="%1."/>
      <w:lvlJc w:val="left"/>
      <w:pPr>
        <w:ind w:left="439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6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13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49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86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2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9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6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32" w:hanging="323"/>
      </w:pPr>
      <w:rPr>
        <w:rFonts w:hint="default"/>
        <w:lang w:val="en-US" w:eastAsia="zh-CN" w:bidi="ar-SA"/>
      </w:rPr>
    </w:lvl>
  </w:abstractNum>
  <w:abstractNum w:abstractNumId="51">
    <w:nsid w:val="66F2EF38"/>
    <w:multiLevelType w:val="hybridMultilevel"/>
    <w:tmpl w:val="00000000"/>
    <w:lvl w:ilvl="0">
      <w:start w:val="1"/>
      <w:numFmt w:val="decimal"/>
      <w:lvlText w:val="%1."/>
      <w:lvlJc w:val="left"/>
      <w:pPr>
        <w:ind w:left="537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2">
    <w:nsid w:val="6956F49D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3">
    <w:nsid w:val="72AE5CFD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4">
    <w:nsid w:val="7A2189E8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abstractNum w:abstractNumId="55">
    <w:nsid w:val="7A2E3286"/>
    <w:multiLevelType w:val="hybridMultilevel"/>
    <w:tmpl w:val="00000000"/>
    <w:lvl w:ilvl="0">
      <w:start w:val="1"/>
      <w:numFmt w:val="decimal"/>
      <w:lvlText w:val="%1."/>
      <w:lvlJc w:val="left"/>
      <w:pPr>
        <w:ind w:left="536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32"/>
        <w:szCs w:val="3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6">
    <w:nsid w:val="7C7F9EB3"/>
    <w:multiLevelType w:val="hybridMultilevel"/>
    <w:tmpl w:val="00000000"/>
    <w:lvl w:ilvl="0">
      <w:start w:val="15"/>
      <w:numFmt w:val="decimal"/>
      <w:lvlText w:val="%1."/>
      <w:lvlJc w:val="left"/>
      <w:pPr>
        <w:ind w:left="117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84"/>
      </w:pPr>
      <w:rPr>
        <w:rFonts w:hint="default"/>
        <w:lang w:val="en-US" w:eastAsia="zh-CN" w:bidi="ar-SA"/>
      </w:rPr>
    </w:lvl>
  </w:abstractNum>
  <w:abstractNum w:abstractNumId="57">
    <w:nsid w:val="7E86CD98"/>
    <w:multiLevelType w:val="hybridMultilevel"/>
    <w:tmpl w:val="00000000"/>
    <w:lvl w:ilvl="0">
      <w:start w:val="14"/>
      <w:numFmt w:val="decimal"/>
      <w:lvlText w:val="%1."/>
      <w:lvlJc w:val="left"/>
      <w:pPr>
        <w:ind w:left="600" w:hanging="48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20" w:hanging="48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41" w:hanging="48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8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82" w:hanging="48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03" w:hanging="48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23" w:hanging="48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44" w:hanging="48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64" w:hanging="484"/>
      </w:pPr>
      <w:rPr>
        <w:rFonts w:hint="default"/>
        <w:lang w:val="en-US" w:eastAsia="zh-CN" w:bidi="ar-SA"/>
      </w:rPr>
    </w:lvl>
  </w:abstractNum>
  <w:abstractNum w:abstractNumId="58">
    <w:nsid w:val="7FEDC77B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2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color w:val="C00000"/>
        <w:spacing w:val="1"/>
        <w:w w:val="83"/>
        <w:sz w:val="30"/>
        <w:szCs w:val="30"/>
        <w:u w:val="double" w:color="C000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32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32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32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32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32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32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32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323"/>
      </w:pPr>
      <w:rPr>
        <w:rFonts w:hint="default"/>
        <w:lang w:val="en-US" w:eastAsia="zh-CN" w:bidi="ar-SA"/>
      </w:rPr>
    </w:lvl>
  </w:abstractNum>
  <w:num w:numId="1">
    <w:abstractNumId w:val="35"/>
  </w:num>
  <w:num w:numId="2">
    <w:abstractNumId w:val="3"/>
  </w:num>
  <w:num w:numId="3">
    <w:abstractNumId w:val="12"/>
  </w:num>
  <w:num w:numId="4">
    <w:abstractNumId w:val="24"/>
  </w:num>
  <w:num w:numId="5">
    <w:abstractNumId w:val="42"/>
  </w:num>
  <w:num w:numId="6">
    <w:abstractNumId w:val="14"/>
  </w:num>
  <w:num w:numId="7">
    <w:abstractNumId w:val="13"/>
  </w:num>
  <w:num w:numId="8">
    <w:abstractNumId w:val="58"/>
  </w:num>
  <w:num w:numId="9">
    <w:abstractNumId w:val="19"/>
  </w:num>
  <w:num w:numId="10">
    <w:abstractNumId w:val="0"/>
  </w:num>
  <w:num w:numId="11">
    <w:abstractNumId w:val="56"/>
  </w:num>
  <w:num w:numId="12">
    <w:abstractNumId w:val="43"/>
  </w:num>
  <w:num w:numId="13">
    <w:abstractNumId w:val="8"/>
  </w:num>
  <w:num w:numId="14">
    <w:abstractNumId w:val="33"/>
  </w:num>
  <w:num w:numId="15">
    <w:abstractNumId w:val="54"/>
  </w:num>
  <w:num w:numId="16">
    <w:abstractNumId w:val="40"/>
  </w:num>
  <w:num w:numId="17">
    <w:abstractNumId w:val="30"/>
  </w:num>
  <w:num w:numId="18">
    <w:abstractNumId w:val="48"/>
  </w:num>
  <w:num w:numId="19">
    <w:abstractNumId w:val="26"/>
  </w:num>
  <w:num w:numId="20">
    <w:abstractNumId w:val="39"/>
  </w:num>
  <w:num w:numId="21">
    <w:abstractNumId w:val="2"/>
  </w:num>
  <w:num w:numId="22">
    <w:abstractNumId w:val="17"/>
  </w:num>
  <w:num w:numId="23">
    <w:abstractNumId w:val="16"/>
  </w:num>
  <w:num w:numId="24">
    <w:abstractNumId w:val="6"/>
  </w:num>
  <w:num w:numId="25">
    <w:abstractNumId w:val="28"/>
  </w:num>
  <w:num w:numId="26">
    <w:abstractNumId w:val="34"/>
  </w:num>
  <w:num w:numId="27">
    <w:abstractNumId w:val="57"/>
  </w:num>
  <w:num w:numId="28">
    <w:abstractNumId w:val="49"/>
  </w:num>
  <w:num w:numId="29">
    <w:abstractNumId w:val="15"/>
  </w:num>
  <w:num w:numId="30">
    <w:abstractNumId w:val="25"/>
  </w:num>
  <w:num w:numId="31">
    <w:abstractNumId w:val="9"/>
  </w:num>
  <w:num w:numId="32">
    <w:abstractNumId w:val="5"/>
  </w:num>
  <w:num w:numId="33">
    <w:abstractNumId w:val="29"/>
  </w:num>
  <w:num w:numId="34">
    <w:abstractNumId w:val="4"/>
  </w:num>
  <w:num w:numId="35">
    <w:abstractNumId w:val="32"/>
  </w:num>
  <w:num w:numId="36">
    <w:abstractNumId w:val="18"/>
  </w:num>
  <w:num w:numId="37">
    <w:abstractNumId w:val="46"/>
  </w:num>
  <w:num w:numId="38">
    <w:abstractNumId w:val="22"/>
  </w:num>
  <w:num w:numId="39">
    <w:abstractNumId w:val="41"/>
  </w:num>
  <w:num w:numId="40">
    <w:abstractNumId w:val="38"/>
  </w:num>
  <w:num w:numId="41">
    <w:abstractNumId w:val="7"/>
  </w:num>
  <w:num w:numId="42">
    <w:abstractNumId w:val="50"/>
  </w:num>
  <w:num w:numId="43">
    <w:abstractNumId w:val="1"/>
  </w:num>
  <w:num w:numId="44">
    <w:abstractNumId w:val="47"/>
  </w:num>
  <w:num w:numId="45">
    <w:abstractNumId w:val="36"/>
  </w:num>
  <w:num w:numId="46">
    <w:abstractNumId w:val="23"/>
  </w:num>
  <w:num w:numId="47">
    <w:abstractNumId w:val="31"/>
  </w:num>
  <w:num w:numId="48">
    <w:abstractNumId w:val="44"/>
  </w:num>
  <w:num w:numId="49">
    <w:abstractNumId w:val="21"/>
  </w:num>
  <w:num w:numId="50">
    <w:abstractNumId w:val="20"/>
  </w:num>
  <w:num w:numId="51">
    <w:abstractNumId w:val="52"/>
  </w:num>
  <w:num w:numId="52">
    <w:abstractNumId w:val="27"/>
  </w:num>
  <w:num w:numId="53">
    <w:abstractNumId w:val="11"/>
  </w:num>
  <w:num w:numId="54">
    <w:abstractNumId w:val="53"/>
  </w:num>
  <w:num w:numId="55">
    <w:abstractNumId w:val="45"/>
  </w:num>
  <w:num w:numId="56">
    <w:abstractNumId w:val="10"/>
  </w:num>
  <w:num w:numId="57">
    <w:abstractNumId w:val="51"/>
  </w:num>
  <w:num w:numId="58">
    <w:abstractNumId w:val="37"/>
  </w:num>
  <w:num w:numId="59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16"/>
      <w:outlineLvl w:val="0"/>
    </w:pPr>
    <w:rPr>
      <w:rFonts w:ascii="等线" w:eastAsia="等线" w:hAnsi="等线" w:cs="等线"/>
      <w:sz w:val="48"/>
      <w:szCs w:val="48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before="77"/>
      <w:ind w:left="116"/>
      <w:outlineLvl w:val="1"/>
    </w:pPr>
    <w:rPr>
      <w:rFonts w:ascii="等线" w:eastAsia="等线" w:hAnsi="等线" w:cs="等线"/>
      <w:i/>
      <w:iCs/>
      <w:sz w:val="48"/>
      <w:szCs w:val="48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line="519" w:lineRule="exact"/>
      <w:ind w:left="116"/>
      <w:outlineLvl w:val="2"/>
    </w:pPr>
    <w:rPr>
      <w:rFonts w:ascii="等线" w:eastAsia="等线" w:hAnsi="等线" w:cs="等线"/>
      <w:sz w:val="44"/>
      <w:szCs w:val="44"/>
      <w:lang w:val="en-US" w:eastAsia="zh-CN" w:bidi="ar-SA"/>
    </w:rPr>
  </w:style>
  <w:style w:type="paragraph" w:styleId="Heading4">
    <w:name w:val="heading 4"/>
    <w:basedOn w:val="Normal"/>
    <w:uiPriority w:val="1"/>
    <w:qFormat/>
    <w:pPr>
      <w:ind w:left="116"/>
      <w:outlineLvl w:val="3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line="311" w:lineRule="exact"/>
      <w:ind w:right="268"/>
      <w:jc w:val="center"/>
    </w:pPr>
    <w:rPr>
      <w:rFonts w:ascii="等线" w:eastAsia="等线" w:hAnsi="等线" w:cs="等线"/>
      <w:sz w:val="21"/>
      <w:szCs w:val="21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line="312" w:lineRule="exact"/>
      <w:ind w:left="536"/>
    </w:pPr>
    <w:rPr>
      <w:rFonts w:ascii="等线" w:eastAsia="等线" w:hAnsi="等线" w:cs="等线"/>
      <w:sz w:val="21"/>
      <w:szCs w:val="21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43"/>
      <w:ind w:left="536"/>
    </w:pPr>
    <w:rPr>
      <w:rFonts w:ascii="黑体" w:eastAsia="黑体" w:hAnsi="黑体" w:cs="黑体"/>
      <w:sz w:val="21"/>
      <w:szCs w:val="21"/>
      <w:lang w:val="en-US" w:eastAsia="zh-CN" w:bidi="ar-SA"/>
    </w:rPr>
  </w:style>
  <w:style w:type="paragraph" w:styleId="TOC4">
    <w:name w:val="toc 4"/>
    <w:basedOn w:val="Normal"/>
    <w:uiPriority w:val="1"/>
    <w:qFormat/>
    <w:pPr>
      <w:spacing w:before="43"/>
      <w:ind w:left="956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16"/>
    </w:pPr>
    <w:rPr>
      <w:rFonts w:ascii="仿宋" w:eastAsia="仿宋" w:hAnsi="仿宋" w:cs="仿宋"/>
      <w:sz w:val="32"/>
      <w:szCs w:val="32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1171" w:lineRule="exact"/>
      <w:ind w:right="258"/>
      <w:jc w:val="center"/>
    </w:pPr>
    <w:rPr>
      <w:rFonts w:ascii="等线" w:eastAsia="等线" w:hAnsi="等线" w:cs="等线"/>
      <w:sz w:val="84"/>
      <w:szCs w:val="8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16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footer" Target="footer32.xml" /><Relationship Id="rId36" Type="http://schemas.openxmlformats.org/officeDocument/2006/relationships/footer" Target="footer33.xml" /><Relationship Id="rId37" Type="http://schemas.openxmlformats.org/officeDocument/2006/relationships/footer" Target="footer34.xml" /><Relationship Id="rId38" Type="http://schemas.openxmlformats.org/officeDocument/2006/relationships/hyperlink" Target="https://d.book118.com/428125011064006042" TargetMode="External" /><Relationship Id="rId39" Type="http://schemas.openxmlformats.org/officeDocument/2006/relationships/footer" Target="footer35.xml" /><Relationship Id="rId4" Type="http://schemas.openxmlformats.org/officeDocument/2006/relationships/footer" Target="footer1.xml" /><Relationship Id="rId40" Type="http://schemas.openxmlformats.org/officeDocument/2006/relationships/theme" Target="theme/theme1.xml" /><Relationship Id="rId41" Type="http://schemas.openxmlformats.org/officeDocument/2006/relationships/numbering" Target="numbering.xml" /><Relationship Id="rId42" Type="http://schemas.openxmlformats.org/officeDocument/2006/relationships/styles" Target="styles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2024-03-01T16:29:11Z</dcterms:created>
  <dcterms:modified xsi:type="dcterms:W3CDTF">2024-03-01T16:29:11Z</dcterms:modified>
</cp:coreProperties>
</file>