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B6954" w14:paraId="04FE6D0B" w14:textId="77777777">
      <w:pPr>
        <w:rPr>
          <w:rFonts w:ascii="仿宋" w:eastAsia="仿宋" w:hAnsi="仿宋" w:cs="仿宋"/>
          <w:b/>
          <w:sz w:val="40"/>
        </w:rPr>
      </w:pPr>
    </w:p>
    <w:p w:rsidR="006B6954" w14:paraId="2FAA038F" w14:textId="77777777">
      <w:pPr>
        <w:rPr>
          <w:rFonts w:ascii="仿宋" w:eastAsia="仿宋" w:hAnsi="仿宋" w:cs="仿宋"/>
          <w:b/>
          <w:sz w:val="40"/>
        </w:rPr>
      </w:pPr>
    </w:p>
    <w:p w:rsidR="006B6954" w14:paraId="28574025" w14:textId="77777777">
      <w:pPr>
        <w:rPr>
          <w:rFonts w:ascii="仿宋" w:eastAsia="仿宋" w:hAnsi="仿宋" w:cs="仿宋"/>
          <w:b/>
          <w:sz w:val="40"/>
        </w:rPr>
      </w:pPr>
    </w:p>
    <w:p w:rsidR="006B6954" w14:paraId="364491F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工厂化育苗精量播种生产设备相关行业投资规划报告</w:t>
      </w:r>
    </w:p>
    <w:p w:rsidR="006B6954" w14:paraId="7F9FEE31" w14:textId="77777777">
      <w:pPr>
        <w:jc w:val="center"/>
        <w:rPr>
          <w:rFonts w:ascii="仿宋" w:eastAsia="仿宋" w:hAnsi="仿宋" w:cs="仿宋"/>
          <w:b/>
          <w:sz w:val="40"/>
        </w:rPr>
      </w:pPr>
      <w:r>
        <w:rPr>
          <w:rFonts w:ascii="仿宋" w:eastAsia="仿宋" w:hAnsi="仿宋" w:cs="仿宋" w:hint="eastAsia"/>
          <w:b/>
          <w:sz w:val="40"/>
        </w:rPr>
        <w:t>目录</w:t>
      </w:r>
    </w:p>
    <w:p w:rsidR="006B6954" w14:paraId="3581C29D" w14:textId="77777777">
      <w:pPr>
        <w:pStyle w:val="TOC1"/>
        <w:tabs>
          <w:tab w:val="right" w:leader="dot" w:pos="8306"/>
        </w:tabs>
      </w:pPr>
      <w:r>
        <w:fldChar w:fldCharType="begin"/>
      </w:r>
      <w:r>
        <w:instrText>TOC \h \z</w:instrText>
      </w:r>
      <w:r>
        <w:fldChar w:fldCharType="separate"/>
      </w:r>
      <w:hyperlink w:anchor="_Toc24791" w:history="1">
        <w:r>
          <w:rPr>
            <w:rFonts w:ascii="仿宋" w:eastAsia="仿宋" w:hAnsi="仿宋" w:cs="仿宋" w:hint="eastAsia"/>
          </w:rPr>
          <w:t>序言</w:t>
        </w:r>
        <w:r>
          <w:tab/>
        </w:r>
        <w:r>
          <w:fldChar w:fldCharType="begin"/>
        </w:r>
        <w:r>
          <w:instrText xml:space="preserve"> PAGEREF _Toc24791 \h </w:instrText>
        </w:r>
        <w:r>
          <w:fldChar w:fldCharType="separate"/>
        </w:r>
        <w:r>
          <w:t>3</w:t>
        </w:r>
        <w:r>
          <w:fldChar w:fldCharType="end"/>
        </w:r>
      </w:hyperlink>
    </w:p>
    <w:p w:rsidR="006B6954" w14:paraId="4E13E1C4" w14:textId="77777777">
      <w:pPr>
        <w:pStyle w:val="TOC1"/>
        <w:tabs>
          <w:tab w:val="right" w:leader="dot" w:pos="8306"/>
        </w:tabs>
      </w:pPr>
      <w:hyperlink w:anchor="_Toc18941" w:history="1">
        <w:r>
          <w:rPr>
            <w:rFonts w:ascii="仿宋" w:eastAsia="仿宋" w:hAnsi="仿宋" w:cs="仿宋" w:hint="eastAsia"/>
          </w:rPr>
          <w:t>一、行业前景及市场预测</w:t>
        </w:r>
        <w:r>
          <w:tab/>
        </w:r>
        <w:r>
          <w:fldChar w:fldCharType="begin"/>
        </w:r>
        <w:r>
          <w:instrText xml:space="preserve"> PAGEREF _Toc18941 \h </w:instrText>
        </w:r>
        <w:r>
          <w:fldChar w:fldCharType="separate"/>
        </w:r>
        <w:r>
          <w:t>3</w:t>
        </w:r>
        <w:r>
          <w:fldChar w:fldCharType="end"/>
        </w:r>
      </w:hyperlink>
    </w:p>
    <w:p w:rsidR="006B6954" w14:paraId="6BC90926" w14:textId="77777777">
      <w:pPr>
        <w:pStyle w:val="TOC2"/>
        <w:tabs>
          <w:tab w:val="right" w:leader="dot" w:pos="8306"/>
        </w:tabs>
      </w:pPr>
      <w:hyperlink w:anchor="_Toc25561" w:history="1">
        <w:r>
          <w:rPr>
            <w:rFonts w:ascii="仿宋" w:eastAsia="仿宋" w:hAnsi="仿宋" w:cs="仿宋" w:hint="eastAsia"/>
          </w:rPr>
          <w:t>（一）行业基本情况</w:t>
        </w:r>
        <w:r>
          <w:tab/>
        </w:r>
        <w:r>
          <w:fldChar w:fldCharType="begin"/>
        </w:r>
        <w:r>
          <w:instrText xml:space="preserve"> PAGEREF _Toc25561 \h </w:instrText>
        </w:r>
        <w:r>
          <w:fldChar w:fldCharType="separate"/>
        </w:r>
        <w:r>
          <w:t>3</w:t>
        </w:r>
        <w:r>
          <w:fldChar w:fldCharType="end"/>
        </w:r>
      </w:hyperlink>
    </w:p>
    <w:p w:rsidR="006B6954" w14:paraId="1A70D4B1" w14:textId="77777777">
      <w:pPr>
        <w:pStyle w:val="TOC2"/>
        <w:tabs>
          <w:tab w:val="right" w:leader="dot" w:pos="8306"/>
        </w:tabs>
      </w:pPr>
      <w:hyperlink w:anchor="_Toc8011" w:history="1">
        <w:r>
          <w:rPr>
            <w:rFonts w:ascii="仿宋" w:eastAsia="仿宋" w:hAnsi="仿宋" w:cs="仿宋" w:hint="eastAsia"/>
          </w:rPr>
          <w:t>（二）市场分析</w:t>
        </w:r>
        <w:r>
          <w:tab/>
        </w:r>
        <w:r>
          <w:fldChar w:fldCharType="begin"/>
        </w:r>
        <w:r>
          <w:instrText xml:space="preserve"> PAGEREF _Toc8011 \h </w:instrText>
        </w:r>
        <w:r>
          <w:fldChar w:fldCharType="separate"/>
        </w:r>
        <w:r>
          <w:t>4</w:t>
        </w:r>
        <w:r>
          <w:fldChar w:fldCharType="end"/>
        </w:r>
      </w:hyperlink>
    </w:p>
    <w:p w:rsidR="006B6954" w14:paraId="759C54B4" w14:textId="77777777">
      <w:pPr>
        <w:pStyle w:val="TOC1"/>
        <w:tabs>
          <w:tab w:val="right" w:leader="dot" w:pos="8306"/>
        </w:tabs>
      </w:pPr>
      <w:hyperlink w:anchor="_Toc30480" w:history="1">
        <w:r>
          <w:rPr>
            <w:rFonts w:ascii="仿宋" w:eastAsia="仿宋" w:hAnsi="仿宋" w:cs="仿宋" w:hint="eastAsia"/>
          </w:rPr>
          <w:t>二、产品方案与建设规划</w:t>
        </w:r>
        <w:r>
          <w:tab/>
        </w:r>
        <w:r>
          <w:fldChar w:fldCharType="begin"/>
        </w:r>
        <w:r>
          <w:instrText xml:space="preserve"> PAGEREF _Toc30480 \h </w:instrText>
        </w:r>
        <w:r>
          <w:fldChar w:fldCharType="separate"/>
        </w:r>
        <w:r>
          <w:t>6</w:t>
        </w:r>
        <w:r>
          <w:fldChar w:fldCharType="end"/>
        </w:r>
      </w:hyperlink>
    </w:p>
    <w:p w:rsidR="006B6954" w14:paraId="096A6565" w14:textId="77777777">
      <w:pPr>
        <w:pStyle w:val="TOC2"/>
        <w:tabs>
          <w:tab w:val="right" w:leader="dot" w:pos="8306"/>
        </w:tabs>
      </w:pPr>
      <w:hyperlink w:anchor="_Toc8678" w:history="1">
        <w:r>
          <w:rPr>
            <w:rFonts w:ascii="仿宋" w:eastAsia="仿宋" w:hAnsi="仿宋" w:cs="仿宋" w:hint="eastAsia"/>
          </w:rPr>
          <w:t>（一）工厂化育苗精量播种生产设备项目场地规模</w:t>
        </w:r>
        <w:r>
          <w:tab/>
        </w:r>
        <w:r>
          <w:fldChar w:fldCharType="begin"/>
        </w:r>
        <w:r>
          <w:instrText xml:space="preserve"> PAGEREF _Toc8678 \h </w:instrText>
        </w:r>
        <w:r>
          <w:fldChar w:fldCharType="separate"/>
        </w:r>
        <w:r>
          <w:t>6</w:t>
        </w:r>
        <w:r>
          <w:fldChar w:fldCharType="end"/>
        </w:r>
      </w:hyperlink>
    </w:p>
    <w:p w:rsidR="006B6954" w14:paraId="51C08BA9" w14:textId="77777777">
      <w:pPr>
        <w:pStyle w:val="TOC2"/>
        <w:tabs>
          <w:tab w:val="right" w:leader="dot" w:pos="8306"/>
        </w:tabs>
      </w:pPr>
      <w:hyperlink w:anchor="_Toc22951" w:history="1">
        <w:r>
          <w:rPr>
            <w:rFonts w:ascii="仿宋" w:eastAsia="仿宋" w:hAnsi="仿宋" w:cs="仿宋" w:hint="eastAsia"/>
          </w:rPr>
          <w:t>（二）产能规模</w:t>
        </w:r>
        <w:r>
          <w:tab/>
        </w:r>
        <w:r>
          <w:fldChar w:fldCharType="begin"/>
        </w:r>
        <w:r>
          <w:instrText xml:space="preserve"> PAGEREF _Toc22951 \h </w:instrText>
        </w:r>
        <w:r>
          <w:fldChar w:fldCharType="separate"/>
        </w:r>
        <w:r>
          <w:t>6</w:t>
        </w:r>
        <w:r>
          <w:fldChar w:fldCharType="end"/>
        </w:r>
      </w:hyperlink>
    </w:p>
    <w:p w:rsidR="006B6954" w14:paraId="62BAC688" w14:textId="77777777">
      <w:pPr>
        <w:pStyle w:val="TOC2"/>
        <w:tabs>
          <w:tab w:val="right" w:leader="dot" w:pos="8306"/>
        </w:tabs>
      </w:pPr>
      <w:hyperlink w:anchor="_Toc23943" w:history="1">
        <w:r>
          <w:rPr>
            <w:rFonts w:ascii="仿宋" w:eastAsia="仿宋" w:hAnsi="仿宋" w:cs="仿宋" w:hint="eastAsia"/>
          </w:rPr>
          <w:t>（三）产品规划方案及生产纲领</w:t>
        </w:r>
        <w:r>
          <w:tab/>
        </w:r>
        <w:r>
          <w:fldChar w:fldCharType="begin"/>
        </w:r>
        <w:r>
          <w:instrText xml:space="preserve"> PAGEREF _Toc23943 \h </w:instrText>
        </w:r>
        <w:r>
          <w:fldChar w:fldCharType="separate"/>
        </w:r>
        <w:r>
          <w:t>7</w:t>
        </w:r>
        <w:r>
          <w:fldChar w:fldCharType="end"/>
        </w:r>
      </w:hyperlink>
    </w:p>
    <w:p w:rsidR="006B6954" w14:paraId="325F3E14" w14:textId="77777777">
      <w:pPr>
        <w:pStyle w:val="TOC1"/>
        <w:tabs>
          <w:tab w:val="right" w:leader="dot" w:pos="8306"/>
        </w:tabs>
      </w:pPr>
      <w:hyperlink w:anchor="_Toc5292" w:history="1">
        <w:r>
          <w:rPr>
            <w:rFonts w:ascii="仿宋" w:eastAsia="仿宋" w:hAnsi="仿宋" w:cs="仿宋" w:hint="eastAsia"/>
          </w:rPr>
          <w:t>三、工厂化育苗精量播种生产设备项目概论</w:t>
        </w:r>
        <w:r>
          <w:tab/>
        </w:r>
        <w:r>
          <w:fldChar w:fldCharType="begin"/>
        </w:r>
        <w:r>
          <w:instrText xml:space="preserve"> PAGEREF _Toc5292 \h </w:instrText>
        </w:r>
        <w:r>
          <w:fldChar w:fldCharType="separate"/>
        </w:r>
        <w:r>
          <w:t>7</w:t>
        </w:r>
        <w:r>
          <w:fldChar w:fldCharType="end"/>
        </w:r>
      </w:hyperlink>
    </w:p>
    <w:p w:rsidR="006B6954" w14:paraId="0ADD439C" w14:textId="77777777">
      <w:pPr>
        <w:pStyle w:val="TOC2"/>
        <w:tabs>
          <w:tab w:val="right" w:leader="dot" w:pos="8306"/>
        </w:tabs>
      </w:pPr>
      <w:hyperlink w:anchor="_Toc6747" w:history="1">
        <w:r>
          <w:rPr>
            <w:rFonts w:ascii="仿宋" w:eastAsia="仿宋" w:hAnsi="仿宋" w:cs="仿宋" w:hint="eastAsia"/>
          </w:rPr>
          <w:t>（一）工厂化育苗精量播种生产设备项目名称</w:t>
        </w:r>
        <w:r>
          <w:tab/>
        </w:r>
        <w:r>
          <w:fldChar w:fldCharType="begin"/>
        </w:r>
        <w:r>
          <w:instrText xml:space="preserve"> PAGEREF _Toc6747 \h </w:instrText>
        </w:r>
        <w:r>
          <w:fldChar w:fldCharType="separate"/>
        </w:r>
        <w:r>
          <w:t>7</w:t>
        </w:r>
        <w:r>
          <w:fldChar w:fldCharType="end"/>
        </w:r>
      </w:hyperlink>
    </w:p>
    <w:p w:rsidR="006B6954" w14:paraId="65776FF1" w14:textId="77777777">
      <w:pPr>
        <w:pStyle w:val="TOC2"/>
        <w:tabs>
          <w:tab w:val="right" w:leader="dot" w:pos="8306"/>
        </w:tabs>
      </w:pPr>
      <w:hyperlink w:anchor="_Toc28070" w:history="1">
        <w:r>
          <w:rPr>
            <w:rFonts w:ascii="仿宋" w:eastAsia="仿宋" w:hAnsi="仿宋" w:cs="仿宋" w:hint="eastAsia"/>
          </w:rPr>
          <w:t>（二）工厂化育苗精量播种生产设备项目投资人</w:t>
        </w:r>
        <w:r>
          <w:tab/>
        </w:r>
        <w:r>
          <w:fldChar w:fldCharType="begin"/>
        </w:r>
        <w:r>
          <w:instrText xml:space="preserve"> PAGEREF _Toc28070 \h </w:instrText>
        </w:r>
        <w:r>
          <w:fldChar w:fldCharType="separate"/>
        </w:r>
        <w:r>
          <w:t>8</w:t>
        </w:r>
        <w:r>
          <w:fldChar w:fldCharType="end"/>
        </w:r>
      </w:hyperlink>
    </w:p>
    <w:p w:rsidR="006B6954" w14:paraId="320E5A33" w14:textId="77777777">
      <w:pPr>
        <w:pStyle w:val="TOC2"/>
        <w:tabs>
          <w:tab w:val="right" w:leader="dot" w:pos="8306"/>
        </w:tabs>
      </w:pPr>
      <w:hyperlink w:anchor="_Toc21937" w:history="1">
        <w:r>
          <w:rPr>
            <w:rFonts w:ascii="仿宋" w:eastAsia="仿宋" w:hAnsi="仿宋" w:cs="仿宋" w:hint="eastAsia"/>
          </w:rPr>
          <w:t>（三）建设地点</w:t>
        </w:r>
        <w:r>
          <w:tab/>
        </w:r>
        <w:r>
          <w:fldChar w:fldCharType="begin"/>
        </w:r>
        <w:r>
          <w:instrText xml:space="preserve"> PAGEREF _Toc21937 \h </w:instrText>
        </w:r>
        <w:r>
          <w:fldChar w:fldCharType="separate"/>
        </w:r>
        <w:r>
          <w:t>8</w:t>
        </w:r>
        <w:r>
          <w:fldChar w:fldCharType="end"/>
        </w:r>
      </w:hyperlink>
    </w:p>
    <w:p w:rsidR="006B6954" w14:paraId="6BA734B6" w14:textId="77777777">
      <w:pPr>
        <w:pStyle w:val="TOC2"/>
        <w:tabs>
          <w:tab w:val="right" w:leader="dot" w:pos="8306"/>
        </w:tabs>
      </w:pPr>
      <w:hyperlink w:anchor="_Toc2814" w:history="1">
        <w:r>
          <w:rPr>
            <w:rFonts w:ascii="仿宋" w:eastAsia="仿宋" w:hAnsi="仿宋" w:cs="仿宋" w:hint="eastAsia"/>
          </w:rPr>
          <w:t>（四）编制原则</w:t>
        </w:r>
        <w:r>
          <w:tab/>
        </w:r>
        <w:r>
          <w:fldChar w:fldCharType="begin"/>
        </w:r>
        <w:r>
          <w:instrText xml:space="preserve"> PAGEREF _Toc2814 \h </w:instrText>
        </w:r>
        <w:r>
          <w:fldChar w:fldCharType="separate"/>
        </w:r>
        <w:r>
          <w:t>8</w:t>
        </w:r>
        <w:r>
          <w:fldChar w:fldCharType="end"/>
        </w:r>
      </w:hyperlink>
    </w:p>
    <w:p w:rsidR="006B6954" w14:paraId="089E1053" w14:textId="77777777">
      <w:pPr>
        <w:pStyle w:val="TOC2"/>
        <w:tabs>
          <w:tab w:val="right" w:leader="dot" w:pos="8306"/>
        </w:tabs>
      </w:pPr>
      <w:hyperlink w:anchor="_Toc10556" w:history="1">
        <w:r>
          <w:rPr>
            <w:rFonts w:ascii="仿宋" w:eastAsia="仿宋" w:hAnsi="仿宋" w:cs="仿宋" w:hint="eastAsia"/>
          </w:rPr>
          <w:t>（五）编制依据</w:t>
        </w:r>
        <w:r>
          <w:tab/>
        </w:r>
        <w:r>
          <w:fldChar w:fldCharType="begin"/>
        </w:r>
        <w:r>
          <w:instrText xml:space="preserve"> PAGEREF _Toc10556 \h </w:instrText>
        </w:r>
        <w:r>
          <w:fldChar w:fldCharType="separate"/>
        </w:r>
        <w:r>
          <w:t>9</w:t>
        </w:r>
        <w:r>
          <w:fldChar w:fldCharType="end"/>
        </w:r>
      </w:hyperlink>
    </w:p>
    <w:p w:rsidR="006B6954" w14:paraId="32E4EA57" w14:textId="77777777">
      <w:pPr>
        <w:pStyle w:val="TOC2"/>
        <w:tabs>
          <w:tab w:val="right" w:leader="dot" w:pos="8306"/>
        </w:tabs>
      </w:pPr>
      <w:hyperlink w:anchor="_Toc16583" w:history="1">
        <w:r>
          <w:rPr>
            <w:rFonts w:ascii="仿宋" w:eastAsia="仿宋" w:hAnsi="仿宋" w:cs="仿宋" w:hint="eastAsia"/>
          </w:rPr>
          <w:t>（六）编制范围及内容</w:t>
        </w:r>
        <w:r>
          <w:tab/>
        </w:r>
        <w:r>
          <w:fldChar w:fldCharType="begin"/>
        </w:r>
        <w:r>
          <w:instrText xml:space="preserve"> PAGEREF _Toc16583 \h </w:instrText>
        </w:r>
        <w:r>
          <w:fldChar w:fldCharType="separate"/>
        </w:r>
        <w:r>
          <w:t>11</w:t>
        </w:r>
        <w:r>
          <w:fldChar w:fldCharType="end"/>
        </w:r>
      </w:hyperlink>
    </w:p>
    <w:p w:rsidR="006B6954" w14:paraId="12FEC933" w14:textId="77777777">
      <w:pPr>
        <w:pStyle w:val="TOC2"/>
        <w:tabs>
          <w:tab w:val="right" w:leader="dot" w:pos="8306"/>
        </w:tabs>
      </w:pPr>
      <w:hyperlink w:anchor="_Toc23875" w:history="1">
        <w:r>
          <w:rPr>
            <w:rFonts w:ascii="仿宋" w:eastAsia="仿宋" w:hAnsi="仿宋" w:cs="仿宋" w:hint="eastAsia"/>
          </w:rPr>
          <w:t>（七）工厂化育苗精量播</w:t>
        </w:r>
        <w:r>
          <w:rPr>
            <w:rFonts w:ascii="仿宋" w:eastAsia="仿宋" w:hAnsi="仿宋" w:cs="仿宋" w:hint="eastAsia"/>
          </w:rPr>
          <w:t>种生产设备项目建设背景</w:t>
        </w:r>
        <w:r>
          <w:tab/>
        </w:r>
        <w:r>
          <w:fldChar w:fldCharType="begin"/>
        </w:r>
        <w:r>
          <w:instrText xml:space="preserve"> PAGEREF _Toc23875 \h </w:instrText>
        </w:r>
        <w:r>
          <w:fldChar w:fldCharType="separate"/>
        </w:r>
        <w:r>
          <w:t>13</w:t>
        </w:r>
        <w:r>
          <w:fldChar w:fldCharType="end"/>
        </w:r>
      </w:hyperlink>
    </w:p>
    <w:p w:rsidR="006B6954" w14:paraId="537968D7" w14:textId="77777777">
      <w:pPr>
        <w:pStyle w:val="TOC2"/>
        <w:tabs>
          <w:tab w:val="right" w:leader="dot" w:pos="8306"/>
        </w:tabs>
      </w:pPr>
      <w:hyperlink w:anchor="_Toc28836" w:history="1">
        <w:r>
          <w:rPr>
            <w:rFonts w:ascii="仿宋" w:eastAsia="仿宋" w:hAnsi="仿宋" w:cs="仿宋" w:hint="eastAsia"/>
          </w:rPr>
          <w:t>（八）结论分析</w:t>
        </w:r>
        <w:r>
          <w:tab/>
        </w:r>
        <w:r>
          <w:fldChar w:fldCharType="begin"/>
        </w:r>
        <w:r>
          <w:instrText xml:space="preserve"> PAGEREF _Toc28836 \h </w:instrText>
        </w:r>
        <w:r>
          <w:fldChar w:fldCharType="separate"/>
        </w:r>
        <w:r>
          <w:t>13</w:t>
        </w:r>
        <w:r>
          <w:fldChar w:fldCharType="end"/>
        </w:r>
      </w:hyperlink>
    </w:p>
    <w:p w:rsidR="006B6954" w14:paraId="73B7EC99" w14:textId="77777777">
      <w:pPr>
        <w:pStyle w:val="TOC1"/>
        <w:tabs>
          <w:tab w:val="right" w:leader="dot" w:pos="8306"/>
        </w:tabs>
      </w:pPr>
      <w:hyperlink w:anchor="_Toc1398" w:history="1">
        <w:r>
          <w:rPr>
            <w:rFonts w:ascii="仿宋" w:eastAsia="仿宋" w:hAnsi="仿宋" w:cs="仿宋" w:hint="eastAsia"/>
          </w:rPr>
          <w:t>四、工厂化育苗精量播种生产设备项目选址方案</w:t>
        </w:r>
        <w:r>
          <w:tab/>
        </w:r>
        <w:r>
          <w:fldChar w:fldCharType="begin"/>
        </w:r>
        <w:r>
          <w:instrText xml:space="preserve"> PAGEREF _Toc1398 \h </w:instrText>
        </w:r>
        <w:r>
          <w:fldChar w:fldCharType="separate"/>
        </w:r>
        <w:r>
          <w:t>15</w:t>
        </w:r>
        <w:r>
          <w:fldChar w:fldCharType="end"/>
        </w:r>
      </w:hyperlink>
    </w:p>
    <w:p w:rsidR="006B6954" w14:paraId="71FCAA62" w14:textId="77777777">
      <w:pPr>
        <w:pStyle w:val="TOC2"/>
        <w:tabs>
          <w:tab w:val="right" w:leader="dot" w:pos="8306"/>
        </w:tabs>
      </w:pPr>
      <w:hyperlink w:anchor="_Toc32208" w:history="1">
        <w:r>
          <w:rPr>
            <w:rFonts w:ascii="仿宋" w:eastAsia="仿宋" w:hAnsi="仿宋" w:cs="仿宋" w:hint="eastAsia"/>
          </w:rPr>
          <w:t>（一）工厂化育苗精量播种生产设备项目选址原则</w:t>
        </w:r>
        <w:r>
          <w:tab/>
        </w:r>
        <w:r>
          <w:fldChar w:fldCharType="begin"/>
        </w:r>
        <w:r>
          <w:instrText xml:space="preserve"> PAGEREF _Toc32208 \h </w:instrText>
        </w:r>
        <w:r>
          <w:fldChar w:fldCharType="separate"/>
        </w:r>
        <w:r>
          <w:t>15</w:t>
        </w:r>
        <w:r>
          <w:fldChar w:fldCharType="end"/>
        </w:r>
      </w:hyperlink>
    </w:p>
    <w:p w:rsidR="006B6954" w14:paraId="052154BC" w14:textId="77777777">
      <w:pPr>
        <w:pStyle w:val="TOC2"/>
        <w:tabs>
          <w:tab w:val="right" w:leader="dot" w:pos="8306"/>
        </w:tabs>
      </w:pPr>
      <w:hyperlink w:anchor="_Toc17728" w:history="1">
        <w:r>
          <w:rPr>
            <w:rFonts w:ascii="仿宋" w:eastAsia="仿宋" w:hAnsi="仿宋" w:cs="仿宋" w:hint="eastAsia"/>
          </w:rPr>
          <w:t>（二）建设区基本情况</w:t>
        </w:r>
        <w:r>
          <w:tab/>
        </w:r>
        <w:r>
          <w:fldChar w:fldCharType="begin"/>
        </w:r>
        <w:r>
          <w:instrText xml:space="preserve"> PAGEREF _Toc17728 \h </w:instrText>
        </w:r>
        <w:r>
          <w:fldChar w:fldCharType="separate"/>
        </w:r>
        <w:r>
          <w:t>15</w:t>
        </w:r>
        <w:r>
          <w:fldChar w:fldCharType="end"/>
        </w:r>
      </w:hyperlink>
    </w:p>
    <w:p w:rsidR="006B6954" w14:paraId="6ABC6FC2" w14:textId="77777777">
      <w:pPr>
        <w:pStyle w:val="TOC2"/>
        <w:tabs>
          <w:tab w:val="right" w:leader="dot" w:pos="8306"/>
        </w:tabs>
      </w:pPr>
      <w:hyperlink w:anchor="_Toc7844" w:history="1">
        <w:r>
          <w:rPr>
            <w:rFonts w:ascii="仿宋" w:eastAsia="仿宋" w:hAnsi="仿宋" w:cs="仿宋" w:hint="eastAsia"/>
          </w:rPr>
          <w:t>（三）产业发展方向</w:t>
        </w:r>
        <w:r>
          <w:tab/>
        </w:r>
        <w:r>
          <w:fldChar w:fldCharType="begin"/>
        </w:r>
        <w:r>
          <w:instrText xml:space="preserve"> PAGEREF _Toc7844 \h </w:instrText>
        </w:r>
        <w:r>
          <w:fldChar w:fldCharType="separate"/>
        </w:r>
        <w:r>
          <w:t>16</w:t>
        </w:r>
        <w:r>
          <w:fldChar w:fldCharType="end"/>
        </w:r>
      </w:hyperlink>
    </w:p>
    <w:p w:rsidR="006B6954" w14:paraId="5A185FE8" w14:textId="77777777">
      <w:pPr>
        <w:pStyle w:val="TOC2"/>
        <w:tabs>
          <w:tab w:val="right" w:leader="dot" w:pos="8306"/>
        </w:tabs>
      </w:pPr>
      <w:hyperlink w:anchor="_Toc32716" w:history="1">
        <w:r>
          <w:rPr>
            <w:rFonts w:ascii="仿宋" w:eastAsia="仿宋" w:hAnsi="仿宋" w:cs="仿宋" w:hint="eastAsia"/>
          </w:rPr>
          <w:t>（四）工厂化育苗精量播种生产设备项目选址综合评价</w:t>
        </w:r>
        <w:r>
          <w:tab/>
        </w:r>
        <w:r>
          <w:fldChar w:fldCharType="begin"/>
        </w:r>
        <w:r>
          <w:instrText xml:space="preserve"> PAGEREF _Toc32716 \h </w:instrText>
        </w:r>
        <w:r>
          <w:fldChar w:fldCharType="separate"/>
        </w:r>
        <w:r>
          <w:t>18</w:t>
        </w:r>
        <w:r>
          <w:fldChar w:fldCharType="end"/>
        </w:r>
      </w:hyperlink>
    </w:p>
    <w:p w:rsidR="006B6954" w14:paraId="74243FD7" w14:textId="77777777">
      <w:pPr>
        <w:pStyle w:val="TOC1"/>
        <w:tabs>
          <w:tab w:val="right" w:leader="dot" w:pos="8306"/>
        </w:tabs>
      </w:pPr>
      <w:hyperlink w:anchor="_Toc24330" w:history="1">
        <w:r>
          <w:rPr>
            <w:rFonts w:ascii="仿宋" w:eastAsia="仿宋" w:hAnsi="仿宋" w:cs="仿宋" w:hint="eastAsia"/>
          </w:rPr>
          <w:t>五、技术方案</w:t>
        </w:r>
        <w:r>
          <w:tab/>
        </w:r>
        <w:r>
          <w:fldChar w:fldCharType="begin"/>
        </w:r>
        <w:r>
          <w:instrText xml:space="preserve"> PAGEREF _Toc24330 \h </w:instrText>
        </w:r>
        <w:r>
          <w:fldChar w:fldCharType="separate"/>
        </w:r>
        <w:r>
          <w:t>19</w:t>
        </w:r>
        <w:r>
          <w:fldChar w:fldCharType="end"/>
        </w:r>
      </w:hyperlink>
    </w:p>
    <w:p w:rsidR="006B6954" w14:paraId="2DB1FEE9" w14:textId="77777777">
      <w:pPr>
        <w:pStyle w:val="TOC2"/>
        <w:tabs>
          <w:tab w:val="right" w:leader="dot" w:pos="8306"/>
        </w:tabs>
      </w:pPr>
      <w:hyperlink w:anchor="_Toc6427" w:history="1">
        <w:r>
          <w:rPr>
            <w:rFonts w:ascii="仿宋" w:eastAsia="仿宋" w:hAnsi="仿宋" w:cs="仿宋" w:hint="eastAsia"/>
          </w:rPr>
          <w:t>（一）企业技术研发分析</w:t>
        </w:r>
        <w:r>
          <w:tab/>
        </w:r>
        <w:r>
          <w:fldChar w:fldCharType="begin"/>
        </w:r>
        <w:r>
          <w:instrText xml:space="preserve"> PAGEREF _Toc6427 \h </w:instrText>
        </w:r>
        <w:r>
          <w:fldChar w:fldCharType="separate"/>
        </w:r>
        <w:r>
          <w:t>19</w:t>
        </w:r>
        <w:r>
          <w:fldChar w:fldCharType="end"/>
        </w:r>
      </w:hyperlink>
    </w:p>
    <w:p w:rsidR="006B6954" w14:paraId="208D0863" w14:textId="77777777">
      <w:pPr>
        <w:pStyle w:val="TOC2"/>
        <w:tabs>
          <w:tab w:val="right" w:leader="dot" w:pos="8306"/>
        </w:tabs>
      </w:pPr>
      <w:hyperlink w:anchor="_Toc955" w:history="1">
        <w:r>
          <w:rPr>
            <w:rFonts w:ascii="仿宋" w:eastAsia="仿宋" w:hAnsi="仿宋" w:cs="仿宋" w:hint="eastAsia"/>
          </w:rPr>
          <w:t>（二）工厂化育苗精量播种生产设备项目技术工艺分析</w:t>
        </w:r>
        <w:r>
          <w:tab/>
        </w:r>
        <w:r>
          <w:fldChar w:fldCharType="begin"/>
        </w:r>
        <w:r>
          <w:instrText xml:space="preserve"> PAGEREF _Toc955 \h </w:instrText>
        </w:r>
        <w:r>
          <w:fldChar w:fldCharType="separate"/>
        </w:r>
        <w:r>
          <w:t>20</w:t>
        </w:r>
        <w:r>
          <w:fldChar w:fldCharType="end"/>
        </w:r>
      </w:hyperlink>
    </w:p>
    <w:p w:rsidR="006B6954" w14:paraId="5D878C57" w14:textId="77777777">
      <w:pPr>
        <w:pStyle w:val="TOC2"/>
        <w:tabs>
          <w:tab w:val="right" w:leader="dot" w:pos="8306"/>
        </w:tabs>
      </w:pPr>
      <w:hyperlink w:anchor="_Toc22744" w:history="1">
        <w:r>
          <w:rPr>
            <w:rFonts w:ascii="仿宋" w:eastAsia="仿宋" w:hAnsi="仿宋" w:cs="仿宋" w:hint="eastAsia"/>
          </w:rPr>
          <w:t>（三）工厂化育苗精量播种生产设备项目技术流程</w:t>
        </w:r>
        <w:r>
          <w:tab/>
        </w:r>
        <w:r>
          <w:fldChar w:fldCharType="begin"/>
        </w:r>
        <w:r>
          <w:instrText xml:space="preserve"> PAGEREF _Toc22744 \h </w:instrText>
        </w:r>
        <w:r>
          <w:fldChar w:fldCharType="separate"/>
        </w:r>
        <w:r>
          <w:t>22</w:t>
        </w:r>
        <w:r>
          <w:fldChar w:fldCharType="end"/>
        </w:r>
      </w:hyperlink>
    </w:p>
    <w:p w:rsidR="006B6954" w14:paraId="341FBF4C" w14:textId="77777777">
      <w:pPr>
        <w:pStyle w:val="TOC2"/>
        <w:tabs>
          <w:tab w:val="right" w:leader="dot" w:pos="8306"/>
        </w:tabs>
      </w:pPr>
      <w:hyperlink w:anchor="_Toc15418" w:history="1">
        <w:r>
          <w:rPr>
            <w:rFonts w:ascii="仿宋" w:eastAsia="仿宋" w:hAnsi="仿宋" w:cs="仿宋" w:hint="eastAsia"/>
          </w:rPr>
          <w:t>（四）设备选型方案</w:t>
        </w:r>
        <w:r>
          <w:tab/>
        </w:r>
        <w:r>
          <w:fldChar w:fldCharType="begin"/>
        </w:r>
        <w:r>
          <w:instrText xml:space="preserve"> PAGEREF _Toc15418 \h </w:instrText>
        </w:r>
        <w:r>
          <w:fldChar w:fldCharType="separate"/>
        </w:r>
        <w:r>
          <w:t>23</w:t>
        </w:r>
        <w:r>
          <w:fldChar w:fldCharType="end"/>
        </w:r>
      </w:hyperlink>
    </w:p>
    <w:p w:rsidR="006B6954" w14:paraId="40FA8A58" w14:textId="77777777">
      <w:pPr>
        <w:pStyle w:val="TOC1"/>
        <w:tabs>
          <w:tab w:val="right" w:leader="dot" w:pos="8306"/>
        </w:tabs>
      </w:pPr>
      <w:hyperlink w:anchor="_Toc17620" w:history="1">
        <w:r>
          <w:rPr>
            <w:rFonts w:ascii="仿宋" w:eastAsia="仿宋" w:hAnsi="仿宋" w:cs="仿宋" w:hint="eastAsia"/>
          </w:rPr>
          <w:t>六、劳动安全评价</w:t>
        </w:r>
        <w:r>
          <w:tab/>
        </w:r>
        <w:r>
          <w:fldChar w:fldCharType="begin"/>
        </w:r>
        <w:r>
          <w:instrText xml:space="preserve"> PAGEREF _Toc17620 \h </w:instrText>
        </w:r>
        <w:r>
          <w:fldChar w:fldCharType="separate"/>
        </w:r>
        <w:r>
          <w:t>24</w:t>
        </w:r>
        <w:r>
          <w:fldChar w:fldCharType="end"/>
        </w:r>
      </w:hyperlink>
    </w:p>
    <w:p w:rsidR="006B6954" w14:paraId="669A3399" w14:textId="77777777">
      <w:pPr>
        <w:pStyle w:val="TOC2"/>
        <w:tabs>
          <w:tab w:val="right" w:leader="dot" w:pos="8306"/>
        </w:tabs>
      </w:pPr>
      <w:hyperlink w:anchor="_Toc16881" w:history="1">
        <w:r>
          <w:rPr>
            <w:rFonts w:ascii="仿宋" w:eastAsia="仿宋" w:hAnsi="仿宋" w:cs="仿宋" w:hint="eastAsia"/>
          </w:rPr>
          <w:t>（一）设计依据</w:t>
        </w:r>
        <w:r>
          <w:tab/>
        </w:r>
        <w:r>
          <w:fldChar w:fldCharType="begin"/>
        </w:r>
        <w:r>
          <w:instrText xml:space="preserve"> PAGEREF _Toc16881 \h </w:instrText>
        </w:r>
        <w:r>
          <w:fldChar w:fldCharType="separate"/>
        </w:r>
        <w:r>
          <w:t>24</w:t>
        </w:r>
        <w:r>
          <w:fldChar w:fldCharType="end"/>
        </w:r>
      </w:hyperlink>
    </w:p>
    <w:p w:rsidR="006B6954" w14:paraId="44BA686C" w14:textId="77777777">
      <w:pPr>
        <w:pStyle w:val="TOC2"/>
        <w:tabs>
          <w:tab w:val="right" w:leader="dot" w:pos="8306"/>
        </w:tabs>
      </w:pPr>
      <w:hyperlink w:anchor="_Toc14412" w:history="1">
        <w:r>
          <w:rPr>
            <w:rFonts w:ascii="仿宋" w:eastAsia="仿宋" w:hAnsi="仿宋" w:cs="仿宋" w:hint="eastAsia"/>
          </w:rPr>
          <w:t>（二）主要防范措施</w:t>
        </w:r>
        <w:r>
          <w:tab/>
        </w:r>
        <w:r>
          <w:fldChar w:fldCharType="begin"/>
        </w:r>
        <w:r>
          <w:instrText xml:space="preserve"> PAGEREF _Toc14412 \h </w:instrText>
        </w:r>
        <w:r>
          <w:fldChar w:fldCharType="separate"/>
        </w:r>
        <w:r>
          <w:t>27</w:t>
        </w:r>
        <w:r>
          <w:fldChar w:fldCharType="end"/>
        </w:r>
      </w:hyperlink>
    </w:p>
    <w:p w:rsidR="006B6954" w14:paraId="3E44CA08" w14:textId="77777777">
      <w:pPr>
        <w:pStyle w:val="TOC2"/>
        <w:tabs>
          <w:tab w:val="right" w:leader="dot" w:pos="8306"/>
        </w:tabs>
      </w:pPr>
      <w:hyperlink w:anchor="_Toc13523" w:history="1">
        <w:r>
          <w:rPr>
            <w:rFonts w:ascii="仿宋" w:eastAsia="仿宋" w:hAnsi="仿宋" w:cs="仿宋" w:hint="eastAsia"/>
          </w:rPr>
          <w:t>（三）劳动安全预期效果评价</w:t>
        </w:r>
        <w:r>
          <w:tab/>
        </w:r>
        <w:r>
          <w:fldChar w:fldCharType="begin"/>
        </w:r>
        <w:r>
          <w:instrText xml:space="preserve"> PAGEREF _Toc13523 \h </w:instrText>
        </w:r>
        <w:r>
          <w:fldChar w:fldCharType="separate"/>
        </w:r>
        <w:r>
          <w:t>29</w:t>
        </w:r>
        <w:r>
          <w:fldChar w:fldCharType="end"/>
        </w:r>
      </w:hyperlink>
    </w:p>
    <w:p w:rsidR="006B6954" w14:paraId="700763BA" w14:textId="77777777">
      <w:pPr>
        <w:pStyle w:val="TOC1"/>
        <w:tabs>
          <w:tab w:val="right" w:leader="dot" w:pos="8306"/>
        </w:tabs>
      </w:pPr>
      <w:hyperlink w:anchor="_Toc26212" w:history="1">
        <w:r>
          <w:rPr>
            <w:rFonts w:ascii="仿宋" w:eastAsia="仿宋" w:hAnsi="仿宋" w:cs="仿宋" w:hint="eastAsia"/>
          </w:rPr>
          <w:t>七、招标方案</w:t>
        </w:r>
        <w:r>
          <w:tab/>
        </w:r>
        <w:r>
          <w:fldChar w:fldCharType="begin"/>
        </w:r>
        <w:r>
          <w:instrText xml:space="preserve"> PAGEREF _Toc26212 \h </w:instrText>
        </w:r>
        <w:r>
          <w:fldChar w:fldCharType="separate"/>
        </w:r>
        <w:r>
          <w:t>30</w:t>
        </w:r>
        <w:r>
          <w:fldChar w:fldCharType="end"/>
        </w:r>
      </w:hyperlink>
    </w:p>
    <w:p w:rsidR="006B6954" w14:paraId="6689DA11" w14:textId="77777777">
      <w:pPr>
        <w:pStyle w:val="TOC2"/>
        <w:tabs>
          <w:tab w:val="right" w:leader="dot" w:pos="8306"/>
        </w:tabs>
      </w:pPr>
      <w:hyperlink w:anchor="_Toc19057" w:history="1">
        <w:r>
          <w:rPr>
            <w:rFonts w:ascii="仿宋" w:eastAsia="仿宋" w:hAnsi="仿宋" w:cs="仿宋" w:hint="eastAsia"/>
          </w:rPr>
          <w:t>（一）工厂化育苗精量播种生产设备项目招标依据</w:t>
        </w:r>
        <w:r>
          <w:tab/>
        </w:r>
        <w:r>
          <w:fldChar w:fldCharType="begin"/>
        </w:r>
        <w:r>
          <w:instrText xml:space="preserve"> PAGEREF _Toc19057 \h </w:instrText>
        </w:r>
        <w:r>
          <w:fldChar w:fldCharType="separate"/>
        </w:r>
        <w:r>
          <w:t>30</w:t>
        </w:r>
        <w:r>
          <w:fldChar w:fldCharType="end"/>
        </w:r>
      </w:hyperlink>
    </w:p>
    <w:p w:rsidR="006B6954" w14:paraId="517FB5FC" w14:textId="77777777">
      <w:pPr>
        <w:pStyle w:val="TOC2"/>
        <w:tabs>
          <w:tab w:val="right" w:leader="dot" w:pos="8306"/>
        </w:tabs>
      </w:pPr>
      <w:hyperlink w:anchor="_Toc10622" w:history="1">
        <w:r>
          <w:rPr>
            <w:rFonts w:ascii="仿宋" w:eastAsia="仿宋" w:hAnsi="仿宋" w:cs="仿宋" w:hint="eastAsia"/>
          </w:rPr>
          <w:t>（二）工厂化育苗精量播种生产设备项目招标范围</w:t>
        </w:r>
        <w:r>
          <w:tab/>
        </w:r>
        <w:r>
          <w:fldChar w:fldCharType="begin"/>
        </w:r>
        <w:r>
          <w:instrText xml:space="preserve"> PAGEREF _Toc10622 \h </w:instrText>
        </w:r>
        <w:r>
          <w:fldChar w:fldCharType="separate"/>
        </w:r>
        <w:r>
          <w:t>30</w:t>
        </w:r>
        <w:r>
          <w:fldChar w:fldCharType="end"/>
        </w:r>
      </w:hyperlink>
    </w:p>
    <w:p w:rsidR="006B6954" w14:paraId="2B756F65" w14:textId="77777777">
      <w:pPr>
        <w:pStyle w:val="TOC2"/>
        <w:tabs>
          <w:tab w:val="right" w:leader="dot" w:pos="8306"/>
        </w:tabs>
      </w:pPr>
      <w:hyperlink w:anchor="_Toc19050" w:history="1">
        <w:r>
          <w:rPr>
            <w:rFonts w:ascii="仿宋" w:eastAsia="仿宋" w:hAnsi="仿宋" w:cs="仿宋" w:hint="eastAsia"/>
          </w:rPr>
          <w:t>（三）招标要求</w:t>
        </w:r>
        <w:r>
          <w:tab/>
        </w:r>
        <w:r>
          <w:fldChar w:fldCharType="begin"/>
        </w:r>
        <w:r>
          <w:instrText xml:space="preserve"> PAGEREF _Toc19050 \h </w:instrText>
        </w:r>
        <w:r>
          <w:fldChar w:fldCharType="separate"/>
        </w:r>
        <w:r>
          <w:t>31</w:t>
        </w:r>
        <w:r>
          <w:fldChar w:fldCharType="end"/>
        </w:r>
      </w:hyperlink>
    </w:p>
    <w:p w:rsidR="006B6954" w14:paraId="533F5047" w14:textId="77777777">
      <w:pPr>
        <w:pStyle w:val="TOC2"/>
        <w:tabs>
          <w:tab w:val="right" w:leader="dot" w:pos="8306"/>
        </w:tabs>
      </w:pPr>
      <w:hyperlink w:anchor="_Toc20059" w:history="1">
        <w:r>
          <w:rPr>
            <w:rFonts w:ascii="仿宋" w:eastAsia="仿宋" w:hAnsi="仿宋" w:cs="仿宋" w:hint="eastAsia"/>
          </w:rPr>
          <w:t>（四）招标组织方式</w:t>
        </w:r>
        <w:r>
          <w:tab/>
        </w:r>
        <w:r>
          <w:fldChar w:fldCharType="begin"/>
        </w:r>
        <w:r>
          <w:instrText xml:space="preserve"> PAGEREF _Toc20059 \h </w:instrText>
        </w:r>
        <w:r>
          <w:fldChar w:fldCharType="separate"/>
        </w:r>
        <w:r>
          <w:t>32</w:t>
        </w:r>
        <w:r>
          <w:fldChar w:fldCharType="end"/>
        </w:r>
      </w:hyperlink>
    </w:p>
    <w:p w:rsidR="006B6954" w14:paraId="3EF7A4C9" w14:textId="77777777">
      <w:pPr>
        <w:pStyle w:val="TOC2"/>
        <w:tabs>
          <w:tab w:val="right" w:leader="dot" w:pos="8306"/>
        </w:tabs>
      </w:pPr>
      <w:hyperlink w:anchor="_Toc27544" w:history="1">
        <w:r>
          <w:rPr>
            <w:rFonts w:ascii="仿宋" w:eastAsia="仿宋" w:hAnsi="仿宋" w:cs="仿宋" w:hint="eastAsia"/>
          </w:rPr>
          <w:t>（五）招标信息发布</w:t>
        </w:r>
        <w:r>
          <w:tab/>
        </w:r>
        <w:r>
          <w:fldChar w:fldCharType="begin"/>
        </w:r>
        <w:r>
          <w:instrText xml:space="preserve"> PAGEREF _Toc27544 \h </w:instrText>
        </w:r>
        <w:r>
          <w:fldChar w:fldCharType="separate"/>
        </w:r>
        <w:r>
          <w:t>35</w:t>
        </w:r>
        <w:r>
          <w:fldChar w:fldCharType="end"/>
        </w:r>
      </w:hyperlink>
    </w:p>
    <w:p w:rsidR="006B6954" w14:paraId="3D798990" w14:textId="77777777">
      <w:pPr>
        <w:pStyle w:val="TOC1"/>
        <w:tabs>
          <w:tab w:val="right" w:leader="dot" w:pos="8306"/>
        </w:tabs>
      </w:pPr>
      <w:hyperlink w:anchor="_Toc16676" w:history="1">
        <w:r>
          <w:rPr>
            <w:rFonts w:ascii="仿宋" w:eastAsia="仿宋" w:hAnsi="仿宋" w:cs="仿宋" w:hint="eastAsia"/>
          </w:rPr>
          <w:t>八、组织架构分析</w:t>
        </w:r>
        <w:r>
          <w:tab/>
        </w:r>
        <w:r>
          <w:fldChar w:fldCharType="begin"/>
        </w:r>
        <w:r>
          <w:instrText xml:space="preserve"> PAGEREF _Toc16676 \h </w:instrText>
        </w:r>
        <w:r>
          <w:fldChar w:fldCharType="separate"/>
        </w:r>
        <w:r>
          <w:t>35</w:t>
        </w:r>
        <w:r>
          <w:fldChar w:fldCharType="end"/>
        </w:r>
      </w:hyperlink>
    </w:p>
    <w:p w:rsidR="006B6954" w14:paraId="7A9F2B48" w14:textId="77777777">
      <w:pPr>
        <w:pStyle w:val="TOC2"/>
        <w:tabs>
          <w:tab w:val="right" w:leader="dot" w:pos="8306"/>
        </w:tabs>
      </w:pPr>
      <w:hyperlink w:anchor="_Toc32618" w:history="1">
        <w:r>
          <w:rPr>
            <w:rFonts w:ascii="仿宋" w:eastAsia="仿宋" w:hAnsi="仿宋" w:cs="仿宋" w:hint="eastAsia"/>
          </w:rPr>
          <w:t>（一）人力资源配置</w:t>
        </w:r>
        <w:r>
          <w:tab/>
        </w:r>
        <w:r>
          <w:fldChar w:fldCharType="begin"/>
        </w:r>
        <w:r>
          <w:instrText xml:space="preserve"> PAGEREF _Toc32618 \h </w:instrText>
        </w:r>
        <w:r>
          <w:fldChar w:fldCharType="separate"/>
        </w:r>
        <w:r>
          <w:t>35</w:t>
        </w:r>
        <w:r>
          <w:fldChar w:fldCharType="end"/>
        </w:r>
      </w:hyperlink>
    </w:p>
    <w:p w:rsidR="006B6954" w14:paraId="474C5E6B" w14:textId="77777777">
      <w:pPr>
        <w:pStyle w:val="TOC2"/>
        <w:tabs>
          <w:tab w:val="right" w:leader="dot" w:pos="8306"/>
        </w:tabs>
      </w:pPr>
      <w:hyperlink w:anchor="_Toc29640" w:history="1">
        <w:r>
          <w:rPr>
            <w:rFonts w:ascii="仿宋" w:eastAsia="仿宋" w:hAnsi="仿宋" w:cs="仿宋" w:hint="eastAsia"/>
          </w:rPr>
          <w:t>（二）员工</w:t>
        </w:r>
        <w:r>
          <w:rPr>
            <w:rFonts w:ascii="仿宋" w:eastAsia="仿宋" w:hAnsi="仿宋" w:cs="仿宋" w:hint="eastAsia"/>
          </w:rPr>
          <w:t>技能培训</w:t>
        </w:r>
        <w:r>
          <w:tab/>
        </w:r>
        <w:r>
          <w:fldChar w:fldCharType="begin"/>
        </w:r>
        <w:r>
          <w:instrText xml:space="preserve"> PAGEREF _Toc29640 \h </w:instrText>
        </w:r>
        <w:r>
          <w:fldChar w:fldCharType="separate"/>
        </w:r>
        <w:r>
          <w:t>36</w:t>
        </w:r>
        <w:r>
          <w:fldChar w:fldCharType="end"/>
        </w:r>
      </w:hyperlink>
    </w:p>
    <w:p w:rsidR="006B6954" w14:paraId="57CF130D" w14:textId="77777777">
      <w:pPr>
        <w:pStyle w:val="TOC1"/>
        <w:tabs>
          <w:tab w:val="right" w:leader="dot" w:pos="8306"/>
        </w:tabs>
      </w:pPr>
      <w:hyperlink w:anchor="_Toc1356" w:history="1">
        <w:r>
          <w:rPr>
            <w:rFonts w:ascii="仿宋" w:eastAsia="仿宋" w:hAnsi="仿宋" w:cs="仿宋" w:hint="eastAsia"/>
          </w:rPr>
          <w:t>九、投资估算</w:t>
        </w:r>
        <w:r>
          <w:tab/>
        </w:r>
        <w:r>
          <w:fldChar w:fldCharType="begin"/>
        </w:r>
        <w:r>
          <w:instrText xml:space="preserve"> PAGEREF _Toc1356 \h </w:instrText>
        </w:r>
        <w:r>
          <w:fldChar w:fldCharType="separate"/>
        </w:r>
        <w:r>
          <w:t>38</w:t>
        </w:r>
        <w:r>
          <w:fldChar w:fldCharType="end"/>
        </w:r>
      </w:hyperlink>
    </w:p>
    <w:p w:rsidR="006B6954" w14:paraId="3E1AADF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571" w:history="1">
        <w:r>
          <w:rPr>
            <w:rFonts w:ascii="仿宋" w:eastAsia="仿宋" w:hAnsi="仿宋" w:cs="仿宋" w:hint="eastAsia"/>
          </w:rPr>
          <w:t>（一）投资估算的编制说明</w:t>
        </w:r>
        <w:r>
          <w:tab/>
        </w:r>
        <w:r>
          <w:fldChar w:fldCharType="begin"/>
        </w:r>
        <w:r>
          <w:instrText xml:space="preserve"> PAGEREF _Toc20571 \h </w:instrText>
        </w:r>
        <w:r>
          <w:fldChar w:fldCharType="separate"/>
        </w:r>
        <w:r>
          <w:t>38</w:t>
        </w:r>
        <w:r>
          <w:fldChar w:fldCharType="end"/>
        </w:r>
      </w:hyperlink>
    </w:p>
    <w:p w:rsidR="006B6954" w14:paraId="208FD6B0" w14:textId="77777777">
      <w:pPr>
        <w:pStyle w:val="TOC2"/>
        <w:tabs>
          <w:tab w:val="right" w:leader="dot" w:pos="8306"/>
        </w:tabs>
      </w:pPr>
      <w:hyperlink w:anchor="_Toc19977" w:history="1">
        <w:r>
          <w:rPr>
            <w:rFonts w:ascii="仿宋" w:eastAsia="仿宋" w:hAnsi="仿宋" w:cs="仿宋" w:hint="eastAsia"/>
          </w:rPr>
          <w:t>（二）建设投资估算</w:t>
        </w:r>
        <w:r>
          <w:tab/>
        </w:r>
        <w:r>
          <w:fldChar w:fldCharType="begin"/>
        </w:r>
        <w:r>
          <w:instrText xml:space="preserve"> PAGEREF _Toc19977 \h </w:instrText>
        </w:r>
        <w:r>
          <w:fldChar w:fldCharType="separate"/>
        </w:r>
        <w:r>
          <w:t>40</w:t>
        </w:r>
        <w:r>
          <w:fldChar w:fldCharType="end"/>
        </w:r>
      </w:hyperlink>
    </w:p>
    <w:p w:rsidR="006B6954" w14:paraId="492BD323" w14:textId="77777777">
      <w:pPr>
        <w:pStyle w:val="TOC2"/>
        <w:tabs>
          <w:tab w:val="right" w:leader="dot" w:pos="8306"/>
        </w:tabs>
      </w:pPr>
      <w:hyperlink w:anchor="_Toc24409" w:history="1">
        <w:r>
          <w:rPr>
            <w:rFonts w:ascii="仿宋" w:eastAsia="仿宋" w:hAnsi="仿宋" w:cs="仿宋" w:hint="eastAsia"/>
          </w:rPr>
          <w:t>（三）建设期利息</w:t>
        </w:r>
        <w:r>
          <w:tab/>
        </w:r>
        <w:r>
          <w:fldChar w:fldCharType="begin"/>
        </w:r>
        <w:r>
          <w:instrText xml:space="preserve"> PAGEREF _Toc24409 \h </w:instrText>
        </w:r>
        <w:r>
          <w:fldChar w:fldCharType="separate"/>
        </w:r>
        <w:r>
          <w:t>41</w:t>
        </w:r>
        <w:r>
          <w:fldChar w:fldCharType="end"/>
        </w:r>
      </w:hyperlink>
    </w:p>
    <w:p w:rsidR="006B6954" w14:paraId="314FBE35" w14:textId="77777777">
      <w:pPr>
        <w:pStyle w:val="TOC2"/>
        <w:tabs>
          <w:tab w:val="right" w:leader="dot" w:pos="8306"/>
        </w:tabs>
      </w:pPr>
      <w:hyperlink w:anchor="_Toc22415" w:history="1">
        <w:r>
          <w:rPr>
            <w:rFonts w:ascii="仿宋" w:eastAsia="仿宋" w:hAnsi="仿宋" w:cs="仿宋" w:hint="eastAsia"/>
          </w:rPr>
          <w:t>（四）流动资金</w:t>
        </w:r>
        <w:r>
          <w:tab/>
        </w:r>
        <w:r>
          <w:fldChar w:fldCharType="begin"/>
        </w:r>
        <w:r>
          <w:instrText xml:space="preserve"> PAGEREF _Toc22415 \h </w:instrText>
        </w:r>
        <w:r>
          <w:fldChar w:fldCharType="separate"/>
        </w:r>
        <w:r>
          <w:t>41</w:t>
        </w:r>
        <w:r>
          <w:fldChar w:fldCharType="end"/>
        </w:r>
      </w:hyperlink>
    </w:p>
    <w:p w:rsidR="006B6954" w14:paraId="5B40BE96" w14:textId="77777777">
      <w:pPr>
        <w:pStyle w:val="TOC2"/>
        <w:tabs>
          <w:tab w:val="right" w:leader="dot" w:pos="8306"/>
        </w:tabs>
      </w:pPr>
      <w:hyperlink w:anchor="_Toc18671" w:history="1">
        <w:r>
          <w:rPr>
            <w:rFonts w:ascii="仿宋" w:eastAsia="仿宋" w:hAnsi="仿宋" w:cs="仿宋" w:hint="eastAsia"/>
          </w:rPr>
          <w:t>（五）</w:t>
        </w:r>
        <w:r>
          <w:rPr>
            <w:rFonts w:ascii="仿宋" w:eastAsia="仿宋" w:hAnsi="仿宋" w:cs="仿宋" w:hint="eastAsia"/>
          </w:rPr>
          <w:t>工厂化育苗精量播种生产设备项目总投资</w:t>
        </w:r>
        <w:r>
          <w:tab/>
        </w:r>
        <w:r>
          <w:fldChar w:fldCharType="begin"/>
        </w:r>
        <w:r>
          <w:instrText xml:space="preserve"> PAGEREF _Toc18671 \h </w:instrText>
        </w:r>
        <w:r>
          <w:fldChar w:fldCharType="separate"/>
        </w:r>
        <w:r>
          <w:t>42</w:t>
        </w:r>
        <w:r>
          <w:fldChar w:fldCharType="end"/>
        </w:r>
      </w:hyperlink>
    </w:p>
    <w:p w:rsidR="006B6954" w14:paraId="5DDC5755" w14:textId="77777777">
      <w:pPr>
        <w:pStyle w:val="TOC2"/>
        <w:tabs>
          <w:tab w:val="right" w:leader="dot" w:pos="8306"/>
        </w:tabs>
      </w:pPr>
      <w:hyperlink w:anchor="_Toc2939" w:history="1">
        <w:r>
          <w:rPr>
            <w:rFonts w:ascii="仿宋" w:eastAsia="仿宋" w:hAnsi="仿宋" w:cs="仿宋" w:hint="eastAsia"/>
          </w:rPr>
          <w:t>（六）资金筹措与投资计划</w:t>
        </w:r>
        <w:r>
          <w:tab/>
        </w:r>
        <w:r>
          <w:fldChar w:fldCharType="begin"/>
        </w:r>
        <w:r>
          <w:instrText xml:space="preserve"> PAGEREF _Toc2939 \h </w:instrText>
        </w:r>
        <w:r>
          <w:fldChar w:fldCharType="separate"/>
        </w:r>
        <w:r>
          <w:t>43</w:t>
        </w:r>
        <w:r>
          <w:fldChar w:fldCharType="end"/>
        </w:r>
      </w:hyperlink>
    </w:p>
    <w:p w:rsidR="006B6954" w14:paraId="690F45B9" w14:textId="77777777">
      <w:pPr>
        <w:pStyle w:val="TOC1"/>
        <w:tabs>
          <w:tab w:val="right" w:leader="dot" w:pos="8306"/>
        </w:tabs>
      </w:pPr>
      <w:hyperlink w:anchor="_Toc20931" w:history="1">
        <w:r>
          <w:rPr>
            <w:rFonts w:ascii="仿宋" w:eastAsia="仿宋" w:hAnsi="仿宋" w:cs="仿宋" w:hint="eastAsia"/>
          </w:rPr>
          <w:t>十、工厂化育苗精量播种生产设备项目规划进度</w:t>
        </w:r>
        <w:r>
          <w:tab/>
        </w:r>
        <w:r>
          <w:fldChar w:fldCharType="begin"/>
        </w:r>
        <w:r>
          <w:instrText xml:space="preserve"> PAGEREF _Toc20931 \h </w:instrText>
        </w:r>
        <w:r>
          <w:fldChar w:fldCharType="separate"/>
        </w:r>
        <w:r>
          <w:t>44</w:t>
        </w:r>
        <w:r>
          <w:fldChar w:fldCharType="end"/>
        </w:r>
      </w:hyperlink>
    </w:p>
    <w:p w:rsidR="006B6954" w14:paraId="09F2AEFD" w14:textId="77777777">
      <w:pPr>
        <w:pStyle w:val="TOC2"/>
        <w:tabs>
          <w:tab w:val="right" w:leader="dot" w:pos="8306"/>
        </w:tabs>
      </w:pPr>
      <w:hyperlink w:anchor="_Toc8019" w:history="1">
        <w:r>
          <w:rPr>
            <w:rFonts w:ascii="仿宋" w:eastAsia="仿宋" w:hAnsi="仿宋" w:cs="仿宋" w:hint="eastAsia"/>
          </w:rPr>
          <w:t>（一）工厂化育苗精量播种生产设备项目进度安排</w:t>
        </w:r>
        <w:r>
          <w:tab/>
        </w:r>
        <w:r>
          <w:fldChar w:fldCharType="begin"/>
        </w:r>
        <w:r>
          <w:instrText xml:space="preserve"> PAGEREF _Toc8019 \h </w:instrText>
        </w:r>
        <w:r>
          <w:fldChar w:fldCharType="separate"/>
        </w:r>
        <w:r>
          <w:t>44</w:t>
        </w:r>
        <w:r>
          <w:fldChar w:fldCharType="end"/>
        </w:r>
      </w:hyperlink>
    </w:p>
    <w:p w:rsidR="006B6954" w14:paraId="3E2FDF26" w14:textId="77777777">
      <w:pPr>
        <w:pStyle w:val="TOC2"/>
        <w:tabs>
          <w:tab w:val="right" w:leader="dot" w:pos="8306"/>
        </w:tabs>
      </w:pPr>
      <w:hyperlink w:anchor="_Toc14038" w:history="1">
        <w:r>
          <w:rPr>
            <w:rFonts w:ascii="仿宋" w:eastAsia="仿宋" w:hAnsi="仿宋" w:cs="仿宋" w:hint="eastAsia"/>
          </w:rPr>
          <w:t>（二）工厂化育苗精量播种生产设备项目实施保障措施</w:t>
        </w:r>
        <w:r>
          <w:tab/>
        </w:r>
        <w:r>
          <w:fldChar w:fldCharType="begin"/>
        </w:r>
        <w:r>
          <w:instrText xml:space="preserve"> PAGEREF _Toc14038 \</w:instrText>
        </w:r>
        <w:r>
          <w:instrText xml:space="preserve">h </w:instrText>
        </w:r>
        <w:r>
          <w:fldChar w:fldCharType="separate"/>
        </w:r>
        <w:r>
          <w:t>44</w:t>
        </w:r>
        <w:r>
          <w:fldChar w:fldCharType="end"/>
        </w:r>
      </w:hyperlink>
    </w:p>
    <w:p w:rsidR="006B6954" w14:paraId="4D909A55" w14:textId="77777777">
      <w:pPr>
        <w:pStyle w:val="TOC1"/>
        <w:tabs>
          <w:tab w:val="right" w:leader="dot" w:pos="8306"/>
        </w:tabs>
      </w:pPr>
      <w:hyperlink w:anchor="_Toc2917" w:history="1">
        <w:r>
          <w:rPr>
            <w:rFonts w:ascii="仿宋" w:eastAsia="仿宋" w:hAnsi="仿宋" w:cs="仿宋" w:hint="eastAsia"/>
          </w:rPr>
          <w:t>十一、市场分析、调研</w:t>
        </w:r>
        <w:r>
          <w:tab/>
        </w:r>
        <w:r>
          <w:fldChar w:fldCharType="begin"/>
        </w:r>
        <w:r>
          <w:instrText xml:space="preserve"> PAGEREF _Toc2917 \h </w:instrText>
        </w:r>
        <w:r>
          <w:fldChar w:fldCharType="separate"/>
        </w:r>
        <w:r>
          <w:t>45</w:t>
        </w:r>
        <w:r>
          <w:fldChar w:fldCharType="end"/>
        </w:r>
      </w:hyperlink>
    </w:p>
    <w:p w:rsidR="006B6954" w14:paraId="3F7D8D70" w14:textId="77777777">
      <w:pPr>
        <w:pStyle w:val="TOC2"/>
        <w:tabs>
          <w:tab w:val="right" w:leader="dot" w:pos="8306"/>
        </w:tabs>
      </w:pPr>
      <w:hyperlink w:anchor="_Toc10596" w:history="1">
        <w:r>
          <w:rPr>
            <w:rFonts w:ascii="仿宋" w:eastAsia="仿宋" w:hAnsi="仿宋" w:cs="仿宋" w:hint="eastAsia"/>
          </w:rPr>
          <w:t>（一）工厂化育苗精量播种生产设备行业分析</w:t>
        </w:r>
        <w:r>
          <w:tab/>
        </w:r>
        <w:r>
          <w:fldChar w:fldCharType="begin"/>
        </w:r>
        <w:r>
          <w:instrText xml:space="preserve"> PAGEREF _Toc10596 \h </w:instrText>
        </w:r>
        <w:r>
          <w:fldChar w:fldCharType="separate"/>
        </w:r>
        <w:r>
          <w:t>45</w:t>
        </w:r>
        <w:r>
          <w:fldChar w:fldCharType="end"/>
        </w:r>
      </w:hyperlink>
    </w:p>
    <w:p w:rsidR="006B6954" w14:paraId="4EA7E45E" w14:textId="77777777">
      <w:pPr>
        <w:pStyle w:val="TOC2"/>
        <w:tabs>
          <w:tab w:val="right" w:leader="dot" w:pos="8306"/>
        </w:tabs>
      </w:pPr>
      <w:hyperlink w:anchor="_Toc30096" w:history="1">
        <w:r>
          <w:rPr>
            <w:rFonts w:ascii="仿宋" w:eastAsia="仿宋" w:hAnsi="仿宋" w:cs="仿宋" w:hint="eastAsia"/>
          </w:rPr>
          <w:t>（二）工厂化育苗精量播种生产设备市场分析预测</w:t>
        </w:r>
        <w:r>
          <w:tab/>
        </w:r>
        <w:r>
          <w:fldChar w:fldCharType="begin"/>
        </w:r>
        <w:r>
          <w:instrText xml:space="preserve"> PAGEREF _Toc30096 \h </w:instrText>
        </w:r>
        <w:r>
          <w:fldChar w:fldCharType="separate"/>
        </w:r>
        <w:r>
          <w:t>46</w:t>
        </w:r>
        <w:r>
          <w:fldChar w:fldCharType="end"/>
        </w:r>
      </w:hyperlink>
    </w:p>
    <w:p w:rsidR="006B6954" w14:paraId="19F0CC7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B6954" w14:paraId="4C67F52A" w14:textId="77777777">
      <w:pPr>
        <w:pStyle w:val="Heading1"/>
        <w:jc w:val="center"/>
        <w:rPr>
          <w:rFonts w:ascii="仿宋" w:eastAsia="仿宋" w:hAnsi="仿宋" w:cs="仿宋"/>
        </w:rPr>
      </w:pPr>
      <w:bookmarkStart w:id="0" w:name="_Toc24791"/>
      <w:r>
        <w:rPr>
          <w:rFonts w:ascii="仿宋" w:eastAsia="仿宋" w:hAnsi="仿宋" w:cs="仿宋" w:hint="eastAsia"/>
        </w:rPr>
        <w:t>序言</w:t>
      </w:r>
      <w:bookmarkEnd w:id="0"/>
    </w:p>
    <w:p w:rsidR="006B6954" w14:paraId="4B351E74"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6B6954" w14:paraId="4FDE2BF2" w14:textId="77777777">
      <w:pPr>
        <w:pStyle w:val="Heading1"/>
        <w:ind w:firstLine="560" w:firstLineChars="200"/>
        <w:rPr>
          <w:rFonts w:ascii="仿宋" w:eastAsia="仿宋" w:hAnsi="仿宋" w:cs="仿宋"/>
          <w:sz w:val="28"/>
        </w:rPr>
      </w:pPr>
      <w:bookmarkStart w:id="1" w:name="_Toc18941"/>
      <w:r>
        <w:rPr>
          <w:rFonts w:ascii="仿宋" w:eastAsia="仿宋" w:hAnsi="仿宋" w:cs="仿宋" w:hint="eastAsia"/>
          <w:sz w:val="28"/>
        </w:rPr>
        <w:t>一、行业前景及市场预测</w:t>
      </w:r>
      <w:bookmarkEnd w:id="1"/>
    </w:p>
    <w:p w:rsidR="006B6954" w14:paraId="1948BAA8" w14:textId="77777777">
      <w:pPr>
        <w:pStyle w:val="Heading2"/>
        <w:rPr>
          <w:rFonts w:ascii="仿宋" w:eastAsia="仿宋" w:hAnsi="仿宋" w:cs="仿宋"/>
        </w:rPr>
      </w:pPr>
      <w:bookmarkStart w:id="2" w:name="_Toc25561"/>
      <w:r>
        <w:rPr>
          <w:rFonts w:ascii="仿宋" w:eastAsia="仿宋" w:hAnsi="仿宋" w:cs="仿宋" w:hint="eastAsia"/>
        </w:rPr>
        <w:t>（一）</w:t>
      </w:r>
      <w:r>
        <w:rPr>
          <w:rFonts w:ascii="仿宋" w:eastAsia="仿宋" w:hAnsi="仿宋" w:cs="仿宋" w:hint="eastAsia"/>
        </w:rPr>
        <w:t>行业基本情况</w:t>
      </w:r>
      <w:bookmarkEnd w:id="2"/>
    </w:p>
    <w:p w:rsidR="006B6954" w14:paraId="162D8D69" w14:textId="4CEE4DA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行业定义：工厂化育苗精量播种生产设备行业是一个关键的产业领域，专注于生产、分离和供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6B6954" w14:paraId="6C96A878" w14:textId="6D269BD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市场规模：工厂化育苗精量播种生产设备行业的市场规模庞大。全球范围内，该行业的市场价值数以百亿美元计。在国内市场，该行业也呈现出强劲增长势头。</w:t>
      </w:r>
    </w:p>
    <w:p w:rsidR="006B6954" w14:paraId="6AC9EDB1" w14:textId="7D36926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行业分类：工厂化育苗精量播种生产设备行业通常可以分为以下几个子领域，包括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6B6954" w14:paraId="5FB080EE" w14:textId="319C465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w:t>
      </w:r>
      <w:r>
        <w:rPr>
          <w:rFonts w:ascii="仿宋" w:eastAsia="仿宋" w:hAnsi="仿宋" w:cs="仿宋" w:hint="eastAsia"/>
          <w:sz w:val="28"/>
        </w:rPr>
        <w:t>产品在各个领域具有广泛的应用。</w:t>
      </w:r>
    </w:p>
    <w:p w:rsidR="006B6954" w14:paraId="114F1E61" w14:textId="5342B930">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6B6954" w14:textId="5342B930">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6B6954" w14:paraId="234D22A4" w14:textId="41C75AE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6B6954" w14:paraId="6136B848" w14:textId="17F6278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竞争格局：全球工厂化育苗精量播种生产设备行业竞争激烈，存在一些大型国际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6B6954" w14:paraId="0B487FAC" w14:textId="595846C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w:t>
      </w:r>
      <w:r>
        <w:rPr>
          <w:rFonts w:ascii="仿宋" w:eastAsia="仿宋" w:hAnsi="仿宋" w:cs="仿宋" w:hint="eastAsia"/>
          <w:sz w:val="28"/>
        </w:rPr>
        <w:t>：环保法规、安全标准和质量管理要求对工厂化育苗精量播种生产设备行业产生重大影响。政府制定的法规和政策对行业的合规性和可持续性产生关键作用。</w:t>
      </w:r>
    </w:p>
    <w:p w:rsidR="006B6954" w14:paraId="775690F8" w14:textId="2AA12CF8">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国际市场：国际市场对工厂化育苗精量播种生产设备行业至关重要，特别是出口市场。国际市场的稳定性和竞争格局影响着行业内企业的国际化战略。</w:t>
      </w:r>
    </w:p>
    <w:p w:rsidR="006B6954" w14:paraId="4F046FBB" w14:textId="044701A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工厂化育苗精量播种生产设备行业有望继续保持增长。国内外市场都将提供丰富的机会，但同时也伴随着激烈的竞争和各种挑战。因此，企业需要不断创新和适应市场变化，以确保行业的可持续发展。</w:t>
      </w:r>
    </w:p>
    <w:p w:rsidR="006B6954" w14:paraId="783F39AA" w14:textId="77777777">
      <w:pPr>
        <w:pStyle w:val="Heading2"/>
        <w:ind w:firstLine="560" w:firstLineChars="200"/>
        <w:rPr>
          <w:rFonts w:ascii="仿宋" w:eastAsia="仿宋" w:hAnsi="仿宋" w:cs="仿宋"/>
          <w:sz w:val="28"/>
        </w:rPr>
      </w:pPr>
      <w:bookmarkStart w:id="3" w:name="_Toc8011"/>
      <w:r>
        <w:rPr>
          <w:rFonts w:ascii="仿宋" w:eastAsia="仿宋" w:hAnsi="仿宋" w:cs="仿宋" w:hint="eastAsia"/>
          <w:sz w:val="28"/>
        </w:rPr>
        <w:t>（二）市场分析</w:t>
      </w:r>
      <w:bookmarkEnd w:id="3"/>
    </w:p>
    <w:p w:rsidR="006B6954" w14:paraId="2C941BB4"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6B6954" w14:paraId="48F7A66D"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工厂化育苗精量播种生产设备行业是一个多元化的领域，包括多种不同产品和服务的提供。</w:t>
      </w:r>
    </w:p>
    <w:p w:rsidR="006B6954" w14:paraId="5FB87BDD"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6B6954" w14:paraId="4374A613"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6B6954" w14:paraId="6D140A1B" w14:textId="77777777">
      <w:pPr>
        <w:ind w:firstLine="560" w:firstLineChars="200"/>
        <w:rPr>
          <w:rFonts w:ascii="仿宋" w:eastAsia="仿宋" w:hAnsi="仿宋" w:cs="仿宋"/>
          <w:sz w:val="28"/>
        </w:rPr>
      </w:pPr>
      <w:r>
        <w:rPr>
          <w:rFonts w:ascii="仿宋" w:eastAsia="仿宋" w:hAnsi="仿宋" w:cs="仿宋" w:hint="eastAsia"/>
          <w:sz w:val="28"/>
        </w:rPr>
        <w:t>工厂化育苗精量播种生产设备行业的市场规模巨大，全球市值数以百亿美元计。</w:t>
      </w:r>
    </w:p>
    <w:p w:rsidR="006B6954" w14:paraId="34D49A88" w14:textId="77777777">
      <w:pPr>
        <w:ind w:firstLine="560" w:firstLineChars="200"/>
        <w:rPr>
          <w:rFonts w:ascii="仿宋" w:eastAsia="仿宋" w:hAnsi="仿宋" w:cs="仿宋"/>
          <w:sz w:val="28"/>
        </w:rPr>
      </w:pPr>
      <w:r>
        <w:rPr>
          <w:rFonts w:ascii="仿宋" w:eastAsia="仿宋" w:hAnsi="仿宋" w:cs="仿宋" w:hint="eastAsia"/>
          <w:sz w:val="28"/>
        </w:rPr>
        <w:t>在国内市场，工厂化育苗精量播种生产设备行业也呈现强劲增长趋势，为国内经济做出了重要贡献。</w:t>
      </w:r>
    </w:p>
    <w:p w:rsidR="006B6954" w14:paraId="5B391C76"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6B6954" w14:paraId="3905B887" w14:textId="77777777">
      <w:pPr>
        <w:ind w:firstLine="560" w:firstLineChars="200"/>
        <w:rPr>
          <w:rFonts w:ascii="仿宋" w:eastAsia="仿宋" w:hAnsi="仿宋" w:cs="仿宋"/>
          <w:sz w:val="28"/>
        </w:rPr>
      </w:pPr>
      <w:r>
        <w:rPr>
          <w:rFonts w:ascii="仿宋" w:eastAsia="仿宋" w:hAnsi="仿宋" w:cs="仿宋" w:hint="eastAsia"/>
          <w:sz w:val="28"/>
        </w:rPr>
        <w:t>工厂化育苗精量播种生产设备行业可分为多个子领域，每个领域提供不同的产品和服务。</w:t>
      </w:r>
    </w:p>
    <w:p w:rsidR="006B6954" w14:paraId="2B84EED5"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6B6954" w14:paraId="25CB286A"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6B6954" w14:paraId="7DDA2579" w14:textId="77777777">
      <w:pPr>
        <w:ind w:firstLine="560" w:firstLineChars="200"/>
        <w:rPr>
          <w:rFonts w:ascii="仿宋" w:eastAsia="仿宋" w:hAnsi="仿宋" w:cs="仿宋"/>
          <w:sz w:val="28"/>
        </w:rPr>
      </w:pPr>
      <w:r>
        <w:rPr>
          <w:rFonts w:ascii="仿宋" w:eastAsia="仿宋" w:hAnsi="仿宋" w:cs="仿宋" w:hint="eastAsia"/>
          <w:sz w:val="28"/>
        </w:rPr>
        <w:t>工厂化育苗精量播种生产设备行业的全球供应商包括国际公司和本土企业。</w:t>
      </w:r>
    </w:p>
    <w:p w:rsidR="006B6954" w14:paraId="34DC914A"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6B6954" w14:paraId="0CBE80F4"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6B6954" w14:paraId="0365C58B" w14:textId="77777777">
      <w:pPr>
        <w:ind w:firstLine="560" w:firstLineChars="200"/>
        <w:rPr>
          <w:rFonts w:ascii="仿宋" w:eastAsia="仿宋" w:hAnsi="仿宋" w:cs="仿宋"/>
          <w:sz w:val="28"/>
        </w:rPr>
      </w:pPr>
      <w:r>
        <w:rPr>
          <w:rFonts w:ascii="仿宋" w:eastAsia="仿宋" w:hAnsi="仿宋" w:cs="仿宋" w:hint="eastAsia"/>
          <w:sz w:val="28"/>
        </w:rPr>
        <w:t>工厂化育苗精量播种生产设备行业的产品和服务广泛应用于下游行业，包括制造业、医疗保健、食品和饮料、交通、能源等多个领域。</w:t>
      </w:r>
    </w:p>
    <w:p w:rsidR="006B6954" w14:paraId="7258221C"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6B6954" w14:paraId="3A218A5A"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国际影响：</w:t>
      </w:r>
    </w:p>
    <w:p w:rsidR="006B6954" w14:paraId="33C5740A" w14:textId="77777777">
      <w:pPr>
        <w:ind w:firstLine="560" w:firstLineChars="200"/>
        <w:rPr>
          <w:rFonts w:ascii="仿宋" w:eastAsia="仿宋" w:hAnsi="仿宋" w:cs="仿宋"/>
          <w:sz w:val="28"/>
        </w:rPr>
      </w:pPr>
      <w:r>
        <w:rPr>
          <w:rFonts w:ascii="仿宋" w:eastAsia="仿宋" w:hAnsi="仿宋" w:cs="仿宋" w:hint="eastAsia"/>
          <w:sz w:val="28"/>
        </w:rPr>
        <w:t>工厂化育苗精量播种生产设备行业具有全球性影响，因为它为多个国家和地区的经济和产业提供了关键支持。</w:t>
      </w:r>
    </w:p>
    <w:p w:rsidR="006B6954" w14:paraId="39017934"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6B6954" w14:paraId="08938401" w14:textId="77777777">
      <w:pPr>
        <w:ind w:firstLine="560" w:firstLineChars="200"/>
        <w:rPr>
          <w:rFonts w:ascii="仿宋" w:eastAsia="仿宋" w:hAnsi="仿宋" w:cs="仿宋"/>
          <w:sz w:val="28"/>
        </w:rPr>
      </w:pPr>
    </w:p>
    <w:p w:rsidR="006B6954" w14:paraId="1E3BD21D" w14:textId="77777777">
      <w:pPr>
        <w:pStyle w:val="Heading1"/>
        <w:ind w:firstLine="560" w:firstLineChars="200"/>
        <w:rPr>
          <w:rFonts w:ascii="仿宋" w:eastAsia="仿宋" w:hAnsi="仿宋" w:cs="仿宋"/>
          <w:sz w:val="28"/>
        </w:rPr>
      </w:pPr>
      <w:bookmarkStart w:id="4" w:name="_Toc30480"/>
      <w:r>
        <w:rPr>
          <w:rFonts w:ascii="仿宋" w:eastAsia="仿宋" w:hAnsi="仿宋" w:cs="仿宋" w:hint="eastAsia"/>
          <w:sz w:val="28"/>
        </w:rPr>
        <w:t>二、产品方案与建设规划</w:t>
      </w:r>
      <w:bookmarkEnd w:id="4"/>
    </w:p>
    <w:p w:rsidR="006B6954" w14:paraId="77F85B67" w14:textId="77777777">
      <w:pPr>
        <w:pStyle w:val="Heading2"/>
        <w:rPr>
          <w:rFonts w:ascii="仿宋" w:eastAsia="仿宋" w:hAnsi="仿宋" w:cs="仿宋"/>
        </w:rPr>
      </w:pPr>
      <w:bookmarkStart w:id="5" w:name="_Toc8678"/>
      <w:r>
        <w:rPr>
          <w:rFonts w:ascii="仿宋" w:eastAsia="仿宋" w:hAnsi="仿宋" w:cs="仿宋" w:hint="eastAsia"/>
        </w:rPr>
        <w:t>（一）工厂化育苗精量播种生产设备项目场地规模</w:t>
      </w:r>
      <w:bookmarkEnd w:id="5"/>
    </w:p>
    <w:p w:rsidR="006B6954" w14:paraId="0DD77974" w14:textId="77777777">
      <w:pPr>
        <w:ind w:firstLine="560" w:firstLineChars="200"/>
        <w:rPr>
          <w:rFonts w:ascii="仿宋" w:eastAsia="仿宋" w:hAnsi="仿宋" w:cs="仿宋"/>
          <w:sz w:val="28"/>
        </w:rPr>
      </w:pPr>
      <w:r>
        <w:rPr>
          <w:rFonts w:ascii="仿宋" w:eastAsia="仿宋" w:hAnsi="仿宋" w:cs="仿宋" w:hint="eastAsia"/>
          <w:sz w:val="28"/>
        </w:rPr>
        <w:t>工厂化育苗精量播种生产设备项目的总占地面积为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6B6954" w14:paraId="1E5B1482" w14:textId="77777777">
      <w:pPr>
        <w:pStyle w:val="Heading2"/>
        <w:ind w:firstLine="560" w:firstLineChars="200"/>
        <w:rPr>
          <w:rFonts w:ascii="仿宋" w:eastAsia="仿宋" w:hAnsi="仿宋" w:cs="仿宋"/>
          <w:sz w:val="28"/>
        </w:rPr>
      </w:pPr>
      <w:bookmarkStart w:id="6" w:name="_Toc22951"/>
      <w:r>
        <w:rPr>
          <w:rFonts w:ascii="仿宋" w:eastAsia="仿宋" w:hAnsi="仿宋" w:cs="仿宋" w:hint="eastAsia"/>
          <w:sz w:val="28"/>
        </w:rPr>
        <w:t>（二）产能规模</w:t>
      </w:r>
      <w:bookmarkEnd w:id="6"/>
    </w:p>
    <w:p w:rsidR="006B6954" w14:paraId="272E9000"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根据对国内外市场的深入调研和工厂化育苗精量播种</w:t>
      </w:r>
      <w:r>
        <w:rPr>
          <w:rFonts w:ascii="仿宋" w:eastAsia="仿宋" w:hAnsi="仿宋" w:cs="仿宋" w:hint="eastAsia"/>
          <w:sz w:val="28"/>
        </w:rPr>
        <w:t>生产设备项目实施能力分析，我们制定了建设规模，旨在实现年产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6B6954" w14:paraId="4057227F"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预计在工厂化育苗精量播种生产设备项目达产后，公司的年营业收入将达到</w:t>
      </w:r>
      <w:r>
        <w:rPr>
          <w:rFonts w:ascii="仿宋" w:eastAsia="仿宋" w:hAnsi="仿宋" w:cs="仿宋" w:hint="eastAsia"/>
          <w:sz w:val="28"/>
        </w:rPr>
        <w:t>XXX</w:t>
      </w:r>
    </w:p>
    <w:p w:rsidR="006B6954"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万元。这一预测主要基于市场调研、产品定价和销售策略等因素。同时，我们将持续优化生产流程、提高产品质量和降低生产成本，以实现经济效益的最大化。此外，工厂化育苗精量播种生产设</w:t>
      </w:r>
      <w:r>
        <w:rPr>
          <w:rFonts w:ascii="仿宋" w:eastAsia="仿宋" w:hAnsi="仿宋" w:cs="仿宋" w:hint="eastAsia"/>
          <w:sz w:val="28"/>
        </w:rPr>
        <w:t>备项目的实施还将带来显著的就业机会和社会效益，为当地经济发展和社会稳定做出积极贡献。</w:t>
      </w:r>
    </w:p>
    <w:p w:rsidR="006B6954" w14:paraId="69D33B73" w14:textId="77777777">
      <w:pPr>
        <w:pStyle w:val="Heading2"/>
        <w:ind w:firstLine="560" w:firstLineChars="200"/>
        <w:rPr>
          <w:rFonts w:ascii="仿宋" w:eastAsia="仿宋" w:hAnsi="仿宋" w:cs="仿宋"/>
          <w:sz w:val="28"/>
        </w:rPr>
      </w:pPr>
      <w:bookmarkStart w:id="7" w:name="_Toc23943"/>
      <w:r>
        <w:rPr>
          <w:rFonts w:ascii="仿宋" w:eastAsia="仿宋" w:hAnsi="仿宋" w:cs="仿宋" w:hint="eastAsia"/>
          <w:sz w:val="28"/>
        </w:rPr>
        <w:t>（三）产品规划方案及生产纲领</w:t>
      </w:r>
      <w:bookmarkEnd w:id="7"/>
    </w:p>
    <w:p w:rsidR="006B6954" w14:paraId="679C9865" w14:textId="77777777">
      <w:pPr>
        <w:ind w:firstLine="560" w:firstLineChars="200"/>
        <w:rPr>
          <w:rFonts w:ascii="仿宋" w:eastAsia="仿宋" w:hAnsi="仿宋" w:cs="仿宋"/>
          <w:sz w:val="28"/>
        </w:rPr>
      </w:pPr>
      <w:r>
        <w:rPr>
          <w:rFonts w:ascii="仿宋" w:eastAsia="仿宋" w:hAnsi="仿宋" w:cs="仿宋" w:hint="eastAsia"/>
          <w:sz w:val="28"/>
        </w:rPr>
        <w:t>本期工厂化育苗精量播种生产设备项目的产品策略是在全面综合考虑多个要素的基础上制定的，包括国家和地方产业发展政策、市场需求情况、资源供应情况、企业资金筹措能力、生产工艺技术水平的先进程度、工厂化育苗精量播种生产设备项目经济效益以及投资风险性等因素。工厂化育苗精量播种生产设备项目的具体产品种类将根据市场需求状况进行灵活调整，以确保我们可以满足市场的需求。每年的生产计划将根据人员和装备的生产能力水平</w:t>
      </w:r>
      <w:r>
        <w:rPr>
          <w:rFonts w:ascii="仿宋" w:eastAsia="仿宋" w:hAnsi="仿宋" w:cs="仿宋" w:hint="eastAsia"/>
          <w:sz w:val="28"/>
        </w:rPr>
        <w:t>以及市场需求的预测情况来制定。在这一过程中，我们将充分考虑产量和销量的一致性，以确保产品供应与市场需求保持平衡。本报告将按照初步产品方案进行细致的经济测算，以制定合适的产品策略，同时确保工厂化育苗精量播种生产设备项目的经济可行性。</w:t>
      </w:r>
    </w:p>
    <w:p w:rsidR="006B6954" w14:paraId="7D8F50ED" w14:textId="77777777">
      <w:pPr>
        <w:pStyle w:val="Heading1"/>
        <w:ind w:firstLine="560" w:firstLineChars="200"/>
        <w:rPr>
          <w:rFonts w:ascii="仿宋" w:eastAsia="仿宋" w:hAnsi="仿宋" w:cs="仿宋"/>
          <w:sz w:val="28"/>
        </w:rPr>
      </w:pPr>
      <w:bookmarkStart w:id="8" w:name="_Toc5292"/>
      <w:r>
        <w:rPr>
          <w:rFonts w:ascii="仿宋" w:eastAsia="仿宋" w:hAnsi="仿宋" w:cs="仿宋" w:hint="eastAsia"/>
          <w:sz w:val="28"/>
        </w:rPr>
        <w:t>三、工厂化育苗精量播种生产设备项目概论</w:t>
      </w:r>
      <w:bookmarkEnd w:id="8"/>
    </w:p>
    <w:p w:rsidR="006B6954" w14:paraId="7E20860F" w14:textId="77777777">
      <w:pPr>
        <w:pStyle w:val="Heading2"/>
        <w:rPr>
          <w:rFonts w:ascii="仿宋" w:eastAsia="仿宋" w:hAnsi="仿宋" w:cs="仿宋"/>
        </w:rPr>
      </w:pPr>
      <w:bookmarkStart w:id="9" w:name="_Toc6747"/>
      <w:r>
        <w:rPr>
          <w:rFonts w:ascii="仿宋" w:eastAsia="仿宋" w:hAnsi="仿宋" w:cs="仿宋" w:hint="eastAsia"/>
        </w:rPr>
        <w:t>（一）工厂化育苗精量播种生产设备项目名称</w:t>
      </w:r>
      <w:bookmarkEnd w:id="9"/>
    </w:p>
    <w:p w:rsidR="006B6954" w14:paraId="40C3F84B"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工厂化育苗精量播种生产设备项目</w:t>
      </w:r>
    </w:p>
    <w:p w:rsidR="006B6954" w14:paraId="39191F0D" w14:textId="77777777">
      <w:pPr>
        <w:pStyle w:val="Heading2"/>
        <w:ind w:firstLine="560" w:firstLineChars="200"/>
        <w:rPr>
          <w:rFonts w:ascii="仿宋" w:eastAsia="仿宋" w:hAnsi="仿宋" w:cs="仿宋"/>
          <w:sz w:val="28"/>
        </w:rPr>
      </w:pPr>
      <w:bookmarkStart w:id="10" w:name="_Toc28070"/>
      <w:r>
        <w:rPr>
          <w:rFonts w:ascii="仿宋" w:eastAsia="仿宋" w:hAnsi="仿宋" w:cs="仿宋" w:hint="eastAsia"/>
          <w:sz w:val="28"/>
        </w:rPr>
        <w:t>（二）工厂化育苗精量播种生产设备项目投资人</w:t>
      </w:r>
      <w:bookmarkEnd w:id="10"/>
    </w:p>
    <w:p w:rsidR="006B6954" w14:paraId="13C90C58" w14:textId="3317628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集团有限公司</w:t>
      </w:r>
    </w:p>
    <w:p w:rsidR="006B6954" w14:paraId="22EB3E8C" w14:textId="77777777">
      <w:pPr>
        <w:pStyle w:val="Heading2"/>
        <w:ind w:firstLine="560" w:firstLineChars="200"/>
        <w:rPr>
          <w:rFonts w:ascii="仿宋" w:eastAsia="仿宋" w:hAnsi="仿宋" w:cs="仿宋"/>
          <w:sz w:val="28"/>
        </w:rPr>
      </w:pPr>
      <w:bookmarkStart w:id="11" w:name="_Toc21937"/>
      <w:r>
        <w:rPr>
          <w:rFonts w:ascii="仿宋" w:eastAsia="仿宋" w:hAnsi="仿宋" w:cs="仿宋" w:hint="eastAsia"/>
          <w:sz w:val="28"/>
        </w:rPr>
        <w:t>（三）建设地点</w:t>
      </w:r>
      <w:bookmarkEnd w:id="11"/>
    </w:p>
    <w:p w:rsidR="006B6954" w14:paraId="35CB4BA4" w14:textId="232B7603">
      <w:pPr>
        <w:ind w:firstLine="560" w:firstLineChars="200"/>
        <w:rPr>
          <w:rFonts w:ascii="仿宋" w:eastAsia="仿宋" w:hAnsi="仿宋" w:cs="仿宋"/>
          <w:sz w:val="28"/>
        </w:rPr>
      </w:pPr>
      <w:r>
        <w:rPr>
          <w:rFonts w:ascii="仿宋" w:eastAsia="仿宋" w:hAnsi="仿宋" w:cs="仿宋" w:hint="eastAsia"/>
          <w:sz w:val="28"/>
        </w:rPr>
        <w:t>我们的工厂化育苗精量播种生产设备项目选址位于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，这个地点被精心挑选，有着多重战略优势，以确保工厂化育苗精量播种生产设备项目的成功和可持续发展。</w:t>
      </w:r>
    </w:p>
    <w:p w:rsidR="006B6954" w14:paraId="532190B1" w14:textId="77777777">
      <w:pPr>
        <w:pStyle w:val="Heading2"/>
        <w:ind w:firstLine="560" w:firstLineChars="200"/>
        <w:rPr>
          <w:rFonts w:ascii="仿宋" w:eastAsia="仿宋" w:hAnsi="仿宋" w:cs="仿宋"/>
          <w:sz w:val="28"/>
        </w:rPr>
      </w:pPr>
      <w:bookmarkStart w:id="12" w:name="_Toc2814"/>
      <w:r>
        <w:rPr>
          <w:rFonts w:ascii="仿宋" w:eastAsia="仿宋" w:hAnsi="仿宋" w:cs="仿宋" w:hint="eastAsia"/>
          <w:sz w:val="28"/>
        </w:rPr>
        <w:t>（四）编制原则</w:t>
      </w:r>
      <w:bookmarkEnd w:id="12"/>
    </w:p>
    <w:p w:rsidR="006B6954" w14:paraId="49B8C665" w14:textId="2517C34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工厂化育苗精量播种生产设备项目在法律框架内运行，以维护企业的声誉和遵守社会责任。</w:t>
      </w:r>
    </w:p>
    <w:p w:rsidR="006B6954" w14:paraId="509FE057" w14:textId="40BC7A2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w:t>
      </w:r>
      <w:r>
        <w:rPr>
          <w:rFonts w:ascii="仿宋" w:eastAsia="仿宋" w:hAnsi="仿宋" w:cs="仿宋" w:hint="eastAsia"/>
          <w:sz w:val="28"/>
        </w:rPr>
        <w:t>术，我们将提高工厂化育苗精量播种生产设备项目的竞争力和市场适应性，以满足客户需求。</w:t>
      </w:r>
    </w:p>
    <w:p w:rsidR="006B6954" w14:paraId="206E46AB" w14:textId="2213071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设备和工程的布置将充分考虑现场实际情况，以合理使用土地资源。我们将尽量减少浪费，提高土地资源的有效利用，以降低工厂化育苗精量播种生产设备项目成本。</w:t>
      </w:r>
    </w:p>
    <w:p w:rsidR="006B6954" w14:paraId="4199D886" w14:textId="5737200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工厂化育苗精量播种生产设备项目的安全、文明和清洁生产。这包括环境保护、劳动安全卫生和消防设施的同步规划、同步实施和同步运行。我们将关注可持续发展的要求，具备适应市场变化的可操作弹性。</w:t>
      </w:r>
    </w:p>
    <w:p w:rsidR="006B6954" w14:paraId="461474AE" w14:textId="6B81A7D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人性化环境：</w:t>
      </w:r>
    </w:p>
    <w:p w:rsidR="006B6954" w14:textId="6B81A7DE">
      <w:pPr>
        <w:ind w:firstLine="560" w:firstLineChars="200"/>
        <w:rPr>
          <w:rFonts w:ascii="仿宋" w:eastAsia="仿宋" w:hAnsi="仿宋" w:cs="仿宋"/>
          <w:sz w:val="28"/>
        </w:rPr>
      </w:pP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6B6954" w14:paraId="19CD158C" w14:textId="120BDCE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工厂化育苗精量播种生产设备项目业主对工厂化育苗精量播种生产设备项目功能、盈利性等投资方面的要求。工厂化育苗精量播种生产设备项目的设计和实施将以业主的期望和目标为中心，确保工厂化育苗精量播种生产设备项目能够达到商业目标。</w:t>
      </w:r>
    </w:p>
    <w:p w:rsidR="006B6954" w14:paraId="6BC069A2" w14:textId="6F0E507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我们将对工程各类风险进行全面评估，并采取规避措施，以确保工厂化育苗精量播种生产设备项目的可靠性。这包括但不限于财务风</w:t>
      </w:r>
      <w:r>
        <w:rPr>
          <w:rFonts w:ascii="仿宋" w:eastAsia="仿宋" w:hAnsi="仿宋" w:cs="仿宋" w:hint="eastAsia"/>
          <w:sz w:val="28"/>
        </w:rPr>
        <w:t>险、技术风险和市场风险的识别和管理。</w:t>
      </w:r>
    </w:p>
    <w:p w:rsidR="006B6954" w14:paraId="4FA15A85"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通过以上原则和操作措施，我们将确保工厂化育苗精量播种生产设备项目在合规、可持续和安全的基础上取得成功，以实现长期的业务增长和社会责任。</w:t>
      </w:r>
    </w:p>
    <w:p w:rsidR="006B6954" w14:paraId="7C1A8517" w14:textId="77777777">
      <w:pPr>
        <w:pStyle w:val="Heading2"/>
        <w:ind w:firstLine="560" w:firstLineChars="200"/>
        <w:rPr>
          <w:rFonts w:ascii="仿宋" w:eastAsia="仿宋" w:hAnsi="仿宋" w:cs="仿宋"/>
          <w:sz w:val="28"/>
        </w:rPr>
      </w:pPr>
      <w:bookmarkStart w:id="13" w:name="_Toc10556"/>
      <w:r>
        <w:rPr>
          <w:rFonts w:ascii="仿宋" w:eastAsia="仿宋" w:hAnsi="仿宋" w:cs="仿宋" w:hint="eastAsia"/>
          <w:sz w:val="28"/>
        </w:rPr>
        <w:t>（五）编制依据</w:t>
      </w:r>
      <w:bookmarkEnd w:id="13"/>
    </w:p>
    <w:p w:rsidR="006B6954" w14:paraId="2070CF53" w14:textId="77777777">
      <w:pPr>
        <w:ind w:firstLine="560" w:firstLineChars="200"/>
        <w:rPr>
          <w:rFonts w:ascii="仿宋" w:eastAsia="仿宋" w:hAnsi="仿宋" w:cs="仿宋"/>
          <w:sz w:val="28"/>
        </w:rPr>
      </w:pPr>
      <w:r>
        <w:rPr>
          <w:rFonts w:ascii="仿宋" w:eastAsia="仿宋" w:hAnsi="仿宋" w:cs="仿宋" w:hint="eastAsia"/>
          <w:sz w:val="28"/>
        </w:rPr>
        <w:t>在工厂化育苗精量播种生产设备项目可行性研究和评估的过程中，需要综合考虑以下政策和资料，以确保工厂化育苗精量播种生产设备项目的合规性和可行性：</w:t>
      </w:r>
    </w:p>
    <w:p w:rsidR="006B6954" w14:paraId="22CE6252" w14:textId="1332050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6B6954" w14:paraId="629E9BFC" w14:textId="00F8AE8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地方性规划和政策：研究工厂化育苗精量播种生产设备项目所在地的地方性规划和政策文件，确保工厂化育苗精量播种</w:t>
      </w:r>
    </w:p>
    <w:p w:rsidR="006B6954" w14:textId="00F8AE80">
      <w:pPr>
        <w:ind w:firstLine="560" w:firstLineChars="200"/>
        <w:rPr>
          <w:rFonts w:ascii="仿宋" w:eastAsia="仿宋" w:hAnsi="仿宋" w:cs="仿宋"/>
          <w:sz w:val="28"/>
        </w:rPr>
      </w:pPr>
      <w:r>
        <w:rPr>
          <w:rFonts w:ascii="仿宋" w:eastAsia="仿宋" w:hAnsi="仿宋" w:cs="仿宋" w:hint="eastAsia"/>
          <w:sz w:val="28"/>
        </w:rPr>
        <w:t>生产设备项目不仅符合国家政策，还符合当地政府的发展方向和规划。</w:t>
      </w:r>
    </w:p>
    <w:p w:rsidR="006B6954" w14:paraId="79D2F539" w14:textId="5F4B11C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相关财务制度、会计制度：深入了解并遵守最新的国家和地方财务和会计制度，以确保工厂化育苗精量播种生产设备项目的财务管理合规。</w:t>
      </w:r>
    </w:p>
    <w:p w:rsidR="006B6954" w14:paraId="2D169461" w14:textId="5DF50E3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专业指南和标准：参考行业相关的专业指南和标准，如环境保护、安全生产等，以确保工厂化育苗精量播种生产设备项目在关键领域的合规性。</w:t>
      </w:r>
    </w:p>
    <w:p w:rsidR="006B6954" w14:paraId="56470CB4" w14:textId="1D2FA8B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可行性研究初期成果：对已经完成的可行性研究初期成果进行综合分析，以了解工厂化育苗精量播种生产设备项目的潜在问题和机会。</w:t>
      </w:r>
    </w:p>
    <w:p w:rsidR="006B6954" w14:paraId="7EBF2975" w14:textId="4867CED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设计基础资料：根据工厂化育苗精量播种生产设备项目性质</w:t>
      </w:r>
      <w:r>
        <w:rPr>
          <w:rFonts w:ascii="仿宋" w:eastAsia="仿宋" w:hAnsi="仿宋" w:cs="仿宋" w:hint="eastAsia"/>
          <w:sz w:val="28"/>
        </w:rPr>
        <w:t>，及时调查和收集相关设计基础资料，以支持可行性研究的全面性和深入分析。</w:t>
      </w:r>
    </w:p>
    <w:p w:rsidR="006B6954" w14:paraId="06A66611" w14:textId="5177ED7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工厂化育苗精量播种生产设备项目评估方法和参数：参考最新的工厂化育苗精量播种生产设备项目评估方法和参数，确保工厂化育苗精量播种生产设备项目的经济效益评估和风险评估符合国家和行业标准。</w:t>
      </w:r>
    </w:p>
    <w:p w:rsidR="006B6954" w14:paraId="38A657B1" w14:textId="00DCFD3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技术资料和工厂化育苗精量播种生产设备项目方案：工厂化育苗精量播种生产设备项目建设单位提供的技术资料、工厂化育苗精量播种生产设备项目方案和基础材料将为可行性研究提供重要信息，需要充分考虑。</w:t>
      </w:r>
    </w:p>
    <w:p w:rsidR="006B6954" w14:paraId="607F0002"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6B6954" w14:textId="77777777">
      <w:pPr>
        <w:ind w:firstLine="560" w:firstLineChars="200"/>
        <w:rPr>
          <w:rFonts w:ascii="仿宋" w:eastAsia="仿宋" w:hAnsi="仿宋" w:cs="仿宋"/>
          <w:sz w:val="28"/>
        </w:rPr>
      </w:pPr>
      <w:r>
        <w:rPr>
          <w:rFonts w:ascii="仿宋" w:eastAsia="仿宋" w:hAnsi="仿宋" w:cs="仿宋" w:hint="eastAsia"/>
          <w:sz w:val="28"/>
        </w:rPr>
        <w:t>以上政策和资料将在工厂化育苗精量播种生产设备项目的可行性研</w:t>
      </w:r>
      <w:r>
        <w:rPr>
          <w:rFonts w:ascii="仿宋" w:eastAsia="仿宋" w:hAnsi="仿宋" w:cs="仿宋" w:hint="eastAsia"/>
          <w:sz w:val="28"/>
        </w:rPr>
        <w:t>究和评估中被广泛引用和参考，以确保工厂化育苗精量播种生产设备项目的全面性、合规性和可行性。</w:t>
      </w:r>
    </w:p>
    <w:p w:rsidR="006B6954" w14:paraId="03303D59" w14:textId="77777777">
      <w:pPr>
        <w:pStyle w:val="Heading2"/>
        <w:ind w:firstLine="560" w:firstLineChars="200"/>
        <w:rPr>
          <w:rFonts w:ascii="仿宋" w:eastAsia="仿宋" w:hAnsi="仿宋" w:cs="仿宋"/>
          <w:sz w:val="28"/>
        </w:rPr>
      </w:pPr>
      <w:bookmarkStart w:id="14" w:name="_Toc16583"/>
      <w:r>
        <w:rPr>
          <w:rFonts w:ascii="仿宋" w:eastAsia="仿宋" w:hAnsi="仿宋" w:cs="仿宋" w:hint="eastAsia"/>
          <w:sz w:val="28"/>
        </w:rPr>
        <w:t>（六）编制范围及内容</w:t>
      </w:r>
      <w:bookmarkEnd w:id="14"/>
    </w:p>
    <w:p w:rsidR="006B6954" w14:paraId="6CAE3308" w14:textId="38EBEA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工厂化育苗精量播种生产设备项目单位和工厂化育苗精量播种生产设备项目背景：</w:t>
      </w:r>
    </w:p>
    <w:p w:rsidR="006B6954" w14:paraId="71E8A07C" w14:textId="371653BC">
      <w:pPr>
        <w:ind w:firstLine="560" w:firstLineChars="200"/>
        <w:rPr>
          <w:rFonts w:ascii="仿宋" w:eastAsia="仿宋" w:hAnsi="仿宋" w:cs="仿宋"/>
          <w:sz w:val="28"/>
        </w:rPr>
      </w:pPr>
      <w:r>
        <w:rPr>
          <w:rFonts w:ascii="仿宋" w:eastAsia="仿宋" w:hAnsi="仿宋" w:cs="仿宋" w:hint="eastAsia"/>
          <w:sz w:val="28"/>
        </w:rPr>
        <w:t>介绍工厂化育苗精量播种生产设备项目的负责单位以及工厂化育苗精量播种生产设备项目的基本情况，包括工厂化育苗精量播种生产设备项目的名称、规模、定位等。</w:t>
      </w:r>
    </w:p>
    <w:p w:rsidR="006B6954" w14:paraId="04619915" w14:textId="6E97334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6B6954" w14:paraId="2F3A5AA0" w14:textId="00AF25EA">
      <w:pPr>
        <w:ind w:firstLine="560" w:firstLineChars="200"/>
        <w:rPr>
          <w:rFonts w:ascii="仿宋" w:eastAsia="仿宋" w:hAnsi="仿宋" w:cs="仿宋"/>
          <w:sz w:val="28"/>
        </w:rPr>
      </w:pPr>
      <w:r>
        <w:rPr>
          <w:rFonts w:ascii="仿宋" w:eastAsia="仿宋" w:hAnsi="仿宋" w:cs="仿宋" w:hint="eastAsia"/>
          <w:sz w:val="28"/>
        </w:rPr>
        <w:t>分析工厂化育苗精量播种生产设备项目所属的产业规划，以确定工厂化育苗精量播种生产设备项目是否与国家或地区的产业规划一致。</w:t>
      </w:r>
    </w:p>
    <w:p w:rsidR="006B6954" w14:paraId="6CB3751A" w14:textId="6DA44C92">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探讨相关的产业政策，包括政府的支持政策和激励政策，以确定工厂化育苗精量播种生产设备项目在政策环境下的优势和契合度。</w:t>
      </w:r>
    </w:p>
    <w:p w:rsidR="006B6954" w14:paraId="3BA06380" w14:textId="531A7E9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6B6954" w14:paraId="1316057C" w14:textId="73482B59">
      <w:pPr>
        <w:ind w:firstLine="560" w:firstLineChars="200"/>
        <w:rPr>
          <w:rFonts w:ascii="仿宋" w:eastAsia="仿宋" w:hAnsi="仿宋" w:cs="仿宋"/>
          <w:sz w:val="28"/>
        </w:rPr>
      </w:pPr>
      <w:r>
        <w:rPr>
          <w:rFonts w:ascii="仿宋" w:eastAsia="仿宋" w:hAnsi="仿宋" w:cs="仿宋" w:hint="eastAsia"/>
          <w:sz w:val="28"/>
        </w:rPr>
        <w:t>评估工厂化育苗精量播种生产设备项目所需的各类资源，如原材料、能源、人力资源等，以确定工厂化育苗精量播种生产设备项目在资源供应方面的可行性。</w:t>
      </w:r>
    </w:p>
    <w:p w:rsidR="006B6954" w14:paraId="4EDD33AC" w14:textId="384328BB">
      <w:pPr>
        <w:ind w:firstLine="560" w:firstLineChars="200"/>
        <w:rPr>
          <w:rFonts w:ascii="仿宋" w:eastAsia="仿宋" w:hAnsi="仿宋" w:cs="仿宋"/>
          <w:sz w:val="28"/>
        </w:rPr>
      </w:pPr>
      <w:r>
        <w:rPr>
          <w:rFonts w:ascii="仿宋" w:eastAsia="仿宋" w:hAnsi="仿宋" w:cs="仿宋" w:hint="eastAsia"/>
          <w:sz w:val="28"/>
        </w:rPr>
        <w:t>考察工厂化育苗精量播种生产设备项目所在地的资源丰富度、资源的可持续性，以评估资源综合利</w:t>
      </w:r>
      <w:r>
        <w:rPr>
          <w:rFonts w:ascii="仿宋" w:eastAsia="仿宋" w:hAnsi="仿宋" w:cs="仿宋" w:hint="eastAsia"/>
          <w:sz w:val="28"/>
        </w:rPr>
        <w:t>用条件。</w:t>
      </w:r>
    </w:p>
    <w:p w:rsidR="006B6954" w14:paraId="17142E38" w14:textId="037E520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https://d.book118.com/428132046021006030</w:t>
        </w:r>
      </w:hyperlink>
    </w:p>
    <w:p w:rsidR="006B695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954" w14:paraId="76729137" w14:textId="77777777">
    <w:pPr>
      <w:pStyle w:val="Header"/>
      <w:jc w:val="center"/>
      <w:rPr>
        <w:rFonts w:ascii="仿宋" w:eastAsia="仿宋" w:hAnsi="仿宋" w:cs="仿宋"/>
      </w:rPr>
    </w:pPr>
    <w:r>
      <w:rPr>
        <w:rFonts w:ascii="仿宋" w:eastAsia="仿宋" w:hAnsi="仿宋" w:cs="仿宋" w:hint="eastAsia"/>
      </w:rPr>
      <w:t>工厂化育苗精量播种生产设备相关行业投资规划报告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954" w14:textId="77777777">
    <w:pPr>
      <w:pStyle w:val="Header"/>
      <w:jc w:val="center"/>
      <w:rPr>
        <w:rFonts w:ascii="仿宋" w:eastAsia="仿宋" w:hAnsi="仿宋" w:cs="仿宋"/>
      </w:rPr>
    </w:pPr>
    <w:r>
      <w:rPr>
        <w:rFonts w:ascii="仿宋" w:eastAsia="仿宋" w:hAnsi="仿宋" w:cs="仿宋" w:hint="eastAsia"/>
      </w:rPr>
      <w:t>工厂化育苗精量播种生产设备相关行业投资规划报告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954" w14:textId="77777777">
    <w:pPr>
      <w:pStyle w:val="Header"/>
      <w:jc w:val="center"/>
      <w:rPr>
        <w:rFonts w:ascii="仿宋" w:eastAsia="仿宋" w:hAnsi="仿宋" w:cs="仿宋"/>
      </w:rPr>
    </w:pPr>
    <w:r>
      <w:rPr>
        <w:rFonts w:ascii="仿宋" w:eastAsia="仿宋" w:hAnsi="仿宋" w:cs="仿宋" w:hint="eastAsia"/>
      </w:rPr>
      <w:t>工厂化育苗精量播种生产设备相关行业投资规划报告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954" w14:textId="77777777">
    <w:pPr>
      <w:pStyle w:val="Header"/>
      <w:jc w:val="center"/>
      <w:rPr>
        <w:rFonts w:ascii="仿宋" w:eastAsia="仿宋" w:hAnsi="仿宋" w:cs="仿宋"/>
      </w:rPr>
    </w:pPr>
    <w:r>
      <w:rPr>
        <w:rFonts w:ascii="仿宋" w:eastAsia="仿宋" w:hAnsi="仿宋" w:cs="仿宋" w:hint="eastAsia"/>
      </w:rPr>
      <w:t>工厂化育苗精量播种生产设备相关行业投资规划报告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954" w14:textId="77777777">
    <w:pPr>
      <w:pStyle w:val="Header"/>
      <w:jc w:val="center"/>
      <w:rPr>
        <w:rFonts w:ascii="仿宋" w:eastAsia="仿宋" w:hAnsi="仿宋" w:cs="仿宋"/>
      </w:rPr>
    </w:pPr>
    <w:r>
      <w:rPr>
        <w:rFonts w:ascii="仿宋" w:eastAsia="仿宋" w:hAnsi="仿宋" w:cs="仿宋" w:hint="eastAsia"/>
      </w:rPr>
      <w:t>工厂化育苗精量播种生产设备相关行业投资规划报告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954" w14:textId="77777777">
    <w:pPr>
      <w:pStyle w:val="Header"/>
      <w:jc w:val="center"/>
      <w:rPr>
        <w:rFonts w:ascii="仿宋" w:eastAsia="仿宋" w:hAnsi="仿宋" w:cs="仿宋"/>
      </w:rPr>
    </w:pPr>
    <w:r>
      <w:rPr>
        <w:rFonts w:ascii="仿宋" w:eastAsia="仿宋" w:hAnsi="仿宋" w:cs="仿宋" w:hint="eastAsia"/>
      </w:rPr>
      <w:t>工厂化育苗精量播种生产设备相关行业投资规划报告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954" w14:textId="77777777">
    <w:pPr>
      <w:pStyle w:val="Header"/>
      <w:jc w:val="center"/>
      <w:rPr>
        <w:rFonts w:ascii="仿宋" w:eastAsia="仿宋" w:hAnsi="仿宋" w:cs="仿宋"/>
      </w:rPr>
    </w:pPr>
    <w:r>
      <w:rPr>
        <w:rFonts w:ascii="仿宋" w:eastAsia="仿宋" w:hAnsi="仿宋" w:cs="仿宋" w:hint="eastAsia"/>
      </w:rPr>
      <w:t>工厂化育苗精量播种生产设备相关行业投资规划报告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954" w14:textId="77777777">
    <w:pPr>
      <w:pStyle w:val="Header"/>
      <w:jc w:val="center"/>
      <w:rPr>
        <w:rFonts w:ascii="仿宋" w:eastAsia="仿宋" w:hAnsi="仿宋" w:cs="仿宋"/>
      </w:rPr>
    </w:pPr>
    <w:r>
      <w:rPr>
        <w:rFonts w:ascii="仿宋" w:eastAsia="仿宋" w:hAnsi="仿宋" w:cs="仿宋" w:hint="eastAsia"/>
      </w:rPr>
      <w:t>工厂化育苗精量播种生产设备相关行业投资规划报告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954" w14:textId="77777777">
    <w:pPr>
      <w:pStyle w:val="Header"/>
      <w:jc w:val="center"/>
      <w:rPr>
        <w:rFonts w:ascii="仿宋" w:eastAsia="仿宋" w:hAnsi="仿宋" w:cs="仿宋"/>
      </w:rPr>
    </w:pPr>
    <w:r>
      <w:rPr>
        <w:rFonts w:ascii="仿宋" w:eastAsia="仿宋" w:hAnsi="仿宋" w:cs="仿宋" w:hint="eastAsia"/>
      </w:rPr>
      <w:t>工厂化育苗精量播种生产设备相关行业投资规划报告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954" w14:textId="77777777">
    <w:pPr>
      <w:pStyle w:val="Header"/>
      <w:jc w:val="center"/>
      <w:rPr>
        <w:rFonts w:ascii="仿宋" w:eastAsia="仿宋" w:hAnsi="仿宋" w:cs="仿宋"/>
      </w:rPr>
    </w:pPr>
    <w:r>
      <w:rPr>
        <w:rFonts w:ascii="仿宋" w:eastAsia="仿宋" w:hAnsi="仿宋" w:cs="仿宋" w:hint="eastAsia"/>
      </w:rPr>
      <w:t>工厂化育苗精量播种生产设备相关行业投资规划报告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954" w14:textId="77777777">
    <w:pPr>
      <w:pStyle w:val="Header"/>
      <w:jc w:val="center"/>
      <w:rPr>
        <w:rFonts w:ascii="仿宋" w:eastAsia="仿宋" w:hAnsi="仿宋" w:cs="仿宋"/>
      </w:rPr>
    </w:pPr>
    <w:r>
      <w:rPr>
        <w:rFonts w:ascii="仿宋" w:eastAsia="仿宋" w:hAnsi="仿宋" w:cs="仿宋" w:hint="eastAsia"/>
      </w:rPr>
      <w:t>工厂化育苗精量播种生产设备相关行业投资规划报告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954" w14:textId="77777777">
    <w:pPr>
      <w:pStyle w:val="Header"/>
      <w:jc w:val="center"/>
      <w:rPr>
        <w:rFonts w:ascii="仿宋" w:eastAsia="仿宋" w:hAnsi="仿宋" w:cs="仿宋"/>
      </w:rPr>
    </w:pPr>
    <w:r>
      <w:rPr>
        <w:rFonts w:ascii="仿宋" w:eastAsia="仿宋" w:hAnsi="仿宋" w:cs="仿宋" w:hint="eastAsia"/>
      </w:rPr>
      <w:t>工厂化育苗精量播种生产设备相关行业投资规划报告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B16AE3"/>
    <w:rsid w:val="006B6954"/>
    <w:rsid w:val="00A5234D"/>
    <w:rsid w:val="0BB16A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D83C4BF"/>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28132046021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3851</Words>
  <Characters>21956</Characters>
  <Application>Microsoft Office Word</Application>
  <DocSecurity>0</DocSecurity>
  <Lines>182</Lines>
  <Paragraphs>51</Paragraphs>
  <ScaleCrop>false</ScaleCrop>
  <Company/>
  <LinksUpToDate>false</LinksUpToDate>
  <CharactersWithSpaces>25756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2023-11-29T18:41:00Z</dcterms:created>
  <dcterms:modified xsi:type="dcterms:W3CDTF">2024-01-02T12:47:00Z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4F41F1A5070D43119CEA1D007E1E8147_11</vt:lpwstr>
  </property>
  <property fmtid="{D5CDD505-2E9C-101B-9397-08002B2CF9AE}" pid="3" name="KSOProductBuildVer">
    <vt:lpwstr>2052-12.1.0.15712</vt:lpwstr>
  </property>
</Properties>
</file>