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施工员之市政施工基础知识题库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1、非承重侧模板在混凝土强度能保证拆模时不损坏表面及棱角，一般以混凝土强度达到（　　　）MPa为准。</w:t>
        <w:br/>
        <w:t>A.1.5</w:t>
        <w:br/>
        <w:t>B.2</w:t>
        <w:br/>
        <w:t>C.2.5</w:t>
        <w:br/>
        <w:t>D.3</w:t>
        <w:br/>
        <w:br/>
        <w:t xml:space="preserve">【答案】：C </w:t>
      </w:r>
    </w:p>
    <w:p>
      <w:r>
        <w:t>2、以集散交通的功能为主，兼有服务功能的是（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【答案】：B </w:t>
      </w:r>
    </w:p>
    <w:p>
      <w:r>
        <w:t>3、转动目镜对光螺旋的目的是（　　　）。</w:t>
        <w:br/>
        <w:t>A.看清十字丝</w:t>
        <w:br/>
        <w:t>B.看清物像</w:t>
        <w:br/>
        <w:t>C.使视准轴水平</w:t>
        <w:br/>
        <w:t>D.使十字丝横丝水平</w:t>
        <w:br/>
        <w:br/>
        <w:t xml:space="preserve">【答案】：A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4、整体式现浇钢筋混凝土池体结构施工流程（　　　）。</w:t>
        <w:br/>
        <w:t>A.测量定位→土方开挖及地基处理→防水施工→垫层施工→底板浇筑→池壁及柱浇筑→顶板浇筑→功能性试验</w:t>
        <w:br/>
        <w:t>B.测量定位→土方开挖及地基处理→底板浇筑→垫层施工→防水施工→池壁及柱浇筑→顶板浇筑→功能性试验</w:t>
        <w:br/>
        <w:t>C.测量定位→土方开挖及地基处理→垫层施工→防水施工→底板浇筑→池壁及柱浇筑→顶板浇筑→功能性试验</w:t>
        <w:br/>
        <w:t>D.测量定位→土方开挖及地基处理→底板浇筑→防水施工→垫层施工→池壁及柱浇筑→顶板浇筑→功能性试验</w:t>
        <w:br/>
        <w:br/>
        <w:t>【答案】：C</w:t>
      </w:r>
      <w:r>
        <w:t xml:space="preserve"> </w:t>
      </w:r>
    </w:p>
    <w:p>
      <w:r>
        <w:t>5、建植的草坪质量要求：草坪的覆盖度应达到（　　　）。</w:t>
        <w:br/>
        <w:t>A.80%</w:t>
        <w:br/>
        <w:t>B.85%</w:t>
        <w:br/>
        <w:t>C.90%</w:t>
        <w:br/>
        <w:t>D.95%</w:t>
        <w:br/>
        <w:br/>
        <w:t xml:space="preserve">【答案】：D </w:t>
      </w:r>
    </w:p>
    <w:p>
      <w:r>
        <w:t>6、当管道内径大于700mm时，可按管道井段数量抽样选取（　　　）进行闭水试验；试验不合格时，抽样井段数量应在原抽样基础上加倍进行试验。</w:t>
        <w:br/>
        <w:t>A.1/2</w:t>
        <w:br/>
        <w:t>B.1/3</w:t>
        <w:br/>
        <w:t>C.1/4</w:t>
        <w:br/>
        <w:t>D.1/5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</w:p>
    <w:p>
      <w:r>
        <w:t>7、下列说法错误的是（　　　）。</w:t>
        <w:br/>
        <w:t>A.沿同一直线，以同样大小的力拉车，对车产生的运动效果一样</w:t>
        <w:br/>
        <w:t>B.在刚体的原力系上加上或去掉一个平衡力系，不会改变刚体的运动状态</w:t>
        <w:br/>
        <w:t>C.力的可传性原理只适合研究物体的外效应</w:t>
        <w:br/>
        <w:t>D.对于所有物体，力的三要素可改为：力的大小、方向和作用线</w:t>
        <w:br/>
        <w:br/>
        <w:t>【答案】：D</w:t>
      </w:r>
      <w:r>
        <w:t xml:space="preserve"> </w:t>
      </w:r>
    </w:p>
    <w:p>
      <w:r>
        <w:t>8、公路勘测阶段的测量工作不包括（　　　）。</w:t>
        <w:br/>
        <w:t>A.中线测量</w:t>
        <w:br/>
        <w:t>B.路线纵横断面测量</w:t>
        <w:br/>
        <w:t>C.带状地形测量</w:t>
        <w:br/>
        <w:t>D.直接测量和间接测量</w:t>
        <w:br/>
        <w:br/>
        <w:t xml:space="preserve">【答案】：D </w:t>
      </w:r>
    </w:p>
    <w:p>
      <w:r>
        <w:t>9、当电线电压为330KV时，树木至架空电线净距的最小水平距离是（　　　）。</w:t>
        <w:br/>
        <w:t>A.1m</w:t>
        <w:br/>
        <w:t>B.2m</w:t>
        <w:br/>
        <w:t>C.3.5m</w:t>
        <w:br/>
        <w:t>D.4m</w:t>
        <w:br/>
        <w:br/>
        <w:t xml:space="preserve">【答案】：D </w:t>
      </w:r>
    </w:p>
    <w:p>
      <w:r>
        <w:t>10、高压和中压A燃气管道，应采用（　　　）。</w:t>
        <w:br/>
        <w:t>A.钢管</w:t>
        <w:br/>
        <w:t>B.钢管或机械接口铸铁管</w:t>
        <w:br/>
        <w:t>C.机械接口铸铁管</w:t>
        <w:br/>
        <w:t>D.聚乙烯管材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11、下列说法正确的是（　　　）。</w:t>
        <w:br/>
        <w:t>A.桥梁多孔跨径总长大于1000m称为特大桥</w:t>
        <w:br/>
        <w:t>B.单孔跨径140m的桥称为特大桥</w:t>
        <w:br/>
        <w:t>C.多孔跨径总长为100m的桥属于中桥</w:t>
        <w:br/>
        <w:t>D.多孔跨径总长为30m的桥属于中桥</w:t>
        <w:br/>
        <w:br/>
        <w:t>【答案】：A</w:t>
      </w:r>
      <w:r>
        <w:t xml:space="preserve"> </w:t>
      </w:r>
    </w:p>
    <w:p>
      <w:r>
        <w:t>12、下列不属于桥梁附属结构的是（　　　）。</w:t>
        <w:br/>
        <w:t>A.桥台</w:t>
        <w:br/>
        <w:t>B.桥头锥形护坡</w:t>
        <w:br/>
        <w:t>C.护岸</w:t>
        <w:br/>
        <w:t>D.导流结构物</w:t>
        <w:br/>
        <w:br/>
        <w:t xml:space="preserve">【答案】：A </w:t>
      </w:r>
    </w:p>
    <w:p>
      <w:r>
        <w:t>13、转动物镜对光螺旋的目的是（　　　）。</w:t>
        <w:br/>
        <w:t>A.使视准轴水平</w:t>
        <w:br/>
        <w:t>B.看清十字丝</w:t>
        <w:br/>
        <w:t>C.使物像位于十字丝分划板面上</w:t>
        <w:br/>
        <w:t>D.使望远镜对准目标</w:t>
        <w:br/>
        <w:br/>
        <w:t xml:space="preserve">【答案】：C </w:t>
      </w:r>
    </w:p>
    <w:p>
      <w:r>
        <w:t>14、下列选项中适宜在市区较窄的街道上建造高架线路的是（　　　）。</w:t>
        <w:br/>
        <w:t>A.地下铁道</w:t>
        <w:br/>
        <w:t>B.轻轨交通</w:t>
        <w:br/>
        <w:t>C.独轨交通</w:t>
        <w:br/>
        <w:t>D.有轨电车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</w:p>
    <w:p>
      <w:r>
        <w:t>15、水准仪视线高等于（　　　）+后视点读数。</w:t>
        <w:br/>
        <w:t>A.后视点高程</w:t>
        <w:br/>
        <w:t>B.转点高程</w:t>
        <w:br/>
        <w:t>C.前视点高程</w:t>
        <w:br/>
        <w:t>D.仪器点高程</w:t>
        <w:br/>
        <w:br/>
        <w:t>【答案】：A</w:t>
      </w:r>
      <w:r>
        <w:t xml:space="preserve"> </w:t>
      </w:r>
    </w:p>
    <w:p>
      <w:r>
        <w:t>16、自动安平水准仪的特点是（　　　）使视线水平。</w:t>
        <w:br/>
        <w:t>A.用安平补偿器代替管水准器</w:t>
        <w:br/>
        <w:t>B.用安平补偿器代替圆水准器</w:t>
        <w:br/>
        <w:t>C.用安平补偿器和管水准器</w:t>
        <w:br/>
        <w:t>D.用圆水准器和管水准器</w:t>
        <w:br/>
        <w:br/>
        <w:t xml:space="preserve">【答案】：A </w:t>
      </w:r>
    </w:p>
    <w:p>
      <w:r>
        <w:t>17、垃圾卫生填埋场填埋区工程的结构层次从上至下主要为（　　　）。</w:t>
        <w:br/>
        <w:t>A.基础层、防渗系统、渗沥液收集导排系统</w:t>
        <w:br/>
        <w:t>B.防渗系统、基础层、渗沥液收集导排系统</w:t>
        <w:br/>
        <w:t>C.渗沥液收集导排系统、基础层、防渗系统</w:t>
        <w:br/>
        <w:t>D.渗沥液收集导排系统、防渗系统、基础层</w:t>
        <w:br/>
        <w:br/>
        <w:t xml:space="preserve">【答案】：D </w:t>
      </w:r>
    </w:p>
    <w:p>
      <w:r>
        <w:t>18、在梁高受限制的场合，连续板梁高为（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</w:p>
    <w:p>
      <w:r>
        <w:t>19、仅平行于一个投影面的平面称为投影面的（　　　）。</w:t>
        <w:br/>
        <w:t>A.垂直面</w:t>
        <w:br/>
        <w:t>B.正平面</w:t>
        <w:br/>
        <w:t>C.平行面</w:t>
        <w:br/>
        <w:t>D.侧平面</w:t>
        <w:br/>
        <w:br/>
        <w:t>【答案】：C</w:t>
      </w:r>
      <w:r>
        <w:t xml:space="preserve"> </w:t>
      </w:r>
    </w:p>
    <w:p>
      <w:r>
        <w:t>20、排水沟断面尺寸一般为（　　　）。</w:t>
        <w:br/>
        <w:t>A.10cm×10cm</w:t>
        <w:br/>
        <w:t>B.30cm×30cm</w:t>
        <w:br/>
        <w:t>C.50m×50cm</w:t>
        <w:br/>
        <w:t>D.100cm×100cm</w:t>
        <w:br/>
        <w:br/>
        <w:t xml:space="preserve">【答案】：B </w:t>
      </w:r>
    </w:p>
    <w:p>
      <w:r>
        <w:t>21、我国城市燃气管道按压力进行分类，低压燃气管道输气压力P</w:t>
        <w:br/>
        <w:t>A.0.001</w:t>
        <w:br/>
        <w:t>B.0.01</w:t>
        <w:br/>
        <w:t>C.0.1</w:t>
        <w:br/>
        <w:t>D.1</w:t>
        <w:br/>
        <w:br/>
        <w:t xml:space="preserve">【答案】：B </w:t>
      </w:r>
    </w:p>
    <w:p>
      <w:r>
        <w:t>22、考虑到自行车和其他非机动车的爬坡能力，最大纵坡一般不大于（　　　）。</w:t>
        <w:br/>
        <w:t>A.2.5%</w:t>
        <w:br/>
        <w:t>B.3%</w:t>
        <w:br/>
        <w:t>C.0.2%</w:t>
        <w:br/>
        <w:t>D.0.1%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</w:p>
    <w:p>
      <w:r>
        <w:t>23、预制构件应按设计位置起吊，曲梁宜采用（　　　）。</w:t>
        <w:br/>
        <w:t>A.一点吊装</w:t>
        <w:br/>
        <w:t>B.两点吊装</w:t>
        <w:br/>
        <w:t>C.三点吊装</w:t>
        <w:br/>
        <w:t>D.多点吊装</w:t>
        <w:br/>
        <w:br/>
        <w:t>【答案】：C</w:t>
      </w:r>
      <w:r>
        <w:t xml:space="preserve"> </w:t>
      </w:r>
    </w:p>
    <w:p>
      <w:r>
        <w:t>24、若物体在力系的作用下处于平衡状态，则这个力系称为（　　　）。</w:t>
        <w:br/>
        <w:t>A.平面力系</w:t>
        <w:br/>
        <w:t>B.平行力系</w:t>
        <w:br/>
        <w:t>C.平衡力系</w:t>
        <w:br/>
        <w:t>D.汇交力系</w:t>
        <w:br/>
        <w:br/>
        <w:t xml:space="preserve">【答案】：C </w:t>
      </w:r>
    </w:p>
    <w:p>
      <w:r>
        <w:t>25、下列选项中，不属于运用动态控制原理控制施工进度的步骤的是（　　　）。</w:t>
        <w:br/>
        <w:t>A.施工进度目标的逐层分解</w:t>
        <w:br/>
        <w:t>B.对施工进度目标的分析和比较</w:t>
        <w:br/>
        <w:t>C.对施工进度目标进行动态跟踪和控制</w:t>
        <w:br/>
        <w:t>D.调整施工进度目标</w:t>
        <w:br/>
        <w:br/>
        <w:t xml:space="preserve">【答案】：B </w:t>
      </w:r>
    </w:p>
    <w:p>
      <w:r>
        <w:t>26、下列跨径适用于实心板桥的是（　　　）。</w:t>
        <w:br/>
        <w:t>A.4m</w:t>
        <w:br/>
        <w:t>B.8m</w:t>
        <w:br/>
        <w:t>C.12m</w:t>
        <w:br/>
        <w:t>D.15m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27、预应力混凝土钢绞线是按严格的技术条件，绞捻起来的钢丝束。其中，用三根刻痕钢丝捻制的钢绞线（　　　）。</w:t>
        <w:br/>
        <w:t>A.（代号为1X3）</w:t>
        <w:br/>
        <w:t>B.（代号为1X3C）</w:t>
        <w:br/>
        <w:t>C.（代号为1X3I）</w:t>
        <w:br/>
        <w:t>D.（代号为1x3K）</w:t>
        <w:br/>
        <w:br/>
        <w:t>【答案】：C</w:t>
      </w:r>
      <w:r>
        <w:t xml:space="preserve"> </w:t>
      </w:r>
    </w:p>
    <w:p>
      <w:r>
        <w:t>28、设Ha=15.032m，Hb=14.729m，hba=（　　　）m。</w:t>
        <w:br/>
        <w:t>A.-29.761</w:t>
        <w:br/>
        <w:t>B.-0.303</w:t>
        <w:br/>
        <w:t>C.0.303</w:t>
        <w:br/>
        <w:t>D.29.761</w:t>
        <w:br/>
        <w:br/>
        <w:t xml:space="preserve">【答案】：B </w:t>
      </w:r>
    </w:p>
    <w:p>
      <w:r>
        <w:t>29、梁式桥的两个相邻桥墩中线间水平距离，或桥墩中线与桥台台背前缘间的水平距离，称为（　　　）。</w:t>
        <w:br/>
        <w:t>A.净跨径</w:t>
        <w:br/>
        <w:t>B.总跨径</w:t>
        <w:br/>
        <w:t>C.标准跨径</w:t>
        <w:br/>
        <w:t>D.计算跨径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>30、设置在特大或大城市外环，主要为城镇间提供大流量、长距离的快速公交服务的城镇道路是（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【答案】：A </w:t>
      </w:r>
    </w:p>
    <w:p>
      <w:r>
        <w:t>31、线路中心距离一般建筑物小于（　　　），宜采用高级减震的轨道结构。</w:t>
        <w:br/>
        <w:t>A.10m</w:t>
        <w:br/>
        <w:t>B.15m</w:t>
        <w:br/>
        <w:t>C.20m</w:t>
        <w:br/>
        <w:t>D.25m</w:t>
        <w:br/>
        <w:br/>
        <w:t xml:space="preserve">【答案】：C </w:t>
      </w:r>
    </w:p>
    <w:p>
      <w:r>
        <w:t>32、钢束布置时，下列说法正确的（　　　）。</w:t>
        <w:br/>
        <w:t>A.正弯矩钢筋置于梁体下部</w:t>
        <w:br/>
        <w:t>B.负弯矩钢筋则置于梁体下部</w:t>
        <w:br/>
        <w:t>C.正负弯矩区则上下部不需配置钢筋</w:t>
        <w:br/>
        <w:t>D.正负弯矩区只需要上部配置钢筋</w:t>
        <w:br/>
        <w:br/>
        <w:t xml:space="preserve">【答案】：A </w:t>
      </w:r>
    </w:p>
    <w:p>
      <w:r>
        <w:t>33、桥梁所受的作用中，汽车撞击作用属于（　　　）。</w:t>
        <w:br/>
        <w:t>A.临时作用</w:t>
        <w:br/>
        <w:t>B.永久作用</w:t>
        <w:br/>
        <w:t>C.可变作用</w:t>
        <w:br/>
        <w:t>D.偶然荷载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>34、人行道路面边缘距乔木中心平面距离不小于（　　　）。</w:t>
        <w:br/>
        <w:t>A.1m</w:t>
        <w:br/>
        <w:t>B.2m</w:t>
        <w:br/>
        <w:t>C.3m</w:t>
        <w:br/>
        <w:t>D.4m</w:t>
        <w:br/>
        <w:br/>
        <w:t xml:space="preserve">【答案】：B </w:t>
      </w:r>
    </w:p>
    <w:p>
      <w:r>
        <w:t>35、自动安平水准仪精平时用的是（　　　）。</w:t>
        <w:br/>
        <w:t>A.自动补偿装置</w:t>
        <w:br/>
        <w:t>B.管水准器</w:t>
        <w:br/>
        <w:t>C.圆水准器</w:t>
        <w:br/>
        <w:t>D.微倾螺旋</w:t>
        <w:br/>
        <w:br/>
        <w:t xml:space="preserve">【答案】：A </w:t>
      </w:r>
    </w:p>
    <w:p>
      <w:r>
        <w:t>36、钢筋连接的接头宜设置在（　　　）。</w:t>
        <w:br/>
        <w:t>A.任意位置</w:t>
        <w:br/>
        <w:t>B.受力较小</w:t>
        <w:br/>
        <w:t>C.受力较大</w:t>
        <w:br/>
        <w:t>D.抗震缝处</w:t>
        <w:br/>
        <w:br/>
        <w:t xml:space="preserve">【答案】：B </w:t>
      </w:r>
    </w:p>
    <w:p>
      <w:r>
        <w:t>37、下列不属于盖挖法的优点的是（　　　）。</w:t>
        <w:br/>
        <w:t>A.围护结构变形小</w:t>
        <w:br/>
        <w:t>B.基坑底部土体稳定，隆起小，施工安全</w:t>
        <w:br/>
        <w:t>C.不设内部支撑，施工空间大</w:t>
        <w:br/>
        <w:t>D.施工难度小，费用低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>38、不同的材料制成的市政管道，其管径的表示方法也不同，下列属于球墨铸铁管、铸铁管等管材管径的表示方法的是（　　　）。</w:t>
        <w:br/>
        <w:t>A.公称直径DN</w:t>
        <w:br/>
        <w:t>B.外径×壁厚</w:t>
        <w:br/>
        <w:t>C.内径d</w:t>
        <w:br/>
        <w:t>D.按产品标准的方法表示</w:t>
        <w:br/>
        <w:br/>
        <w:t xml:space="preserve">【答案】：A </w:t>
      </w:r>
    </w:p>
    <w:p>
      <w:r>
        <w:t>39、下列仪器既能自动测量高程又能自动测量水平距离的是（　　　）。</w:t>
        <w:br/>
        <w:t>A.水准仪</w:t>
        <w:br/>
        <w:t>B.水准尺</w:t>
        <w:br/>
        <w:t>C.自动安平水准仪</w:t>
        <w:br/>
        <w:t>D.电子水准仪</w:t>
        <w:br/>
        <w:br/>
        <w:t xml:space="preserve">【答案】：D </w:t>
      </w:r>
    </w:p>
    <w:p>
      <w:r>
        <w:t>40、计算市政管网工程量时，管道外防腐面积的计算公式为：管道外防腐面积=（　　　）。</w:t>
        <w:br/>
        <w:t>A.管内径×3.142×设计长度</w:t>
        <w:br/>
        <w:t>B.管外径×3.142×设计长度</w:t>
        <w:br/>
        <w:t>C.管道公称直径×3.142×设计长度</w:t>
        <w:br/>
        <w:t>D.（管道公称直径+10mm）×3过42×设计长度</w:t>
        <w:br/>
        <w:br/>
        <w:t xml:space="preserve">【答案】：B </w:t>
      </w:r>
    </w:p>
    <w:p>
      <w:r>
        <w:t>41、某城市道路路面结构分别为石灰土底基层、水泥稳定碎石基层，底基层面积为950㎡，基层顶面面积为900㎡，则基层的养生面积应为（　　　）㎡。</w:t>
        <w:br/>
        <w:t>A.900</w:t>
        <w:br/>
        <w:t>B.950</w:t>
        <w:br/>
        <w:t>C.1800</w:t>
        <w:br/>
        <w:t>D.1900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</w:p>
    <w:p>
      <w:r>
        <w:t>42、施工项目管理的主体是（　　　）。</w:t>
        <w:br/>
        <w:t>A.以项目经理为首的项目经理部</w:t>
        <w:br/>
        <w:t>B.以总监理工程师为首的监理单位</w:t>
        <w:br/>
        <w:t>C.以项目法为为首的建设单位</w:t>
        <w:br/>
        <w:t>D.建设行政主管部门</w:t>
        <w:br/>
        <w:br/>
        <w:t>【答案】：A</w:t>
      </w:r>
      <w:r>
        <w:t xml:space="preserve"> </w:t>
      </w:r>
    </w:p>
    <w:p>
      <w:r>
        <w:t>43、下列属于偶然作用的是（　　　）。</w:t>
        <w:br/>
        <w:t>A.预加应力</w:t>
        <w:br/>
        <w:t>B.汽车荷载</w:t>
        <w:br/>
        <w:t>C.地震作用</w:t>
        <w:br/>
        <w:t>D.风荷载</w:t>
        <w:br/>
        <w:br/>
        <w:t xml:space="preserve">【答案】：C </w:t>
      </w:r>
    </w:p>
    <w:p>
      <w:r>
        <w:t>44、适用于胶结松散的砾、卵石层的下沉方法（　　　）。</w:t>
        <w:br/>
        <w:t>A.抓斗挖土法</w:t>
        <w:br/>
        <w:t>B.辅助下沉法</w:t>
        <w:br/>
        <w:t>C.水枪冲土法</w:t>
        <w:br/>
        <w:t>D.人工或风动工具挖土法</w:t>
        <w:br/>
        <w:br/>
        <w:t xml:space="preserve">【答案】：A </w:t>
      </w:r>
    </w:p>
    <w:p>
      <w:r>
        <w:t>45、投影面的垂直面垂直于（　　　）个投影面。</w:t>
        <w:br/>
        <w:t>A.四</w:t>
        <w:br/>
        <w:t>B.三</w:t>
        <w:br/>
        <w:t>C.二</w:t>
        <w:br/>
        <w:t>D.一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>
      <w:r>
        <w:t>46、沥青混凝土路面的基层对（　　　）没有要求。</w:t>
        <w:br/>
        <w:t>A.耐磨性</w:t>
        <w:br/>
        <w:t>B.刚度</w:t>
        <w:br/>
        <w:t>C.强度</w:t>
        <w:br/>
        <w:t>D.稳定性</w:t>
        <w:br/>
        <w:br/>
        <w:t>【答案】：A</w:t>
      </w:r>
      <w:r>
        <w:t xml:space="preserve"> </w:t>
      </w:r>
    </w:p>
    <w:p>
      <w:r>
        <w:t>47、不属于排水管道施工的工序是（　　　）。</w:t>
        <w:br/>
        <w:t>A.下管、排管</w:t>
        <w:br/>
        <w:t>B.稳管、接口</w:t>
        <w:br/>
        <w:t>C.试压</w:t>
        <w:br/>
        <w:t>D.质量检查与验收</w:t>
        <w:br/>
        <w:br/>
        <w:t xml:space="preserve">【答案】：B </w:t>
      </w:r>
    </w:p>
    <w:p>
      <w:r>
        <w:t>48、轨道一般采用的标准轨距是（　　　）。</w:t>
        <w:br/>
        <w:t>A.1430mm</w:t>
        <w:br/>
        <w:t>B.1435mm</w:t>
        <w:br/>
        <w:t>C.1450mm</w:t>
        <w:br/>
        <w:t>D.1455mm</w:t>
        <w:br/>
        <w:br/>
        <w:t xml:space="preserve">【答案】：B </w:t>
      </w:r>
    </w:p>
    <w:p>
      <w:r>
        <w:t>49、大体积混凝土应在环境较低时浇筑，浇筑温度（振捣后50~100mm深处的温度）不宜高于（　　　）摄氏度。</w:t>
        <w:br/>
        <w:t>A.20</w:t>
        <w:br/>
        <w:t>B.25</w:t>
        <w:br/>
        <w:t>C.28</w:t>
        <w:br/>
        <w:t>D.30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50、对于单跨隧道，当开挖宽小于12m时，应采用（　　　）。</w:t>
        <w:br/>
        <w:t>A.台阶开挖法</w:t>
        <w:br/>
        <w:t>B.CD法</w:t>
        <w:br/>
        <w:t>C.CRD法</w:t>
        <w:br/>
        <w:t>D.双侧壁导坑法</w:t>
        <w:br/>
        <w:br/>
        <w:t>【答案】：A</w:t>
      </w:r>
      <w:r>
        <w:t xml:space="preserve"> </w:t>
      </w:r>
    </w:p>
    <w:p>
      <w:r>
        <w:t>51、由已知水准点开始测若干个待测点之后，既不闭合也不附合的水准路线称为（　　　）。</w:t>
        <w:br/>
        <w:t>A.闭合水准路线</w:t>
        <w:br/>
        <w:t>B.附合水准路线</w:t>
        <w:br/>
        <w:t>C.支水准路线</w:t>
        <w:br/>
        <w:t>D.折线水准路线</w:t>
        <w:br/>
        <w:br/>
        <w:t xml:space="preserve">【答案】：C </w:t>
      </w:r>
    </w:p>
    <w:p>
      <w:r>
        <w:t>52、等截面连续梁构造简单，用于中小跨径时，梁高为（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【答案】：A </w:t>
      </w:r>
    </w:p>
    <w:p>
      <w:r>
        <w:t>53、下列选项中，不属于城镇道路街面设施的是（　　　）</w:t>
        <w:br/>
        <w:t>A.照明灯柱</w:t>
        <w:br/>
        <w:t>B.人行横道线</w:t>
        <w:br/>
        <w:t>C.消防栓</w:t>
        <w:br/>
        <w:t>D.清洁箱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</w:p>
    <w:p>
      <w:r>
        <w:t>54、当路面结构破损较为严重或承载能力不能满足未来交通需求时，应采用（　　　）。</w:t>
        <w:br/>
        <w:t>A.稀浆封层</w:t>
        <w:br/>
        <w:t>B.薄层加铺</w:t>
        <w:br/>
        <w:t>C.加铺结构层</w:t>
        <w:br/>
        <w:t>D.新建路面</w:t>
        <w:br/>
        <w:br/>
        <w:t>【答案】：C</w:t>
      </w:r>
      <w:r>
        <w:t xml:space="preserve"> </w:t>
      </w:r>
    </w:p>
    <w:p>
      <w:r>
        <w:t>55、常用来减少或消除交叉口冲突点的方法不包括（　　　）。</w:t>
        <w:br/>
        <w:t>A.交通管制</w:t>
        <w:br/>
        <w:t>B.渠化交通</w:t>
        <w:br/>
        <w:t>C.立体交叉</w:t>
        <w:br/>
        <w:t>D.减少交叉口</w:t>
        <w:br/>
        <w:br/>
        <w:t xml:space="preserve">【答案】：D </w:t>
      </w:r>
    </w:p>
    <w:p>
      <w:r>
        <w:t>56、单幅路适用于（　　　）。</w:t>
        <w:br/>
        <w:t>A.交通量不大的次干路、支路</w:t>
        <w:br/>
        <w:t>B.机动车交通量大，车速高，非机动车多的快速路、次干路</w:t>
        <w:br/>
        <w:t>C.机动车与非机动车交通量均较大的主干路和次干路</w:t>
        <w:br/>
        <w:t>D.机动车交通量大，车速高，非机动车交通量较少的快速路、次干路</w:t>
        <w:br/>
        <w:br/>
        <w:t xml:space="preserve">【答案】：A </w:t>
      </w:r>
    </w:p>
    <w:p>
      <w:r>
        <w:t>57、使用国有资金投资的建设工程发承包，必须采用（　　　）计价。</w:t>
        <w:br/>
        <w:t>A.施工定额</w:t>
        <w:br/>
        <w:t>B.预算定额</w:t>
        <w:br/>
        <w:t>C.概算定额</w:t>
        <w:br/>
        <w:t>D.工程量清单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58、下列属于聚乙烯给水管道连接方式的是（　　　）。</w:t>
        <w:br/>
        <w:t>A.法兰</w:t>
        <w:br/>
        <w:t>B.承插口</w:t>
        <w:br/>
        <w:t>C.螺纹</w:t>
        <w:br/>
        <w:t>D.焊接</w:t>
        <w:br/>
        <w:br/>
        <w:t>【答案】：A</w:t>
      </w:r>
      <w:r>
        <w:t xml:space="preserve"> </w:t>
      </w:r>
    </w:p>
    <w:p>
      <w:r>
        <w:t>59、水深在3m以内，流速小于1.5m/s，河床土渗水性较小时，可筑（　　　）。</w:t>
        <w:br/>
        <w:t>A.间隔有桩围堰</w:t>
        <w:br/>
        <w:t>B.钢板桩围堰</w:t>
        <w:br/>
        <w:t>C.土袋围堰</w:t>
        <w:br/>
        <w:t>D.套箱围堰</w:t>
        <w:br/>
        <w:br/>
        <w:t xml:space="preserve">【答案】：C </w:t>
      </w:r>
    </w:p>
    <w:p>
      <w:r>
        <w:t>60、在桥墩上连续，在桥孔中中断，线路在桥孔内过渡到另一根梁上的梁式桥，称为（　　　）。</w:t>
        <w:br/>
        <w:t>A.简支梁</w:t>
        <w:br/>
        <w:t>B.连续梁</w:t>
        <w:br/>
        <w:t>C.悬索梁</w:t>
        <w:br/>
        <w:t>D.悬臂梁</w:t>
        <w:br/>
        <w:br/>
        <w:t xml:space="preserve">【答案】：D </w:t>
      </w:r>
    </w:p>
    <w:p>
      <w:r>
        <w:t>61、市政管网工程量计算中，计算规则“管外径×3.142×设计长度”表达的是（　　　）。</w:t>
        <w:br/>
        <w:t>A.管道安装长度</w:t>
        <w:br/>
        <w:t>B.管道闭气试验长度</w:t>
        <w:br/>
        <w:t>C.管道内防腐面积</w:t>
        <w:br/>
        <w:t>D.管道外防腐面积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</w:p>
    <w:p>
      <w:r>
        <w:t>62、建筑物外墙（有窗）距乔木中心的平面距离不小于（　　　）。</w:t>
        <w:br/>
        <w:t>A.1m</w:t>
        <w:br/>
        <w:t>B.2m</w:t>
        <w:br/>
        <w:t>C.3m</w:t>
        <w:br/>
        <w:t>D.4m</w:t>
        <w:br/>
        <w:br/>
        <w:t>【答案】：D</w:t>
      </w:r>
      <w:r>
        <w:t xml:space="preserve"> </w:t>
      </w:r>
    </w:p>
    <w:p>
      <w:r>
        <w:t>63、将桥梁自重以及桥梁上作用的各种荷载传递和扩散给地基的结构是（　　　）。</w:t>
        <w:br/>
        <w:t>A.支座</w:t>
        <w:br/>
        <w:t>B.桥台</w:t>
        <w:br/>
        <w:t>C.基础</w:t>
        <w:br/>
        <w:t>D.桥墩</w:t>
        <w:br/>
        <w:br/>
        <w:t xml:space="preserve">【答案】：C </w:t>
      </w:r>
    </w:p>
    <w:p>
      <w:r>
        <w:t>64、拱桥的制作可以产生（　　　）。</w:t>
        <w:br/>
        <w:t>A.只产生竖向反力</w:t>
        <w:br/>
        <w:t>B.既产生竖向反力，也产生较大的水平推力</w:t>
        <w:br/>
        <w:t>C.只承受水平推力</w:t>
        <w:br/>
        <w:t>D.承受弯矩、轴力和水平推力</w:t>
        <w:br/>
        <w:br/>
        <w:t xml:space="preserve">【答案】：B </w:t>
      </w:r>
    </w:p>
    <w:p>
      <w:r>
        <w:t>65、为确保测距成果的精度，一般进行（　　　）。</w:t>
        <w:br/>
        <w:t>A.单次丈量</w:t>
        <w:br/>
        <w:t>B.往返丈量</w:t>
        <w:br/>
        <w:t>C.两次丈量取平均值</w:t>
        <w:br/>
        <w:t>D.进行两次往返丈量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66、以下哪项既是企业编制施工组织设计的依据，又是企业编制施工作业计划的依据。</w:t>
        <w:br/>
        <w:t>A.概算定额</w:t>
        <w:br/>
        <w:t>B.施工定额</w:t>
        <w:br/>
        <w:t>C.预算定额</w:t>
        <w:br/>
        <w:t>D.概算指标</w:t>
        <w:br/>
        <w:br/>
        <w:t>【答案】：B</w:t>
      </w:r>
      <w:r>
        <w:t xml:space="preserve"> </w:t>
      </w:r>
    </w:p>
    <w:p>
      <w:r>
        <w:t>67、当市政管线交叉敷设时，自地面向地下竖向的排列顺序一般为（　　　）。</w:t>
        <w:br/>
        <w:t>A.电气、电信、燃气、供热、中水、给水、雨水、污水</w:t>
        <w:br/>
        <w:t>B.电气、电信、中水、给水、燃气、供热、雨水、污水</w:t>
        <w:br/>
        <w:t>C.电气、电信、供热、燃气、中水、给水、雨水、污水</w:t>
        <w:br/>
        <w:t>D.电气、电信、燃气、中水、给水、供热、雨水、污水</w:t>
        <w:br/>
        <w:br/>
        <w:t xml:space="preserve">【答案】：C </w:t>
      </w:r>
    </w:p>
    <w:p>
      <w:r>
        <w:t>68、供热管道上的阀门，起流量调节作用的阀门是（　　　）。</w:t>
        <w:br/>
        <w:t>A.截止阀</w:t>
        <w:br/>
        <w:t>B.闸阀</w:t>
        <w:br/>
        <w:t>C.蝶阀</w:t>
        <w:br/>
        <w:t>D.单向阀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>69、下列雨水口的间距符合要求的是（　　　）。</w:t>
        <w:br/>
        <w:t>A.5m</w:t>
        <w:br/>
        <w:t>B.15m</w:t>
        <w:br/>
        <w:t>C.30m</w:t>
        <w:br/>
        <w:t>D.60m</w:t>
        <w:br/>
        <w:br/>
        <w:t xml:space="preserve">【答案】：C </w:t>
      </w:r>
    </w:p>
    <w:p>
      <w:r>
        <w:t>70、某城市道路，快车道路面铺设工程量计算时，应不扣除（　　　）所示面积。</w:t>
        <w:br/>
        <w:t>A.绿化带</w:t>
        <w:br/>
        <w:t>B.检查井</w:t>
        <w:br/>
        <w:t>C.路缘石</w:t>
        <w:br/>
        <w:t>D.安全岛</w:t>
        <w:br/>
        <w:br/>
        <w:t xml:space="preserve">【答案】：B </w:t>
      </w:r>
    </w:p>
    <w:p>
      <w:r>
        <w:t>71、排水管道按照管体结构受力形式分为刚性管道和柔性管道两大类，下列选项中属于刚性管道的是（　　　）。</w:t>
        <w:br/>
        <w:t>A.玻璃纤维管</w:t>
        <w:br/>
        <w:t>B.钢塑复合管</w:t>
        <w:br/>
        <w:t>C.钢筋混凝土管</w:t>
        <w:br/>
        <w:t>D.双壁波纹管</w:t>
        <w:br/>
        <w:br/>
        <w:t xml:space="preserve">【答案】：C </w:t>
      </w:r>
    </w:p>
    <w:p>
      <w:r>
        <w:t>72、Y形桥墩结合了T形桥墩和双柱式墩的优点，（　　　）。</w:t>
        <w:br/>
        <w:t>A.上部双柱式，下部单柱式</w:t>
        <w:br/>
        <w:t>B.上部双柱式，下部双柱式</w:t>
        <w:br/>
        <w:t>C.上部单柱式，下部单柱式</w:t>
        <w:br/>
        <w:t>D.上部单柱式，下部双柱式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73、水准测量原理要求水准仪必须提供一条（　　　）。</w:t>
        <w:br/>
        <w:t>A.铅垂视线</w:t>
        <w:br/>
        <w:t>B.水平视线</w:t>
        <w:br/>
        <w:t>C.平行视线</w:t>
        <w:br/>
        <w:t>D.切线</w:t>
        <w:br/>
        <w:br/>
        <w:t>【答案】：B</w:t>
      </w:r>
      <w:r>
        <w:t xml:space="preserve"> </w:t>
      </w:r>
    </w:p>
    <w:p>
      <w:r>
        <w:t>74、在水准测量中，若后视点A的读数大，前视点B的读数小，则有（　　　）。</w:t>
        <w:br/>
        <w:t>A.A点比B点低</w:t>
        <w:br/>
        <w:t>B.A点比B点高</w:t>
        <w:br/>
        <w:t>C.A点与B点可能同高</w:t>
        <w:br/>
        <w:t>D.无法判断</w:t>
        <w:br/>
        <w:br/>
        <w:t xml:space="preserve">【答案】：A </w:t>
      </w:r>
    </w:p>
    <w:p>
      <w:r>
        <w:t>75、水文气象不稳定、沉管距离较长、水流速度相对较大时，可采用（　　　）。</w:t>
        <w:br/>
        <w:t>A.水面浮运法</w:t>
        <w:br/>
        <w:t>B.铺管船法</w:t>
        <w:br/>
        <w:t>C.底拖法</w:t>
        <w:br/>
        <w:t>D.浮运发</w:t>
        <w:br/>
        <w:br/>
        <w:t xml:space="preserve">【答案】：B </w:t>
      </w:r>
    </w:p>
    <w:p>
      <w:r>
        <w:t>76、施工测量必须遵守的原则是（　　　）。</w:t>
        <w:br/>
        <w:t>A.先控制后细部</w:t>
        <w:br/>
        <w:t>B.先细部后控制</w:t>
        <w:br/>
        <w:t>C.从基线到方格网</w:t>
        <w:br/>
        <w:t>D.从高程到平面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</w:p>
    <w:p>
      <w:r>
        <w:t>77、某新建水厂建设项目的生产车间应看作是一个（　　　）。</w:t>
        <w:br/>
        <w:t>A.单位工程</w:t>
        <w:br/>
        <w:t>B.单项工程</w:t>
        <w:br/>
        <w:t>C.分项工程</w:t>
        <w:br/>
        <w:t>D.分项工程</w:t>
        <w:br/>
        <w:br/>
        <w:t>【答案】：B</w:t>
      </w:r>
      <w:r>
        <w:t xml:space="preserve"> </w:t>
      </w:r>
    </w:p>
    <w:p>
      <w:r>
        <w:t>78、用于收集路面雨水的雨水口有平入式、（　　　）联合式。</w:t>
        <w:br/>
        <w:t>A.竖入式</w:t>
        <w:br/>
        <w:t>B.侧入式</w:t>
        <w:br/>
        <w:t>C.立式</w:t>
        <w:br/>
        <w:t>D.凹式</w:t>
        <w:br/>
        <w:br/>
        <w:t xml:space="preserve">【答案】：B </w:t>
      </w:r>
    </w:p>
    <w:p>
      <w:r>
        <w:t>79、磨耗层又称为（　　　）。</w:t>
        <w:br/>
        <w:t>A.路面结构层</w:t>
        <w:br/>
        <w:t>B.表面层</w:t>
        <w:br/>
        <w:t>C.基层</w:t>
        <w:br/>
        <w:t>D.垫层</w:t>
        <w:br/>
        <w:br/>
        <w:t xml:space="preserve">【答案】：B </w:t>
      </w:r>
    </w:p>
    <w:p>
      <w:r>
        <w:t>80、支撑结构挡土的应力传递路径（　　　）。</w:t>
        <w:br/>
        <w:t>A.围护（桩）墙→围檩（冠梁）→支撑</w:t>
        <w:br/>
        <w:t>B.围檩（冠梁）→围护（桩）墙→支撑</w:t>
        <w:br/>
        <w:t>C.围护（桩）墙→支撑→围檩（冠梁）</w:t>
        <w:br/>
        <w:t>D.支撑→围护（桩）墙→围檩（冠梁）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</w:p>
    <w:p>
      <w:r>
        <w:t>81、一个完整的尺寸所包含的四个基本要素是（　　　）。</w:t>
        <w:br/>
        <w:t>A.尺寸界线、尺寸线、尺寸起止符和尺寸箭头</w:t>
        <w:br/>
        <w:t>B.尺寸界线、尺寸线、尺寸起止符和尺寸数字</w:t>
        <w:br/>
        <w:t>C.尺寸线、尺寸起止符、尺寸数字和尺寸箭头</w:t>
        <w:br/>
        <w:t>D.尺寸界线、尺寸起止符、尺寸数字和尺寸箭头</w:t>
        <w:br/>
        <w:br/>
        <w:t>【答案】：B</w:t>
      </w:r>
      <w:r>
        <w:t xml:space="preserve"> </w:t>
      </w:r>
    </w:p>
    <w:p>
      <w:r>
        <w:t>82、（　　　）是现场管理的重要内容和依据，是施工组织设计的组成部分。</w:t>
        <w:br/>
        <w:t>A.施工进度计划</w:t>
        <w:br/>
        <w:t>B.施工方案设计</w:t>
        <w:br/>
        <w:t>C.施工总平面设计</w:t>
        <w:br/>
        <w:t>D.施工合同文件</w:t>
        <w:br/>
        <w:br/>
        <w:t xml:space="preserve">【答案】：C </w:t>
      </w:r>
    </w:p>
    <w:p>
      <w:r>
        <w:t>83、关于柔性接口说法正确的是（　　　）。</w:t>
        <w:br/>
        <w:t>A.多为水泥类材料密封或用法兰连接的管道接口</w:t>
        <w:br/>
        <w:t>B.不能承受一定量的轴向线变位</w:t>
        <w:br/>
        <w:t>C.能承受一定量的轴向线变位</w:t>
        <w:br/>
        <w:t>D.一般用在有条形基础的无压管道上</w:t>
        <w:br/>
        <w:br/>
        <w:t xml:space="preserve">【答案】：C </w:t>
      </w:r>
    </w:p>
    <w:p>
      <w:r>
        <w:t>84、在A（高程为25.812m）、B两点间放置水准仪测量，后视A点的读数为1.360m，前视B点的读数为0.793m，则B点的高程为（　　　）。</w:t>
        <w:br/>
        <w:t>A.25.245m</w:t>
        <w:br/>
        <w:t>B.26.605m</w:t>
        <w:br/>
        <w:t>C.26.379m</w:t>
        <w:br/>
        <w:t>D.27.172m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</w:p>
    <w:p>
      <w:r>
        <w:t>85、城市中一座五跨连续箱梁桥，其各孔净跨径的总和称为（　　　）。</w:t>
        <w:br/>
        <w:t>A.桥梁跨度</w:t>
        <w:br/>
        <w:t>B.桥梁孔径</w:t>
        <w:br/>
        <w:t>C.桥梁全长</w:t>
        <w:br/>
        <w:t>D.桥梁标准跨径</w:t>
        <w:br/>
        <w:br/>
        <w:t>【答案】：B</w:t>
      </w:r>
      <w:r>
        <w:t xml:space="preserve"> </w:t>
      </w:r>
    </w:p>
    <w:p>
      <w:r>
        <w:t>86、某连续梁桥全长179m，拟采用悬臂浇筑法施工，挂篮的主桁部分采用三角形结构，行走为整体移动，其余采用竹胶板。其施工程序计划如下：①在墩顶托架上浇筑0号块并实施墩梁临时固结系统。②在0号块上安装悬臂挂篮，向两侧依次对称地分段浇筑主梁至合龙段。③在临时支架或梁端与边墩向临时托架上支模板浇筑现浇梁段。④主梁合龙段可在改装的简支挂篮托架上浇筑。</w:t>
        <w:br/>
        <w:t>A.1</w:t>
        <w:br/>
        <w:t>B.2</w:t>
        <w:br/>
        <w:t>C.3</w:t>
        <w:br/>
        <w:t>D.4</w:t>
        <w:br/>
        <w:br/>
        <w:t xml:space="preserve">【答案】：B </w:t>
      </w:r>
    </w:p>
    <w:p>
      <w:r>
        <w:t>87、下列各项中，不属于架桥机的是（　　　）。</w:t>
        <w:br/>
        <w:t>A.单导梁</w:t>
        <w:br/>
        <w:t>B.双导梁</w:t>
        <w:br/>
        <w:t>C.多导梁</w:t>
        <w:br/>
        <w:t>D.斜拉式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</w:p>
    <w:p>
      <w:r>
        <w:t>88、上层土质较好、下层土质松软，当环境条件许可、沟槽深度不超过4.5m时，可采用（　　　）断面。</w:t>
        <w:br/>
        <w:t>A.直槽</w:t>
        <w:br/>
        <w:t>B.梯形槽</w:t>
        <w:br/>
        <w:t>C.混合槽</w:t>
        <w:br/>
        <w:t>D.联合槽</w:t>
        <w:br/>
        <w:br/>
        <w:t>【答案】：C</w:t>
      </w:r>
      <w:r>
        <w:t xml:space="preserve"> </w:t>
      </w:r>
    </w:p>
    <w:p>
      <w:r>
        <w:t>89、花境布置形式以（　　　）为主。</w:t>
        <w:br/>
        <w:t>A.组从状</w:t>
        <w:br/>
        <w:t>B.带状自然式</w:t>
        <w:br/>
        <w:t>C.带状组团式</w:t>
        <w:br/>
        <w:t>D.点状自然式</w:t>
        <w:br/>
        <w:br/>
        <w:t xml:space="preserve">【答案】：B </w:t>
      </w:r>
    </w:p>
    <w:p>
      <w:r>
        <w:t>90、“刃脚”的作用是（　　　）。</w:t>
        <w:br/>
        <w:t>A.满足下沉要求</w:t>
        <w:br/>
        <w:t>B.减小下沉阻力</w:t>
        <w:br/>
        <w:t>C.增加整体刚度</w:t>
        <w:br/>
        <w:t>D.防止渗水</w:t>
        <w:br/>
        <w:br/>
        <w:t xml:space="preserve">【答案】：B </w:t>
      </w:r>
    </w:p>
    <w:p>
      <w:r>
        <w:t>91、高差与水平距离之（　　　）为坡度。</w:t>
        <w:br/>
        <w:t>A.和</w:t>
        <w:br/>
        <w:t>B.差</w:t>
        <w:br/>
        <w:t>C.比</w:t>
        <w:br/>
        <w:t>D.积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</w:p>
    <w:p>
      <w:r>
        <w:t>92、当电线电压为154-219KV时，树木至架空电线净距的最小垂直距离是（　　　）。</w:t>
        <w:br/>
        <w:t>A.1.5m</w:t>
        <w:br/>
        <w:t>B.3m</w:t>
        <w:br/>
        <w:t>C.3.5m</w:t>
        <w:br/>
        <w:t>D.4.5m</w:t>
        <w:br/>
        <w:br/>
        <w:t>【答案】：C</w:t>
      </w:r>
      <w:r>
        <w:t xml:space="preserve"> </w:t>
      </w:r>
    </w:p>
    <w:p>
      <w:r>
        <w:t>93、水准测量时，尺垫应放置在（　　　）上。</w:t>
        <w:br/>
        <w:t>A.水准点</w:t>
        <w:br/>
        <w:t>B.转点</w:t>
        <w:br/>
        <w:t>C.土质松软的水准点</w:t>
        <w:br/>
        <w:t>D.需要立尺的所有点</w:t>
        <w:br/>
        <w:br/>
        <w:t xml:space="preserve">【答案】：B </w:t>
      </w:r>
    </w:p>
    <w:p>
      <w:r>
        <w:t>94、地面上一点到两目标的方向线垂直投影在水平面上所成的夹角称为（　　　）。</w:t>
        <w:br/>
        <w:t>A.竖直角</w:t>
        <w:br/>
        <w:t>B.水平角</w:t>
        <w:br/>
        <w:t>C.方位角</w:t>
        <w:br/>
        <w:t>D.象限角</w:t>
        <w:br/>
        <w:br/>
        <w:t xml:space="preserve">【答案】：B </w:t>
      </w:r>
    </w:p>
    <w:p>
      <w:r>
        <w:t>95、按《城市桥梁设计规范》（CJJ1-2011）规定，桥梁按单跨跨径Lk和跨径总长L分为四类，属于中桥的是（　　　）。</w:t>
        <w:br/>
        <w:t>A.L（跨径总长）=25</w:t>
        <w:br/>
        <w:t>B.L=100</w:t>
        <w:br/>
        <w:t>C.Lk（单孔跨径）=25</w:t>
        <w:br/>
        <w:t>D.Lk=100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</w:p>
    <w:p>
      <w:r>
        <w:t>96、采用顶推法施工时，梁高为（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>【答案】：B</w:t>
      </w:r>
      <w:r>
        <w:t xml:space="preserve"> </w:t>
      </w:r>
    </w:p>
    <w:p>
      <w:r>
        <w:t>97、双侧壁导坑法施工顺序是（　　　）。</w:t>
        <w:br/>
        <w:t>A.开挖上部核心土→开挖下台阶→施作内层衬砌→开挖一侧导坑→开挖另一侧导坑→拆除导坑临空部分的支护</w:t>
        <w:br/>
        <w:t>B.开挖一侧导坑→开挖另一侧导坑→施作内层衬砌→开挖上部核心土→开挖下台阶→拆除导坑临空部分的支护</w:t>
        <w:br/>
        <w:t>C.开挖上部核心土→开挖下台阶→开挖一侧导坑→开挖另一侧导坑→拆除导坑临空部分的支护→施作内层衬砌</w:t>
        <w:br/>
        <w:t>D.开挖一侧导坑→开挖另一侧导坑→开挖上部核心土→开挖下台阶→拆除导坑临空部分的支护→施作内层衬砌</w:t>
        <w:br/>
        <w:br/>
        <w:t xml:space="preserve">【答案】：D </w:t>
      </w:r>
    </w:p>
    <w:p>
      <w:r>
        <w:t>98、项目是由一组有起止时间的、相互协调的受控活动所组成的特定过程。其具有的共同特征中，下列选项不正确的是（　　　）。</w:t>
        <w:br/>
        <w:t>A.项目具有一次性</w:t>
        <w:br/>
        <w:t>B.项目具有明确的目标</w:t>
        <w:br/>
        <w:t>C.项目具有可逆性</w:t>
        <w:br/>
        <w:t>D.项目具有特定的生命期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99、钢尺的尺长误差对距离测量产生的影响属于（　　　）。</w:t>
        <w:br/>
        <w:t>A.偶然误差</w:t>
        <w:br/>
        <w:t>B.偶然误差也可能是系统误差</w:t>
        <w:br/>
        <w:t>C.系统误差</w:t>
        <w:br/>
        <w:t>D.既不是偶然误差也不是系统误差</w:t>
        <w:br/>
        <w:br/>
        <w:t>【答案】：A</w:t>
      </w:r>
      <w:r>
        <w:t xml:space="preserve"> </w:t>
      </w:r>
    </w:p>
    <w:p>
      <w:r>
        <w:t>100、下列哪项不属于街面设施。（　　　）。</w:t>
        <w:br/>
        <w:t>A.照明灯柱</w:t>
        <w:br/>
        <w:t>B.架空电线杆</w:t>
        <w:br/>
        <w:t>C.消防栓</w:t>
        <w:br/>
        <w:t>D.道口花坛</w:t>
        <w:br/>
        <w:br/>
        <w:t xml:space="preserve">【答案】：D </w:t>
      </w:r>
    </w:p>
    <w:p>
      <w:r>
        <w:t>101、城市给水管道主要基础类型不包括（　　　）。</w:t>
        <w:br/>
        <w:t>A.天然基础</w:t>
        <w:br/>
        <w:t>B.砂基础</w:t>
        <w:br/>
        <w:t>C.碎石基础</w:t>
        <w:br/>
        <w:t>D.混凝土基础</w:t>
        <w:br/>
        <w:br/>
        <w:t xml:space="preserve">【答案】：C </w:t>
      </w:r>
    </w:p>
    <w:p>
      <w:r>
        <w:t>102、在一地面平坦、无经纬仪的建筑场地，放样点位应选用（　　　）。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7"/>
          <w:cols w:space="720"/>
          <w:titlePg w:val="0"/>
          <w:docGrid w:linePitch="360"/>
        </w:sectPr>
      </w:pPr>
    </w:p>
    <w:p>
      <w:r>
        <w:t>103、下列（　　　）不是线性工程。</w:t>
        <w:br/>
        <w:t>A.道路工程</w:t>
        <w:br/>
        <w:t>B.管线工程</w:t>
        <w:br/>
        <w:t>C.输电线工程</w:t>
        <w:br/>
        <w:t>D.房屋工程</w:t>
        <w:br/>
        <w:br/>
        <w:t>【答案】：D</w:t>
      </w:r>
      <w:r>
        <w:t xml:space="preserve"> </w:t>
      </w:r>
    </w:p>
    <w:p>
      <w:r>
        <w:t>104、盖挖逆作法的施工顺序（　　　）。</w:t>
        <w:br/>
        <w:t>A.构筑围护结构之地下连续墙和结构中间桩柱→回填顶板以上土方→开挖施工结构顶板→往上施工地上建筑</w:t>
        <w:br/>
        <w:t>B.开挖施工结构顶板→回填顶板以上土方→构筑围护结构之地下连续墙和结构中间桩柱→往上施工地上建筑</w:t>
        <w:br/>
        <w:t>C.构筑围护结构之地下连续墙和结构中间桩柱→开挖施工结构顶板→回填顶板以上土方→往上施工地上建筑</w:t>
        <w:br/>
        <w:t>D.开挖施工结构顶板→构筑围护结构之地下连续墙和结构中间桩柱→回填顶板以上土方→往上施工地上建筑</w:t>
        <w:br/>
        <w:br/>
        <w:t xml:space="preserve">【答案】：C </w:t>
      </w:r>
    </w:p>
    <w:p>
      <w:r>
        <w:t>105、根据两个或两个以上的已知角度的方向交会出的平面位置，称为（　　　）。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8"/>
          <w:cols w:space="720"/>
          <w:titlePg w:val="0"/>
          <w:docGrid w:linePitch="360"/>
        </w:sectPr>
      </w:pPr>
    </w:p>
    <w:p>
      <w:r>
        <w:t>106、管棚超前支护技术施工工艺流程为（　　　）。</w:t>
        <w:br/>
        <w:t>A.测放孔位→钻机就位→水平钻孔→压入钢管→移机→开挖→注浆→封口</w:t>
        <w:br/>
        <w:t>B.钻机就位→测放孔位→水平钻孔→压入钢管→移机→开挖→注浆→封口</w:t>
        <w:br/>
        <w:t>C.测放孔位→钻机就位→水平钻孔→压入钢管→移机→注浆→封口→开挖</w:t>
        <w:br/>
        <w:t>D.钻机就位→测放孔位→水平钻孔→压入钢管→移机→注浆→封口→开挖</w:t>
        <w:br/>
        <w:br/>
        <w:t>【答案】：C</w:t>
      </w:r>
      <w:r>
        <w:t xml:space="preserve"> </w:t>
      </w:r>
    </w:p>
    <w:p>
      <w:r>
        <w:t>107、下列选项中不属于先张法制作预应力混凝土梁板工艺流程的是（　　　）。</w:t>
        <w:br/>
        <w:t>A.调整初应力</w:t>
        <w:br/>
        <w:t>B.张拉预应力筋</w:t>
        <w:br/>
        <w:t>C.管道压浆</w:t>
        <w:br/>
        <w:t>D.整修锚、夹具</w:t>
        <w:br/>
        <w:br/>
        <w:t xml:space="preserve">【答案】：C </w:t>
      </w:r>
    </w:p>
    <w:p>
      <w:r>
        <w:t>108、水准测量中，设后尺A的读数a=2.713m，前尺B的读数b=1.401m，已知A点高程为15.000m，则水准仪视线高程为（　　　）m。</w:t>
        <w:br/>
        <w:t>A.13.688</w:t>
        <w:br/>
        <w:t>B.16.312</w:t>
        <w:br/>
        <w:t>C.16.401</w:t>
        <w:br/>
        <w:t>D.17.713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9"/>
          <w:cols w:space="720"/>
          <w:titlePg w:val="0"/>
          <w:docGrid w:linePitch="360"/>
        </w:sectPr>
      </w:pPr>
      <w:r>
        <w:t>109、下列有关环境保护和文明施工管理的论述中，错误的是（　　　）。</w:t>
        <w:br/>
        <w:t>A.渣土运输车应采用覆盖措施</w:t>
        <w:br/>
        <w:t>B.使用密目式安全网对在建建筑物进行封闭</w:t>
        <w:br/>
        <w:t>C.搅拌场所采取喷雾洒水措施</w:t>
        <w:br/>
        <w:t>D.施工处地的料场、生活区域应进行硬化处理</w:t>
        <w:br/>
        <w:br/>
        <w:t xml:space="preserve">【答案】：C </w:t>
      </w:r>
    </w:p>
    <w:p>
      <w:r>
        <w:t>110、以交通功能为主，连接城市各主要分区的干路的是（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【答案】：D </w:t>
      </w:r>
    </w:p>
    <w:p>
      <w:r>
        <w:t>111、属于城市干路网，是城市中数量较多的一般交通道路的是（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【答案】：B </w:t>
      </w:r>
    </w:p>
    <w:p>
      <w:r>
        <w:t>112、路基的高度不同，会有不同的影响，下列错误的是（　　　）。</w:t>
        <w:br/>
        <w:t>A.会影响路基稳定</w:t>
        <w:br/>
        <w:t>B.影响路面的强度和稳定性</w:t>
        <w:br/>
        <w:t>C.影响工程造价</w:t>
        <w:br/>
        <w:t>D.不会影响路面厚度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0"/>
          <w:cols w:space="720"/>
          <w:titlePg w:val="0"/>
          <w:docGrid w:linePitch="360"/>
        </w:sectPr>
      </w:pPr>
      <w:r>
        <w:t>113、点A（20、15、10）在点B（15、10、15）的（　　　）。</w:t>
        <w:br/>
        <w:t>A.左前上方</w:t>
        <w:br/>
        <w:t>B.右前上方</w:t>
        <w:br/>
        <w:t>C.右前下方</w:t>
        <w:br/>
        <w:t>D.左前下方</w:t>
        <w:br/>
        <w:br/>
        <w:t xml:space="preserve">【答案】：C </w:t>
      </w:r>
    </w:p>
    <w:p>
      <w:r>
        <w:t>114、直埋管道接头的一级管网的现场安装的接头密封应进行（　　　）的气密性检验。</w:t>
        <w:br/>
        <w:t>A.20%</w:t>
        <w:br/>
        <w:t>B.50%</w:t>
        <w:br/>
        <w:t>C.80%</w:t>
        <w:br/>
        <w:t>D.100%</w:t>
        <w:br/>
        <w:br/>
        <w:t xml:space="preserve">【答案】：D </w:t>
      </w:r>
    </w:p>
    <w:p>
      <w:r>
        <w:t>115、劳动消耗定额又称（　　　）。</w:t>
        <w:br/>
        <w:t>A.人工消耗定额</w:t>
        <w:br/>
        <w:t>B.材料消耗定额</w:t>
        <w:br/>
        <w:t>C.机械台班消耗定额</w:t>
        <w:br/>
        <w:t>D.施工定额</w:t>
        <w:br/>
        <w:br/>
        <w:t xml:space="preserve">【答案】：A </w:t>
      </w:r>
    </w:p>
    <w:p>
      <w:r>
        <w:t>116、项目资金管理以实现（　　　）和提高经济效益为目标。</w:t>
        <w:br/>
        <w:t>A.保证收人、节约成本、防范风险</w:t>
        <w:br/>
        <w:t>B.保证收人、节约支出、防范风险</w:t>
        <w:br/>
        <w:t>C.保证成本、节约支出、防范风险</w:t>
        <w:br/>
        <w:t>D.保证收人、节约支出、加强合同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1"/>
          <w:cols w:space="720"/>
          <w:titlePg w:val="0"/>
          <w:docGrid w:linePitch="360"/>
        </w:sectPr>
      </w:pPr>
      <w:r>
        <w:t>117、偏角法测设圆曲线，其适用于（　　　）的地区。</w:t>
        <w:br/>
        <w:t>A.地势起伏、视野开阔、曲线弧长较长，与其弦长相差不大</w:t>
        <w:br/>
        <w:t>B.地势平坦、曲线弧长较短，与其弦长相差较大</w:t>
        <w:br/>
        <w:t>C.调地势起伏，曲线弧长与相应弦长相差较大</w:t>
        <w:br/>
        <w:t>D.地势起伏、视野不开阔</w:t>
        <w:br/>
        <w:br/>
        <w:t xml:space="preserve">【答案】：A </w:t>
      </w:r>
    </w:p>
    <w:p>
      <w:r>
        <w:t>118、进货质量应核验产品出厂三证，下列不属于三证的是（　　　）。</w:t>
        <w:br/>
        <w:t>A.产品合格证</w:t>
        <w:br/>
        <w:t>B.产品说明书</w:t>
        <w:br/>
        <w:t>C.产品成分报告单</w:t>
        <w:br/>
        <w:t>D.产品试验报告单</w:t>
        <w:br/>
        <w:br/>
        <w:t xml:space="preserve">【答案】：C </w:t>
      </w:r>
    </w:p>
    <w:p>
      <w:r>
        <w:t>119、将系统和控制论的研究成果应用于建设工程造价管理，以尽可能地减少或避免工程造价目标值与实际值的偏离，属于（　　　）。</w:t>
        <w:br/>
        <w:t>A.采取主动控制措施</w:t>
        <w:br/>
        <w:t>B.合理设置工程造价控制目标</w:t>
        <w:br/>
        <w:t>C.以决策阶段为重点进行全过程工程造价控制</w:t>
        <w:br/>
        <w:t>D.技术与经济相结合是控制工程造价最有效的手段</w:t>
        <w:br/>
        <w:br/>
        <w:t xml:space="preserve">【答案】：A </w:t>
      </w:r>
    </w:p>
    <w:p>
      <w:r>
        <w:t>120、桥墩是多跨桥的中间支撑结构，主要起（　　　）作用。</w:t>
        <w:br/>
        <w:t>A.支撑</w:t>
        <w:br/>
        <w:t>B.承重</w:t>
        <w:br/>
        <w:t>C.挡土</w:t>
        <w:br/>
        <w:t>D.连接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2"/>
          <w:cols w:space="720"/>
          <w:titlePg w:val="0"/>
          <w:docGrid w:linePitch="360"/>
        </w:sectPr>
      </w:pPr>
    </w:p>
    <w:p>
      <w:r>
        <w:t>121、以下哪项是以整个构筑物为对象，而规定人工、机械与材料的耗用量及其费用标准。</w:t>
        <w:br/>
        <w:t>A.概算定额</w:t>
        <w:br/>
        <w:t>B.施工定额</w:t>
        <w:br/>
        <w:t>C.预算定额</w:t>
        <w:br/>
        <w:t>D.概算指标</w:t>
        <w:br/>
        <w:br/>
        <w:t>【答案】：D</w:t>
      </w:r>
      <w:r>
        <w:t xml:space="preserve"> </w:t>
      </w:r>
    </w:p>
    <w:p>
      <w:r>
        <w:t>122、城市桥梁按上部结构的行车道位置可分为（　　　）类。</w:t>
        <w:br/>
        <w:t>A.2</w:t>
        <w:br/>
        <w:t>B.3</w:t>
        <w:br/>
        <w:t>C.4</w:t>
        <w:br/>
        <w:t>D.5</w:t>
        <w:br/>
        <w:br/>
        <w:t xml:space="preserve">【答案】：D </w:t>
      </w:r>
    </w:p>
    <w:p>
      <w:r>
        <w:t>123、以下的功能以解决局部地区交通，以服务功能为主的是（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【答案】：C </w:t>
      </w:r>
    </w:p>
    <w:p>
      <w:r>
        <w:t>124、项目目标动态控制的核心是在项目实施的过程中定期地进行（　　　）的比较。</w:t>
        <w:br/>
        <w:t>A.项目目标计划值和偏差值</w:t>
        <w:br/>
        <w:t>B.项目目标实际值和偏差值</w:t>
        <w:br/>
        <w:t>C.项目目标计划值和实际值</w:t>
        <w:br/>
        <w:t>D.项目目标当期值和上一期值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3"/>
          <w:cols w:space="720"/>
          <w:titlePg w:val="0"/>
          <w:docGrid w:linePitch="360"/>
        </w:sectPr>
      </w:pPr>
    </w:p>
    <w:p>
      <w:r>
        <w:t>125、公路铺筑面外侧据乔木中心不小于（　　　）m，据灌木边缘不小于（　　　）m。</w:t>
        <w:br/>
        <w:t>A.0.75，不宜种</w:t>
        <w:br/>
        <w:t>B.0.8，2.00</w:t>
        <w:br/>
        <w:t>C.1.00，0.50</w:t>
        <w:br/>
        <w:t>D.2.00，0.50</w:t>
        <w:br/>
        <w:br/>
        <w:t>【答案】：B</w:t>
      </w:r>
      <w:r>
        <w:t xml:space="preserve"> </w:t>
      </w:r>
    </w:p>
    <w:p>
      <w:r>
        <w:t>126、受弯构件是指（　　　）的构件。</w:t>
        <w:br/>
        <w:t>A.截面上有弯矩、剪力和扭矩作用</w:t>
        <w:br/>
        <w:t>B.截面上有弯矩作用</w:t>
        <w:br/>
        <w:t>C.截面上有弯矩、剪力作用</w:t>
        <w:br/>
        <w:t>D.截面上有扭矩、剪力作用</w:t>
        <w:br/>
        <w:br/>
        <w:t xml:space="preserve">【答案】：C </w:t>
      </w:r>
    </w:p>
    <w:p>
      <w:r>
        <w:t>127、根据接口的弹性，不属于管道接口形式的是（　　　）。</w:t>
        <w:br/>
        <w:t>A.柔性</w:t>
        <w:br/>
        <w:t>B.刚性</w:t>
        <w:br/>
        <w:t>C.半刚半柔性</w:t>
        <w:br/>
        <w:t>D.弹性</w:t>
        <w:br/>
        <w:br/>
        <w:t xml:space="preserve">【答案】：D </w:t>
      </w:r>
    </w:p>
    <w:p>
      <w:r>
        <w:t>128、按《城市桥梁设计规范》（CJJ1-2011）规定，桥梁按单跨跨径和跨径总长分为若干类，属于大桥的是（　　　）。</w:t>
        <w:br/>
        <w:t>A.L（跨径总长）=30</w:t>
        <w:br/>
        <w:t>B.L=200</w:t>
        <w:br/>
        <w:t>C.Lk（单孔跨径）=30</w:t>
        <w:br/>
        <w:t>D.Lk=200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4"/>
          <w:cols w:space="720"/>
          <w:titlePg w:val="0"/>
          <w:docGrid w:linePitch="360"/>
        </w:sectPr>
      </w:pPr>
    </w:p>
    <w:p>
      <w:r>
        <w:t>129、为了保证填、挖的边坡达到设计要求，把设计边坡在实地标定出来，以方便施工的过程是（　　　）。</w:t>
        <w:br/>
        <w:t>A.线路总线放样</w:t>
        <w:br/>
        <w:t>B.路面放样</w:t>
        <w:br/>
        <w:t>C.路拱放样</w:t>
        <w:br/>
        <w:t>D.路堤边坡的放样</w:t>
        <w:br/>
        <w:br/>
        <w:t>【答案】：D</w:t>
      </w:r>
      <w:r>
        <w:t xml:space="preserve"> </w:t>
      </w:r>
    </w:p>
    <w:p>
      <w:r>
        <w:t>130、起保障行人交通安全和保证人车分流的作用的是（　　　）。</w:t>
        <w:br/>
        <w:t>A.立缘石</w:t>
        <w:br/>
        <w:t>B.平缘石</w:t>
        <w:br/>
        <w:t>C.人行道</w:t>
        <w:br/>
        <w:t>D.交通标志</w:t>
        <w:br/>
        <w:br/>
        <w:t xml:space="preserve">【答案】：C </w:t>
      </w:r>
    </w:p>
    <w:p>
      <w:r>
        <w:t>131、乔木、大灌木在栽植后均应支撑，非栽植季节栽植，最大程度的强修剪应至少保留树冠的（　　　）。</w:t>
        <w:br/>
        <w:t>A.1/2m</w:t>
        <w:br/>
        <w:t>B.1/4m</w:t>
        <w:br/>
        <w:t>C.1/3</w:t>
        <w:br/>
        <w:t>D.1/5m</w:t>
        <w:br/>
        <w:br/>
        <w:t xml:space="preserve">【答案】：C </w:t>
      </w:r>
    </w:p>
    <w:p>
      <w:r>
        <w:t>132、顶管法施工管道的首节管是（　　　）。</w:t>
        <w:br/>
        <w:t>A.钢管</w:t>
        <w:br/>
        <w:t>B.相同管材的管段</w:t>
        <w:br/>
        <w:t>C.工具管</w:t>
        <w:br/>
        <w:t>D.排水管</w:t>
        <w:br/>
        <w:br/>
        <w:t xml:space="preserve">【答案】：C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https://d.book118.com/435101142100011121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35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43510114210001112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48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