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电子控制自动变速箱项目规划设计蓝图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6" w:history="1">
        <w:r>
          <w:rPr>
            <w:rFonts w:ascii="仿宋" w:eastAsia="仿宋" w:hAnsi="仿宋" w:cs="仿宋" w:hint="eastAsia"/>
            <w:lang w:eastAsia="zh-CN"/>
          </w:rPr>
          <w:t>前言</w:t>
        </w:r>
        <w:r>
          <w:tab/>
        </w:r>
        <w:r>
          <w:fldChar w:fldCharType="begin"/>
        </w:r>
        <w:r>
          <w:instrText xml:space="preserve"> PAGEREF _Toc26246 \h </w:instrText>
        </w:r>
        <w:r>
          <w:fldChar w:fldCharType="separate"/>
        </w:r>
        <w:r>
          <w:t>3</w:t>
        </w:r>
        <w:r>
          <w:fldChar w:fldCharType="end"/>
        </w:r>
      </w:hyperlink>
    </w:p>
    <w:p>
      <w:pPr>
        <w:pStyle w:val="TOC1"/>
        <w:tabs>
          <w:tab w:val="right" w:leader="dot" w:pos="8306"/>
        </w:tabs>
      </w:pPr>
      <w:hyperlink w:anchor="_Toc1992" w:history="1">
        <w:r>
          <w:rPr>
            <w:rFonts w:ascii="仿宋" w:eastAsia="仿宋" w:hAnsi="仿宋" w:cs="仿宋" w:hint="eastAsia"/>
            <w:lang w:eastAsia="zh-CN"/>
          </w:rPr>
          <w:t>一、电子控制自动变速箱项目建设单位说明</w:t>
        </w:r>
        <w:r>
          <w:tab/>
        </w:r>
        <w:r>
          <w:fldChar w:fldCharType="begin"/>
        </w:r>
        <w:r>
          <w:instrText xml:space="preserve"> PAGEREF _Toc1992 \h </w:instrText>
        </w:r>
        <w:r>
          <w:fldChar w:fldCharType="separate"/>
        </w:r>
        <w:r>
          <w:t>3</w:t>
        </w:r>
        <w:r>
          <w:fldChar w:fldCharType="end"/>
        </w:r>
      </w:hyperlink>
    </w:p>
    <w:p>
      <w:pPr>
        <w:pStyle w:val="TOC2"/>
        <w:tabs>
          <w:tab w:val="right" w:leader="dot" w:pos="8306"/>
        </w:tabs>
      </w:pPr>
      <w:hyperlink w:anchor="_Toc6322" w:history="1">
        <w:r>
          <w:rPr>
            <w:rFonts w:ascii="仿宋" w:eastAsia="仿宋" w:hAnsi="仿宋" w:cs="仿宋" w:hint="eastAsia"/>
            <w:lang w:eastAsia="zh-CN"/>
          </w:rPr>
          <w:t>(一)、电子控制自动变速箱项目承办单位基本情况</w:t>
        </w:r>
        <w:r>
          <w:tab/>
        </w:r>
        <w:r>
          <w:fldChar w:fldCharType="begin"/>
        </w:r>
        <w:r>
          <w:instrText xml:space="preserve"> PAGEREF _Toc6322 \h </w:instrText>
        </w:r>
        <w:r>
          <w:fldChar w:fldCharType="separate"/>
        </w:r>
        <w:r>
          <w:t>3</w:t>
        </w:r>
        <w:r>
          <w:fldChar w:fldCharType="end"/>
        </w:r>
      </w:hyperlink>
    </w:p>
    <w:p>
      <w:pPr>
        <w:pStyle w:val="TOC2"/>
        <w:tabs>
          <w:tab w:val="right" w:leader="dot" w:pos="8306"/>
        </w:tabs>
      </w:pPr>
      <w:hyperlink w:anchor="_Toc9687" w:history="1">
        <w:r>
          <w:rPr>
            <w:rFonts w:ascii="仿宋" w:eastAsia="仿宋" w:hAnsi="仿宋" w:cs="仿宋" w:hint="eastAsia"/>
            <w:lang w:eastAsia="zh-CN"/>
          </w:rPr>
          <w:t>(二)、公司经济效益分析</w:t>
        </w:r>
        <w:r>
          <w:tab/>
        </w:r>
        <w:r>
          <w:fldChar w:fldCharType="begin"/>
        </w:r>
        <w:r>
          <w:instrText xml:space="preserve"> PAGEREF _Toc9687 \h </w:instrText>
        </w:r>
        <w:r>
          <w:fldChar w:fldCharType="separate"/>
        </w:r>
        <w:r>
          <w:t>4</w:t>
        </w:r>
        <w:r>
          <w:fldChar w:fldCharType="end"/>
        </w:r>
      </w:hyperlink>
    </w:p>
    <w:p>
      <w:pPr>
        <w:pStyle w:val="TOC1"/>
        <w:tabs>
          <w:tab w:val="right" w:leader="dot" w:pos="8306"/>
        </w:tabs>
      </w:pPr>
      <w:hyperlink w:anchor="_Toc9452" w:history="1">
        <w:r>
          <w:rPr>
            <w:rFonts w:ascii="仿宋" w:eastAsia="仿宋" w:hAnsi="仿宋" w:cs="仿宋" w:hint="eastAsia"/>
            <w:lang w:eastAsia="zh-CN"/>
          </w:rPr>
          <w:t>二、工艺说明</w:t>
        </w:r>
        <w:r>
          <w:tab/>
        </w:r>
        <w:r>
          <w:fldChar w:fldCharType="begin"/>
        </w:r>
        <w:r>
          <w:instrText xml:space="preserve"> PAGEREF _Toc9452 \h </w:instrText>
        </w:r>
        <w:r>
          <w:fldChar w:fldCharType="separate"/>
        </w:r>
        <w:r>
          <w:t>5</w:t>
        </w:r>
        <w:r>
          <w:fldChar w:fldCharType="end"/>
        </w:r>
      </w:hyperlink>
    </w:p>
    <w:p>
      <w:pPr>
        <w:pStyle w:val="TOC2"/>
        <w:tabs>
          <w:tab w:val="right" w:leader="dot" w:pos="8306"/>
        </w:tabs>
      </w:pPr>
      <w:hyperlink w:anchor="_Toc16784" w:history="1">
        <w:r>
          <w:rPr>
            <w:rFonts w:ascii="仿宋" w:eastAsia="仿宋" w:hAnsi="仿宋" w:cs="仿宋" w:hint="eastAsia"/>
            <w:lang w:eastAsia="zh-CN"/>
          </w:rPr>
          <w:t>(一)、技术管理特点</w:t>
        </w:r>
        <w:r>
          <w:tab/>
        </w:r>
        <w:r>
          <w:fldChar w:fldCharType="begin"/>
        </w:r>
        <w:r>
          <w:instrText xml:space="preserve"> PAGEREF _Toc16784 \h </w:instrText>
        </w:r>
        <w:r>
          <w:fldChar w:fldCharType="separate"/>
        </w:r>
        <w:r>
          <w:t>5</w:t>
        </w:r>
        <w:r>
          <w:fldChar w:fldCharType="end"/>
        </w:r>
      </w:hyperlink>
    </w:p>
    <w:p>
      <w:pPr>
        <w:pStyle w:val="TOC2"/>
        <w:tabs>
          <w:tab w:val="right" w:leader="dot" w:pos="8306"/>
        </w:tabs>
      </w:pPr>
      <w:hyperlink w:anchor="_Toc13742" w:history="1">
        <w:r>
          <w:rPr>
            <w:rFonts w:ascii="仿宋" w:eastAsia="仿宋" w:hAnsi="仿宋" w:cs="仿宋" w:hint="eastAsia"/>
            <w:lang w:eastAsia="zh-CN"/>
          </w:rPr>
          <w:t>(二)、电子控制自动变速箱项目工艺技术设计方案</w:t>
        </w:r>
        <w:r>
          <w:tab/>
        </w:r>
        <w:r>
          <w:fldChar w:fldCharType="begin"/>
        </w:r>
        <w:r>
          <w:instrText xml:space="preserve"> PAGEREF _Toc13742 \h </w:instrText>
        </w:r>
        <w:r>
          <w:fldChar w:fldCharType="separate"/>
        </w:r>
        <w:r>
          <w:t>6</w:t>
        </w:r>
        <w:r>
          <w:fldChar w:fldCharType="end"/>
        </w:r>
      </w:hyperlink>
    </w:p>
    <w:p>
      <w:pPr>
        <w:pStyle w:val="TOC2"/>
        <w:tabs>
          <w:tab w:val="right" w:leader="dot" w:pos="8306"/>
        </w:tabs>
      </w:pPr>
      <w:hyperlink w:anchor="_Toc29734" w:history="1">
        <w:r>
          <w:rPr>
            <w:rFonts w:ascii="仿宋" w:eastAsia="仿宋" w:hAnsi="仿宋" w:cs="仿宋" w:hint="eastAsia"/>
            <w:lang w:eastAsia="zh-CN"/>
          </w:rPr>
          <w:t>(三)、设备选型方案</w:t>
        </w:r>
        <w:r>
          <w:tab/>
        </w:r>
        <w:r>
          <w:fldChar w:fldCharType="begin"/>
        </w:r>
        <w:r>
          <w:instrText xml:space="preserve"> PAGEREF _Toc29734 \h </w:instrText>
        </w:r>
        <w:r>
          <w:fldChar w:fldCharType="separate"/>
        </w:r>
        <w:r>
          <w:t>7</w:t>
        </w:r>
        <w:r>
          <w:fldChar w:fldCharType="end"/>
        </w:r>
      </w:hyperlink>
    </w:p>
    <w:p>
      <w:pPr>
        <w:pStyle w:val="TOC1"/>
        <w:tabs>
          <w:tab w:val="right" w:leader="dot" w:pos="8306"/>
        </w:tabs>
      </w:pPr>
      <w:hyperlink w:anchor="_Toc15732" w:history="1">
        <w:r>
          <w:rPr>
            <w:rFonts w:ascii="仿宋" w:eastAsia="仿宋" w:hAnsi="仿宋" w:cs="仿宋" w:hint="eastAsia"/>
            <w:lang w:eastAsia="zh-CN"/>
          </w:rPr>
          <w:t>三、电子控制自动变速箱项目概论</w:t>
        </w:r>
        <w:r>
          <w:tab/>
        </w:r>
        <w:r>
          <w:fldChar w:fldCharType="begin"/>
        </w:r>
        <w:r>
          <w:instrText xml:space="preserve"> PAGEREF _Toc15732 \h </w:instrText>
        </w:r>
        <w:r>
          <w:fldChar w:fldCharType="separate"/>
        </w:r>
        <w:r>
          <w:t>9</w:t>
        </w:r>
        <w:r>
          <w:fldChar w:fldCharType="end"/>
        </w:r>
      </w:hyperlink>
    </w:p>
    <w:p>
      <w:pPr>
        <w:pStyle w:val="TOC2"/>
        <w:tabs>
          <w:tab w:val="right" w:leader="dot" w:pos="8306"/>
        </w:tabs>
      </w:pPr>
      <w:hyperlink w:anchor="_Toc5081" w:history="1">
        <w:r>
          <w:rPr>
            <w:rFonts w:ascii="仿宋" w:eastAsia="仿宋" w:hAnsi="仿宋" w:cs="仿宋" w:hint="eastAsia"/>
            <w:lang w:eastAsia="zh-CN"/>
          </w:rPr>
          <w:t>(一)、电子控制自动变速箱项目概况</w:t>
        </w:r>
        <w:r>
          <w:tab/>
        </w:r>
        <w:r>
          <w:fldChar w:fldCharType="begin"/>
        </w:r>
        <w:r>
          <w:instrText xml:space="preserve"> PAGEREF _Toc5081 \h </w:instrText>
        </w:r>
        <w:r>
          <w:fldChar w:fldCharType="separate"/>
        </w:r>
        <w:r>
          <w:t>9</w:t>
        </w:r>
        <w:r>
          <w:fldChar w:fldCharType="end"/>
        </w:r>
      </w:hyperlink>
    </w:p>
    <w:p>
      <w:pPr>
        <w:pStyle w:val="TOC2"/>
        <w:tabs>
          <w:tab w:val="right" w:leader="dot" w:pos="8306"/>
        </w:tabs>
      </w:pPr>
      <w:hyperlink w:anchor="_Toc30828" w:history="1">
        <w:r>
          <w:rPr>
            <w:rFonts w:ascii="仿宋" w:eastAsia="仿宋" w:hAnsi="仿宋" w:cs="仿宋" w:hint="eastAsia"/>
            <w:lang w:eastAsia="zh-CN"/>
          </w:rPr>
          <w:t>(二)、电子控制自动变速箱项目目标</w:t>
        </w:r>
        <w:r>
          <w:tab/>
        </w:r>
        <w:r>
          <w:fldChar w:fldCharType="begin"/>
        </w:r>
        <w:r>
          <w:instrText xml:space="preserve"> PAGEREF _Toc30828 \h </w:instrText>
        </w:r>
        <w:r>
          <w:fldChar w:fldCharType="separate"/>
        </w:r>
        <w:r>
          <w:t>11</w:t>
        </w:r>
        <w:r>
          <w:fldChar w:fldCharType="end"/>
        </w:r>
      </w:hyperlink>
    </w:p>
    <w:p>
      <w:pPr>
        <w:pStyle w:val="TOC2"/>
        <w:tabs>
          <w:tab w:val="right" w:leader="dot" w:pos="8306"/>
        </w:tabs>
      </w:pPr>
      <w:hyperlink w:anchor="_Toc22368" w:history="1">
        <w:r>
          <w:rPr>
            <w:rFonts w:ascii="仿宋" w:eastAsia="仿宋" w:hAnsi="仿宋" w:cs="仿宋" w:hint="eastAsia"/>
            <w:lang w:eastAsia="zh-CN"/>
          </w:rPr>
          <w:t>(三)、电子控制自动变速箱项目提出的理由</w:t>
        </w:r>
        <w:r>
          <w:tab/>
        </w:r>
        <w:r>
          <w:fldChar w:fldCharType="begin"/>
        </w:r>
        <w:r>
          <w:instrText xml:space="preserve"> PAGEREF _Toc22368 \h </w:instrText>
        </w:r>
        <w:r>
          <w:fldChar w:fldCharType="separate"/>
        </w:r>
        <w:r>
          <w:t>12</w:t>
        </w:r>
        <w:r>
          <w:fldChar w:fldCharType="end"/>
        </w:r>
      </w:hyperlink>
    </w:p>
    <w:p>
      <w:pPr>
        <w:pStyle w:val="TOC2"/>
        <w:tabs>
          <w:tab w:val="right" w:leader="dot" w:pos="8306"/>
        </w:tabs>
      </w:pPr>
      <w:hyperlink w:anchor="_Toc2215" w:history="1">
        <w:r>
          <w:rPr>
            <w:rFonts w:ascii="仿宋" w:eastAsia="仿宋" w:hAnsi="仿宋" w:cs="仿宋" w:hint="eastAsia"/>
            <w:lang w:eastAsia="zh-CN"/>
          </w:rPr>
          <w:t>(四)、电子控制自动变速箱项目意义</w:t>
        </w:r>
        <w:r>
          <w:tab/>
        </w:r>
        <w:r>
          <w:fldChar w:fldCharType="begin"/>
        </w:r>
        <w:r>
          <w:instrText xml:space="preserve"> PAGEREF _Toc2215 \h </w:instrText>
        </w:r>
        <w:r>
          <w:fldChar w:fldCharType="separate"/>
        </w:r>
        <w:r>
          <w:t>14</w:t>
        </w:r>
        <w:r>
          <w:fldChar w:fldCharType="end"/>
        </w:r>
      </w:hyperlink>
    </w:p>
    <w:p>
      <w:pPr>
        <w:pStyle w:val="TOC2"/>
        <w:tabs>
          <w:tab w:val="right" w:leader="dot" w:pos="8306"/>
        </w:tabs>
      </w:pPr>
      <w:hyperlink w:anchor="_Toc28123" w:history="1">
        <w:r>
          <w:rPr>
            <w:rFonts w:ascii="仿宋" w:eastAsia="仿宋" w:hAnsi="仿宋" w:cs="仿宋" w:hint="eastAsia"/>
            <w:lang w:eastAsia="zh-CN"/>
          </w:rPr>
          <w:t>(五)、电子控制自动变速箱项目背景</w:t>
        </w:r>
        <w:r>
          <w:tab/>
        </w:r>
        <w:r>
          <w:fldChar w:fldCharType="begin"/>
        </w:r>
        <w:r>
          <w:instrText xml:space="preserve"> PAGEREF _Toc28123 \h </w:instrText>
        </w:r>
        <w:r>
          <w:fldChar w:fldCharType="separate"/>
        </w:r>
        <w:r>
          <w:t>15</w:t>
        </w:r>
        <w:r>
          <w:fldChar w:fldCharType="end"/>
        </w:r>
      </w:hyperlink>
    </w:p>
    <w:p>
      <w:pPr>
        <w:pStyle w:val="TOC1"/>
        <w:tabs>
          <w:tab w:val="right" w:leader="dot" w:pos="8306"/>
        </w:tabs>
      </w:pPr>
      <w:hyperlink w:anchor="_Toc26836" w:history="1">
        <w:r>
          <w:rPr>
            <w:rFonts w:ascii="仿宋" w:eastAsia="仿宋" w:hAnsi="仿宋" w:cs="仿宋" w:hint="eastAsia"/>
            <w:lang w:eastAsia="zh-CN"/>
          </w:rPr>
          <w:t>四、电子控制自动变速箱项目可持续发展</w:t>
        </w:r>
        <w:r>
          <w:tab/>
        </w:r>
        <w:r>
          <w:fldChar w:fldCharType="begin"/>
        </w:r>
        <w:r>
          <w:instrText xml:space="preserve"> PAGEREF _Toc26836 \h </w:instrText>
        </w:r>
        <w:r>
          <w:fldChar w:fldCharType="separate"/>
        </w:r>
        <w:r>
          <w:t>16</w:t>
        </w:r>
        <w:r>
          <w:fldChar w:fldCharType="end"/>
        </w:r>
      </w:hyperlink>
    </w:p>
    <w:p>
      <w:pPr>
        <w:pStyle w:val="TOC2"/>
        <w:tabs>
          <w:tab w:val="right" w:leader="dot" w:pos="8306"/>
        </w:tabs>
      </w:pPr>
      <w:hyperlink w:anchor="_Toc30495" w:history="1">
        <w:r>
          <w:rPr>
            <w:rFonts w:ascii="仿宋" w:eastAsia="仿宋" w:hAnsi="仿宋" w:cs="仿宋" w:hint="eastAsia"/>
            <w:lang w:eastAsia="zh-CN"/>
          </w:rPr>
          <w:t>(一)、可持续战略与实践</w:t>
        </w:r>
        <w:r>
          <w:tab/>
        </w:r>
        <w:r>
          <w:fldChar w:fldCharType="begin"/>
        </w:r>
        <w:r>
          <w:instrText xml:space="preserve"> PAGEREF _Toc30495 \h </w:instrText>
        </w:r>
        <w:r>
          <w:fldChar w:fldCharType="separate"/>
        </w:r>
        <w:r>
          <w:t>16</w:t>
        </w:r>
        <w:r>
          <w:fldChar w:fldCharType="end"/>
        </w:r>
      </w:hyperlink>
    </w:p>
    <w:p>
      <w:pPr>
        <w:pStyle w:val="TOC2"/>
        <w:tabs>
          <w:tab w:val="right" w:leader="dot" w:pos="8306"/>
        </w:tabs>
      </w:pPr>
      <w:hyperlink w:anchor="_Toc4553" w:history="1">
        <w:r>
          <w:rPr>
            <w:rFonts w:ascii="仿宋" w:eastAsia="仿宋" w:hAnsi="仿宋" w:cs="仿宋" w:hint="eastAsia"/>
            <w:lang w:eastAsia="zh-CN"/>
          </w:rPr>
          <w:t>(二)、环保与社会责任</w:t>
        </w:r>
        <w:r>
          <w:tab/>
        </w:r>
        <w:r>
          <w:fldChar w:fldCharType="begin"/>
        </w:r>
        <w:r>
          <w:instrText xml:space="preserve"> PAGEREF _Toc4553 \h </w:instrText>
        </w:r>
        <w:r>
          <w:fldChar w:fldCharType="separate"/>
        </w:r>
        <w:r>
          <w:t>16</w:t>
        </w:r>
        <w:r>
          <w:fldChar w:fldCharType="end"/>
        </w:r>
      </w:hyperlink>
    </w:p>
    <w:p>
      <w:pPr>
        <w:pStyle w:val="TOC1"/>
        <w:tabs>
          <w:tab w:val="right" w:leader="dot" w:pos="8306"/>
        </w:tabs>
      </w:pPr>
      <w:hyperlink w:anchor="_Toc26521" w:history="1">
        <w:r>
          <w:rPr>
            <w:rFonts w:ascii="仿宋" w:eastAsia="仿宋" w:hAnsi="仿宋" w:cs="仿宋" w:hint="eastAsia"/>
            <w:lang w:eastAsia="zh-CN"/>
          </w:rPr>
          <w:t>五、电子控制自动变速箱项目危机管理</w:t>
        </w:r>
        <w:r>
          <w:tab/>
        </w:r>
        <w:r>
          <w:fldChar w:fldCharType="begin"/>
        </w:r>
        <w:r>
          <w:instrText xml:space="preserve"> PAGEREF _Toc26521 \h </w:instrText>
        </w:r>
        <w:r>
          <w:fldChar w:fldCharType="separate"/>
        </w:r>
        <w:r>
          <w:t>17</w:t>
        </w:r>
        <w:r>
          <w:fldChar w:fldCharType="end"/>
        </w:r>
      </w:hyperlink>
    </w:p>
    <w:p>
      <w:pPr>
        <w:pStyle w:val="TOC2"/>
        <w:tabs>
          <w:tab w:val="right" w:leader="dot" w:pos="8306"/>
        </w:tabs>
      </w:pPr>
      <w:hyperlink w:anchor="_Toc20843" w:history="1">
        <w:r>
          <w:rPr>
            <w:rFonts w:ascii="仿宋" w:eastAsia="仿宋" w:hAnsi="仿宋" w:cs="仿宋" w:hint="eastAsia"/>
            <w:lang w:eastAsia="zh-CN"/>
          </w:rPr>
          <w:t>(一)、危机预警与识别</w:t>
        </w:r>
        <w:r>
          <w:tab/>
        </w:r>
        <w:r>
          <w:fldChar w:fldCharType="begin"/>
        </w:r>
        <w:r>
          <w:instrText xml:space="preserve"> PAGEREF _Toc20843 \h </w:instrText>
        </w:r>
        <w:r>
          <w:fldChar w:fldCharType="separate"/>
        </w:r>
        <w:r>
          <w:t>17</w:t>
        </w:r>
        <w:r>
          <w:fldChar w:fldCharType="end"/>
        </w:r>
      </w:hyperlink>
    </w:p>
    <w:p>
      <w:pPr>
        <w:pStyle w:val="TOC2"/>
        <w:tabs>
          <w:tab w:val="right" w:leader="dot" w:pos="8306"/>
        </w:tabs>
      </w:pPr>
      <w:hyperlink w:anchor="_Toc31777" w:history="1">
        <w:r>
          <w:rPr>
            <w:rFonts w:ascii="仿宋" w:eastAsia="仿宋" w:hAnsi="仿宋" w:cs="仿宋" w:hint="eastAsia"/>
            <w:lang w:eastAsia="zh-CN"/>
          </w:rPr>
          <w:t>(二)、危机应对与恢复</w:t>
        </w:r>
        <w:r>
          <w:tab/>
        </w:r>
        <w:r>
          <w:fldChar w:fldCharType="begin"/>
        </w:r>
        <w:r>
          <w:instrText xml:space="preserve"> PAGEREF _Toc31777 \h </w:instrText>
        </w:r>
        <w:r>
          <w:fldChar w:fldCharType="separate"/>
        </w:r>
        <w:r>
          <w:t>18</w:t>
        </w:r>
        <w:r>
          <w:fldChar w:fldCharType="end"/>
        </w:r>
      </w:hyperlink>
    </w:p>
    <w:p>
      <w:pPr>
        <w:pStyle w:val="TOC1"/>
        <w:tabs>
          <w:tab w:val="right" w:leader="dot" w:pos="8306"/>
        </w:tabs>
      </w:pPr>
      <w:hyperlink w:anchor="_Toc1454" w:history="1">
        <w:r>
          <w:rPr>
            <w:rFonts w:ascii="仿宋" w:eastAsia="仿宋" w:hAnsi="仿宋" w:cs="仿宋" w:hint="eastAsia"/>
            <w:lang w:eastAsia="zh-CN"/>
          </w:rPr>
          <w:t>六、电子控制自动变速箱项目选址可行性分析</w:t>
        </w:r>
        <w:r>
          <w:tab/>
        </w:r>
        <w:r>
          <w:fldChar w:fldCharType="begin"/>
        </w:r>
        <w:r>
          <w:instrText xml:space="preserve"> PAGEREF _Toc1454 \h </w:instrText>
        </w:r>
        <w:r>
          <w:fldChar w:fldCharType="separate"/>
        </w:r>
        <w:r>
          <w:t>20</w:t>
        </w:r>
        <w:r>
          <w:fldChar w:fldCharType="end"/>
        </w:r>
      </w:hyperlink>
    </w:p>
    <w:p>
      <w:pPr>
        <w:pStyle w:val="TOC2"/>
        <w:tabs>
          <w:tab w:val="right" w:leader="dot" w:pos="8306"/>
        </w:tabs>
      </w:pPr>
      <w:hyperlink w:anchor="_Toc17767" w:history="1">
        <w:r>
          <w:rPr>
            <w:rFonts w:ascii="仿宋" w:eastAsia="仿宋" w:hAnsi="仿宋" w:cs="仿宋" w:hint="eastAsia"/>
            <w:lang w:eastAsia="zh-CN"/>
          </w:rPr>
          <w:t>(一)、电子控制自动变速箱项目选址</w:t>
        </w:r>
        <w:r>
          <w:tab/>
        </w:r>
        <w:r>
          <w:fldChar w:fldCharType="begin"/>
        </w:r>
        <w:r>
          <w:instrText xml:space="preserve"> PAGEREF _Toc17767 \h </w:instrText>
        </w:r>
        <w:r>
          <w:fldChar w:fldCharType="separate"/>
        </w:r>
        <w:r>
          <w:t>20</w:t>
        </w:r>
        <w:r>
          <w:fldChar w:fldCharType="end"/>
        </w:r>
      </w:hyperlink>
    </w:p>
    <w:p>
      <w:pPr>
        <w:pStyle w:val="TOC2"/>
        <w:tabs>
          <w:tab w:val="right" w:leader="dot" w:pos="8306"/>
        </w:tabs>
      </w:pPr>
      <w:hyperlink w:anchor="_Toc17609" w:history="1">
        <w:r>
          <w:rPr>
            <w:rFonts w:ascii="仿宋" w:eastAsia="仿宋" w:hAnsi="仿宋" w:cs="仿宋" w:hint="eastAsia"/>
            <w:lang w:eastAsia="zh-CN"/>
          </w:rPr>
          <w:t>(二)、用地控制指标</w:t>
        </w:r>
        <w:r>
          <w:tab/>
        </w:r>
        <w:r>
          <w:fldChar w:fldCharType="begin"/>
        </w:r>
        <w:r>
          <w:instrText xml:space="preserve"> PAGEREF _Toc17609 \h </w:instrText>
        </w:r>
        <w:r>
          <w:fldChar w:fldCharType="separate"/>
        </w:r>
        <w:r>
          <w:t>20</w:t>
        </w:r>
        <w:r>
          <w:fldChar w:fldCharType="end"/>
        </w:r>
      </w:hyperlink>
    </w:p>
    <w:p>
      <w:pPr>
        <w:pStyle w:val="TOC2"/>
        <w:tabs>
          <w:tab w:val="right" w:leader="dot" w:pos="8306"/>
        </w:tabs>
      </w:pPr>
      <w:hyperlink w:anchor="_Toc20462" w:history="1">
        <w:r>
          <w:rPr>
            <w:rFonts w:ascii="仿宋" w:eastAsia="仿宋" w:hAnsi="仿宋" w:cs="仿宋" w:hint="eastAsia"/>
            <w:lang w:eastAsia="zh-CN"/>
          </w:rPr>
          <w:t>(三)、节约用地措施</w:t>
        </w:r>
        <w:r>
          <w:tab/>
        </w:r>
        <w:r>
          <w:fldChar w:fldCharType="begin"/>
        </w:r>
        <w:r>
          <w:instrText xml:space="preserve"> PAGEREF _Toc20462 \h </w:instrText>
        </w:r>
        <w:r>
          <w:fldChar w:fldCharType="separate"/>
        </w:r>
        <w:r>
          <w:t>22</w:t>
        </w:r>
        <w:r>
          <w:fldChar w:fldCharType="end"/>
        </w:r>
      </w:hyperlink>
    </w:p>
    <w:p>
      <w:pPr>
        <w:pStyle w:val="TOC2"/>
        <w:tabs>
          <w:tab w:val="right" w:leader="dot" w:pos="8306"/>
        </w:tabs>
      </w:pPr>
      <w:hyperlink w:anchor="_Toc976" w:history="1">
        <w:r>
          <w:rPr>
            <w:rFonts w:ascii="仿宋" w:eastAsia="仿宋" w:hAnsi="仿宋" w:cs="仿宋" w:hint="eastAsia"/>
            <w:lang w:eastAsia="zh-CN"/>
          </w:rPr>
          <w:t>(四)、总图布置方案</w:t>
        </w:r>
        <w:r>
          <w:tab/>
        </w:r>
        <w:r>
          <w:fldChar w:fldCharType="begin"/>
        </w:r>
        <w:r>
          <w:instrText xml:space="preserve"> PAGEREF _Toc976 \h </w:instrText>
        </w:r>
        <w:r>
          <w:fldChar w:fldCharType="separate"/>
        </w:r>
        <w:r>
          <w:t>23</w:t>
        </w:r>
        <w:r>
          <w:fldChar w:fldCharType="end"/>
        </w:r>
      </w:hyperlink>
    </w:p>
    <w:p>
      <w:pPr>
        <w:pStyle w:val="TOC2"/>
        <w:tabs>
          <w:tab w:val="right" w:leader="dot" w:pos="8306"/>
        </w:tabs>
      </w:pPr>
      <w:hyperlink w:anchor="_Toc21674" w:history="1">
        <w:r>
          <w:rPr>
            <w:rFonts w:ascii="仿宋" w:eastAsia="仿宋" w:hAnsi="仿宋" w:cs="仿宋" w:hint="eastAsia"/>
            <w:lang w:eastAsia="zh-CN"/>
          </w:rPr>
          <w:t>(五)、选址综合评价</w:t>
        </w:r>
        <w:r>
          <w:tab/>
        </w:r>
        <w:r>
          <w:fldChar w:fldCharType="begin"/>
        </w:r>
        <w:r>
          <w:instrText xml:space="preserve"> PAGEREF _Toc21674 \h </w:instrText>
        </w:r>
        <w:r>
          <w:fldChar w:fldCharType="separate"/>
        </w:r>
        <w:r>
          <w:t>24</w:t>
        </w:r>
        <w:r>
          <w:fldChar w:fldCharType="end"/>
        </w:r>
      </w:hyperlink>
    </w:p>
    <w:p>
      <w:pPr>
        <w:pStyle w:val="TOC1"/>
        <w:tabs>
          <w:tab w:val="right" w:leader="dot" w:pos="8306"/>
        </w:tabs>
      </w:pPr>
      <w:hyperlink w:anchor="_Toc5965" w:history="1">
        <w:r>
          <w:rPr>
            <w:rFonts w:ascii="仿宋" w:eastAsia="仿宋" w:hAnsi="仿宋" w:cs="仿宋" w:hint="eastAsia"/>
            <w:lang w:eastAsia="zh-CN"/>
          </w:rPr>
          <w:t>七、电子控制自动变速箱项目环境影响分析</w:t>
        </w:r>
        <w:r>
          <w:tab/>
        </w:r>
        <w:r>
          <w:fldChar w:fldCharType="begin"/>
        </w:r>
        <w:r>
          <w:instrText xml:space="preserve"> PAGEREF _Toc5965 \h </w:instrText>
        </w:r>
        <w:r>
          <w:fldChar w:fldCharType="separate"/>
        </w:r>
        <w:r>
          <w:t>26</w:t>
        </w:r>
        <w:r>
          <w:fldChar w:fldCharType="end"/>
        </w:r>
      </w:hyperlink>
    </w:p>
    <w:p>
      <w:pPr>
        <w:pStyle w:val="TOC2"/>
        <w:tabs>
          <w:tab w:val="right" w:leader="dot" w:pos="8306"/>
        </w:tabs>
      </w:pPr>
      <w:hyperlink w:anchor="_Toc32699" w:history="1">
        <w:r>
          <w:rPr>
            <w:rFonts w:ascii="仿宋" w:eastAsia="仿宋" w:hAnsi="仿宋" w:cs="仿宋" w:hint="eastAsia"/>
            <w:lang w:eastAsia="zh-CN"/>
          </w:rPr>
          <w:t>(一)、建设区域环境质量现状</w:t>
        </w:r>
        <w:r>
          <w:tab/>
        </w:r>
        <w:r>
          <w:fldChar w:fldCharType="begin"/>
        </w:r>
        <w:r>
          <w:instrText xml:space="preserve"> PAGEREF _Toc32699 \h </w:instrText>
        </w:r>
        <w:r>
          <w:fldChar w:fldCharType="separate"/>
        </w:r>
        <w:r>
          <w:t>26</w:t>
        </w:r>
        <w:r>
          <w:fldChar w:fldCharType="end"/>
        </w:r>
      </w:hyperlink>
    </w:p>
    <w:p>
      <w:pPr>
        <w:pStyle w:val="TOC2"/>
        <w:tabs>
          <w:tab w:val="right" w:leader="dot" w:pos="8306"/>
        </w:tabs>
      </w:pPr>
      <w:hyperlink w:anchor="_Toc1438" w:history="1">
        <w:r>
          <w:rPr>
            <w:rFonts w:ascii="仿宋" w:eastAsia="仿宋" w:hAnsi="仿宋" w:cs="仿宋" w:hint="eastAsia"/>
            <w:lang w:eastAsia="zh-CN"/>
          </w:rPr>
          <w:t>(二)、建设期环境保护</w:t>
        </w:r>
        <w:r>
          <w:tab/>
        </w:r>
        <w:r>
          <w:fldChar w:fldCharType="begin"/>
        </w:r>
        <w:r>
          <w:instrText xml:space="preserve"> PAGEREF _Toc1438 \h </w:instrText>
        </w:r>
        <w:r>
          <w:fldChar w:fldCharType="separate"/>
        </w:r>
        <w:r>
          <w:t>27</w:t>
        </w:r>
        <w:r>
          <w:fldChar w:fldCharType="end"/>
        </w:r>
      </w:hyperlink>
    </w:p>
    <w:p>
      <w:pPr>
        <w:pStyle w:val="TOC2"/>
        <w:tabs>
          <w:tab w:val="right" w:leader="dot" w:pos="8306"/>
        </w:tabs>
      </w:pPr>
      <w:hyperlink w:anchor="_Toc1504" w:history="1">
        <w:r>
          <w:rPr>
            <w:rFonts w:ascii="仿宋" w:eastAsia="仿宋" w:hAnsi="仿宋" w:cs="仿宋" w:hint="eastAsia"/>
            <w:lang w:eastAsia="zh-CN"/>
          </w:rPr>
          <w:t>(三)、运营期环境保护</w:t>
        </w:r>
        <w:r>
          <w:tab/>
        </w:r>
        <w:r>
          <w:fldChar w:fldCharType="begin"/>
        </w:r>
        <w:r>
          <w:instrText xml:space="preserve"> PAGEREF _Toc1504 \h </w:instrText>
        </w:r>
        <w:r>
          <w:fldChar w:fldCharType="separate"/>
        </w:r>
        <w:r>
          <w:t>29</w:t>
        </w:r>
        <w:r>
          <w:fldChar w:fldCharType="end"/>
        </w:r>
      </w:hyperlink>
    </w:p>
    <w:p>
      <w:pPr>
        <w:pStyle w:val="TOC2"/>
        <w:tabs>
          <w:tab w:val="right" w:leader="dot" w:pos="8306"/>
        </w:tabs>
      </w:pPr>
      <w:hyperlink w:anchor="_Toc8463" w:history="1">
        <w:r>
          <w:rPr>
            <w:rFonts w:ascii="仿宋" w:eastAsia="仿宋" w:hAnsi="仿宋" w:cs="仿宋" w:hint="eastAsia"/>
            <w:lang w:eastAsia="zh-CN"/>
          </w:rPr>
          <w:t>(四)、电子控制自动变速箱项目建设对区域经济的影响</w:t>
        </w:r>
        <w:r>
          <w:tab/>
        </w:r>
        <w:r>
          <w:fldChar w:fldCharType="begin"/>
        </w:r>
        <w:r>
          <w:instrText xml:space="preserve"> PAGEREF _Toc8463 \h </w:instrText>
        </w:r>
        <w:r>
          <w:fldChar w:fldCharType="separate"/>
        </w:r>
        <w:r>
          <w:t>30</w:t>
        </w:r>
        <w:r>
          <w:fldChar w:fldCharType="end"/>
        </w:r>
      </w:hyperlink>
    </w:p>
    <w:p>
      <w:pPr>
        <w:pStyle w:val="TOC2"/>
        <w:tabs>
          <w:tab w:val="right" w:leader="dot" w:pos="8306"/>
        </w:tabs>
      </w:pPr>
      <w:hyperlink w:anchor="_Toc18063" w:history="1">
        <w:r>
          <w:rPr>
            <w:rFonts w:ascii="仿宋" w:eastAsia="仿宋" w:hAnsi="仿宋" w:cs="仿宋" w:hint="eastAsia"/>
            <w:lang w:eastAsia="zh-CN"/>
          </w:rPr>
          <w:t>(五)、废弃物处理</w:t>
        </w:r>
        <w:r>
          <w:tab/>
        </w:r>
        <w:r>
          <w:fldChar w:fldCharType="begin"/>
        </w:r>
        <w:r>
          <w:instrText xml:space="preserve"> PAGEREF _Toc18063 \h </w:instrText>
        </w:r>
        <w:r>
          <w:fldChar w:fldCharType="separate"/>
        </w:r>
        <w:r>
          <w:t>32</w:t>
        </w:r>
        <w:r>
          <w:fldChar w:fldCharType="end"/>
        </w:r>
      </w:hyperlink>
    </w:p>
    <w:p>
      <w:pPr>
        <w:pStyle w:val="TOC2"/>
        <w:tabs>
          <w:tab w:val="right" w:leader="dot" w:pos="8306"/>
        </w:tabs>
      </w:pPr>
      <w:hyperlink w:anchor="_Toc20502" w:history="1">
        <w:r>
          <w:rPr>
            <w:rFonts w:ascii="仿宋" w:eastAsia="仿宋" w:hAnsi="仿宋" w:cs="仿宋" w:hint="eastAsia"/>
            <w:lang w:eastAsia="zh-CN"/>
          </w:rPr>
          <w:t>(六)、特殊环境影响分析</w:t>
        </w:r>
        <w:r>
          <w:tab/>
        </w:r>
        <w:r>
          <w:fldChar w:fldCharType="begin"/>
        </w:r>
        <w:r>
          <w:instrText xml:space="preserve"> PAGEREF _Toc20502 \h </w:instrText>
        </w:r>
        <w:r>
          <w:fldChar w:fldCharType="separate"/>
        </w:r>
        <w:r>
          <w:t>33</w:t>
        </w:r>
        <w:r>
          <w:fldChar w:fldCharType="end"/>
        </w:r>
      </w:hyperlink>
    </w:p>
    <w:p>
      <w:pPr>
        <w:pStyle w:val="TOC2"/>
        <w:tabs>
          <w:tab w:val="right" w:leader="dot" w:pos="8306"/>
        </w:tabs>
      </w:pPr>
      <w:hyperlink w:anchor="_Toc26592" w:history="1">
        <w:r>
          <w:rPr>
            <w:rFonts w:ascii="仿宋" w:eastAsia="仿宋" w:hAnsi="仿宋" w:cs="仿宋" w:hint="eastAsia"/>
            <w:lang w:eastAsia="zh-CN"/>
          </w:rPr>
          <w:t>(七)、清洁生产</w:t>
        </w:r>
        <w:r>
          <w:tab/>
        </w:r>
        <w:r>
          <w:fldChar w:fldCharType="begin"/>
        </w:r>
        <w:r>
          <w:instrText xml:space="preserve"> PAGEREF _Toc26592 \h </w:instrText>
        </w:r>
        <w:r>
          <w:fldChar w:fldCharType="separate"/>
        </w:r>
        <w:r>
          <w:t>34</w:t>
        </w:r>
        <w:r>
          <w:fldChar w:fldCharType="end"/>
        </w:r>
      </w:hyperlink>
    </w:p>
    <w:p>
      <w:pPr>
        <w:pStyle w:val="TOC2"/>
        <w:tabs>
          <w:tab w:val="right" w:leader="dot" w:pos="8306"/>
        </w:tabs>
      </w:pPr>
      <w:hyperlink w:anchor="_Toc23574" w:history="1">
        <w:r>
          <w:rPr>
            <w:rFonts w:ascii="仿宋" w:eastAsia="仿宋" w:hAnsi="仿宋" w:cs="仿宋" w:hint="eastAsia"/>
            <w:lang w:eastAsia="zh-CN"/>
          </w:rPr>
          <w:t>(八)、环境保护综合评价</w:t>
        </w:r>
        <w:r>
          <w:tab/>
        </w:r>
        <w:r>
          <w:fldChar w:fldCharType="begin"/>
        </w:r>
        <w:r>
          <w:instrText xml:space="preserve"> PAGEREF _Toc23574 \h </w:instrText>
        </w:r>
        <w:r>
          <w:fldChar w:fldCharType="separate"/>
        </w:r>
        <w:r>
          <w:t>36</w:t>
        </w:r>
        <w:r>
          <w:fldChar w:fldCharType="end"/>
        </w:r>
      </w:hyperlink>
    </w:p>
    <w:p>
      <w:pPr>
        <w:pStyle w:val="TOC1"/>
        <w:tabs>
          <w:tab w:val="right" w:leader="dot" w:pos="8306"/>
        </w:tabs>
      </w:pPr>
      <w:hyperlink w:anchor="_Toc676" w:history="1">
        <w:r>
          <w:rPr>
            <w:rFonts w:ascii="仿宋" w:eastAsia="仿宋" w:hAnsi="仿宋" w:cs="仿宋" w:hint="eastAsia"/>
            <w:lang w:eastAsia="zh-CN"/>
          </w:rPr>
          <w:t>八、电子控制自动变速箱项目人力资源管理</w:t>
        </w:r>
        <w:r>
          <w:tab/>
        </w:r>
        <w:r>
          <w:fldChar w:fldCharType="begin"/>
        </w:r>
        <w:r>
          <w:instrText xml:space="preserve"> PAGEREF _Toc676 \h </w:instrText>
        </w:r>
        <w:r>
          <w:fldChar w:fldCharType="separate"/>
        </w:r>
        <w:r>
          <w:t>37</w:t>
        </w:r>
        <w:r>
          <w:fldChar w:fldCharType="end"/>
        </w:r>
      </w:hyperlink>
    </w:p>
    <w:p>
      <w:pPr>
        <w:pStyle w:val="TOC2"/>
        <w:tabs>
          <w:tab w:val="right" w:leader="dot" w:pos="8306"/>
        </w:tabs>
      </w:pPr>
      <w:hyperlink w:anchor="_Toc9109" w:history="1">
        <w:r>
          <w:rPr>
            <w:rFonts w:ascii="仿宋" w:eastAsia="仿宋" w:hAnsi="仿宋" w:cs="仿宋" w:hint="eastAsia"/>
            <w:lang w:eastAsia="zh-CN"/>
          </w:rPr>
          <w:t>(一)、建立健全的预算管理制度</w:t>
        </w:r>
        <w:r>
          <w:tab/>
        </w:r>
        <w:r>
          <w:fldChar w:fldCharType="begin"/>
        </w:r>
        <w:r>
          <w:instrText xml:space="preserve"> PAGEREF _Toc9109 \h </w:instrText>
        </w:r>
        <w:r>
          <w:fldChar w:fldCharType="separate"/>
        </w:r>
        <w:r>
          <w:t>37</w:t>
        </w:r>
        <w:r>
          <w:fldChar w:fldCharType="end"/>
        </w:r>
      </w:hyperlink>
    </w:p>
    <w:p>
      <w:pPr>
        <w:pStyle w:val="TOC2"/>
        <w:tabs>
          <w:tab w:val="right" w:leader="dot" w:pos="8306"/>
        </w:tabs>
      </w:pPr>
      <w:hyperlink w:anchor="_Toc26722" w:history="1">
        <w:r>
          <w:rPr>
            <w:rFonts w:ascii="仿宋" w:eastAsia="仿宋" w:hAnsi="仿宋" w:cs="仿宋" w:hint="eastAsia"/>
            <w:lang w:eastAsia="zh-CN"/>
          </w:rPr>
          <w:t>(二)、加强资金流动监控</w:t>
        </w:r>
        <w:r>
          <w:tab/>
        </w:r>
        <w:r>
          <w:fldChar w:fldCharType="begin"/>
        </w:r>
        <w:r>
          <w:instrText xml:space="preserve"> PAGEREF _Toc26722 \h </w:instrText>
        </w:r>
        <w:r>
          <w:fldChar w:fldCharType="separate"/>
        </w:r>
        <w:r>
          <w:t>39</w:t>
        </w:r>
        <w:r>
          <w:fldChar w:fldCharType="end"/>
        </w:r>
      </w:hyperlink>
    </w:p>
    <w:p>
      <w:pPr>
        <w:pStyle w:val="TOC2"/>
        <w:tabs>
          <w:tab w:val="right" w:leader="dot" w:pos="8306"/>
        </w:tabs>
      </w:pPr>
      <w:hyperlink w:anchor="_Toc13004" w:history="1">
        <w:r>
          <w:rPr>
            <w:rFonts w:ascii="仿宋" w:eastAsia="仿宋" w:hAnsi="仿宋" w:cs="仿宋" w:hint="eastAsia"/>
            <w:lang w:eastAsia="zh-CN"/>
          </w:rPr>
          <w:t>(三)、制定完善的风险控制机制</w:t>
        </w:r>
        <w:r>
          <w:tab/>
        </w:r>
        <w:r>
          <w:fldChar w:fldCharType="begin"/>
        </w:r>
        <w:r>
          <w:instrText xml:space="preserve"> PAGEREF _Toc13004 \h </w:instrText>
        </w:r>
        <w:r>
          <w:fldChar w:fldCharType="separate"/>
        </w:r>
        <w:r>
          <w:t>40</w:t>
        </w:r>
        <w:r>
          <w:fldChar w:fldCharType="end"/>
        </w:r>
      </w:hyperlink>
    </w:p>
    <w:p>
      <w:pPr>
        <w:pStyle w:val="TOC2"/>
        <w:tabs>
          <w:tab w:val="right" w:leader="dot" w:pos="8306"/>
        </w:tabs>
      </w:pPr>
      <w:hyperlink w:anchor="_Toc6672" w:history="1">
        <w:r>
          <w:rPr>
            <w:rFonts w:ascii="仿宋" w:eastAsia="仿宋" w:hAnsi="仿宋" w:cs="仿宋" w:hint="eastAsia"/>
            <w:lang w:eastAsia="zh-CN"/>
          </w:rPr>
          <w:t>(四)、优化成本管理</w:t>
        </w:r>
        <w:r>
          <w:tab/>
        </w:r>
        <w:r>
          <w:fldChar w:fldCharType="begin"/>
        </w:r>
        <w:r>
          <w:instrText xml:space="preserve"> PAGEREF _Toc6672 \h </w:instrText>
        </w:r>
        <w:r>
          <w:fldChar w:fldCharType="separate"/>
        </w:r>
        <w:r>
          <w:t>42</w:t>
        </w:r>
        <w:r>
          <w:fldChar w:fldCharType="end"/>
        </w:r>
      </w:hyperlink>
    </w:p>
    <w:p>
      <w:pPr>
        <w:pStyle w:val="TOC1"/>
        <w:tabs>
          <w:tab w:val="right" w:leader="dot" w:pos="8306"/>
        </w:tabs>
      </w:pPr>
      <w:hyperlink w:anchor="_Toc7662" w:history="1">
        <w:r>
          <w:rPr>
            <w:rFonts w:ascii="仿宋" w:eastAsia="仿宋" w:hAnsi="仿宋" w:cs="仿宋" w:hint="eastAsia"/>
            <w:lang w:eastAsia="zh-CN"/>
          </w:rPr>
          <w:t>九、生产安全保护</w:t>
        </w:r>
        <w:r>
          <w:tab/>
        </w:r>
        <w:r>
          <w:fldChar w:fldCharType="begin"/>
        </w:r>
        <w:r>
          <w:instrText xml:space="preserve"> PAGEREF _Toc7662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3" w:history="1">
        <w:r>
          <w:rPr>
            <w:rFonts w:ascii="仿宋" w:eastAsia="仿宋" w:hAnsi="仿宋" w:cs="仿宋" w:hint="eastAsia"/>
            <w:lang w:eastAsia="zh-CN"/>
          </w:rPr>
          <w:t>(一)、消防安全</w:t>
        </w:r>
        <w:r>
          <w:tab/>
        </w:r>
        <w:r>
          <w:fldChar w:fldCharType="begin"/>
        </w:r>
        <w:r>
          <w:instrText xml:space="preserve"> PAGEREF _Toc32193 \h </w:instrText>
        </w:r>
        <w:r>
          <w:fldChar w:fldCharType="separate"/>
        </w:r>
        <w:r>
          <w:t>43</w:t>
        </w:r>
        <w:r>
          <w:fldChar w:fldCharType="end"/>
        </w:r>
      </w:hyperlink>
    </w:p>
    <w:p>
      <w:pPr>
        <w:pStyle w:val="TOC2"/>
        <w:tabs>
          <w:tab w:val="right" w:leader="dot" w:pos="8306"/>
        </w:tabs>
      </w:pPr>
      <w:hyperlink w:anchor="_Toc4782" w:history="1">
        <w:r>
          <w:rPr>
            <w:rFonts w:ascii="仿宋" w:eastAsia="仿宋" w:hAnsi="仿宋" w:cs="仿宋" w:hint="eastAsia"/>
            <w:lang w:eastAsia="zh-CN"/>
          </w:rPr>
          <w:t>(二)、防火防爆总图布置措施</w:t>
        </w:r>
        <w:r>
          <w:tab/>
        </w:r>
        <w:r>
          <w:fldChar w:fldCharType="begin"/>
        </w:r>
        <w:r>
          <w:instrText xml:space="preserve"> PAGEREF _Toc4782 \h </w:instrText>
        </w:r>
        <w:r>
          <w:fldChar w:fldCharType="separate"/>
        </w:r>
        <w:r>
          <w:t>45</w:t>
        </w:r>
        <w:r>
          <w:fldChar w:fldCharType="end"/>
        </w:r>
      </w:hyperlink>
    </w:p>
    <w:p>
      <w:pPr>
        <w:pStyle w:val="TOC2"/>
        <w:tabs>
          <w:tab w:val="right" w:leader="dot" w:pos="8306"/>
        </w:tabs>
      </w:pPr>
      <w:hyperlink w:anchor="_Toc4772" w:history="1">
        <w:r>
          <w:rPr>
            <w:rFonts w:ascii="仿宋" w:eastAsia="仿宋" w:hAnsi="仿宋" w:cs="仿宋" w:hint="eastAsia"/>
            <w:lang w:eastAsia="zh-CN"/>
          </w:rPr>
          <w:t>(三)、自然灾害防范措施</w:t>
        </w:r>
        <w:r>
          <w:tab/>
        </w:r>
        <w:r>
          <w:fldChar w:fldCharType="begin"/>
        </w:r>
        <w:r>
          <w:instrText xml:space="preserve"> PAGEREF _Toc4772 \h </w:instrText>
        </w:r>
        <w:r>
          <w:fldChar w:fldCharType="separate"/>
        </w:r>
        <w:r>
          <w:t>45</w:t>
        </w:r>
        <w:r>
          <w:fldChar w:fldCharType="end"/>
        </w:r>
      </w:hyperlink>
    </w:p>
    <w:p>
      <w:pPr>
        <w:pStyle w:val="TOC2"/>
        <w:tabs>
          <w:tab w:val="right" w:leader="dot" w:pos="8306"/>
        </w:tabs>
      </w:pPr>
      <w:hyperlink w:anchor="_Toc698" w:history="1">
        <w:r>
          <w:rPr>
            <w:rFonts w:ascii="仿宋" w:eastAsia="仿宋" w:hAnsi="仿宋" w:cs="仿宋" w:hint="eastAsia"/>
            <w:lang w:eastAsia="zh-CN"/>
          </w:rPr>
          <w:t>(四)、安全色及安全标志使用要求</w:t>
        </w:r>
        <w:r>
          <w:tab/>
        </w:r>
        <w:r>
          <w:fldChar w:fldCharType="begin"/>
        </w:r>
        <w:r>
          <w:instrText xml:space="preserve"> PAGEREF _Toc698 \h </w:instrText>
        </w:r>
        <w:r>
          <w:fldChar w:fldCharType="separate"/>
        </w:r>
        <w:r>
          <w:t>47</w:t>
        </w:r>
        <w:r>
          <w:fldChar w:fldCharType="end"/>
        </w:r>
      </w:hyperlink>
    </w:p>
    <w:p>
      <w:pPr>
        <w:pStyle w:val="TOC2"/>
        <w:tabs>
          <w:tab w:val="right" w:leader="dot" w:pos="8306"/>
        </w:tabs>
      </w:pPr>
      <w:hyperlink w:anchor="_Toc7680" w:history="1">
        <w:r>
          <w:rPr>
            <w:rFonts w:ascii="仿宋" w:eastAsia="仿宋" w:hAnsi="仿宋" w:cs="仿宋" w:hint="eastAsia"/>
            <w:lang w:eastAsia="zh-CN"/>
          </w:rPr>
          <w:t>(五)、防尘防毒措施</w:t>
        </w:r>
        <w:r>
          <w:tab/>
        </w:r>
        <w:r>
          <w:fldChar w:fldCharType="begin"/>
        </w:r>
        <w:r>
          <w:instrText xml:space="preserve"> PAGEREF _Toc7680 \h </w:instrText>
        </w:r>
        <w:r>
          <w:fldChar w:fldCharType="separate"/>
        </w:r>
        <w:r>
          <w:t>48</w:t>
        </w:r>
        <w:r>
          <w:fldChar w:fldCharType="end"/>
        </w:r>
      </w:hyperlink>
    </w:p>
    <w:p>
      <w:pPr>
        <w:pStyle w:val="TOC2"/>
        <w:tabs>
          <w:tab w:val="right" w:leader="dot" w:pos="8306"/>
        </w:tabs>
      </w:pPr>
      <w:hyperlink w:anchor="_Toc5960" w:history="1">
        <w:r>
          <w:rPr>
            <w:rFonts w:ascii="仿宋" w:eastAsia="仿宋" w:hAnsi="仿宋" w:cs="仿宋" w:hint="eastAsia"/>
            <w:lang w:eastAsia="zh-CN"/>
          </w:rPr>
          <w:t>(六)、防静电、触电防护及防雷措施</w:t>
        </w:r>
        <w:r>
          <w:tab/>
        </w:r>
        <w:r>
          <w:fldChar w:fldCharType="begin"/>
        </w:r>
        <w:r>
          <w:instrText xml:space="preserve"> PAGEREF _Toc5960 \h </w:instrText>
        </w:r>
        <w:r>
          <w:fldChar w:fldCharType="separate"/>
        </w:r>
        <w:r>
          <w:t>49</w:t>
        </w:r>
        <w:r>
          <w:fldChar w:fldCharType="end"/>
        </w:r>
      </w:hyperlink>
    </w:p>
    <w:p>
      <w:pPr>
        <w:pStyle w:val="TOC2"/>
        <w:tabs>
          <w:tab w:val="right" w:leader="dot" w:pos="8306"/>
        </w:tabs>
      </w:pPr>
      <w:hyperlink w:anchor="_Toc24853" w:history="1">
        <w:r>
          <w:rPr>
            <w:rFonts w:ascii="仿宋" w:eastAsia="仿宋" w:hAnsi="仿宋" w:cs="仿宋" w:hint="eastAsia"/>
            <w:lang w:eastAsia="zh-CN"/>
          </w:rPr>
          <w:t>(七)、机械设备安全保障措施</w:t>
        </w:r>
        <w:r>
          <w:tab/>
        </w:r>
        <w:r>
          <w:fldChar w:fldCharType="begin"/>
        </w:r>
        <w:r>
          <w:instrText xml:space="preserve"> PAGEREF _Toc24853 \h </w:instrText>
        </w:r>
        <w:r>
          <w:fldChar w:fldCharType="separate"/>
        </w:r>
        <w:r>
          <w:t>50</w:t>
        </w:r>
        <w:r>
          <w:fldChar w:fldCharType="end"/>
        </w:r>
      </w:hyperlink>
    </w:p>
    <w:p>
      <w:pPr>
        <w:pStyle w:val="TOC1"/>
        <w:tabs>
          <w:tab w:val="right" w:leader="dot" w:pos="8306"/>
        </w:tabs>
      </w:pPr>
      <w:hyperlink w:anchor="_Toc24048" w:history="1">
        <w:r>
          <w:rPr>
            <w:rFonts w:ascii="仿宋" w:eastAsia="仿宋" w:hAnsi="仿宋" w:cs="仿宋" w:hint="eastAsia"/>
            <w:lang w:eastAsia="zh-CN"/>
          </w:rPr>
          <w:t>十、电子控制自动变速箱项目人力资源培养与发展</w:t>
        </w:r>
        <w:r>
          <w:tab/>
        </w:r>
        <w:r>
          <w:fldChar w:fldCharType="begin"/>
        </w:r>
        <w:r>
          <w:instrText xml:space="preserve"> PAGEREF _Toc24048 \h </w:instrText>
        </w:r>
        <w:r>
          <w:fldChar w:fldCharType="separate"/>
        </w:r>
        <w:r>
          <w:t>51</w:t>
        </w:r>
        <w:r>
          <w:fldChar w:fldCharType="end"/>
        </w:r>
      </w:hyperlink>
    </w:p>
    <w:p>
      <w:pPr>
        <w:pStyle w:val="TOC2"/>
        <w:tabs>
          <w:tab w:val="right" w:leader="dot" w:pos="8306"/>
        </w:tabs>
      </w:pPr>
      <w:hyperlink w:anchor="_Toc9996" w:history="1">
        <w:r>
          <w:rPr>
            <w:rFonts w:ascii="仿宋" w:eastAsia="仿宋" w:hAnsi="仿宋" w:cs="仿宋" w:hint="eastAsia"/>
            <w:lang w:eastAsia="zh-CN"/>
          </w:rPr>
          <w:t>(一)、人才需求与规划</w:t>
        </w:r>
        <w:r>
          <w:tab/>
        </w:r>
        <w:r>
          <w:fldChar w:fldCharType="begin"/>
        </w:r>
        <w:r>
          <w:instrText xml:space="preserve"> PAGEREF _Toc9996 \h </w:instrText>
        </w:r>
        <w:r>
          <w:fldChar w:fldCharType="separate"/>
        </w:r>
        <w:r>
          <w:t>51</w:t>
        </w:r>
        <w:r>
          <w:fldChar w:fldCharType="end"/>
        </w:r>
      </w:hyperlink>
    </w:p>
    <w:p>
      <w:pPr>
        <w:pStyle w:val="TOC2"/>
        <w:tabs>
          <w:tab w:val="right" w:leader="dot" w:pos="8306"/>
        </w:tabs>
      </w:pPr>
      <w:hyperlink w:anchor="_Toc24929" w:history="1">
        <w:r>
          <w:rPr>
            <w:rFonts w:ascii="仿宋" w:eastAsia="仿宋" w:hAnsi="仿宋" w:cs="仿宋" w:hint="eastAsia"/>
            <w:lang w:eastAsia="zh-CN"/>
          </w:rPr>
          <w:t>(二)、培训与发展计划</w:t>
        </w:r>
        <w:r>
          <w:tab/>
        </w:r>
        <w:r>
          <w:fldChar w:fldCharType="begin"/>
        </w:r>
        <w:r>
          <w:instrText xml:space="preserve"> PAGEREF _Toc24929 \h </w:instrText>
        </w:r>
        <w:r>
          <w:fldChar w:fldCharType="separate"/>
        </w:r>
        <w:r>
          <w:t>52</w:t>
        </w:r>
        <w:r>
          <w:fldChar w:fldCharType="end"/>
        </w:r>
      </w:hyperlink>
    </w:p>
    <w:p>
      <w:pPr>
        <w:pStyle w:val="TOC1"/>
        <w:tabs>
          <w:tab w:val="right" w:leader="dot" w:pos="8306"/>
        </w:tabs>
      </w:pPr>
      <w:hyperlink w:anchor="_Toc13145" w:history="1">
        <w:r>
          <w:rPr>
            <w:rFonts w:ascii="仿宋" w:eastAsia="仿宋" w:hAnsi="仿宋" w:cs="仿宋" w:hint="eastAsia"/>
            <w:lang w:eastAsia="zh-CN"/>
          </w:rPr>
          <w:t>十一、电子控制自动变速箱项目计划安排</w:t>
        </w:r>
        <w:r>
          <w:tab/>
        </w:r>
        <w:r>
          <w:fldChar w:fldCharType="begin"/>
        </w:r>
        <w:r>
          <w:instrText xml:space="preserve"> PAGEREF _Toc13145 \h </w:instrText>
        </w:r>
        <w:r>
          <w:fldChar w:fldCharType="separate"/>
        </w:r>
        <w:r>
          <w:t>53</w:t>
        </w:r>
        <w:r>
          <w:fldChar w:fldCharType="end"/>
        </w:r>
      </w:hyperlink>
    </w:p>
    <w:p>
      <w:pPr>
        <w:pStyle w:val="TOC2"/>
        <w:tabs>
          <w:tab w:val="right" w:leader="dot" w:pos="8306"/>
        </w:tabs>
      </w:pPr>
      <w:hyperlink w:anchor="_Toc13494" w:history="1">
        <w:r>
          <w:rPr>
            <w:rFonts w:ascii="仿宋" w:eastAsia="仿宋" w:hAnsi="仿宋" w:cs="仿宋" w:hint="eastAsia"/>
            <w:lang w:eastAsia="zh-CN"/>
          </w:rPr>
          <w:t>(一)、建设周期</w:t>
        </w:r>
        <w:r>
          <w:tab/>
        </w:r>
        <w:r>
          <w:fldChar w:fldCharType="begin"/>
        </w:r>
        <w:r>
          <w:instrText xml:space="preserve"> PAGEREF _Toc13494 \h </w:instrText>
        </w:r>
        <w:r>
          <w:fldChar w:fldCharType="separate"/>
        </w:r>
        <w:r>
          <w:t>53</w:t>
        </w:r>
        <w:r>
          <w:fldChar w:fldCharType="end"/>
        </w:r>
      </w:hyperlink>
    </w:p>
    <w:p>
      <w:pPr>
        <w:pStyle w:val="TOC2"/>
        <w:tabs>
          <w:tab w:val="right" w:leader="dot" w:pos="8306"/>
        </w:tabs>
      </w:pPr>
      <w:hyperlink w:anchor="_Toc7232" w:history="1">
        <w:r>
          <w:rPr>
            <w:rFonts w:ascii="仿宋" w:eastAsia="仿宋" w:hAnsi="仿宋" w:cs="仿宋" w:hint="eastAsia"/>
            <w:lang w:eastAsia="zh-CN"/>
          </w:rPr>
          <w:t>(二)、建设进度</w:t>
        </w:r>
        <w:r>
          <w:tab/>
        </w:r>
        <w:r>
          <w:fldChar w:fldCharType="begin"/>
        </w:r>
        <w:r>
          <w:instrText xml:space="preserve"> PAGEREF _Toc7232 \h </w:instrText>
        </w:r>
        <w:r>
          <w:fldChar w:fldCharType="separate"/>
        </w:r>
        <w:r>
          <w:t>54</w:t>
        </w:r>
        <w:r>
          <w:fldChar w:fldCharType="end"/>
        </w:r>
      </w:hyperlink>
    </w:p>
    <w:p>
      <w:pPr>
        <w:pStyle w:val="TOC2"/>
        <w:tabs>
          <w:tab w:val="right" w:leader="dot" w:pos="8306"/>
        </w:tabs>
      </w:pPr>
      <w:hyperlink w:anchor="_Toc28275" w:history="1">
        <w:r>
          <w:rPr>
            <w:rFonts w:ascii="仿宋" w:eastAsia="仿宋" w:hAnsi="仿宋" w:cs="仿宋" w:hint="eastAsia"/>
            <w:lang w:eastAsia="zh-CN"/>
          </w:rPr>
          <w:t>(三)、进度安排注意事项</w:t>
        </w:r>
        <w:r>
          <w:tab/>
        </w:r>
        <w:r>
          <w:fldChar w:fldCharType="begin"/>
        </w:r>
        <w:r>
          <w:instrText xml:space="preserve"> PAGEREF _Toc28275 \h </w:instrText>
        </w:r>
        <w:r>
          <w:fldChar w:fldCharType="separate"/>
        </w:r>
        <w:r>
          <w:t>55</w:t>
        </w:r>
        <w:r>
          <w:fldChar w:fldCharType="end"/>
        </w:r>
      </w:hyperlink>
    </w:p>
    <w:p>
      <w:pPr>
        <w:pStyle w:val="TOC2"/>
        <w:tabs>
          <w:tab w:val="right" w:leader="dot" w:pos="8306"/>
        </w:tabs>
      </w:pPr>
      <w:hyperlink w:anchor="_Toc14932" w:history="1">
        <w:r>
          <w:rPr>
            <w:rFonts w:ascii="仿宋" w:eastAsia="仿宋" w:hAnsi="仿宋" w:cs="仿宋" w:hint="eastAsia"/>
            <w:lang w:eastAsia="zh-CN"/>
          </w:rPr>
          <w:t>(四)、人力资源配置</w:t>
        </w:r>
        <w:r>
          <w:tab/>
        </w:r>
        <w:r>
          <w:fldChar w:fldCharType="begin"/>
        </w:r>
        <w:r>
          <w:instrText xml:space="preserve"> PAGEREF _Toc14932 \h </w:instrText>
        </w:r>
        <w:r>
          <w:fldChar w:fldCharType="separate"/>
        </w:r>
        <w:r>
          <w:t>56</w:t>
        </w:r>
        <w:r>
          <w:fldChar w:fldCharType="end"/>
        </w:r>
      </w:hyperlink>
    </w:p>
    <w:p>
      <w:pPr>
        <w:pStyle w:val="TOC1"/>
        <w:tabs>
          <w:tab w:val="right" w:leader="dot" w:pos="8306"/>
        </w:tabs>
      </w:pPr>
      <w:hyperlink w:anchor="_Toc14454" w:history="1">
        <w:r>
          <w:rPr>
            <w:rFonts w:ascii="仿宋" w:eastAsia="仿宋" w:hAnsi="仿宋" w:cs="仿宋" w:hint="eastAsia"/>
            <w:lang w:eastAsia="zh-CN"/>
          </w:rPr>
          <w:t>十二、电子控制自动变速箱项目技术管理</w:t>
        </w:r>
        <w:r>
          <w:tab/>
        </w:r>
        <w:r>
          <w:fldChar w:fldCharType="begin"/>
        </w:r>
        <w:r>
          <w:instrText xml:space="preserve"> PAGEREF _Toc14454 \h </w:instrText>
        </w:r>
        <w:r>
          <w:fldChar w:fldCharType="separate"/>
        </w:r>
        <w:r>
          <w:t>57</w:t>
        </w:r>
        <w:r>
          <w:fldChar w:fldCharType="end"/>
        </w:r>
      </w:hyperlink>
    </w:p>
    <w:p>
      <w:pPr>
        <w:pStyle w:val="TOC2"/>
        <w:tabs>
          <w:tab w:val="right" w:leader="dot" w:pos="8306"/>
        </w:tabs>
      </w:pPr>
      <w:hyperlink w:anchor="_Toc23854" w:history="1">
        <w:r>
          <w:rPr>
            <w:rFonts w:ascii="仿宋" w:eastAsia="仿宋" w:hAnsi="仿宋" w:cs="仿宋" w:hint="eastAsia"/>
            <w:lang w:eastAsia="zh-CN"/>
          </w:rPr>
          <w:t>(一)、技术方案选用方向</w:t>
        </w:r>
        <w:r>
          <w:tab/>
        </w:r>
        <w:r>
          <w:fldChar w:fldCharType="begin"/>
        </w:r>
        <w:r>
          <w:instrText xml:space="preserve"> PAGEREF _Toc23854 \h </w:instrText>
        </w:r>
        <w:r>
          <w:fldChar w:fldCharType="separate"/>
        </w:r>
        <w:r>
          <w:t>57</w:t>
        </w:r>
        <w:r>
          <w:fldChar w:fldCharType="end"/>
        </w:r>
      </w:hyperlink>
    </w:p>
    <w:p>
      <w:pPr>
        <w:pStyle w:val="TOC2"/>
        <w:tabs>
          <w:tab w:val="right" w:leader="dot" w:pos="8306"/>
        </w:tabs>
      </w:pPr>
      <w:hyperlink w:anchor="_Toc1118" w:history="1">
        <w:r>
          <w:rPr>
            <w:rFonts w:ascii="仿宋" w:eastAsia="仿宋" w:hAnsi="仿宋" w:cs="仿宋" w:hint="eastAsia"/>
            <w:lang w:eastAsia="zh-CN"/>
          </w:rPr>
          <w:t>(二)、工艺技术方案选用原则</w:t>
        </w:r>
        <w:r>
          <w:tab/>
        </w:r>
        <w:r>
          <w:fldChar w:fldCharType="begin"/>
        </w:r>
        <w:r>
          <w:instrText xml:space="preserve"> PAGEREF _Toc1118 \h </w:instrText>
        </w:r>
        <w:r>
          <w:fldChar w:fldCharType="separate"/>
        </w:r>
        <w:r>
          <w:t>59</w:t>
        </w:r>
        <w:r>
          <w:fldChar w:fldCharType="end"/>
        </w:r>
      </w:hyperlink>
    </w:p>
    <w:p>
      <w:pPr>
        <w:pStyle w:val="TOC2"/>
        <w:tabs>
          <w:tab w:val="right" w:leader="dot" w:pos="8306"/>
        </w:tabs>
      </w:pPr>
      <w:hyperlink w:anchor="_Toc14004" w:history="1">
        <w:r>
          <w:rPr>
            <w:rFonts w:ascii="仿宋" w:eastAsia="仿宋" w:hAnsi="仿宋" w:cs="仿宋" w:hint="eastAsia"/>
            <w:lang w:eastAsia="zh-CN"/>
          </w:rPr>
          <w:t>(三)、工艺技术方案要求</w:t>
        </w:r>
        <w:r>
          <w:tab/>
        </w:r>
        <w:r>
          <w:fldChar w:fldCharType="begin"/>
        </w:r>
        <w:r>
          <w:instrText xml:space="preserve"> PAGEREF _Toc14004 \h </w:instrText>
        </w:r>
        <w:r>
          <w:fldChar w:fldCharType="separate"/>
        </w:r>
        <w:r>
          <w:t>61</w:t>
        </w:r>
        <w:r>
          <w:fldChar w:fldCharType="end"/>
        </w:r>
      </w:hyperlink>
    </w:p>
    <w:p>
      <w:pPr>
        <w:pStyle w:val="TOC1"/>
        <w:tabs>
          <w:tab w:val="right" w:leader="dot" w:pos="8306"/>
        </w:tabs>
      </w:pPr>
      <w:hyperlink w:anchor="_Toc12339" w:history="1">
        <w:r>
          <w:rPr>
            <w:rFonts w:ascii="仿宋" w:eastAsia="仿宋" w:hAnsi="仿宋" w:cs="仿宋" w:hint="eastAsia"/>
            <w:lang w:eastAsia="zh-CN"/>
          </w:rPr>
          <w:t>十三、质量管理体系</w:t>
        </w:r>
        <w:r>
          <w:tab/>
        </w:r>
        <w:r>
          <w:fldChar w:fldCharType="begin"/>
        </w:r>
        <w:r>
          <w:instrText xml:space="preserve"> PAGEREF _Toc12339 \h </w:instrText>
        </w:r>
        <w:r>
          <w:fldChar w:fldCharType="separate"/>
        </w:r>
        <w:r>
          <w:t>63</w:t>
        </w:r>
        <w:r>
          <w:fldChar w:fldCharType="end"/>
        </w:r>
      </w:hyperlink>
    </w:p>
    <w:p>
      <w:pPr>
        <w:pStyle w:val="TOC2"/>
        <w:tabs>
          <w:tab w:val="right" w:leader="dot" w:pos="8306"/>
        </w:tabs>
      </w:pPr>
      <w:hyperlink w:anchor="_Toc14749" w:history="1">
        <w:r>
          <w:rPr>
            <w:rFonts w:ascii="仿宋" w:eastAsia="仿宋" w:hAnsi="仿宋" w:cs="仿宋" w:hint="eastAsia"/>
            <w:lang w:eastAsia="zh-CN"/>
          </w:rPr>
          <w:t>(一)、质量目标与方针</w:t>
        </w:r>
        <w:r>
          <w:tab/>
        </w:r>
        <w:r>
          <w:fldChar w:fldCharType="begin"/>
        </w:r>
        <w:r>
          <w:instrText xml:space="preserve"> PAGEREF _Toc14749 \h </w:instrText>
        </w:r>
        <w:r>
          <w:fldChar w:fldCharType="separate"/>
        </w:r>
        <w:r>
          <w:t>63</w:t>
        </w:r>
        <w:r>
          <w:fldChar w:fldCharType="end"/>
        </w:r>
      </w:hyperlink>
    </w:p>
    <w:p>
      <w:pPr>
        <w:pStyle w:val="TOC2"/>
        <w:tabs>
          <w:tab w:val="right" w:leader="dot" w:pos="8306"/>
        </w:tabs>
      </w:pPr>
      <w:hyperlink w:anchor="_Toc1372" w:history="1">
        <w:r>
          <w:rPr>
            <w:rFonts w:ascii="仿宋" w:eastAsia="仿宋" w:hAnsi="仿宋" w:cs="仿宋" w:hint="eastAsia"/>
            <w:lang w:eastAsia="zh-CN"/>
          </w:rPr>
          <w:t>(二)、质量管理责任</w:t>
        </w:r>
        <w:r>
          <w:tab/>
        </w:r>
        <w:r>
          <w:fldChar w:fldCharType="begin"/>
        </w:r>
        <w:r>
          <w:instrText xml:space="preserve"> PAGEREF _Toc1372 \h </w:instrText>
        </w:r>
        <w:r>
          <w:fldChar w:fldCharType="separate"/>
        </w:r>
        <w:r>
          <w:t>65</w:t>
        </w:r>
        <w:r>
          <w:fldChar w:fldCharType="end"/>
        </w:r>
      </w:hyperlink>
    </w:p>
    <w:p>
      <w:pPr>
        <w:pStyle w:val="TOC2"/>
        <w:tabs>
          <w:tab w:val="right" w:leader="dot" w:pos="8306"/>
        </w:tabs>
      </w:pPr>
      <w:hyperlink w:anchor="_Toc19738" w:history="1">
        <w:r>
          <w:rPr>
            <w:rFonts w:ascii="仿宋" w:eastAsia="仿宋" w:hAnsi="仿宋" w:cs="仿宋" w:hint="eastAsia"/>
            <w:lang w:eastAsia="zh-CN"/>
          </w:rPr>
          <w:t>(三)、质量管理体系文件</w:t>
        </w:r>
        <w:r>
          <w:tab/>
        </w:r>
        <w:r>
          <w:fldChar w:fldCharType="begin"/>
        </w:r>
        <w:r>
          <w:instrText xml:space="preserve"> PAGEREF _Toc19738 \h </w:instrText>
        </w:r>
        <w:r>
          <w:fldChar w:fldCharType="separate"/>
        </w:r>
        <w:r>
          <w:t>66</w:t>
        </w:r>
        <w:r>
          <w:fldChar w:fldCharType="end"/>
        </w:r>
      </w:hyperlink>
    </w:p>
    <w:p>
      <w:pPr>
        <w:pStyle w:val="TOC2"/>
        <w:tabs>
          <w:tab w:val="right" w:leader="dot" w:pos="8306"/>
        </w:tabs>
      </w:pPr>
      <w:hyperlink w:anchor="_Toc3102" w:history="1">
        <w:r>
          <w:rPr>
            <w:rFonts w:ascii="仿宋" w:eastAsia="仿宋" w:hAnsi="仿宋" w:cs="仿宋" w:hint="eastAsia"/>
            <w:lang w:eastAsia="zh-CN"/>
          </w:rPr>
          <w:t>(四)、质量培训与教育</w:t>
        </w:r>
        <w:r>
          <w:tab/>
        </w:r>
        <w:r>
          <w:fldChar w:fldCharType="begin"/>
        </w:r>
        <w:r>
          <w:instrText xml:space="preserve"> PAGEREF _Toc3102 \h </w:instrText>
        </w:r>
        <w:r>
          <w:fldChar w:fldCharType="separate"/>
        </w:r>
        <w:r>
          <w:t>68</w:t>
        </w:r>
        <w:r>
          <w:fldChar w:fldCharType="end"/>
        </w:r>
      </w:hyperlink>
    </w:p>
    <w:p>
      <w:pPr>
        <w:pStyle w:val="TOC2"/>
        <w:tabs>
          <w:tab w:val="right" w:leader="dot" w:pos="8306"/>
        </w:tabs>
      </w:pPr>
      <w:hyperlink w:anchor="_Toc1742" w:history="1">
        <w:r>
          <w:rPr>
            <w:rFonts w:ascii="仿宋" w:eastAsia="仿宋" w:hAnsi="仿宋" w:cs="仿宋" w:hint="eastAsia"/>
            <w:lang w:eastAsia="zh-CN"/>
          </w:rPr>
          <w:t>(五)、质量审核与评价</w:t>
        </w:r>
        <w:r>
          <w:tab/>
        </w:r>
        <w:r>
          <w:fldChar w:fldCharType="begin"/>
        </w:r>
        <w:r>
          <w:instrText xml:space="preserve"> PAGEREF _Toc1742 \h </w:instrText>
        </w:r>
        <w:r>
          <w:fldChar w:fldCharType="separate"/>
        </w:r>
        <w:r>
          <w:t>69</w:t>
        </w:r>
        <w:r>
          <w:fldChar w:fldCharType="end"/>
        </w:r>
      </w:hyperlink>
    </w:p>
    <w:p>
      <w:pPr>
        <w:pStyle w:val="TOC2"/>
        <w:tabs>
          <w:tab w:val="right" w:leader="dot" w:pos="8306"/>
        </w:tabs>
      </w:pPr>
      <w:hyperlink w:anchor="_Toc16440" w:history="1">
        <w:r>
          <w:rPr>
            <w:rFonts w:ascii="仿宋" w:eastAsia="仿宋" w:hAnsi="仿宋" w:cs="仿宋" w:hint="eastAsia"/>
            <w:lang w:eastAsia="zh-CN"/>
          </w:rPr>
          <w:t>(六)、不符合与纠正措施</w:t>
        </w:r>
        <w:r>
          <w:tab/>
        </w:r>
        <w:r>
          <w:fldChar w:fldCharType="begin"/>
        </w:r>
        <w:r>
          <w:instrText xml:space="preserve"> PAGEREF _Toc16440 \h </w:instrText>
        </w:r>
        <w:r>
          <w:fldChar w:fldCharType="separate"/>
        </w:r>
        <w:r>
          <w:t>71</w:t>
        </w:r>
        <w:r>
          <w:fldChar w:fldCharType="end"/>
        </w:r>
      </w:hyperlink>
    </w:p>
    <w:p>
      <w:pPr>
        <w:pStyle w:val="TOC1"/>
        <w:tabs>
          <w:tab w:val="right" w:leader="dot" w:pos="8306"/>
        </w:tabs>
      </w:pPr>
      <w:hyperlink w:anchor="_Toc25978" w:history="1">
        <w:r>
          <w:rPr>
            <w:rFonts w:ascii="仿宋" w:eastAsia="仿宋" w:hAnsi="仿宋" w:cs="仿宋" w:hint="eastAsia"/>
            <w:lang w:eastAsia="zh-CN"/>
          </w:rPr>
          <w:t>十四、电子控制自动变速箱项目工程方案分析</w:t>
        </w:r>
        <w:r>
          <w:tab/>
        </w:r>
        <w:r>
          <w:fldChar w:fldCharType="begin"/>
        </w:r>
        <w:r>
          <w:instrText xml:space="preserve"> PAGEREF _Toc25978 \h </w:instrText>
        </w:r>
        <w:r>
          <w:fldChar w:fldCharType="separate"/>
        </w:r>
        <w:r>
          <w:t>72</w:t>
        </w:r>
        <w:r>
          <w:fldChar w:fldCharType="end"/>
        </w:r>
      </w:hyperlink>
    </w:p>
    <w:p>
      <w:pPr>
        <w:pStyle w:val="TOC2"/>
        <w:tabs>
          <w:tab w:val="right" w:leader="dot" w:pos="8306"/>
        </w:tabs>
      </w:pPr>
      <w:hyperlink w:anchor="_Toc22372" w:history="1">
        <w:r>
          <w:rPr>
            <w:rFonts w:ascii="仿宋" w:eastAsia="仿宋" w:hAnsi="仿宋" w:cs="仿宋" w:hint="eastAsia"/>
            <w:lang w:eastAsia="zh-CN"/>
          </w:rPr>
          <w:t>(一)、建筑工程设计原则</w:t>
        </w:r>
        <w:r>
          <w:tab/>
        </w:r>
        <w:r>
          <w:fldChar w:fldCharType="begin"/>
        </w:r>
        <w:r>
          <w:instrText xml:space="preserve"> PAGEREF _Toc22372 \h </w:instrText>
        </w:r>
        <w:r>
          <w:fldChar w:fldCharType="separate"/>
        </w:r>
        <w:r>
          <w:t>72</w:t>
        </w:r>
        <w:r>
          <w:fldChar w:fldCharType="end"/>
        </w:r>
      </w:hyperlink>
    </w:p>
    <w:p>
      <w:pPr>
        <w:pStyle w:val="TOC2"/>
        <w:tabs>
          <w:tab w:val="right" w:leader="dot" w:pos="8306"/>
        </w:tabs>
      </w:pPr>
      <w:hyperlink w:anchor="_Toc6660" w:history="1">
        <w:r>
          <w:rPr>
            <w:rFonts w:ascii="仿宋" w:eastAsia="仿宋" w:hAnsi="仿宋" w:cs="仿宋" w:hint="eastAsia"/>
            <w:lang w:eastAsia="zh-CN"/>
          </w:rPr>
          <w:t>(二)、土建工程建设指标</w:t>
        </w:r>
        <w:r>
          <w:tab/>
        </w:r>
        <w:r>
          <w:fldChar w:fldCharType="begin"/>
        </w:r>
        <w:r>
          <w:instrText xml:space="preserve"> PAGEREF _Toc6660 \h </w:instrText>
        </w:r>
        <w:r>
          <w:fldChar w:fldCharType="separate"/>
        </w:r>
        <w:r>
          <w:t>75</w:t>
        </w:r>
        <w:r>
          <w:fldChar w:fldCharType="end"/>
        </w:r>
      </w:hyperlink>
    </w:p>
    <w:p>
      <w:pPr>
        <w:pStyle w:val="TOC1"/>
        <w:tabs>
          <w:tab w:val="right" w:leader="dot" w:pos="8306"/>
        </w:tabs>
      </w:pPr>
      <w:hyperlink w:anchor="_Toc4283" w:history="1">
        <w:r>
          <w:rPr>
            <w:rFonts w:ascii="仿宋" w:eastAsia="仿宋" w:hAnsi="仿宋" w:cs="仿宋" w:hint="eastAsia"/>
            <w:lang w:eastAsia="zh-CN"/>
          </w:rPr>
          <w:t>十五、电子控制自动变速箱项目实施时间节点</w:t>
        </w:r>
        <w:r>
          <w:tab/>
        </w:r>
        <w:r>
          <w:fldChar w:fldCharType="begin"/>
        </w:r>
        <w:r>
          <w:instrText xml:space="preserve"> PAGEREF _Toc4283 \h </w:instrText>
        </w:r>
        <w:r>
          <w:fldChar w:fldCharType="separate"/>
        </w:r>
        <w:r>
          <w:t>77</w:t>
        </w:r>
        <w:r>
          <w:fldChar w:fldCharType="end"/>
        </w:r>
      </w:hyperlink>
    </w:p>
    <w:p>
      <w:pPr>
        <w:pStyle w:val="TOC2"/>
        <w:tabs>
          <w:tab w:val="right" w:leader="dot" w:pos="8306"/>
        </w:tabs>
      </w:pPr>
      <w:hyperlink w:anchor="_Toc6596" w:history="1">
        <w:r>
          <w:rPr>
            <w:rFonts w:ascii="仿宋" w:eastAsia="仿宋" w:hAnsi="仿宋" w:cs="仿宋" w:hint="eastAsia"/>
            <w:lang w:eastAsia="zh-CN"/>
          </w:rPr>
          <w:t>(一)、电子控制自动变速箱项目启动阶段时间节点</w:t>
        </w:r>
        <w:r>
          <w:tab/>
        </w:r>
        <w:r>
          <w:fldChar w:fldCharType="begin"/>
        </w:r>
        <w:r>
          <w:instrText xml:space="preserve"> PAGEREF _Toc6596 \h </w:instrText>
        </w:r>
        <w:r>
          <w:fldChar w:fldCharType="separate"/>
        </w:r>
        <w:r>
          <w:t>77</w:t>
        </w:r>
        <w:r>
          <w:fldChar w:fldCharType="end"/>
        </w:r>
      </w:hyperlink>
    </w:p>
    <w:p>
      <w:pPr>
        <w:pStyle w:val="TOC2"/>
        <w:tabs>
          <w:tab w:val="right" w:leader="dot" w:pos="8306"/>
        </w:tabs>
      </w:pPr>
      <w:hyperlink w:anchor="_Toc31819" w:history="1">
        <w:r>
          <w:rPr>
            <w:rFonts w:ascii="仿宋" w:eastAsia="仿宋" w:hAnsi="仿宋" w:cs="仿宋" w:hint="eastAsia"/>
            <w:lang w:eastAsia="zh-CN"/>
          </w:rPr>
          <w:t>(二)、电子控制自动变速箱项目执行阶段时间节点</w:t>
        </w:r>
        <w:r>
          <w:tab/>
        </w:r>
        <w:r>
          <w:fldChar w:fldCharType="begin"/>
        </w:r>
        <w:r>
          <w:instrText xml:space="preserve"> PAGEREF _Toc31819 \h </w:instrText>
        </w:r>
        <w:r>
          <w:fldChar w:fldCharType="separate"/>
        </w:r>
        <w:r>
          <w:t>78</w:t>
        </w:r>
        <w:r>
          <w:fldChar w:fldCharType="end"/>
        </w:r>
      </w:hyperlink>
    </w:p>
    <w:p>
      <w:pPr>
        <w:pStyle w:val="TOC2"/>
        <w:tabs>
          <w:tab w:val="right" w:leader="dot" w:pos="8306"/>
        </w:tabs>
      </w:pPr>
      <w:hyperlink w:anchor="_Toc19522" w:history="1">
        <w:r>
          <w:rPr>
            <w:rFonts w:ascii="仿宋" w:eastAsia="仿宋" w:hAnsi="仿宋" w:cs="仿宋" w:hint="eastAsia"/>
            <w:lang w:eastAsia="zh-CN"/>
          </w:rPr>
          <w:t>(三)、电子控制自动变速箱项目完成阶段时间节点</w:t>
        </w:r>
        <w:r>
          <w:tab/>
        </w:r>
        <w:r>
          <w:fldChar w:fldCharType="begin"/>
        </w:r>
        <w:r>
          <w:instrText xml:space="preserve"> PAGEREF _Toc19522 \h </w:instrText>
        </w:r>
        <w:r>
          <w:fldChar w:fldCharType="separate"/>
        </w:r>
        <w:r>
          <w:t>79</w:t>
        </w:r>
        <w:r>
          <w:fldChar w:fldCharType="end"/>
        </w:r>
      </w:hyperlink>
    </w:p>
    <w:p>
      <w:pPr>
        <w:pStyle w:val="TOC1"/>
        <w:tabs>
          <w:tab w:val="right" w:leader="dot" w:pos="8306"/>
        </w:tabs>
      </w:pPr>
      <w:hyperlink w:anchor="_Toc25704" w:history="1">
        <w:r>
          <w:rPr>
            <w:rFonts w:ascii="仿宋" w:eastAsia="仿宋" w:hAnsi="仿宋" w:cs="仿宋" w:hint="eastAsia"/>
            <w:lang w:eastAsia="zh-CN"/>
          </w:rPr>
          <w:t>十六、供应链管理</w:t>
        </w:r>
        <w:r>
          <w:tab/>
        </w:r>
        <w:r>
          <w:fldChar w:fldCharType="begin"/>
        </w:r>
        <w:r>
          <w:instrText xml:space="preserve"> PAGEREF _Toc25704 \h </w:instrText>
        </w:r>
        <w:r>
          <w:fldChar w:fldCharType="separate"/>
        </w:r>
        <w:r>
          <w:t>80</w:t>
        </w:r>
        <w:r>
          <w:fldChar w:fldCharType="end"/>
        </w:r>
      </w:hyperlink>
    </w:p>
    <w:p>
      <w:pPr>
        <w:pStyle w:val="TOC2"/>
        <w:tabs>
          <w:tab w:val="right" w:leader="dot" w:pos="8306"/>
        </w:tabs>
      </w:pPr>
      <w:hyperlink w:anchor="_Toc30660" w:history="1">
        <w:r>
          <w:rPr>
            <w:rFonts w:ascii="仿宋" w:eastAsia="仿宋" w:hAnsi="仿宋" w:cs="仿宋" w:hint="eastAsia"/>
            <w:lang w:eastAsia="zh-CN"/>
          </w:rPr>
          <w:t>(一)、供应链战略规划</w:t>
        </w:r>
        <w:r>
          <w:tab/>
        </w:r>
        <w:r>
          <w:fldChar w:fldCharType="begin"/>
        </w:r>
        <w:r>
          <w:instrText xml:space="preserve"> PAGEREF _Toc30660 \h </w:instrText>
        </w:r>
        <w:r>
          <w:fldChar w:fldCharType="separate"/>
        </w:r>
        <w:r>
          <w:t>80</w:t>
        </w:r>
        <w:r>
          <w:fldChar w:fldCharType="end"/>
        </w:r>
      </w:hyperlink>
    </w:p>
    <w:p>
      <w:pPr>
        <w:pStyle w:val="TOC2"/>
        <w:tabs>
          <w:tab w:val="right" w:leader="dot" w:pos="8306"/>
        </w:tabs>
      </w:pPr>
      <w:hyperlink w:anchor="_Toc3709" w:history="1">
        <w:r>
          <w:rPr>
            <w:rFonts w:ascii="仿宋" w:eastAsia="仿宋" w:hAnsi="仿宋" w:cs="仿宋" w:hint="eastAsia"/>
            <w:lang w:eastAsia="zh-CN"/>
          </w:rPr>
          <w:t>(二)、供应商选择与合作</w:t>
        </w:r>
        <w:r>
          <w:tab/>
        </w:r>
        <w:r>
          <w:fldChar w:fldCharType="begin"/>
        </w:r>
        <w:r>
          <w:instrText xml:space="preserve"> PAGEREF _Toc3709 \h </w:instrText>
        </w:r>
        <w:r>
          <w:fldChar w:fldCharType="separate"/>
        </w:r>
        <w:r>
          <w:t>82</w:t>
        </w:r>
        <w:r>
          <w:fldChar w:fldCharType="end"/>
        </w:r>
      </w:hyperlink>
    </w:p>
    <w:p>
      <w:pPr>
        <w:pStyle w:val="TOC2"/>
        <w:tabs>
          <w:tab w:val="right" w:leader="dot" w:pos="8306"/>
        </w:tabs>
      </w:pPr>
      <w:hyperlink w:anchor="_Toc27479" w:history="1">
        <w:r>
          <w:rPr>
            <w:rFonts w:ascii="仿宋" w:eastAsia="仿宋" w:hAnsi="仿宋" w:cs="仿宋" w:hint="eastAsia"/>
            <w:lang w:eastAsia="zh-CN"/>
          </w:rPr>
          <w:t>(三)、物流与库存管理</w:t>
        </w:r>
        <w:r>
          <w:tab/>
        </w:r>
        <w:r>
          <w:fldChar w:fldCharType="begin"/>
        </w:r>
        <w:r>
          <w:instrText xml:space="preserve"> PAGEREF _Toc27479 \h </w:instrText>
        </w:r>
        <w:r>
          <w:fldChar w:fldCharType="separate"/>
        </w:r>
        <w:r>
          <w:t>83</w:t>
        </w:r>
        <w:r>
          <w:fldChar w:fldCharType="end"/>
        </w:r>
      </w:hyperlink>
    </w:p>
    <w:p>
      <w:pPr>
        <w:pStyle w:val="TOC1"/>
        <w:tabs>
          <w:tab w:val="right" w:leader="dot" w:pos="8306"/>
        </w:tabs>
      </w:pPr>
      <w:hyperlink w:anchor="_Toc30569" w:history="1">
        <w:r>
          <w:rPr>
            <w:rFonts w:ascii="仿宋" w:eastAsia="仿宋" w:hAnsi="仿宋" w:cs="仿宋" w:hint="eastAsia"/>
            <w:lang w:eastAsia="zh-CN"/>
          </w:rPr>
          <w:t>十七、电子控制自动变速箱项目治理与监督</w:t>
        </w:r>
        <w:r>
          <w:tab/>
        </w:r>
        <w:r>
          <w:fldChar w:fldCharType="begin"/>
        </w:r>
        <w:r>
          <w:instrText xml:space="preserve"> PAGEREF _Toc30569 \h </w:instrText>
        </w:r>
        <w:r>
          <w:fldChar w:fldCharType="separate"/>
        </w:r>
        <w:r>
          <w:t>85</w:t>
        </w:r>
        <w:r>
          <w:fldChar w:fldCharType="end"/>
        </w:r>
      </w:hyperlink>
    </w:p>
    <w:p>
      <w:pPr>
        <w:pStyle w:val="TOC2"/>
        <w:tabs>
          <w:tab w:val="right" w:leader="dot" w:pos="8306"/>
        </w:tabs>
      </w:pPr>
      <w:hyperlink w:anchor="_Toc6727" w:history="1">
        <w:r>
          <w:rPr>
            <w:rFonts w:ascii="仿宋" w:eastAsia="仿宋" w:hAnsi="仿宋" w:cs="仿宋" w:hint="eastAsia"/>
            <w:lang w:eastAsia="zh-CN"/>
          </w:rPr>
          <w:t>(一)、电子控制自动变速箱项目治理结构</w:t>
        </w:r>
        <w:r>
          <w:tab/>
        </w:r>
        <w:r>
          <w:fldChar w:fldCharType="begin"/>
        </w:r>
        <w:r>
          <w:instrText xml:space="preserve"> PAGEREF _Toc6727 \h </w:instrText>
        </w:r>
        <w:r>
          <w:fldChar w:fldCharType="separate"/>
        </w:r>
        <w:r>
          <w:t>85</w:t>
        </w:r>
        <w:r>
          <w:fldChar w:fldCharType="end"/>
        </w:r>
      </w:hyperlink>
    </w:p>
    <w:p>
      <w:pPr>
        <w:pStyle w:val="TOC2"/>
        <w:tabs>
          <w:tab w:val="right" w:leader="dot" w:pos="8306"/>
        </w:tabs>
      </w:pPr>
      <w:hyperlink w:anchor="_Toc4003" w:history="1">
        <w:r>
          <w:rPr>
            <w:rFonts w:ascii="仿宋" w:eastAsia="仿宋" w:hAnsi="仿宋" w:cs="仿宋" w:hint="eastAsia"/>
            <w:lang w:eastAsia="zh-CN"/>
          </w:rPr>
          <w:t>(二)、监督与审计</w:t>
        </w:r>
        <w:r>
          <w:tab/>
        </w:r>
        <w:r>
          <w:fldChar w:fldCharType="begin"/>
        </w:r>
        <w:r>
          <w:instrText xml:space="preserve"> PAGEREF _Toc4003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2"/>
      <w:r>
        <w:rPr>
          <w:rFonts w:ascii="仿宋" w:eastAsia="仿宋" w:hAnsi="仿宋" w:cs="仿宋" w:hint="eastAsia"/>
          <w:sz w:val="28"/>
          <w:lang w:eastAsia="zh-CN"/>
        </w:rPr>
        <w:t>一、电子控制自动变速箱项目建设单位说明</w:t>
      </w:r>
      <w:bookmarkEnd w:id="2"/>
    </w:p>
    <w:p>
      <w:pPr>
        <w:pStyle w:val="Heading2"/>
        <w:rPr>
          <w:rFonts w:ascii="仿宋" w:eastAsia="仿宋" w:hAnsi="仿宋" w:cs="仿宋" w:hint="eastAsia"/>
          <w:lang w:eastAsia="zh-CN"/>
        </w:rPr>
      </w:pPr>
      <w:bookmarkStart w:id="3" w:name="_Toc6322"/>
      <w:r>
        <w:rPr>
          <w:rFonts w:ascii="仿宋" w:eastAsia="仿宋" w:hAnsi="仿宋" w:cs="仿宋" w:hint="eastAsia"/>
          <w:lang w:eastAsia="zh-CN"/>
        </w:rPr>
        <w:t>(一)、电子控制自动变速箱项目承办单位基本情况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6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控制自动变速箱项目承办单位的XXXX，我们着眼于实现可持续的经济效益。通过技术创新和解决方案的提供，公司预计在电子控制自动变速箱项目执行期间将获得可观的收入增长。这一收入来源主要包括电子控制自动变速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同时，我们注重成本控制和效率提升，以确保电子控制自动变速箱项目的可持续盈利。透过精细的管理和资源优化，公司期望实现电子控制自动变速箱项目利润最大化。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控制自动变速箱项目实施进行全面的投资评估，包括电子控制自动变速箱项目启动阶段的资金投入和后续运营成本。通过对电子控制自动变速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控制自动变速箱项目实施过程中具备足够的资金流动性，公司将进行详尽的现金流分析。这包括资金需求的合理预测、电子控制自动变速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4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78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技术管理特点体现在其创新导向。通过引入最先进的技术趋势和解决方案，电子控制自动变速箱项目致力于提升科技含量、提高质量和效率水平。这意味着我们将采用最新的工具和方法，确保电子控制自动变速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控制自动变速箱项目技术管理的显著特征。通过整合不同领域的技术资源，我们实现了跨学科的协同工作。这有助于优化技术架构，提高整体效能。此外，整合性策略还促进了不同技术团队之间的紧密沟通和高效合作，确保电子控制自动变速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控制自动变速箱项目所采用的技术。通过不断优化技术方案，电子控制自动变速箱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控制自动变速箱项目团队将在电子控制自动变速箱项目初期识别可能的技术风险，并采取相应的预防和应对措施。通过建立健全的风险评估机制，电子控制自动变速箱项目能够在实施过程中及时发现并解决潜在的技术问题，保障电子控制自动变速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控制自动变速箱项目中，技术将成为电子控制自动变速箱项目成功的有力支持。这一深度剖析揭示了技术管理在电子控制自动变速箱项目实施中的关键作用，为电子控制自动变速箱项目的技术基础奠定了坚实的基础。</w:t>
      </w:r>
    </w:p>
    <w:p>
      <w:pPr>
        <w:pStyle w:val="Heading2"/>
        <w:ind w:firstLine="560" w:firstLineChars="200"/>
        <w:rPr>
          <w:rFonts w:ascii="仿宋" w:eastAsia="仿宋" w:hAnsi="仿宋" w:cs="仿宋" w:hint="eastAsia"/>
          <w:sz w:val="28"/>
          <w:lang w:eastAsia="zh-CN"/>
        </w:rPr>
      </w:pPr>
      <w:bookmarkStart w:id="7" w:name="_Toc13742"/>
      <w:r>
        <w:rPr>
          <w:rFonts w:ascii="仿宋" w:eastAsia="仿宋" w:hAnsi="仿宋" w:cs="仿宋" w:hint="eastAsia"/>
          <w:sz w:val="28"/>
          <w:lang w:eastAsia="zh-CN"/>
        </w:rPr>
        <w:t>(二)、电子控制自动变速箱项目工艺技术设计方案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控制自动变速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控制自动变速箱项目将严格按照相关行业规范要求进行组织。通过有效控制产品质量，电子控制自动变速箱项目将致力于为顾客提供优质的电子控制自动变速箱项目产品和良好的服务。这体现了电子控制自动变速箱项目对于生产活动合规性和质量标准的高度重视，为电子控制自动变速箱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控制自动变速箱项目注重生态效益和清洁生产原则。电子控制自动变速箱项目建设将紧密结合地方特色经济发展，与社会经济发展规划和区域环境保护规划方案相协调一致。通过与当地区域自然生态系统的结合，电子控制自动变速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控制自动变速箱项目产品具有多样化的客户需求和个性化的特点。因此，电子控制自动变速箱项目产品规格品种多样，且单批生产数量较小。为满足这一特点，电子控制自动变速箱项目承办单位将建设先进的柔性制造生产线。通过广泛应用柔性制造技术，电子控制自动变速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控制自动变速箱项目采用的技术具有较高的技术含量和自动化水平，处于国内先进水平。这一技术选用不仅体现了对生产效率、质量和环境友好性的高标准要求，同时为电子控制自动变速箱项目的可持续发展奠定了坚实的基础。</w:t>
      </w:r>
    </w:p>
    <w:p>
      <w:pPr>
        <w:pStyle w:val="Heading2"/>
        <w:ind w:firstLine="560" w:firstLineChars="200"/>
        <w:rPr>
          <w:rFonts w:ascii="仿宋" w:eastAsia="仿宋" w:hAnsi="仿宋" w:cs="仿宋" w:hint="eastAsia"/>
          <w:sz w:val="28"/>
          <w:lang w:eastAsia="zh-CN"/>
        </w:rPr>
      </w:pPr>
      <w:bookmarkStart w:id="8" w:name="_Toc2973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为确保电子控制自动变速箱项目的高效生产和技术实施，我们制定了一套精心设计的设备选型方案，以满足电子控制自动变速箱项目生产、质量和环保的要求。该方案的主要特点如下：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控制自动变速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针对电子控制自动变速箱项目产品的多样性和小批量生产的特点，我们将建设柔性制造生产线。通过在设备选型中考虑柔性制造技术，可以灵活应对不同产品规格和生产需求，实现生产线的高度灵活性和适应性。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732"/>
      <w:r>
        <w:rPr>
          <w:rFonts w:ascii="仿宋" w:eastAsia="仿宋" w:hAnsi="仿宋" w:cs="仿宋" w:hint="eastAsia"/>
          <w:sz w:val="28"/>
          <w:lang w:eastAsia="zh-CN"/>
        </w:rPr>
        <w:t>三、电子控制自动变速箱项目概论</w:t>
      </w:r>
      <w:bookmarkEnd w:id="9"/>
    </w:p>
    <w:p>
      <w:pPr>
        <w:pStyle w:val="Heading2"/>
        <w:rPr>
          <w:rFonts w:ascii="仿宋" w:eastAsia="仿宋" w:hAnsi="仿宋" w:cs="仿宋" w:hint="eastAsia"/>
          <w:lang w:eastAsia="zh-CN"/>
        </w:rPr>
      </w:pPr>
      <w:bookmarkStart w:id="10" w:name="_Toc5081"/>
      <w:r>
        <w:rPr>
          <w:rFonts w:ascii="仿宋" w:eastAsia="仿宋" w:hAnsi="仿宋" w:cs="仿宋" w:hint="eastAsia"/>
          <w:lang w:eastAsia="zh-CN"/>
        </w:rPr>
        <w:t>(一)、电子控制自动变速箱项目概况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起源追溯至对市场的深入洞察。市场的不断演变与变革为电子控制自动变速箱项目提供了难得的机遇。当前市场存在的需求缺口和变革的大环境共同构成了电子控制自动变速箱项目的背景。这个电子控制自动变速箱项目旨在充分利用市场机遇，填补行业中尚未满足的需求，为客户提供全新的解决方案。市场的变革和需求的增长使得这个电子控制自动变速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电子控制自动变速箱项目名称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正式命名为电子控制自动变速箱。这个名称不仅仅是一个标识，更代表了电子控制自动变速箱项目的核心理念和愿景。它蕴含着电子控制自动变速箱项目所要解决问题的关键字，具有强烈的表达和辨识度，为电子控制自动变速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电子控制自动变速箱项目目标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核心目标是提供一种全新、高效的解决方案，满足客户日益增长的需求。电子控制自动变速箱项目追求的不仅仅是满足市场需求，更是在市场中获得卓越的竞争优势。通过不断提升产品或服务的质量和创新水平，电子控制自动变速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电子控制自动变速箱项目范围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全面涵盖了产品研发、制造、市场推广和售后服务，确保从产品设计到最终用户体验的全方位关注。这一全面的电子控制自动变速箱项目范围是为了确保电子控制自动变速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电子控制自动变速箱项目时间表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计划在未来18个月内完成，包括研发、测试、市场试点和正式推出等不同阶段。这个时间表的合理设计是为了确保电子控制自动变速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电子控制自动变速箱项目预算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总预算估算为XX百万美元，主要分配在研发、市场推广、人员培训和运营等方面。这一充足的预算为电子控制自动变速箱项目提供了充足的资源，确保电子控制自动变速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电子控制自动变速箱项目风险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控制自动变速箱项目可能面临的风险包括市场接受度低、技术难题、竞争激烈等。电子控制自动变速箱项目团队已经制定了相应的风险应对计划，通过前瞻性的风险管理，确保电子控制自动变速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电子控制自动变速箱项目团队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电子控制自动变速箱项目汇聚了一支经验丰富、多领域专业素养的核心团队，确保电子控制自动变速箱项目在各个方面都能拥有高水平的执行力。团队的协同作战是电子控制自动变速箱项目成功的关键因素之一。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电子控制自动变速箱项目背景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电子控制自动变速箱项目的背景根植于市场对更高效、创新产品的渴望，同时也受到科技发展对行业格局的深刻改变的影响。这为电子控制自动变速箱项目提供了广阔的发展空间和市场需求。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电子控制自动变速箱项目现状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截至目前，电子控制自动变速箱项目已完成市场调研和技术验证，取得了初步的成功。这为电子控制自动变速箱项目在未来的发展奠定了坚实的基础，为更远大的目标打下了坚实的基石。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828"/>
      <w:r>
        <w:rPr>
          <w:rFonts w:ascii="仿宋" w:eastAsia="仿宋" w:hAnsi="仿宋" w:cs="仿宋" w:hint="eastAsia"/>
          <w:sz w:val="28"/>
          <w:lang w:eastAsia="zh-CN"/>
        </w:rPr>
        <w:t>(二)、电子控制自动变速箱项目目标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控制自动变速箱项目首要业务目标是在市场中占据有利地位，实现产品/服务的成功推广和销售。通过不断提升产品质量、创新性，电子控制自动变速箱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在科技迅速发展的时代，电子控制自动变速箱项目着眼于技术创新。通过持续的研发和技术升级，电子控制自动变速箱项目旨在推出更具创新性的产品或服务，以满足市场对新鲜、先进解决方案的需求。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控制自动变速箱项目设定了客户满意度目标。通过提供卓越的产品质量和优质的客户服务，电子控制自动变速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电子控制自动变速箱项目注重社会责任和可持续发展。通过实施环保、社会责任电子控制自动变速箱项目，电子控制自动变速箱项目致力于在经济发展的同时保护环境，促进社会公平，实现可持续经营。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电子控制自动变速箱项目的团队是实现目标的核心驱动力。因此，电子控制自动变速箱项目设定了团队发展目标，包括提升团队成员的专业技能、培养领导力，以及搭建协同高效的团队工作氛围。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368"/>
      <w:r>
        <w:rPr>
          <w:rFonts w:ascii="仿宋" w:eastAsia="仿宋" w:hAnsi="仿宋" w:cs="仿宋" w:hint="eastAsia"/>
          <w:sz w:val="28"/>
          <w:lang w:eastAsia="zh-CN"/>
        </w:rPr>
        <w:t>(三)、电子控制自动变速箱项目提出的理由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电子控制自动变速箱项目提出的理由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提出源于对市场机遇的深刻洞察。当前市场中存在的需求缺口和行业发展趋势表明，有巨大的商业机会等待被开发。通过准确捕捉市场机遇，电子控制自动变速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理念基于对技术创新的信仰。通过持续的研发和技术投入，电子控制自动变速箱项目有望推出更具创新性的产品或服务。在科技飞速发展的当下，电子控制自动变速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提出是为了增强企业的行业竞争力。通过提升产品或服务的质量和独特性，电子控制自动变速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响应了消费者需求的变化。随着社会和科技的不断发展，消费者对产品和服务的需求也在发生变化。通过深入了解并及时回应消费者的新需求，电子控制自动变速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提出是企业战略发展规划的一部分。在面对日益激烈的市场竞争和不断变化的商业环境中，电子控制自动变速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提出不仅仅是基于商业考量，还注重社会责任。通过推出环保、社会责任等方面的电子控制自动变速箱项目，电子控制自动变速箱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电子控制自动变速箱项目的提出反映了对利益相关者期望的关注。包括客户、员工、投资者等利益相关者在企业发展中都有着各自的期望，电子控制自动变速箱项目力求在满足这些期望的同时，取得更大的共赢。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15"/>
      <w:r>
        <w:rPr>
          <w:rFonts w:ascii="仿宋" w:eastAsia="仿宋" w:hAnsi="仿宋" w:cs="仿宋" w:hint="eastAsia"/>
          <w:sz w:val="28"/>
          <w:lang w:eastAsia="zh-CN"/>
        </w:rPr>
        <w:t>(四)、电子控制自动变速箱项目意义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在实施电子控制自动变速箱项目的过程中，我们不仅仅是在追逐商业成功，更是为企业和社会的多个层面创造了深远的意义。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自动变速箱项目的首要意义在于提升企业的市场竞争力。通过持续的创新和对产品质量的高标准要求，电子控制自动变速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控制自动变速箱项目的推进将促使行业技术水平的提升。通过引入先进技术和创新性解决方案，电子控制自动变速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控制自动变速箱项目不仅创造了大量就业机会，提高了就业水平，还注重社会责任和环保。通过参与社会公益事业和推动环保电子控制自动变速箱项目，电子控制自动变速箱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综合而言，电子控制自动变速箱项目意义重大，不仅推动了企业的发展，也为行业和社会的进步贡献了积极力量。这是一个全面而深刻的影响，将在未来产生可持续的正面效应。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123"/>
      <w:r>
        <w:rPr>
          <w:rFonts w:ascii="仿宋" w:eastAsia="仿宋" w:hAnsi="仿宋" w:cs="仿宋" w:hint="eastAsia"/>
          <w:sz w:val="28"/>
          <w:lang w:eastAsia="zh-CN"/>
        </w:rPr>
        <w:t>(五)、电子控制自动变速箱项目背景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在当今迅猛发展的商业环境中，电子控制自动变速箱项目的动因根植于对多方面因素的审慎考量。这个电子控制自动变速箱项目的提出并非孤立的决策，而是对企业所处背景深入思考的产物。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控制自动变速箱项目背后的首要原因。科技的迅速发展和全球市场的快速变化使得企业必须灵活应对。电子控制自动变速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控制自动变速箱项目背景中不可忽视的一环。企业需要在激烈竞争中脱颖而出，为此，电子控制自动变速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技术的迅速发展为企业带来了机遇与挑战。作为电子控制自动变速箱项目启动的背景之一，对新兴技术的应用将有助于提升企业的技术水平，使其在不断演进的商业环境中保持竞争优势。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电子控制自动变速箱项目充分融入了社会责任的理念，通过可持续经营和社会公益电子控制自动变速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836"/>
      <w:r>
        <w:rPr>
          <w:rFonts w:ascii="仿宋" w:eastAsia="仿宋" w:hAnsi="仿宋" w:cs="仿宋" w:hint="eastAsia"/>
          <w:sz w:val="28"/>
          <w:lang w:eastAsia="zh-CN"/>
        </w:rPr>
        <w:t>四、电子控制自动变速箱项目可持续发展</w:t>
      </w:r>
      <w:bookmarkEnd w:id="15"/>
    </w:p>
    <w:p>
      <w:pPr>
        <w:pStyle w:val="Heading2"/>
        <w:rPr>
          <w:rFonts w:ascii="仿宋" w:eastAsia="仿宋" w:hAnsi="仿宋" w:cs="仿宋" w:hint="eastAsia"/>
          <w:lang w:eastAsia="zh-CN"/>
        </w:rPr>
      </w:pPr>
      <w:bookmarkStart w:id="16" w:name="_Toc3049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自动变速箱项目中，电子控制自动变速箱项目团队着眼于未来，明确了可持续发展的战略方向。制定的具体可持续发展目标包括降低资源使用、采用环保技术、最大化社会效益等。这一步骤不仅有助于电子控制自动变速箱项目在环保和社会责任方面达到最高标准，也为未来提供了明确的指引，确保电子控制自动变速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可持续实践的融入电子控制自动变速箱项目管理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控制自动变速箱项目管理周期。从电子控制自动变速箱项目规划开始，电子控制自动变速箱项目团队就考虑了环境和社会的因素。在执行阶段，电子控制自动变速箱项目团队积极推动绿色技术的应用，优化资源利用。此外，关注员工的社会责任，通过培训和沟通活动提高员工对可持续发展的认知，使他们能够在日常工作中践行可持续实践。这些举措不仅为电子控制自动变速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55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https://d.book118.com/435120034312011040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电子控制自动变速箱项目规划设计蓝图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43BE8"/>
    <w:rsid w:val="57343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200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2024-01-08T20:26:00Z</dcterms:created>
  <dcterms:modified xsi:type="dcterms:W3CDTF">2024-01-08T20:26:31Z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91D9A303BF6F4B2686BB04E14E433E2E_11</vt:lpwstr>
  </property>
  <property fmtid="{D5CDD505-2E9C-101B-9397-08002B2CF9AE}" pid="3" name="KSOProductBuildVer">
    <vt:lpwstr>2052-12.1.0.16120</vt:lpwstr>
  </property>
</Properties>
</file>