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超细氮化硅项目可行性建设方案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78" w:history="1">
        <w:r>
          <w:rPr>
            <w:rFonts w:ascii="仿宋" w:eastAsia="仿宋" w:hAnsi="仿宋" w:cs="仿宋" w:hint="eastAsia"/>
            <w:lang w:eastAsia="zh-CN"/>
          </w:rPr>
          <w:t>序言</w:t>
        </w:r>
        <w:r>
          <w:tab/>
        </w:r>
        <w:r>
          <w:fldChar w:fldCharType="begin"/>
        </w:r>
        <w:r>
          <w:instrText xml:space="preserve"> PAGEREF _Toc21078 \h </w:instrText>
        </w:r>
        <w:r>
          <w:fldChar w:fldCharType="separate"/>
        </w:r>
        <w:r>
          <w:t>3</w:t>
        </w:r>
        <w:r>
          <w:fldChar w:fldCharType="end"/>
        </w:r>
      </w:hyperlink>
    </w:p>
    <w:p>
      <w:pPr>
        <w:pStyle w:val="TOC1"/>
        <w:tabs>
          <w:tab w:val="right" w:leader="dot" w:pos="8306"/>
        </w:tabs>
      </w:pPr>
      <w:hyperlink w:anchor="_Toc3747" w:history="1">
        <w:r>
          <w:rPr>
            <w:rFonts w:ascii="仿宋" w:eastAsia="仿宋" w:hAnsi="仿宋" w:cs="仿宋" w:hint="eastAsia"/>
            <w:lang w:eastAsia="zh-CN"/>
          </w:rPr>
          <w:t>一、建设风险评估分析</w:t>
        </w:r>
        <w:r>
          <w:tab/>
        </w:r>
        <w:r>
          <w:fldChar w:fldCharType="begin"/>
        </w:r>
        <w:r>
          <w:instrText xml:space="preserve"> PAGEREF _Toc3747 \h </w:instrText>
        </w:r>
        <w:r>
          <w:fldChar w:fldCharType="separate"/>
        </w:r>
        <w:r>
          <w:t>3</w:t>
        </w:r>
        <w:r>
          <w:fldChar w:fldCharType="end"/>
        </w:r>
      </w:hyperlink>
    </w:p>
    <w:p>
      <w:pPr>
        <w:pStyle w:val="TOC2"/>
        <w:tabs>
          <w:tab w:val="right" w:leader="dot" w:pos="8306"/>
        </w:tabs>
      </w:pPr>
      <w:hyperlink w:anchor="_Toc15790" w:history="1">
        <w:r>
          <w:rPr>
            <w:rFonts w:ascii="仿宋" w:eastAsia="仿宋" w:hAnsi="仿宋" w:cs="仿宋" w:hint="eastAsia"/>
            <w:lang w:eastAsia="zh-CN"/>
          </w:rPr>
          <w:t>(一)、政策风险分析</w:t>
        </w:r>
        <w:r>
          <w:tab/>
        </w:r>
        <w:r>
          <w:fldChar w:fldCharType="begin"/>
        </w:r>
        <w:r>
          <w:instrText xml:space="preserve"> PAGEREF _Toc15790 \h </w:instrText>
        </w:r>
        <w:r>
          <w:fldChar w:fldCharType="separate"/>
        </w:r>
        <w:r>
          <w:t>3</w:t>
        </w:r>
        <w:r>
          <w:fldChar w:fldCharType="end"/>
        </w:r>
      </w:hyperlink>
    </w:p>
    <w:p>
      <w:pPr>
        <w:pStyle w:val="TOC2"/>
        <w:tabs>
          <w:tab w:val="right" w:leader="dot" w:pos="8306"/>
        </w:tabs>
      </w:pPr>
      <w:hyperlink w:anchor="_Toc233" w:history="1">
        <w:r>
          <w:rPr>
            <w:rFonts w:ascii="仿宋" w:eastAsia="仿宋" w:hAnsi="仿宋" w:cs="仿宋" w:hint="eastAsia"/>
            <w:lang w:eastAsia="zh-CN"/>
          </w:rPr>
          <w:t>(二)、社会风险分析</w:t>
        </w:r>
        <w:r>
          <w:tab/>
        </w:r>
        <w:r>
          <w:fldChar w:fldCharType="begin"/>
        </w:r>
        <w:r>
          <w:instrText xml:space="preserve"> PAGEREF _Toc233 \h </w:instrText>
        </w:r>
        <w:r>
          <w:fldChar w:fldCharType="separate"/>
        </w:r>
        <w:r>
          <w:t>4</w:t>
        </w:r>
        <w:r>
          <w:fldChar w:fldCharType="end"/>
        </w:r>
      </w:hyperlink>
    </w:p>
    <w:p>
      <w:pPr>
        <w:pStyle w:val="TOC2"/>
        <w:tabs>
          <w:tab w:val="right" w:leader="dot" w:pos="8306"/>
        </w:tabs>
      </w:pPr>
      <w:hyperlink w:anchor="_Toc4498" w:history="1">
        <w:r>
          <w:rPr>
            <w:rFonts w:ascii="仿宋" w:eastAsia="仿宋" w:hAnsi="仿宋" w:cs="仿宋" w:hint="eastAsia"/>
            <w:lang w:eastAsia="zh-CN"/>
          </w:rPr>
          <w:t>(三)、市场风险分析</w:t>
        </w:r>
        <w:r>
          <w:tab/>
        </w:r>
        <w:r>
          <w:fldChar w:fldCharType="begin"/>
        </w:r>
        <w:r>
          <w:instrText xml:space="preserve"> PAGEREF _Toc4498 \h </w:instrText>
        </w:r>
        <w:r>
          <w:fldChar w:fldCharType="separate"/>
        </w:r>
        <w:r>
          <w:t>6</w:t>
        </w:r>
        <w:r>
          <w:fldChar w:fldCharType="end"/>
        </w:r>
      </w:hyperlink>
    </w:p>
    <w:p>
      <w:pPr>
        <w:pStyle w:val="TOC2"/>
        <w:tabs>
          <w:tab w:val="right" w:leader="dot" w:pos="8306"/>
        </w:tabs>
      </w:pPr>
      <w:hyperlink w:anchor="_Toc11829" w:history="1">
        <w:r>
          <w:rPr>
            <w:rFonts w:ascii="仿宋" w:eastAsia="仿宋" w:hAnsi="仿宋" w:cs="仿宋" w:hint="eastAsia"/>
            <w:lang w:eastAsia="zh-CN"/>
          </w:rPr>
          <w:t>(四)、资金风险分析</w:t>
        </w:r>
        <w:r>
          <w:tab/>
        </w:r>
        <w:r>
          <w:fldChar w:fldCharType="begin"/>
        </w:r>
        <w:r>
          <w:instrText xml:space="preserve"> PAGEREF _Toc11829 \h </w:instrText>
        </w:r>
        <w:r>
          <w:fldChar w:fldCharType="separate"/>
        </w:r>
        <w:r>
          <w:t>6</w:t>
        </w:r>
        <w:r>
          <w:fldChar w:fldCharType="end"/>
        </w:r>
      </w:hyperlink>
    </w:p>
    <w:p>
      <w:pPr>
        <w:pStyle w:val="TOC2"/>
        <w:tabs>
          <w:tab w:val="right" w:leader="dot" w:pos="8306"/>
        </w:tabs>
      </w:pPr>
      <w:hyperlink w:anchor="_Toc4965" w:history="1">
        <w:r>
          <w:rPr>
            <w:rFonts w:ascii="仿宋" w:eastAsia="仿宋" w:hAnsi="仿宋" w:cs="仿宋" w:hint="eastAsia"/>
            <w:lang w:eastAsia="zh-CN"/>
          </w:rPr>
          <w:t>(五)、技术风险分析</w:t>
        </w:r>
        <w:r>
          <w:tab/>
        </w:r>
        <w:r>
          <w:fldChar w:fldCharType="begin"/>
        </w:r>
        <w:r>
          <w:instrText xml:space="preserve"> PAGEREF _Toc4965 \h </w:instrText>
        </w:r>
        <w:r>
          <w:fldChar w:fldCharType="separate"/>
        </w:r>
        <w:r>
          <w:t>8</w:t>
        </w:r>
        <w:r>
          <w:fldChar w:fldCharType="end"/>
        </w:r>
      </w:hyperlink>
    </w:p>
    <w:p>
      <w:pPr>
        <w:pStyle w:val="TOC2"/>
        <w:tabs>
          <w:tab w:val="right" w:leader="dot" w:pos="8306"/>
        </w:tabs>
      </w:pPr>
      <w:hyperlink w:anchor="_Toc32186" w:history="1">
        <w:r>
          <w:rPr>
            <w:rFonts w:ascii="仿宋" w:eastAsia="仿宋" w:hAnsi="仿宋" w:cs="仿宋" w:hint="eastAsia"/>
            <w:lang w:eastAsia="zh-CN"/>
          </w:rPr>
          <w:t>(六)、财务风险分析</w:t>
        </w:r>
        <w:r>
          <w:tab/>
        </w:r>
        <w:r>
          <w:fldChar w:fldCharType="begin"/>
        </w:r>
        <w:r>
          <w:instrText xml:space="preserve"> PAGEREF _Toc32186 \h </w:instrText>
        </w:r>
        <w:r>
          <w:fldChar w:fldCharType="separate"/>
        </w:r>
        <w:r>
          <w:t>9</w:t>
        </w:r>
        <w:r>
          <w:fldChar w:fldCharType="end"/>
        </w:r>
      </w:hyperlink>
    </w:p>
    <w:p>
      <w:pPr>
        <w:pStyle w:val="TOC2"/>
        <w:tabs>
          <w:tab w:val="right" w:leader="dot" w:pos="8306"/>
        </w:tabs>
      </w:pPr>
      <w:hyperlink w:anchor="_Toc20350" w:history="1">
        <w:r>
          <w:rPr>
            <w:rFonts w:ascii="仿宋" w:eastAsia="仿宋" w:hAnsi="仿宋" w:cs="仿宋" w:hint="eastAsia"/>
            <w:lang w:eastAsia="zh-CN"/>
          </w:rPr>
          <w:t>(七)、管理风险分析</w:t>
        </w:r>
        <w:r>
          <w:tab/>
        </w:r>
        <w:r>
          <w:fldChar w:fldCharType="begin"/>
        </w:r>
        <w:r>
          <w:instrText xml:space="preserve"> PAGEREF _Toc20350 \h </w:instrText>
        </w:r>
        <w:r>
          <w:fldChar w:fldCharType="separate"/>
        </w:r>
        <w:r>
          <w:t>11</w:t>
        </w:r>
        <w:r>
          <w:fldChar w:fldCharType="end"/>
        </w:r>
      </w:hyperlink>
    </w:p>
    <w:p>
      <w:pPr>
        <w:pStyle w:val="TOC2"/>
        <w:tabs>
          <w:tab w:val="right" w:leader="dot" w:pos="8306"/>
        </w:tabs>
      </w:pPr>
      <w:hyperlink w:anchor="_Toc19614" w:history="1">
        <w:r>
          <w:rPr>
            <w:rFonts w:ascii="仿宋" w:eastAsia="仿宋" w:hAnsi="仿宋" w:cs="仿宋" w:hint="eastAsia"/>
            <w:lang w:eastAsia="zh-CN"/>
          </w:rPr>
          <w:t>(八)、其它风险分析</w:t>
        </w:r>
        <w:r>
          <w:tab/>
        </w:r>
        <w:r>
          <w:fldChar w:fldCharType="begin"/>
        </w:r>
        <w:r>
          <w:instrText xml:space="preserve"> PAGEREF _Toc19614 \h </w:instrText>
        </w:r>
        <w:r>
          <w:fldChar w:fldCharType="separate"/>
        </w:r>
        <w:r>
          <w:t>12</w:t>
        </w:r>
        <w:r>
          <w:fldChar w:fldCharType="end"/>
        </w:r>
      </w:hyperlink>
    </w:p>
    <w:p>
      <w:pPr>
        <w:pStyle w:val="TOC2"/>
        <w:tabs>
          <w:tab w:val="right" w:leader="dot" w:pos="8306"/>
        </w:tabs>
      </w:pPr>
      <w:hyperlink w:anchor="_Toc20458" w:history="1">
        <w:r>
          <w:rPr>
            <w:rFonts w:ascii="仿宋" w:eastAsia="仿宋" w:hAnsi="仿宋" w:cs="仿宋" w:hint="eastAsia"/>
            <w:lang w:eastAsia="zh-CN"/>
          </w:rPr>
          <w:t>(九)、社会影响评估</w:t>
        </w:r>
        <w:r>
          <w:tab/>
        </w:r>
        <w:r>
          <w:fldChar w:fldCharType="begin"/>
        </w:r>
        <w:r>
          <w:instrText xml:space="preserve"> PAGEREF _Toc20458 \h </w:instrText>
        </w:r>
        <w:r>
          <w:fldChar w:fldCharType="separate"/>
        </w:r>
        <w:r>
          <w:t>13</w:t>
        </w:r>
        <w:r>
          <w:fldChar w:fldCharType="end"/>
        </w:r>
      </w:hyperlink>
    </w:p>
    <w:p>
      <w:pPr>
        <w:pStyle w:val="TOC1"/>
        <w:tabs>
          <w:tab w:val="right" w:leader="dot" w:pos="8306"/>
        </w:tabs>
      </w:pPr>
      <w:hyperlink w:anchor="_Toc8240" w:history="1">
        <w:r>
          <w:rPr>
            <w:rFonts w:ascii="仿宋" w:eastAsia="仿宋" w:hAnsi="仿宋" w:cs="仿宋" w:hint="eastAsia"/>
            <w:lang w:eastAsia="zh-CN"/>
          </w:rPr>
          <w:t>二、超细氮化硅项目概论</w:t>
        </w:r>
        <w:r>
          <w:tab/>
        </w:r>
        <w:r>
          <w:fldChar w:fldCharType="begin"/>
        </w:r>
        <w:r>
          <w:instrText xml:space="preserve"> PAGEREF _Toc8240 \h </w:instrText>
        </w:r>
        <w:r>
          <w:fldChar w:fldCharType="separate"/>
        </w:r>
        <w:r>
          <w:t>15</w:t>
        </w:r>
        <w:r>
          <w:fldChar w:fldCharType="end"/>
        </w:r>
      </w:hyperlink>
    </w:p>
    <w:p>
      <w:pPr>
        <w:pStyle w:val="TOC2"/>
        <w:tabs>
          <w:tab w:val="right" w:leader="dot" w:pos="8306"/>
        </w:tabs>
      </w:pPr>
      <w:hyperlink w:anchor="_Toc593" w:history="1">
        <w:r>
          <w:rPr>
            <w:rFonts w:ascii="仿宋" w:eastAsia="仿宋" w:hAnsi="仿宋" w:cs="仿宋" w:hint="eastAsia"/>
            <w:lang w:eastAsia="zh-CN"/>
          </w:rPr>
          <w:t>(一)、项目申报单位概况</w:t>
        </w:r>
        <w:r>
          <w:tab/>
        </w:r>
        <w:r>
          <w:fldChar w:fldCharType="begin"/>
        </w:r>
        <w:r>
          <w:instrText xml:space="preserve"> PAGEREF _Toc593 \h </w:instrText>
        </w:r>
        <w:r>
          <w:fldChar w:fldCharType="separate"/>
        </w:r>
        <w:r>
          <w:t>15</w:t>
        </w:r>
        <w:r>
          <w:fldChar w:fldCharType="end"/>
        </w:r>
      </w:hyperlink>
    </w:p>
    <w:p>
      <w:pPr>
        <w:pStyle w:val="TOC2"/>
        <w:tabs>
          <w:tab w:val="right" w:leader="dot" w:pos="8306"/>
        </w:tabs>
      </w:pPr>
      <w:hyperlink w:anchor="_Toc32451" w:history="1">
        <w:r>
          <w:rPr>
            <w:rFonts w:ascii="仿宋" w:eastAsia="仿宋" w:hAnsi="仿宋" w:cs="仿宋" w:hint="eastAsia"/>
            <w:lang w:eastAsia="zh-CN"/>
          </w:rPr>
          <w:t>(二)、项目概况</w:t>
        </w:r>
        <w:r>
          <w:tab/>
        </w:r>
        <w:r>
          <w:fldChar w:fldCharType="begin"/>
        </w:r>
        <w:r>
          <w:instrText xml:space="preserve"> PAGEREF _Toc32451 \h </w:instrText>
        </w:r>
        <w:r>
          <w:fldChar w:fldCharType="separate"/>
        </w:r>
        <w:r>
          <w:t>16</w:t>
        </w:r>
        <w:r>
          <w:fldChar w:fldCharType="end"/>
        </w:r>
      </w:hyperlink>
    </w:p>
    <w:p>
      <w:pPr>
        <w:pStyle w:val="TOC1"/>
        <w:tabs>
          <w:tab w:val="right" w:leader="dot" w:pos="8306"/>
        </w:tabs>
      </w:pPr>
      <w:hyperlink w:anchor="_Toc3545" w:history="1">
        <w:r>
          <w:rPr>
            <w:rFonts w:ascii="仿宋" w:eastAsia="仿宋" w:hAnsi="仿宋" w:cs="仿宋" w:hint="eastAsia"/>
            <w:lang w:eastAsia="zh-CN"/>
          </w:rPr>
          <w:t>三、发展规划、产业政策和行业准入分析</w:t>
        </w:r>
        <w:r>
          <w:tab/>
        </w:r>
        <w:r>
          <w:fldChar w:fldCharType="begin"/>
        </w:r>
        <w:r>
          <w:instrText xml:space="preserve"> PAGEREF _Toc3545 \h </w:instrText>
        </w:r>
        <w:r>
          <w:fldChar w:fldCharType="separate"/>
        </w:r>
        <w:r>
          <w:t>19</w:t>
        </w:r>
        <w:r>
          <w:fldChar w:fldCharType="end"/>
        </w:r>
      </w:hyperlink>
    </w:p>
    <w:p>
      <w:pPr>
        <w:pStyle w:val="TOC2"/>
        <w:tabs>
          <w:tab w:val="right" w:leader="dot" w:pos="8306"/>
        </w:tabs>
      </w:pPr>
      <w:hyperlink w:anchor="_Toc19586" w:history="1">
        <w:r>
          <w:rPr>
            <w:rFonts w:ascii="仿宋" w:eastAsia="仿宋" w:hAnsi="仿宋" w:cs="仿宋" w:hint="eastAsia"/>
            <w:lang w:eastAsia="zh-CN"/>
          </w:rPr>
          <w:t>(一)、发展规划分析</w:t>
        </w:r>
        <w:r>
          <w:tab/>
        </w:r>
        <w:r>
          <w:fldChar w:fldCharType="begin"/>
        </w:r>
        <w:r>
          <w:instrText xml:space="preserve"> PAGEREF _Toc19586 \h </w:instrText>
        </w:r>
        <w:r>
          <w:fldChar w:fldCharType="separate"/>
        </w:r>
        <w:r>
          <w:t>19</w:t>
        </w:r>
        <w:r>
          <w:fldChar w:fldCharType="end"/>
        </w:r>
      </w:hyperlink>
    </w:p>
    <w:p>
      <w:pPr>
        <w:pStyle w:val="TOC2"/>
        <w:tabs>
          <w:tab w:val="right" w:leader="dot" w:pos="8306"/>
        </w:tabs>
      </w:pPr>
      <w:hyperlink w:anchor="_Toc8505" w:history="1">
        <w:r>
          <w:rPr>
            <w:rFonts w:ascii="仿宋" w:eastAsia="仿宋" w:hAnsi="仿宋" w:cs="仿宋" w:hint="eastAsia"/>
            <w:lang w:eastAsia="zh-CN"/>
          </w:rPr>
          <w:t>(二)、产业政策分析</w:t>
        </w:r>
        <w:r>
          <w:tab/>
        </w:r>
        <w:r>
          <w:fldChar w:fldCharType="begin"/>
        </w:r>
        <w:r>
          <w:instrText xml:space="preserve"> PAGEREF _Toc8505 \h </w:instrText>
        </w:r>
        <w:r>
          <w:fldChar w:fldCharType="separate"/>
        </w:r>
        <w:r>
          <w:t>21</w:t>
        </w:r>
        <w:r>
          <w:fldChar w:fldCharType="end"/>
        </w:r>
      </w:hyperlink>
    </w:p>
    <w:p>
      <w:pPr>
        <w:pStyle w:val="TOC2"/>
        <w:tabs>
          <w:tab w:val="right" w:leader="dot" w:pos="8306"/>
        </w:tabs>
      </w:pPr>
      <w:hyperlink w:anchor="_Toc13234" w:history="1">
        <w:r>
          <w:rPr>
            <w:rFonts w:ascii="仿宋" w:eastAsia="仿宋" w:hAnsi="仿宋" w:cs="仿宋" w:hint="eastAsia"/>
            <w:lang w:eastAsia="zh-CN"/>
          </w:rPr>
          <w:t>(三)、行业准入分析</w:t>
        </w:r>
        <w:r>
          <w:tab/>
        </w:r>
        <w:r>
          <w:fldChar w:fldCharType="begin"/>
        </w:r>
        <w:r>
          <w:instrText xml:space="preserve"> PAGEREF _Toc13234 \h </w:instrText>
        </w:r>
        <w:r>
          <w:fldChar w:fldCharType="separate"/>
        </w:r>
        <w:r>
          <w:t>23</w:t>
        </w:r>
        <w:r>
          <w:fldChar w:fldCharType="end"/>
        </w:r>
      </w:hyperlink>
    </w:p>
    <w:p>
      <w:pPr>
        <w:pStyle w:val="TOC1"/>
        <w:tabs>
          <w:tab w:val="right" w:leader="dot" w:pos="8306"/>
        </w:tabs>
      </w:pPr>
      <w:hyperlink w:anchor="_Toc16991" w:history="1">
        <w:r>
          <w:rPr>
            <w:rFonts w:ascii="仿宋" w:eastAsia="仿宋" w:hAnsi="仿宋" w:cs="仿宋" w:hint="eastAsia"/>
            <w:lang w:eastAsia="zh-CN"/>
          </w:rPr>
          <w:t>四、项目选址研究</w:t>
        </w:r>
        <w:r>
          <w:tab/>
        </w:r>
        <w:r>
          <w:fldChar w:fldCharType="begin"/>
        </w:r>
        <w:r>
          <w:instrText xml:space="preserve"> PAGEREF _Toc16991 \h </w:instrText>
        </w:r>
        <w:r>
          <w:fldChar w:fldCharType="separate"/>
        </w:r>
        <w:r>
          <w:t>24</w:t>
        </w:r>
        <w:r>
          <w:fldChar w:fldCharType="end"/>
        </w:r>
      </w:hyperlink>
    </w:p>
    <w:p>
      <w:pPr>
        <w:pStyle w:val="TOC2"/>
        <w:tabs>
          <w:tab w:val="right" w:leader="dot" w:pos="8306"/>
        </w:tabs>
      </w:pPr>
      <w:hyperlink w:anchor="_Toc7232" w:history="1">
        <w:r>
          <w:rPr>
            <w:rFonts w:ascii="仿宋" w:eastAsia="仿宋" w:hAnsi="仿宋" w:cs="仿宋" w:hint="eastAsia"/>
            <w:lang w:eastAsia="zh-CN"/>
          </w:rPr>
          <w:t>(一)、项目选址原则</w:t>
        </w:r>
        <w:r>
          <w:tab/>
        </w:r>
        <w:r>
          <w:fldChar w:fldCharType="begin"/>
        </w:r>
        <w:r>
          <w:instrText xml:space="preserve"> PAGEREF _Toc7232 \h </w:instrText>
        </w:r>
        <w:r>
          <w:fldChar w:fldCharType="separate"/>
        </w:r>
        <w:r>
          <w:t>24</w:t>
        </w:r>
        <w:r>
          <w:fldChar w:fldCharType="end"/>
        </w:r>
      </w:hyperlink>
    </w:p>
    <w:p>
      <w:pPr>
        <w:pStyle w:val="TOC2"/>
        <w:tabs>
          <w:tab w:val="right" w:leader="dot" w:pos="8306"/>
        </w:tabs>
      </w:pPr>
      <w:hyperlink w:anchor="_Toc13399" w:history="1">
        <w:r>
          <w:rPr>
            <w:rFonts w:ascii="仿宋" w:eastAsia="仿宋" w:hAnsi="仿宋" w:cs="仿宋" w:hint="eastAsia"/>
            <w:lang w:eastAsia="zh-CN"/>
          </w:rPr>
          <w:t>(二)、项目选址</w:t>
        </w:r>
        <w:r>
          <w:tab/>
        </w:r>
        <w:r>
          <w:fldChar w:fldCharType="begin"/>
        </w:r>
        <w:r>
          <w:instrText xml:space="preserve"> PAGEREF _Toc13399 \h </w:instrText>
        </w:r>
        <w:r>
          <w:fldChar w:fldCharType="separate"/>
        </w:r>
        <w:r>
          <w:t>27</w:t>
        </w:r>
        <w:r>
          <w:fldChar w:fldCharType="end"/>
        </w:r>
      </w:hyperlink>
    </w:p>
    <w:p>
      <w:pPr>
        <w:pStyle w:val="TOC2"/>
        <w:tabs>
          <w:tab w:val="right" w:leader="dot" w:pos="8306"/>
        </w:tabs>
      </w:pPr>
      <w:hyperlink w:anchor="_Toc5264" w:history="1">
        <w:r>
          <w:rPr>
            <w:rFonts w:ascii="仿宋" w:eastAsia="仿宋" w:hAnsi="仿宋" w:cs="仿宋" w:hint="eastAsia"/>
            <w:lang w:eastAsia="zh-CN"/>
          </w:rPr>
          <w:t>(三)、建设条件分析</w:t>
        </w:r>
        <w:r>
          <w:tab/>
        </w:r>
        <w:r>
          <w:fldChar w:fldCharType="begin"/>
        </w:r>
        <w:r>
          <w:instrText xml:space="preserve"> PAGEREF _Toc5264 \h </w:instrText>
        </w:r>
        <w:r>
          <w:fldChar w:fldCharType="separate"/>
        </w:r>
        <w:r>
          <w:t>29</w:t>
        </w:r>
        <w:r>
          <w:fldChar w:fldCharType="end"/>
        </w:r>
      </w:hyperlink>
    </w:p>
    <w:p>
      <w:pPr>
        <w:pStyle w:val="TOC2"/>
        <w:tabs>
          <w:tab w:val="right" w:leader="dot" w:pos="8306"/>
        </w:tabs>
      </w:pPr>
      <w:hyperlink w:anchor="_Toc27990" w:history="1">
        <w:r>
          <w:rPr>
            <w:rFonts w:ascii="仿宋" w:eastAsia="仿宋" w:hAnsi="仿宋" w:cs="仿宋" w:hint="eastAsia"/>
            <w:lang w:eastAsia="zh-CN"/>
          </w:rPr>
          <w:t>(四)、用地控制指标</w:t>
        </w:r>
        <w:r>
          <w:tab/>
        </w:r>
        <w:r>
          <w:fldChar w:fldCharType="begin"/>
        </w:r>
        <w:r>
          <w:instrText xml:space="preserve"> PAGEREF _Toc27990 \h </w:instrText>
        </w:r>
        <w:r>
          <w:fldChar w:fldCharType="separate"/>
        </w:r>
        <w:r>
          <w:t>31</w:t>
        </w:r>
        <w:r>
          <w:fldChar w:fldCharType="end"/>
        </w:r>
      </w:hyperlink>
    </w:p>
    <w:p>
      <w:pPr>
        <w:pStyle w:val="TOC2"/>
        <w:tabs>
          <w:tab w:val="right" w:leader="dot" w:pos="8306"/>
        </w:tabs>
      </w:pPr>
      <w:hyperlink w:anchor="_Toc24036" w:history="1">
        <w:r>
          <w:rPr>
            <w:rFonts w:ascii="仿宋" w:eastAsia="仿宋" w:hAnsi="仿宋" w:cs="仿宋" w:hint="eastAsia"/>
            <w:lang w:eastAsia="zh-CN"/>
          </w:rPr>
          <w:t>(五)、地总体要求</w:t>
        </w:r>
        <w:r>
          <w:tab/>
        </w:r>
        <w:r>
          <w:fldChar w:fldCharType="begin"/>
        </w:r>
        <w:r>
          <w:instrText xml:space="preserve"> PAGEREF _Toc24036 \h </w:instrText>
        </w:r>
        <w:r>
          <w:fldChar w:fldCharType="separate"/>
        </w:r>
        <w:r>
          <w:t>32</w:t>
        </w:r>
        <w:r>
          <w:fldChar w:fldCharType="end"/>
        </w:r>
      </w:hyperlink>
    </w:p>
    <w:p>
      <w:pPr>
        <w:pStyle w:val="TOC2"/>
        <w:tabs>
          <w:tab w:val="right" w:leader="dot" w:pos="8306"/>
        </w:tabs>
      </w:pPr>
      <w:hyperlink w:anchor="_Toc9739" w:history="1">
        <w:r>
          <w:rPr>
            <w:rFonts w:ascii="仿宋" w:eastAsia="仿宋" w:hAnsi="仿宋" w:cs="仿宋" w:hint="eastAsia"/>
            <w:lang w:eastAsia="zh-CN"/>
          </w:rPr>
          <w:t>(六)、节约用地措施</w:t>
        </w:r>
        <w:r>
          <w:tab/>
        </w:r>
        <w:r>
          <w:fldChar w:fldCharType="begin"/>
        </w:r>
        <w:r>
          <w:instrText xml:space="preserve"> PAGEREF _Toc9739 \h </w:instrText>
        </w:r>
        <w:r>
          <w:fldChar w:fldCharType="separate"/>
        </w:r>
        <w:r>
          <w:t>33</w:t>
        </w:r>
        <w:r>
          <w:fldChar w:fldCharType="end"/>
        </w:r>
      </w:hyperlink>
    </w:p>
    <w:p>
      <w:pPr>
        <w:pStyle w:val="TOC2"/>
        <w:tabs>
          <w:tab w:val="right" w:leader="dot" w:pos="8306"/>
        </w:tabs>
      </w:pPr>
      <w:hyperlink w:anchor="_Toc8402" w:history="1">
        <w:r>
          <w:rPr>
            <w:rFonts w:ascii="仿宋" w:eastAsia="仿宋" w:hAnsi="仿宋" w:cs="仿宋" w:hint="eastAsia"/>
            <w:lang w:eastAsia="zh-CN"/>
          </w:rPr>
          <w:t>(七)、选址综合评价</w:t>
        </w:r>
        <w:r>
          <w:tab/>
        </w:r>
        <w:r>
          <w:fldChar w:fldCharType="begin"/>
        </w:r>
        <w:r>
          <w:instrText xml:space="preserve"> PAGEREF _Toc8402 \h </w:instrText>
        </w:r>
        <w:r>
          <w:fldChar w:fldCharType="separate"/>
        </w:r>
        <w:r>
          <w:t>35</w:t>
        </w:r>
        <w:r>
          <w:fldChar w:fldCharType="end"/>
        </w:r>
      </w:hyperlink>
    </w:p>
    <w:p>
      <w:pPr>
        <w:pStyle w:val="TOC1"/>
        <w:tabs>
          <w:tab w:val="right" w:leader="dot" w:pos="8306"/>
        </w:tabs>
      </w:pPr>
      <w:hyperlink w:anchor="_Toc5297" w:history="1">
        <w:r>
          <w:rPr>
            <w:rFonts w:ascii="仿宋" w:eastAsia="仿宋" w:hAnsi="仿宋" w:cs="仿宋" w:hint="eastAsia"/>
            <w:lang w:eastAsia="zh-CN"/>
          </w:rPr>
          <w:t>五、背景、必要性分析</w:t>
        </w:r>
        <w:r>
          <w:tab/>
        </w:r>
        <w:r>
          <w:fldChar w:fldCharType="begin"/>
        </w:r>
        <w:r>
          <w:instrText xml:space="preserve"> PAGEREF _Toc5297 \h </w:instrText>
        </w:r>
        <w:r>
          <w:fldChar w:fldCharType="separate"/>
        </w:r>
        <w:r>
          <w:t>36</w:t>
        </w:r>
        <w:r>
          <w:fldChar w:fldCharType="end"/>
        </w:r>
      </w:hyperlink>
    </w:p>
    <w:p>
      <w:pPr>
        <w:pStyle w:val="TOC2"/>
        <w:tabs>
          <w:tab w:val="right" w:leader="dot" w:pos="8306"/>
        </w:tabs>
      </w:pPr>
      <w:hyperlink w:anchor="_Toc12970" w:history="1">
        <w:r>
          <w:rPr>
            <w:rFonts w:ascii="仿宋" w:eastAsia="仿宋" w:hAnsi="仿宋" w:cs="仿宋" w:hint="eastAsia"/>
            <w:lang w:eastAsia="zh-CN"/>
          </w:rPr>
          <w:t>(一)、项目建设背景</w:t>
        </w:r>
        <w:r>
          <w:tab/>
        </w:r>
        <w:r>
          <w:fldChar w:fldCharType="begin"/>
        </w:r>
        <w:r>
          <w:instrText xml:space="preserve"> PAGEREF _Toc12970 \h </w:instrText>
        </w:r>
        <w:r>
          <w:fldChar w:fldCharType="separate"/>
        </w:r>
        <w:r>
          <w:t>36</w:t>
        </w:r>
        <w:r>
          <w:fldChar w:fldCharType="end"/>
        </w:r>
      </w:hyperlink>
    </w:p>
    <w:p>
      <w:pPr>
        <w:pStyle w:val="TOC2"/>
        <w:tabs>
          <w:tab w:val="right" w:leader="dot" w:pos="8306"/>
        </w:tabs>
      </w:pPr>
      <w:hyperlink w:anchor="_Toc14707" w:history="1">
        <w:r>
          <w:rPr>
            <w:rFonts w:ascii="仿宋" w:eastAsia="仿宋" w:hAnsi="仿宋" w:cs="仿宋" w:hint="eastAsia"/>
            <w:lang w:eastAsia="zh-CN"/>
          </w:rPr>
          <w:t>(二)、必要性分析</w:t>
        </w:r>
        <w:r>
          <w:tab/>
        </w:r>
        <w:r>
          <w:fldChar w:fldCharType="begin"/>
        </w:r>
        <w:r>
          <w:instrText xml:space="preserve"> PAGEREF _Toc14707 \h </w:instrText>
        </w:r>
        <w:r>
          <w:fldChar w:fldCharType="separate"/>
        </w:r>
        <w:r>
          <w:t>37</w:t>
        </w:r>
        <w:r>
          <w:fldChar w:fldCharType="end"/>
        </w:r>
      </w:hyperlink>
    </w:p>
    <w:p>
      <w:pPr>
        <w:pStyle w:val="TOC2"/>
        <w:tabs>
          <w:tab w:val="right" w:leader="dot" w:pos="8306"/>
        </w:tabs>
      </w:pPr>
      <w:hyperlink w:anchor="_Toc23217" w:history="1">
        <w:r>
          <w:rPr>
            <w:rFonts w:ascii="仿宋" w:eastAsia="仿宋" w:hAnsi="仿宋" w:cs="仿宋" w:hint="eastAsia"/>
            <w:lang w:eastAsia="zh-CN"/>
          </w:rPr>
          <w:t>(三)、项目建设有利条件</w:t>
        </w:r>
        <w:r>
          <w:tab/>
        </w:r>
        <w:r>
          <w:fldChar w:fldCharType="begin"/>
        </w:r>
        <w:r>
          <w:instrText xml:space="preserve"> PAGEREF _Toc23217 \h </w:instrText>
        </w:r>
        <w:r>
          <w:fldChar w:fldCharType="separate"/>
        </w:r>
        <w:r>
          <w:t>38</w:t>
        </w:r>
        <w:r>
          <w:fldChar w:fldCharType="end"/>
        </w:r>
      </w:hyperlink>
    </w:p>
    <w:p>
      <w:pPr>
        <w:pStyle w:val="TOC1"/>
        <w:tabs>
          <w:tab w:val="right" w:leader="dot" w:pos="8306"/>
        </w:tabs>
      </w:pPr>
      <w:hyperlink w:anchor="_Toc3867" w:history="1">
        <w:r>
          <w:rPr>
            <w:rFonts w:ascii="仿宋" w:eastAsia="仿宋" w:hAnsi="仿宋" w:cs="仿宋" w:hint="eastAsia"/>
            <w:lang w:eastAsia="zh-CN"/>
          </w:rPr>
          <w:t>六、社会影响分析</w:t>
        </w:r>
        <w:r>
          <w:tab/>
        </w:r>
        <w:r>
          <w:fldChar w:fldCharType="begin"/>
        </w:r>
        <w:r>
          <w:instrText xml:space="preserve"> PAGEREF _Toc3867 \h </w:instrText>
        </w:r>
        <w:r>
          <w:fldChar w:fldCharType="separate"/>
        </w:r>
        <w:r>
          <w:t>40</w:t>
        </w:r>
        <w:r>
          <w:fldChar w:fldCharType="end"/>
        </w:r>
      </w:hyperlink>
    </w:p>
    <w:p>
      <w:pPr>
        <w:pStyle w:val="TOC2"/>
        <w:tabs>
          <w:tab w:val="right" w:leader="dot" w:pos="8306"/>
        </w:tabs>
      </w:pPr>
      <w:hyperlink w:anchor="_Toc16033" w:history="1">
        <w:r>
          <w:rPr>
            <w:rFonts w:ascii="仿宋" w:eastAsia="仿宋" w:hAnsi="仿宋" w:cs="仿宋" w:hint="eastAsia"/>
            <w:lang w:eastAsia="zh-CN"/>
          </w:rPr>
          <w:t>(一)、社会影响效果分析</w:t>
        </w:r>
        <w:r>
          <w:tab/>
        </w:r>
        <w:r>
          <w:fldChar w:fldCharType="begin"/>
        </w:r>
        <w:r>
          <w:instrText xml:space="preserve"> PAGEREF _Toc16033 \h </w:instrText>
        </w:r>
        <w:r>
          <w:fldChar w:fldCharType="separate"/>
        </w:r>
        <w:r>
          <w:t>40</w:t>
        </w:r>
        <w:r>
          <w:fldChar w:fldCharType="end"/>
        </w:r>
      </w:hyperlink>
    </w:p>
    <w:p>
      <w:pPr>
        <w:pStyle w:val="TOC2"/>
        <w:tabs>
          <w:tab w:val="right" w:leader="dot" w:pos="8306"/>
        </w:tabs>
      </w:pPr>
      <w:hyperlink w:anchor="_Toc18990" w:history="1">
        <w:r>
          <w:rPr>
            <w:rFonts w:ascii="仿宋" w:eastAsia="仿宋" w:hAnsi="仿宋" w:cs="仿宋" w:hint="eastAsia"/>
            <w:lang w:eastAsia="zh-CN"/>
          </w:rPr>
          <w:t>(二)、社会适应性分析</w:t>
        </w:r>
        <w:r>
          <w:tab/>
        </w:r>
        <w:r>
          <w:fldChar w:fldCharType="begin"/>
        </w:r>
        <w:r>
          <w:instrText xml:space="preserve"> PAGEREF _Toc18990 \h </w:instrText>
        </w:r>
        <w:r>
          <w:fldChar w:fldCharType="separate"/>
        </w:r>
        <w:r>
          <w:t>42</w:t>
        </w:r>
        <w:r>
          <w:fldChar w:fldCharType="end"/>
        </w:r>
      </w:hyperlink>
    </w:p>
    <w:p>
      <w:pPr>
        <w:pStyle w:val="TOC2"/>
        <w:tabs>
          <w:tab w:val="right" w:leader="dot" w:pos="8306"/>
        </w:tabs>
      </w:pPr>
      <w:hyperlink w:anchor="_Toc6103" w:history="1">
        <w:r>
          <w:rPr>
            <w:rFonts w:ascii="仿宋" w:eastAsia="仿宋" w:hAnsi="仿宋" w:cs="仿宋" w:hint="eastAsia"/>
            <w:lang w:eastAsia="zh-CN"/>
          </w:rPr>
          <w:t>(三)、社会风险及对策分析</w:t>
        </w:r>
        <w:r>
          <w:tab/>
        </w:r>
        <w:r>
          <w:fldChar w:fldCharType="begin"/>
        </w:r>
        <w:r>
          <w:instrText xml:space="preserve"> PAGEREF _Toc6103 \h </w:instrText>
        </w:r>
        <w:r>
          <w:fldChar w:fldCharType="separate"/>
        </w:r>
        <w:r>
          <w:t>44</w:t>
        </w:r>
        <w:r>
          <w:fldChar w:fldCharType="end"/>
        </w:r>
      </w:hyperlink>
    </w:p>
    <w:p>
      <w:pPr>
        <w:pStyle w:val="TOC1"/>
        <w:tabs>
          <w:tab w:val="right" w:leader="dot" w:pos="8306"/>
        </w:tabs>
      </w:pPr>
      <w:hyperlink w:anchor="_Toc25051" w:history="1">
        <w:r>
          <w:rPr>
            <w:rFonts w:ascii="仿宋" w:eastAsia="仿宋" w:hAnsi="仿宋" w:cs="仿宋" w:hint="eastAsia"/>
            <w:lang w:eastAsia="zh-CN"/>
          </w:rPr>
          <w:t>七、客户关系管理与市场拓展</w:t>
        </w:r>
        <w:r>
          <w:tab/>
        </w:r>
        <w:r>
          <w:fldChar w:fldCharType="begin"/>
        </w:r>
        <w:r>
          <w:instrText xml:space="preserve"> PAGEREF _Toc25051 \h </w:instrText>
        </w:r>
        <w:r>
          <w:fldChar w:fldCharType="separate"/>
        </w:r>
        <w:r>
          <w:t>47</w:t>
        </w:r>
        <w:r>
          <w:fldChar w:fldCharType="end"/>
        </w:r>
      </w:hyperlink>
    </w:p>
    <w:p>
      <w:pPr>
        <w:pStyle w:val="TOC2"/>
        <w:tabs>
          <w:tab w:val="right" w:leader="dot" w:pos="8306"/>
        </w:tabs>
      </w:pPr>
      <w:hyperlink w:anchor="_Toc7938" w:history="1">
        <w:r>
          <w:rPr>
            <w:rFonts w:ascii="仿宋" w:eastAsia="仿宋" w:hAnsi="仿宋" w:cs="仿宋" w:hint="eastAsia"/>
            <w:lang w:eastAsia="zh-CN"/>
          </w:rPr>
          <w:t>(一)、客户关系管理策略</w:t>
        </w:r>
        <w:r>
          <w:tab/>
        </w:r>
        <w:r>
          <w:fldChar w:fldCharType="begin"/>
        </w:r>
        <w:r>
          <w:instrText xml:space="preserve"> PAGEREF _Toc7938 \h </w:instrText>
        </w:r>
        <w:r>
          <w:fldChar w:fldCharType="separate"/>
        </w:r>
        <w:r>
          <w:t>47</w:t>
        </w:r>
        <w:r>
          <w:fldChar w:fldCharType="end"/>
        </w:r>
      </w:hyperlink>
    </w:p>
    <w:p>
      <w:pPr>
        <w:pStyle w:val="TOC2"/>
        <w:tabs>
          <w:tab w:val="right" w:leader="dot" w:pos="8306"/>
        </w:tabs>
      </w:pPr>
      <w:hyperlink w:anchor="_Toc14694" w:history="1">
        <w:r>
          <w:rPr>
            <w:rFonts w:ascii="仿宋" w:eastAsia="仿宋" w:hAnsi="仿宋" w:cs="仿宋" w:hint="eastAsia"/>
            <w:lang w:eastAsia="zh-CN"/>
          </w:rPr>
          <w:t>(二)、市场拓展方案</w:t>
        </w:r>
        <w:r>
          <w:tab/>
        </w:r>
        <w:r>
          <w:fldChar w:fldCharType="begin"/>
        </w:r>
        <w:r>
          <w:instrText xml:space="preserve"> PAGEREF _Toc14694 \h </w:instrText>
        </w:r>
        <w:r>
          <w:fldChar w:fldCharType="separate"/>
        </w:r>
        <w:r>
          <w:t>48</w:t>
        </w:r>
        <w:r>
          <w:fldChar w:fldCharType="end"/>
        </w:r>
      </w:hyperlink>
    </w:p>
    <w:p>
      <w:pPr>
        <w:pStyle w:val="TOC1"/>
        <w:tabs>
          <w:tab w:val="right" w:leader="dot" w:pos="8306"/>
        </w:tabs>
      </w:pPr>
      <w:hyperlink w:anchor="_Toc19039" w:history="1">
        <w:r>
          <w:rPr>
            <w:rFonts w:ascii="仿宋" w:eastAsia="仿宋" w:hAnsi="仿宋" w:cs="仿宋" w:hint="eastAsia"/>
            <w:lang w:eastAsia="zh-CN"/>
          </w:rPr>
          <w:t>八、项目实施与管理方案</w:t>
        </w:r>
        <w:r>
          <w:tab/>
        </w:r>
        <w:r>
          <w:fldChar w:fldCharType="begin"/>
        </w:r>
        <w:r>
          <w:instrText xml:space="preserve"> PAGEREF _Toc19039 \h </w:instrText>
        </w:r>
        <w:r>
          <w:fldChar w:fldCharType="separate"/>
        </w:r>
        <w:r>
          <w:t>49</w:t>
        </w:r>
        <w:r>
          <w:fldChar w:fldCharType="end"/>
        </w:r>
      </w:hyperlink>
    </w:p>
    <w:p>
      <w:pPr>
        <w:pStyle w:val="TOC2"/>
        <w:tabs>
          <w:tab w:val="right" w:leader="dot" w:pos="8306"/>
        </w:tabs>
      </w:pPr>
      <w:hyperlink w:anchor="_Toc13819" w:history="1">
        <w:r>
          <w:rPr>
            <w:rFonts w:ascii="仿宋" w:eastAsia="仿宋" w:hAnsi="仿宋" w:cs="仿宋" w:hint="eastAsia"/>
            <w:lang w:eastAsia="zh-CN"/>
          </w:rPr>
          <w:t>(一)、项目实施计划</w:t>
        </w:r>
        <w:r>
          <w:tab/>
        </w:r>
        <w:r>
          <w:fldChar w:fldCharType="begin"/>
        </w:r>
        <w:r>
          <w:instrText xml:space="preserve"> PAGEREF _Toc13819 \h </w:instrText>
        </w:r>
        <w:r>
          <w:fldChar w:fldCharType="separate"/>
        </w:r>
        <w:r>
          <w:t>49</w:t>
        </w:r>
        <w:r>
          <w:fldChar w:fldCharType="end"/>
        </w:r>
      </w:hyperlink>
    </w:p>
    <w:p>
      <w:pPr>
        <w:pStyle w:val="TOC2"/>
        <w:tabs>
          <w:tab w:val="right" w:leader="dot" w:pos="8306"/>
        </w:tabs>
      </w:pPr>
      <w:hyperlink w:anchor="_Toc6849" w:history="1">
        <w:r>
          <w:rPr>
            <w:rFonts w:ascii="仿宋" w:eastAsia="仿宋" w:hAnsi="仿宋" w:cs="仿宋" w:hint="eastAsia"/>
            <w:lang w:eastAsia="zh-CN"/>
          </w:rPr>
          <w:t>(二)、项目组织机构与职责</w:t>
        </w:r>
        <w:r>
          <w:tab/>
        </w:r>
        <w:r>
          <w:fldChar w:fldCharType="begin"/>
        </w:r>
        <w:r>
          <w:instrText xml:space="preserve"> PAGEREF _Toc6849 \h </w:instrText>
        </w:r>
        <w:r>
          <w:fldChar w:fldCharType="separate"/>
        </w:r>
        <w:r>
          <w:t>51</w:t>
        </w:r>
        <w:r>
          <w:fldChar w:fldCharType="end"/>
        </w:r>
      </w:hyperlink>
    </w:p>
    <w:p>
      <w:pPr>
        <w:pStyle w:val="TOC2"/>
        <w:tabs>
          <w:tab w:val="right" w:leader="dot" w:pos="8306"/>
        </w:tabs>
      </w:pPr>
      <w:hyperlink w:anchor="_Toc11277" w:history="1">
        <w:r>
          <w:rPr>
            <w:rFonts w:ascii="仿宋" w:eastAsia="仿宋" w:hAnsi="仿宋" w:cs="仿宋" w:hint="eastAsia"/>
            <w:lang w:eastAsia="zh-CN"/>
          </w:rPr>
          <w:t>(三)、项目管理与监控体系</w:t>
        </w:r>
        <w:r>
          <w:tab/>
        </w:r>
        <w:r>
          <w:fldChar w:fldCharType="begin"/>
        </w:r>
        <w:r>
          <w:instrText xml:space="preserve"> PAGEREF _Toc11277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2" w:history="1">
        <w:r>
          <w:rPr>
            <w:rFonts w:ascii="仿宋" w:eastAsia="仿宋" w:hAnsi="仿宋" w:cs="仿宋" w:hint="eastAsia"/>
            <w:lang w:eastAsia="zh-CN"/>
          </w:rPr>
          <w:t>九、资金管理与财务规划</w:t>
        </w:r>
        <w:r>
          <w:tab/>
        </w:r>
        <w:r>
          <w:fldChar w:fldCharType="begin"/>
        </w:r>
        <w:r>
          <w:instrText xml:space="preserve"> PAGEREF _Toc22012 \h </w:instrText>
        </w:r>
        <w:r>
          <w:fldChar w:fldCharType="separate"/>
        </w:r>
        <w:r>
          <w:t>55</w:t>
        </w:r>
        <w:r>
          <w:fldChar w:fldCharType="end"/>
        </w:r>
      </w:hyperlink>
    </w:p>
    <w:p>
      <w:pPr>
        <w:pStyle w:val="TOC2"/>
        <w:tabs>
          <w:tab w:val="right" w:leader="dot" w:pos="8306"/>
        </w:tabs>
      </w:pPr>
      <w:hyperlink w:anchor="_Toc10409" w:history="1">
        <w:r>
          <w:rPr>
            <w:rFonts w:ascii="仿宋" w:eastAsia="仿宋" w:hAnsi="仿宋" w:cs="仿宋" w:hint="eastAsia"/>
            <w:lang w:eastAsia="zh-CN"/>
          </w:rPr>
          <w:t>(一)、项目资金来源与筹措</w:t>
        </w:r>
        <w:r>
          <w:tab/>
        </w:r>
        <w:r>
          <w:fldChar w:fldCharType="begin"/>
        </w:r>
        <w:r>
          <w:instrText xml:space="preserve"> PAGEREF _Toc10409 \h </w:instrText>
        </w:r>
        <w:r>
          <w:fldChar w:fldCharType="separate"/>
        </w:r>
        <w:r>
          <w:t>55</w:t>
        </w:r>
        <w:r>
          <w:fldChar w:fldCharType="end"/>
        </w:r>
      </w:hyperlink>
    </w:p>
    <w:p>
      <w:pPr>
        <w:pStyle w:val="TOC2"/>
        <w:tabs>
          <w:tab w:val="right" w:leader="dot" w:pos="8306"/>
        </w:tabs>
      </w:pPr>
      <w:hyperlink w:anchor="_Toc16739" w:history="1">
        <w:r>
          <w:rPr>
            <w:rFonts w:ascii="仿宋" w:eastAsia="仿宋" w:hAnsi="仿宋" w:cs="仿宋" w:hint="eastAsia"/>
            <w:lang w:eastAsia="zh-CN"/>
          </w:rPr>
          <w:t>(二)、资金使用与监管</w:t>
        </w:r>
        <w:r>
          <w:tab/>
        </w:r>
        <w:r>
          <w:fldChar w:fldCharType="begin"/>
        </w:r>
        <w:r>
          <w:instrText xml:space="preserve"> PAGEREF _Toc16739 \h </w:instrText>
        </w:r>
        <w:r>
          <w:fldChar w:fldCharType="separate"/>
        </w:r>
        <w:r>
          <w:t>57</w:t>
        </w:r>
        <w:r>
          <w:fldChar w:fldCharType="end"/>
        </w:r>
      </w:hyperlink>
    </w:p>
    <w:p>
      <w:pPr>
        <w:pStyle w:val="TOC2"/>
        <w:tabs>
          <w:tab w:val="right" w:leader="dot" w:pos="8306"/>
        </w:tabs>
      </w:pPr>
      <w:hyperlink w:anchor="_Toc32358" w:history="1">
        <w:r>
          <w:rPr>
            <w:rFonts w:ascii="仿宋" w:eastAsia="仿宋" w:hAnsi="仿宋" w:cs="仿宋" w:hint="eastAsia"/>
            <w:lang w:eastAsia="zh-CN"/>
          </w:rPr>
          <w:t>(三)、财务规划与预测</w:t>
        </w:r>
        <w:r>
          <w:tab/>
        </w:r>
        <w:r>
          <w:fldChar w:fldCharType="begin"/>
        </w:r>
        <w:r>
          <w:instrText xml:space="preserve"> PAGEREF _Toc32358 \h </w:instrText>
        </w:r>
        <w:r>
          <w:fldChar w:fldCharType="separate"/>
        </w:r>
        <w:r>
          <w:t>58</w:t>
        </w:r>
        <w:r>
          <w:fldChar w:fldCharType="end"/>
        </w:r>
      </w:hyperlink>
    </w:p>
    <w:p>
      <w:pPr>
        <w:pStyle w:val="TOC1"/>
        <w:tabs>
          <w:tab w:val="right" w:leader="dot" w:pos="8306"/>
        </w:tabs>
      </w:pPr>
      <w:hyperlink w:anchor="_Toc17784" w:history="1">
        <w:r>
          <w:rPr>
            <w:rFonts w:ascii="仿宋" w:eastAsia="仿宋" w:hAnsi="仿宋" w:cs="仿宋" w:hint="eastAsia"/>
            <w:lang w:eastAsia="zh-CN"/>
          </w:rPr>
          <w:t>十、土地利用与规划方案</w:t>
        </w:r>
        <w:r>
          <w:tab/>
        </w:r>
        <w:r>
          <w:fldChar w:fldCharType="begin"/>
        </w:r>
        <w:r>
          <w:instrText xml:space="preserve"> PAGEREF _Toc17784 \h </w:instrText>
        </w:r>
        <w:r>
          <w:fldChar w:fldCharType="separate"/>
        </w:r>
        <w:r>
          <w:t>59</w:t>
        </w:r>
        <w:r>
          <w:fldChar w:fldCharType="end"/>
        </w:r>
      </w:hyperlink>
    </w:p>
    <w:p>
      <w:pPr>
        <w:pStyle w:val="TOC2"/>
        <w:tabs>
          <w:tab w:val="right" w:leader="dot" w:pos="8306"/>
        </w:tabs>
      </w:pPr>
      <w:hyperlink w:anchor="_Toc31453" w:history="1">
        <w:r>
          <w:rPr>
            <w:rFonts w:ascii="仿宋" w:eastAsia="仿宋" w:hAnsi="仿宋" w:cs="仿宋" w:hint="eastAsia"/>
            <w:lang w:eastAsia="zh-CN"/>
          </w:rPr>
          <w:t>(一)、项目用地情况分析</w:t>
        </w:r>
        <w:r>
          <w:tab/>
        </w:r>
        <w:r>
          <w:fldChar w:fldCharType="begin"/>
        </w:r>
        <w:r>
          <w:instrText xml:space="preserve"> PAGEREF _Toc31453 \h </w:instrText>
        </w:r>
        <w:r>
          <w:fldChar w:fldCharType="separate"/>
        </w:r>
        <w:r>
          <w:t>59</w:t>
        </w:r>
        <w:r>
          <w:fldChar w:fldCharType="end"/>
        </w:r>
      </w:hyperlink>
    </w:p>
    <w:p>
      <w:pPr>
        <w:pStyle w:val="TOC2"/>
        <w:tabs>
          <w:tab w:val="right" w:leader="dot" w:pos="8306"/>
        </w:tabs>
      </w:pPr>
      <w:hyperlink w:anchor="_Toc27663" w:history="1">
        <w:r>
          <w:rPr>
            <w:rFonts w:ascii="仿宋" w:eastAsia="仿宋" w:hAnsi="仿宋" w:cs="仿宋" w:hint="eastAsia"/>
            <w:lang w:eastAsia="zh-CN"/>
          </w:rPr>
          <w:t>(二)、土地利用规划方案</w:t>
        </w:r>
        <w:r>
          <w:tab/>
        </w:r>
        <w:r>
          <w:fldChar w:fldCharType="begin"/>
        </w:r>
        <w:r>
          <w:instrText xml:space="preserve"> PAGEREF _Toc27663 \h </w:instrText>
        </w:r>
        <w:r>
          <w:fldChar w:fldCharType="separate"/>
        </w:r>
        <w:r>
          <w:t>60</w:t>
        </w:r>
        <w:r>
          <w:fldChar w:fldCharType="end"/>
        </w:r>
      </w:hyperlink>
    </w:p>
    <w:p>
      <w:pPr>
        <w:pStyle w:val="TOC1"/>
        <w:tabs>
          <w:tab w:val="right" w:leader="dot" w:pos="8306"/>
        </w:tabs>
      </w:pPr>
      <w:hyperlink w:anchor="_Toc4296" w:history="1">
        <w:r>
          <w:rPr>
            <w:rFonts w:ascii="仿宋" w:eastAsia="仿宋" w:hAnsi="仿宋" w:cs="仿宋" w:hint="eastAsia"/>
            <w:lang w:eastAsia="zh-CN"/>
          </w:rPr>
          <w:t>十一、经济效益与社会效益优化</w:t>
        </w:r>
        <w:r>
          <w:tab/>
        </w:r>
        <w:r>
          <w:fldChar w:fldCharType="begin"/>
        </w:r>
        <w:r>
          <w:instrText xml:space="preserve"> PAGEREF _Toc4296 \h </w:instrText>
        </w:r>
        <w:r>
          <w:fldChar w:fldCharType="separate"/>
        </w:r>
        <w:r>
          <w:t>61</w:t>
        </w:r>
        <w:r>
          <w:fldChar w:fldCharType="end"/>
        </w:r>
      </w:hyperlink>
    </w:p>
    <w:p>
      <w:pPr>
        <w:pStyle w:val="TOC2"/>
        <w:tabs>
          <w:tab w:val="right" w:leader="dot" w:pos="8306"/>
        </w:tabs>
      </w:pPr>
      <w:hyperlink w:anchor="_Toc29793" w:history="1">
        <w:r>
          <w:rPr>
            <w:rFonts w:ascii="仿宋" w:eastAsia="仿宋" w:hAnsi="仿宋" w:cs="仿宋" w:hint="eastAsia"/>
            <w:lang w:eastAsia="zh-CN"/>
          </w:rPr>
          <w:t>(一)、经济效益提升策略</w:t>
        </w:r>
        <w:r>
          <w:tab/>
        </w:r>
        <w:r>
          <w:fldChar w:fldCharType="begin"/>
        </w:r>
        <w:r>
          <w:instrText xml:space="preserve"> PAGEREF _Toc29793 \h </w:instrText>
        </w:r>
        <w:r>
          <w:fldChar w:fldCharType="separate"/>
        </w:r>
        <w:r>
          <w:t>61</w:t>
        </w:r>
        <w:r>
          <w:fldChar w:fldCharType="end"/>
        </w:r>
      </w:hyperlink>
    </w:p>
    <w:p>
      <w:pPr>
        <w:pStyle w:val="TOC2"/>
        <w:tabs>
          <w:tab w:val="right" w:leader="dot" w:pos="8306"/>
        </w:tabs>
      </w:pPr>
      <w:hyperlink w:anchor="_Toc25660" w:history="1">
        <w:r>
          <w:rPr>
            <w:rFonts w:ascii="仿宋" w:eastAsia="仿宋" w:hAnsi="仿宋" w:cs="仿宋" w:hint="eastAsia"/>
            <w:lang w:eastAsia="zh-CN"/>
          </w:rPr>
          <w:t>(二)、社会效益增强方案</w:t>
        </w:r>
        <w:r>
          <w:tab/>
        </w:r>
        <w:r>
          <w:fldChar w:fldCharType="begin"/>
        </w:r>
        <w:r>
          <w:instrText xml:space="preserve"> PAGEREF _Toc25660 \h </w:instrText>
        </w:r>
        <w:r>
          <w:fldChar w:fldCharType="separate"/>
        </w:r>
        <w:r>
          <w:t>62</w:t>
        </w:r>
        <w:r>
          <w:fldChar w:fldCharType="end"/>
        </w:r>
      </w:hyperlink>
    </w:p>
    <w:p>
      <w:pPr>
        <w:pStyle w:val="TOC1"/>
        <w:tabs>
          <w:tab w:val="right" w:leader="dot" w:pos="8306"/>
        </w:tabs>
      </w:pPr>
      <w:hyperlink w:anchor="_Toc21735" w:history="1">
        <w:r>
          <w:rPr>
            <w:rFonts w:ascii="仿宋" w:eastAsia="仿宋" w:hAnsi="仿宋" w:cs="仿宋" w:hint="eastAsia"/>
            <w:lang w:eastAsia="zh-CN"/>
          </w:rPr>
          <w:t>十二、环境保护与绿色发展</w:t>
        </w:r>
        <w:r>
          <w:tab/>
        </w:r>
        <w:r>
          <w:fldChar w:fldCharType="begin"/>
        </w:r>
        <w:r>
          <w:instrText xml:space="preserve"> PAGEREF _Toc21735 \h </w:instrText>
        </w:r>
        <w:r>
          <w:fldChar w:fldCharType="separate"/>
        </w:r>
        <w:r>
          <w:t>63</w:t>
        </w:r>
        <w:r>
          <w:fldChar w:fldCharType="end"/>
        </w:r>
      </w:hyperlink>
    </w:p>
    <w:p>
      <w:pPr>
        <w:pStyle w:val="TOC2"/>
        <w:tabs>
          <w:tab w:val="right" w:leader="dot" w:pos="8306"/>
        </w:tabs>
      </w:pPr>
      <w:hyperlink w:anchor="_Toc20895" w:history="1">
        <w:r>
          <w:rPr>
            <w:rFonts w:ascii="仿宋" w:eastAsia="仿宋" w:hAnsi="仿宋" w:cs="仿宋" w:hint="eastAsia"/>
            <w:lang w:eastAsia="zh-CN"/>
          </w:rPr>
          <w:t>(一)、环境保护措施</w:t>
        </w:r>
        <w:r>
          <w:tab/>
        </w:r>
        <w:r>
          <w:fldChar w:fldCharType="begin"/>
        </w:r>
        <w:r>
          <w:instrText xml:space="preserve"> PAGEREF _Toc20895 \h </w:instrText>
        </w:r>
        <w:r>
          <w:fldChar w:fldCharType="separate"/>
        </w:r>
        <w:r>
          <w:t>63</w:t>
        </w:r>
        <w:r>
          <w:fldChar w:fldCharType="end"/>
        </w:r>
      </w:hyperlink>
    </w:p>
    <w:p>
      <w:pPr>
        <w:pStyle w:val="TOC2"/>
        <w:tabs>
          <w:tab w:val="right" w:leader="dot" w:pos="8306"/>
        </w:tabs>
      </w:pPr>
      <w:hyperlink w:anchor="_Toc255" w:history="1">
        <w:r>
          <w:rPr>
            <w:rFonts w:ascii="仿宋" w:eastAsia="仿宋" w:hAnsi="仿宋" w:cs="仿宋" w:hint="eastAsia"/>
            <w:lang w:eastAsia="zh-CN"/>
          </w:rPr>
          <w:t>(二)、绿色发展与可持续发展策略</w:t>
        </w:r>
        <w:r>
          <w:tab/>
        </w:r>
        <w:r>
          <w:fldChar w:fldCharType="begin"/>
        </w:r>
        <w:r>
          <w:instrText xml:space="preserve"> PAGEREF _Toc255 \h </w:instrText>
        </w:r>
        <w:r>
          <w:fldChar w:fldCharType="separate"/>
        </w:r>
        <w:r>
          <w:t>65</w:t>
        </w:r>
        <w:r>
          <w:fldChar w:fldCharType="end"/>
        </w:r>
      </w:hyperlink>
    </w:p>
    <w:p>
      <w:pPr>
        <w:pStyle w:val="TOC1"/>
        <w:tabs>
          <w:tab w:val="right" w:leader="dot" w:pos="8306"/>
        </w:tabs>
      </w:pPr>
      <w:hyperlink w:anchor="_Toc3389" w:history="1">
        <w:r>
          <w:rPr>
            <w:rFonts w:ascii="仿宋" w:eastAsia="仿宋" w:hAnsi="仿宋" w:cs="仿宋" w:hint="eastAsia"/>
            <w:lang w:eastAsia="zh-CN"/>
          </w:rPr>
          <w:t>十三、设施与设备管理</w:t>
        </w:r>
        <w:r>
          <w:tab/>
        </w:r>
        <w:r>
          <w:fldChar w:fldCharType="begin"/>
        </w:r>
        <w:r>
          <w:instrText xml:space="preserve"> PAGEREF _Toc3389 \h </w:instrText>
        </w:r>
        <w:r>
          <w:fldChar w:fldCharType="separate"/>
        </w:r>
        <w:r>
          <w:t>66</w:t>
        </w:r>
        <w:r>
          <w:fldChar w:fldCharType="end"/>
        </w:r>
      </w:hyperlink>
    </w:p>
    <w:p>
      <w:pPr>
        <w:pStyle w:val="TOC2"/>
        <w:tabs>
          <w:tab w:val="right" w:leader="dot" w:pos="8306"/>
        </w:tabs>
      </w:pPr>
      <w:hyperlink w:anchor="_Toc14489" w:history="1">
        <w:r>
          <w:rPr>
            <w:rFonts w:ascii="仿宋" w:eastAsia="仿宋" w:hAnsi="仿宋" w:cs="仿宋" w:hint="eastAsia"/>
            <w:lang w:eastAsia="zh-CN"/>
          </w:rPr>
          <w:t>(一)、设施规划与配置</w:t>
        </w:r>
        <w:r>
          <w:tab/>
        </w:r>
        <w:r>
          <w:fldChar w:fldCharType="begin"/>
        </w:r>
        <w:r>
          <w:instrText xml:space="preserve"> PAGEREF _Toc14489 \h </w:instrText>
        </w:r>
        <w:r>
          <w:fldChar w:fldCharType="separate"/>
        </w:r>
        <w:r>
          <w:t>66</w:t>
        </w:r>
        <w:r>
          <w:fldChar w:fldCharType="end"/>
        </w:r>
      </w:hyperlink>
    </w:p>
    <w:p>
      <w:pPr>
        <w:pStyle w:val="TOC2"/>
        <w:tabs>
          <w:tab w:val="right" w:leader="dot" w:pos="8306"/>
        </w:tabs>
      </w:pPr>
      <w:hyperlink w:anchor="_Toc10419" w:history="1">
        <w:r>
          <w:rPr>
            <w:rFonts w:ascii="仿宋" w:eastAsia="仿宋" w:hAnsi="仿宋" w:cs="仿宋" w:hint="eastAsia"/>
            <w:lang w:eastAsia="zh-CN"/>
          </w:rPr>
          <w:t>(二)、设备采购与维护管理</w:t>
        </w:r>
        <w:r>
          <w:tab/>
        </w:r>
        <w:r>
          <w:fldChar w:fldCharType="begin"/>
        </w:r>
        <w:r>
          <w:instrText xml:space="preserve"> PAGEREF _Toc10419 \h </w:instrText>
        </w:r>
        <w:r>
          <w:fldChar w:fldCharType="separate"/>
        </w:r>
        <w:r>
          <w:t>67</w:t>
        </w:r>
        <w:r>
          <w:fldChar w:fldCharType="end"/>
        </w:r>
      </w:hyperlink>
    </w:p>
    <w:p>
      <w:pPr>
        <w:pStyle w:val="TOC2"/>
        <w:tabs>
          <w:tab w:val="right" w:leader="dot" w:pos="8306"/>
        </w:tabs>
      </w:pPr>
      <w:hyperlink w:anchor="_Toc6792" w:history="1">
        <w:r>
          <w:rPr>
            <w:rFonts w:ascii="仿宋" w:eastAsia="仿宋" w:hAnsi="仿宋" w:cs="仿宋" w:hint="eastAsia"/>
            <w:lang w:eastAsia="zh-CN"/>
          </w:rPr>
          <w:t>(三)、设施设备升级策略</w:t>
        </w:r>
        <w:r>
          <w:tab/>
        </w:r>
        <w:r>
          <w:fldChar w:fldCharType="begin"/>
        </w:r>
        <w:r>
          <w:instrText xml:space="preserve"> PAGEREF _Toc6792 \h </w:instrText>
        </w:r>
        <w:r>
          <w:fldChar w:fldCharType="separate"/>
        </w:r>
        <w:r>
          <w:t>68</w:t>
        </w:r>
        <w:r>
          <w:fldChar w:fldCharType="end"/>
        </w:r>
      </w:hyperlink>
    </w:p>
    <w:p>
      <w:pPr>
        <w:pStyle w:val="TOC1"/>
        <w:tabs>
          <w:tab w:val="right" w:leader="dot" w:pos="8306"/>
        </w:tabs>
      </w:pPr>
      <w:hyperlink w:anchor="_Toc29834" w:history="1">
        <w:r>
          <w:rPr>
            <w:rFonts w:ascii="仿宋" w:eastAsia="仿宋" w:hAnsi="仿宋" w:cs="仿宋" w:hint="eastAsia"/>
            <w:lang w:eastAsia="zh-CN"/>
          </w:rPr>
          <w:t>十四、产业协同与集群发展</w:t>
        </w:r>
        <w:r>
          <w:tab/>
        </w:r>
        <w:r>
          <w:fldChar w:fldCharType="begin"/>
        </w:r>
        <w:r>
          <w:instrText xml:space="preserve"> PAGEREF _Toc29834 \h </w:instrText>
        </w:r>
        <w:r>
          <w:fldChar w:fldCharType="separate"/>
        </w:r>
        <w:r>
          <w:t>68</w:t>
        </w:r>
        <w:r>
          <w:fldChar w:fldCharType="end"/>
        </w:r>
      </w:hyperlink>
    </w:p>
    <w:p>
      <w:pPr>
        <w:pStyle w:val="TOC2"/>
        <w:tabs>
          <w:tab w:val="right" w:leader="dot" w:pos="8306"/>
        </w:tabs>
      </w:pPr>
      <w:hyperlink w:anchor="_Toc13872" w:history="1">
        <w:r>
          <w:rPr>
            <w:rFonts w:ascii="仿宋" w:eastAsia="仿宋" w:hAnsi="仿宋" w:cs="仿宋" w:hint="eastAsia"/>
            <w:lang w:eastAsia="zh-CN"/>
          </w:rPr>
          <w:t>(一)、产业协同机制建设</w:t>
        </w:r>
        <w:r>
          <w:tab/>
        </w:r>
        <w:r>
          <w:fldChar w:fldCharType="begin"/>
        </w:r>
        <w:r>
          <w:instrText xml:space="preserve"> PAGEREF _Toc13872 \h </w:instrText>
        </w:r>
        <w:r>
          <w:fldChar w:fldCharType="separate"/>
        </w:r>
        <w:r>
          <w:t>68</w:t>
        </w:r>
        <w:r>
          <w:fldChar w:fldCharType="end"/>
        </w:r>
      </w:hyperlink>
    </w:p>
    <w:p>
      <w:pPr>
        <w:pStyle w:val="TOC2"/>
        <w:tabs>
          <w:tab w:val="right" w:leader="dot" w:pos="8306"/>
        </w:tabs>
      </w:pPr>
      <w:hyperlink w:anchor="_Toc10157" w:history="1">
        <w:r>
          <w:rPr>
            <w:rFonts w:ascii="仿宋" w:eastAsia="仿宋" w:hAnsi="仿宋" w:cs="仿宋" w:hint="eastAsia"/>
            <w:lang w:eastAsia="zh-CN"/>
          </w:rPr>
          <w:t>(二)、产业集群培育与发展</w:t>
        </w:r>
        <w:r>
          <w:tab/>
        </w:r>
        <w:r>
          <w:fldChar w:fldCharType="begin"/>
        </w:r>
        <w:r>
          <w:instrText xml:space="preserve"> PAGEREF _Toc10157 \h </w:instrText>
        </w:r>
        <w:r>
          <w:fldChar w:fldCharType="separate"/>
        </w:r>
        <w:r>
          <w:t>69</w:t>
        </w:r>
        <w:r>
          <w:fldChar w:fldCharType="end"/>
        </w:r>
      </w:hyperlink>
    </w:p>
    <w:p>
      <w:pPr>
        <w:pStyle w:val="TOC1"/>
        <w:tabs>
          <w:tab w:val="right" w:leader="dot" w:pos="8306"/>
        </w:tabs>
      </w:pPr>
      <w:hyperlink w:anchor="_Toc32663" w:history="1">
        <w:r>
          <w:rPr>
            <w:rFonts w:ascii="仿宋" w:eastAsia="仿宋" w:hAnsi="仿宋" w:cs="仿宋" w:hint="eastAsia"/>
            <w:lang w:eastAsia="zh-CN"/>
          </w:rPr>
          <w:t>十五、成果转化与推广应用</w:t>
        </w:r>
        <w:r>
          <w:tab/>
        </w:r>
        <w:r>
          <w:fldChar w:fldCharType="begin"/>
        </w:r>
        <w:r>
          <w:instrText xml:space="preserve"> PAGEREF _Toc32663 \h </w:instrText>
        </w:r>
        <w:r>
          <w:fldChar w:fldCharType="separate"/>
        </w:r>
        <w:r>
          <w:t>70</w:t>
        </w:r>
        <w:r>
          <w:fldChar w:fldCharType="end"/>
        </w:r>
      </w:hyperlink>
    </w:p>
    <w:p>
      <w:pPr>
        <w:pStyle w:val="TOC2"/>
        <w:tabs>
          <w:tab w:val="right" w:leader="dot" w:pos="8306"/>
        </w:tabs>
      </w:pPr>
      <w:hyperlink w:anchor="_Toc17321" w:history="1">
        <w:r>
          <w:rPr>
            <w:rFonts w:ascii="仿宋" w:eastAsia="仿宋" w:hAnsi="仿宋" w:cs="仿宋" w:hint="eastAsia"/>
            <w:lang w:eastAsia="zh-CN"/>
          </w:rPr>
          <w:t>(一)、成果转化策略制定</w:t>
        </w:r>
        <w:r>
          <w:tab/>
        </w:r>
        <w:r>
          <w:fldChar w:fldCharType="begin"/>
        </w:r>
        <w:r>
          <w:instrText xml:space="preserve"> PAGEREF _Toc17321 \h </w:instrText>
        </w:r>
        <w:r>
          <w:fldChar w:fldCharType="separate"/>
        </w:r>
        <w:r>
          <w:t>70</w:t>
        </w:r>
        <w:r>
          <w:fldChar w:fldCharType="end"/>
        </w:r>
      </w:hyperlink>
    </w:p>
    <w:p>
      <w:pPr>
        <w:pStyle w:val="TOC2"/>
        <w:tabs>
          <w:tab w:val="right" w:leader="dot" w:pos="8306"/>
        </w:tabs>
      </w:pPr>
      <w:hyperlink w:anchor="_Toc24881" w:history="1">
        <w:r>
          <w:rPr>
            <w:rFonts w:ascii="仿宋" w:eastAsia="仿宋" w:hAnsi="仿宋" w:cs="仿宋" w:hint="eastAsia"/>
            <w:lang w:eastAsia="zh-CN"/>
          </w:rPr>
          <w:t>(二)、成果推广应用方案</w:t>
        </w:r>
        <w:r>
          <w:tab/>
        </w:r>
        <w:r>
          <w:fldChar w:fldCharType="begin"/>
        </w:r>
        <w:r>
          <w:instrText xml:space="preserve"> PAGEREF _Toc24881 \h </w:instrText>
        </w:r>
        <w:r>
          <w:fldChar w:fldCharType="separate"/>
        </w:r>
        <w:r>
          <w:t>72</w:t>
        </w:r>
        <w:r>
          <w:fldChar w:fldCharType="end"/>
        </w:r>
      </w:hyperlink>
    </w:p>
    <w:p>
      <w:pPr>
        <w:pStyle w:val="TOC1"/>
        <w:tabs>
          <w:tab w:val="right" w:leader="dot" w:pos="8306"/>
        </w:tabs>
      </w:pPr>
      <w:hyperlink w:anchor="_Toc9175" w:history="1">
        <w:r>
          <w:rPr>
            <w:rFonts w:ascii="仿宋" w:eastAsia="仿宋" w:hAnsi="仿宋" w:cs="仿宋" w:hint="eastAsia"/>
            <w:lang w:eastAsia="zh-CN"/>
          </w:rPr>
          <w:t>十六、企业合规与伦理</w:t>
        </w:r>
        <w:r>
          <w:tab/>
        </w:r>
        <w:r>
          <w:fldChar w:fldCharType="begin"/>
        </w:r>
        <w:r>
          <w:instrText xml:space="preserve"> PAGEREF _Toc9175 \h </w:instrText>
        </w:r>
        <w:r>
          <w:fldChar w:fldCharType="separate"/>
        </w:r>
        <w:r>
          <w:t>73</w:t>
        </w:r>
        <w:r>
          <w:fldChar w:fldCharType="end"/>
        </w:r>
      </w:hyperlink>
    </w:p>
    <w:p>
      <w:pPr>
        <w:pStyle w:val="TOC2"/>
        <w:tabs>
          <w:tab w:val="right" w:leader="dot" w:pos="8306"/>
        </w:tabs>
      </w:pPr>
      <w:hyperlink w:anchor="_Toc16603" w:history="1">
        <w:r>
          <w:rPr>
            <w:rFonts w:ascii="仿宋" w:eastAsia="仿宋" w:hAnsi="仿宋" w:cs="仿宋" w:hint="eastAsia"/>
            <w:lang w:eastAsia="zh-CN"/>
          </w:rPr>
          <w:t>(一)、合规政策与程序</w:t>
        </w:r>
        <w:r>
          <w:tab/>
        </w:r>
        <w:r>
          <w:fldChar w:fldCharType="begin"/>
        </w:r>
        <w:r>
          <w:instrText xml:space="preserve"> PAGEREF _Toc16603 \h </w:instrText>
        </w:r>
        <w:r>
          <w:fldChar w:fldCharType="separate"/>
        </w:r>
        <w:r>
          <w:t>73</w:t>
        </w:r>
        <w:r>
          <w:fldChar w:fldCharType="end"/>
        </w:r>
      </w:hyperlink>
    </w:p>
    <w:p>
      <w:pPr>
        <w:pStyle w:val="TOC2"/>
        <w:tabs>
          <w:tab w:val="right" w:leader="dot" w:pos="8306"/>
        </w:tabs>
      </w:pPr>
      <w:hyperlink w:anchor="_Toc22235" w:history="1">
        <w:r>
          <w:rPr>
            <w:rFonts w:ascii="仿宋" w:eastAsia="仿宋" w:hAnsi="仿宋" w:cs="仿宋" w:hint="eastAsia"/>
            <w:lang w:eastAsia="zh-CN"/>
          </w:rPr>
          <w:t>(二)、伦理规范与培训</w:t>
        </w:r>
        <w:r>
          <w:tab/>
        </w:r>
        <w:r>
          <w:fldChar w:fldCharType="begin"/>
        </w:r>
        <w:r>
          <w:instrText xml:space="preserve"> PAGEREF _Toc22235 \h </w:instrText>
        </w:r>
        <w:r>
          <w:fldChar w:fldCharType="separate"/>
        </w:r>
        <w:r>
          <w:t>74</w:t>
        </w:r>
        <w:r>
          <w:fldChar w:fldCharType="end"/>
        </w:r>
      </w:hyperlink>
    </w:p>
    <w:p>
      <w:pPr>
        <w:pStyle w:val="TOC2"/>
        <w:tabs>
          <w:tab w:val="right" w:leader="dot" w:pos="8306"/>
        </w:tabs>
      </w:pPr>
      <w:hyperlink w:anchor="_Toc14819" w:history="1">
        <w:r>
          <w:rPr>
            <w:rFonts w:ascii="仿宋" w:eastAsia="仿宋" w:hAnsi="仿宋" w:cs="仿宋" w:hint="eastAsia"/>
            <w:lang w:eastAsia="zh-CN"/>
          </w:rPr>
          <w:t>(三)、合规风险评估</w:t>
        </w:r>
        <w:r>
          <w:tab/>
        </w:r>
        <w:r>
          <w:fldChar w:fldCharType="begin"/>
        </w:r>
        <w:r>
          <w:instrText xml:space="preserve"> PAGEREF _Toc14819 \h </w:instrText>
        </w:r>
        <w:r>
          <w:fldChar w:fldCharType="separate"/>
        </w:r>
        <w:r>
          <w:t>75</w:t>
        </w:r>
        <w:r>
          <w:fldChar w:fldCharType="end"/>
        </w:r>
      </w:hyperlink>
    </w:p>
    <w:p>
      <w:pPr>
        <w:pStyle w:val="TOC2"/>
        <w:tabs>
          <w:tab w:val="right" w:leader="dot" w:pos="8306"/>
        </w:tabs>
      </w:pPr>
      <w:hyperlink w:anchor="_Toc7459" w:history="1">
        <w:r>
          <w:rPr>
            <w:rFonts w:ascii="仿宋" w:eastAsia="仿宋" w:hAnsi="仿宋" w:cs="仿宋" w:hint="eastAsia"/>
            <w:lang w:eastAsia="zh-CN"/>
          </w:rPr>
          <w:t>(四)、合规监督与执行</w:t>
        </w:r>
        <w:r>
          <w:tab/>
        </w:r>
        <w:r>
          <w:fldChar w:fldCharType="begin"/>
        </w:r>
        <w:r>
          <w:instrText xml:space="preserve"> PAGEREF _Toc7459 \h </w:instrText>
        </w:r>
        <w:r>
          <w:fldChar w:fldCharType="separate"/>
        </w:r>
        <w:r>
          <w:t>77</w:t>
        </w:r>
        <w:r>
          <w:fldChar w:fldCharType="end"/>
        </w:r>
      </w:hyperlink>
    </w:p>
    <w:p>
      <w:pPr>
        <w:pStyle w:val="TOC1"/>
        <w:tabs>
          <w:tab w:val="right" w:leader="dot" w:pos="8306"/>
        </w:tabs>
      </w:pPr>
      <w:hyperlink w:anchor="_Toc7180" w:history="1">
        <w:r>
          <w:rPr>
            <w:rFonts w:ascii="仿宋" w:eastAsia="仿宋" w:hAnsi="仿宋" w:cs="仿宋" w:hint="eastAsia"/>
            <w:lang w:eastAsia="zh-CN"/>
          </w:rPr>
          <w:t>十七、知识产权管理与保护</w:t>
        </w:r>
        <w:r>
          <w:tab/>
        </w:r>
        <w:r>
          <w:fldChar w:fldCharType="begin"/>
        </w:r>
        <w:r>
          <w:instrText xml:space="preserve"> PAGEREF _Toc7180 \h </w:instrText>
        </w:r>
        <w:r>
          <w:fldChar w:fldCharType="separate"/>
        </w:r>
        <w:r>
          <w:t>77</w:t>
        </w:r>
        <w:r>
          <w:fldChar w:fldCharType="end"/>
        </w:r>
      </w:hyperlink>
    </w:p>
    <w:p>
      <w:pPr>
        <w:pStyle w:val="TOC2"/>
        <w:tabs>
          <w:tab w:val="right" w:leader="dot" w:pos="8306"/>
        </w:tabs>
      </w:pPr>
      <w:hyperlink w:anchor="_Toc31812" w:history="1">
        <w:r>
          <w:rPr>
            <w:rFonts w:ascii="仿宋" w:eastAsia="仿宋" w:hAnsi="仿宋" w:cs="仿宋" w:hint="eastAsia"/>
            <w:lang w:eastAsia="zh-CN"/>
          </w:rPr>
          <w:t>(一)、知识产权管理体系建设</w:t>
        </w:r>
        <w:r>
          <w:tab/>
        </w:r>
        <w:r>
          <w:fldChar w:fldCharType="begin"/>
        </w:r>
        <w:r>
          <w:instrText xml:space="preserve"> PAGEREF _Toc31812 \h </w:instrText>
        </w:r>
        <w:r>
          <w:fldChar w:fldCharType="separate"/>
        </w:r>
        <w:r>
          <w:t>77</w:t>
        </w:r>
        <w:r>
          <w:fldChar w:fldCharType="end"/>
        </w:r>
      </w:hyperlink>
    </w:p>
    <w:p>
      <w:pPr>
        <w:pStyle w:val="TOC2"/>
        <w:tabs>
          <w:tab w:val="right" w:leader="dot" w:pos="8306"/>
        </w:tabs>
      </w:pPr>
      <w:hyperlink w:anchor="_Toc32750" w:history="1">
        <w:r>
          <w:rPr>
            <w:rFonts w:ascii="仿宋" w:eastAsia="仿宋" w:hAnsi="仿宋" w:cs="仿宋" w:hint="eastAsia"/>
            <w:lang w:eastAsia="zh-CN"/>
          </w:rPr>
          <w:t>(二)、知识产权保护措施</w:t>
        </w:r>
        <w:r>
          <w:tab/>
        </w:r>
        <w:r>
          <w:fldChar w:fldCharType="begin"/>
        </w:r>
        <w:r>
          <w:instrText xml:space="preserve"> PAGEREF _Toc32750 \h </w:instrText>
        </w:r>
        <w:r>
          <w:fldChar w:fldCharType="separate"/>
        </w:r>
        <w:r>
          <w:t>78</w:t>
        </w:r>
        <w:r>
          <w:fldChar w:fldCharType="end"/>
        </w:r>
      </w:hyperlink>
    </w:p>
    <w:p>
      <w:pPr>
        <w:pStyle w:val="TOC1"/>
        <w:tabs>
          <w:tab w:val="right" w:leader="dot" w:pos="8306"/>
        </w:tabs>
      </w:pPr>
      <w:hyperlink w:anchor="_Toc5743" w:history="1">
        <w:r>
          <w:rPr>
            <w:rFonts w:ascii="仿宋" w:eastAsia="仿宋" w:hAnsi="仿宋" w:cs="仿宋" w:hint="eastAsia"/>
            <w:lang w:eastAsia="zh-CN"/>
          </w:rPr>
          <w:t>十八、创新驱动与持续发展</w:t>
        </w:r>
        <w:r>
          <w:tab/>
        </w:r>
        <w:r>
          <w:fldChar w:fldCharType="begin"/>
        </w:r>
        <w:r>
          <w:instrText xml:space="preserve"> PAGEREF _Toc5743 \h </w:instrText>
        </w:r>
        <w:r>
          <w:fldChar w:fldCharType="separate"/>
        </w:r>
        <w:r>
          <w:t>80</w:t>
        </w:r>
        <w:r>
          <w:fldChar w:fldCharType="end"/>
        </w:r>
      </w:hyperlink>
    </w:p>
    <w:p>
      <w:pPr>
        <w:pStyle w:val="TOC2"/>
        <w:tabs>
          <w:tab w:val="right" w:leader="dot" w:pos="8306"/>
        </w:tabs>
      </w:pPr>
      <w:hyperlink w:anchor="_Toc804" w:history="1">
        <w:r>
          <w:rPr>
            <w:rFonts w:ascii="仿宋" w:eastAsia="仿宋" w:hAnsi="仿宋" w:cs="仿宋" w:hint="eastAsia"/>
            <w:lang w:eastAsia="zh-CN"/>
          </w:rPr>
          <w:t>(一)、创新驱动战略实施</w:t>
        </w:r>
        <w:r>
          <w:tab/>
        </w:r>
        <w:r>
          <w:fldChar w:fldCharType="begin"/>
        </w:r>
        <w:r>
          <w:instrText xml:space="preserve"> PAGEREF _Toc804 \h </w:instrText>
        </w:r>
        <w:r>
          <w:fldChar w:fldCharType="separate"/>
        </w:r>
        <w:r>
          <w:t>80</w:t>
        </w:r>
        <w:r>
          <w:fldChar w:fldCharType="end"/>
        </w:r>
      </w:hyperlink>
    </w:p>
    <w:p>
      <w:pPr>
        <w:pStyle w:val="TOC2"/>
        <w:tabs>
          <w:tab w:val="right" w:leader="dot" w:pos="8306"/>
        </w:tabs>
      </w:pPr>
      <w:hyperlink w:anchor="_Toc11853" w:history="1">
        <w:r>
          <w:rPr>
            <w:rFonts w:ascii="仿宋" w:eastAsia="仿宋" w:hAnsi="仿宋" w:cs="仿宋" w:hint="eastAsia"/>
            <w:lang w:eastAsia="zh-CN"/>
          </w:rPr>
          <w:t>(二)、持续发展路径探索</w:t>
        </w:r>
        <w:r>
          <w:tab/>
        </w:r>
        <w:r>
          <w:fldChar w:fldCharType="begin"/>
        </w:r>
        <w:r>
          <w:instrText xml:space="preserve"> PAGEREF _Toc11853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4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79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4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18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9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1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3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https://d.book118.com/435122240314011034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超细氮化硅项目可行性建设方案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120BC"/>
    <w:rsid w:val="15812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512224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2023-12-28T02:28:00Z</dcterms:created>
  <dcterms:modified xsi:type="dcterms:W3CDTF">2023-12-28T02:29:05Z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5D5A5F7661594F7294AFC5216C63230C_11</vt:lpwstr>
  </property>
  <property fmtid="{D5CDD505-2E9C-101B-9397-08002B2CF9AE}" pid="3" name="KSOProductBuildVer">
    <vt:lpwstr>2052-12.1.0.16120</vt:lpwstr>
  </property>
</Properties>
</file>