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农业航空作业装置项目规划设计蓝图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7" w:history="1">
        <w:r>
          <w:rPr>
            <w:rFonts w:ascii="仿宋" w:eastAsia="仿宋" w:hAnsi="仿宋" w:cs="仿宋" w:hint="eastAsia"/>
            <w:lang w:eastAsia="zh-CN"/>
          </w:rPr>
          <w:t>前言</w:t>
        </w:r>
        <w:r>
          <w:tab/>
        </w:r>
        <w:r>
          <w:fldChar w:fldCharType="begin"/>
        </w:r>
        <w:r>
          <w:instrText xml:space="preserve"> PAGEREF _Toc18407 \h </w:instrText>
        </w:r>
        <w:r>
          <w:fldChar w:fldCharType="separate"/>
        </w:r>
        <w:r>
          <w:t>3</w:t>
        </w:r>
        <w:r>
          <w:fldChar w:fldCharType="end"/>
        </w:r>
      </w:hyperlink>
    </w:p>
    <w:p>
      <w:pPr>
        <w:pStyle w:val="TOC1"/>
        <w:tabs>
          <w:tab w:val="right" w:leader="dot" w:pos="8306"/>
        </w:tabs>
      </w:pPr>
      <w:hyperlink w:anchor="_Toc10683" w:history="1">
        <w:r>
          <w:rPr>
            <w:rFonts w:ascii="仿宋" w:eastAsia="仿宋" w:hAnsi="仿宋" w:cs="仿宋" w:hint="eastAsia"/>
            <w:lang w:eastAsia="zh-CN"/>
          </w:rPr>
          <w:t>一、市场分析、调研</w:t>
        </w:r>
        <w:r>
          <w:tab/>
        </w:r>
        <w:r>
          <w:fldChar w:fldCharType="begin"/>
        </w:r>
        <w:r>
          <w:instrText xml:space="preserve"> PAGEREF _Toc10683 \h </w:instrText>
        </w:r>
        <w:r>
          <w:fldChar w:fldCharType="separate"/>
        </w:r>
        <w:r>
          <w:t>3</w:t>
        </w:r>
        <w:r>
          <w:fldChar w:fldCharType="end"/>
        </w:r>
      </w:hyperlink>
    </w:p>
    <w:p>
      <w:pPr>
        <w:pStyle w:val="TOC2"/>
        <w:tabs>
          <w:tab w:val="right" w:leader="dot" w:pos="8306"/>
        </w:tabs>
      </w:pPr>
      <w:hyperlink w:anchor="_Toc23174" w:history="1">
        <w:r>
          <w:rPr>
            <w:rFonts w:ascii="仿宋" w:eastAsia="仿宋" w:hAnsi="仿宋" w:cs="仿宋" w:hint="eastAsia"/>
            <w:lang w:eastAsia="zh-CN"/>
          </w:rPr>
          <w:t>(一)、农业航空作业装置行业分析</w:t>
        </w:r>
        <w:r>
          <w:tab/>
        </w:r>
        <w:r>
          <w:fldChar w:fldCharType="begin"/>
        </w:r>
        <w:r>
          <w:instrText xml:space="preserve"> PAGEREF _Toc23174 \h </w:instrText>
        </w:r>
        <w:r>
          <w:fldChar w:fldCharType="separate"/>
        </w:r>
        <w:r>
          <w:t>3</w:t>
        </w:r>
        <w:r>
          <w:fldChar w:fldCharType="end"/>
        </w:r>
      </w:hyperlink>
    </w:p>
    <w:p>
      <w:pPr>
        <w:pStyle w:val="TOC2"/>
        <w:tabs>
          <w:tab w:val="right" w:leader="dot" w:pos="8306"/>
        </w:tabs>
      </w:pPr>
      <w:hyperlink w:anchor="_Toc15231" w:history="1">
        <w:r>
          <w:rPr>
            <w:rFonts w:ascii="仿宋" w:eastAsia="仿宋" w:hAnsi="仿宋" w:cs="仿宋" w:hint="eastAsia"/>
            <w:lang w:eastAsia="zh-CN"/>
          </w:rPr>
          <w:t>(二)、农业航空作业装置市场分析预测</w:t>
        </w:r>
        <w:r>
          <w:tab/>
        </w:r>
        <w:r>
          <w:fldChar w:fldCharType="begin"/>
        </w:r>
        <w:r>
          <w:instrText xml:space="preserve"> PAGEREF _Toc15231 \h </w:instrText>
        </w:r>
        <w:r>
          <w:fldChar w:fldCharType="separate"/>
        </w:r>
        <w:r>
          <w:t>4</w:t>
        </w:r>
        <w:r>
          <w:fldChar w:fldCharType="end"/>
        </w:r>
      </w:hyperlink>
    </w:p>
    <w:p>
      <w:pPr>
        <w:pStyle w:val="TOC1"/>
        <w:tabs>
          <w:tab w:val="right" w:leader="dot" w:pos="8306"/>
        </w:tabs>
      </w:pPr>
      <w:hyperlink w:anchor="_Toc7161" w:history="1">
        <w:r>
          <w:rPr>
            <w:rFonts w:ascii="仿宋" w:eastAsia="仿宋" w:hAnsi="仿宋" w:cs="仿宋" w:hint="eastAsia"/>
            <w:lang w:eastAsia="zh-CN"/>
          </w:rPr>
          <w:t>二、农业航空作业装置项目危机管理</w:t>
        </w:r>
        <w:r>
          <w:tab/>
        </w:r>
        <w:r>
          <w:fldChar w:fldCharType="begin"/>
        </w:r>
        <w:r>
          <w:instrText xml:space="preserve"> PAGEREF _Toc7161 \h </w:instrText>
        </w:r>
        <w:r>
          <w:fldChar w:fldCharType="separate"/>
        </w:r>
        <w:r>
          <w:t>5</w:t>
        </w:r>
        <w:r>
          <w:fldChar w:fldCharType="end"/>
        </w:r>
      </w:hyperlink>
    </w:p>
    <w:p>
      <w:pPr>
        <w:pStyle w:val="TOC2"/>
        <w:tabs>
          <w:tab w:val="right" w:leader="dot" w:pos="8306"/>
        </w:tabs>
      </w:pPr>
      <w:hyperlink w:anchor="_Toc6153" w:history="1">
        <w:r>
          <w:rPr>
            <w:rFonts w:ascii="仿宋" w:eastAsia="仿宋" w:hAnsi="仿宋" w:cs="仿宋" w:hint="eastAsia"/>
            <w:lang w:eastAsia="zh-CN"/>
          </w:rPr>
          <w:t>(一)、危机预警与识别</w:t>
        </w:r>
        <w:r>
          <w:tab/>
        </w:r>
        <w:r>
          <w:fldChar w:fldCharType="begin"/>
        </w:r>
        <w:r>
          <w:instrText xml:space="preserve"> PAGEREF _Toc6153 \h </w:instrText>
        </w:r>
        <w:r>
          <w:fldChar w:fldCharType="separate"/>
        </w:r>
        <w:r>
          <w:t>5</w:t>
        </w:r>
        <w:r>
          <w:fldChar w:fldCharType="end"/>
        </w:r>
      </w:hyperlink>
    </w:p>
    <w:p>
      <w:pPr>
        <w:pStyle w:val="TOC2"/>
        <w:tabs>
          <w:tab w:val="right" w:leader="dot" w:pos="8306"/>
        </w:tabs>
      </w:pPr>
      <w:hyperlink w:anchor="_Toc5201" w:history="1">
        <w:r>
          <w:rPr>
            <w:rFonts w:ascii="仿宋" w:eastAsia="仿宋" w:hAnsi="仿宋" w:cs="仿宋" w:hint="eastAsia"/>
            <w:lang w:eastAsia="zh-CN"/>
          </w:rPr>
          <w:t>(二)、危机应对与恢复</w:t>
        </w:r>
        <w:r>
          <w:tab/>
        </w:r>
        <w:r>
          <w:fldChar w:fldCharType="begin"/>
        </w:r>
        <w:r>
          <w:instrText xml:space="preserve"> PAGEREF _Toc5201 \h </w:instrText>
        </w:r>
        <w:r>
          <w:fldChar w:fldCharType="separate"/>
        </w:r>
        <w:r>
          <w:t>6</w:t>
        </w:r>
        <w:r>
          <w:fldChar w:fldCharType="end"/>
        </w:r>
      </w:hyperlink>
    </w:p>
    <w:p>
      <w:pPr>
        <w:pStyle w:val="TOC1"/>
        <w:tabs>
          <w:tab w:val="right" w:leader="dot" w:pos="8306"/>
        </w:tabs>
      </w:pPr>
      <w:hyperlink w:anchor="_Toc13122" w:history="1">
        <w:r>
          <w:rPr>
            <w:rFonts w:ascii="仿宋" w:eastAsia="仿宋" w:hAnsi="仿宋" w:cs="仿宋" w:hint="eastAsia"/>
            <w:lang w:eastAsia="zh-CN"/>
          </w:rPr>
          <w:t>三、农业航空作业装置项目建设背景及必要性分析</w:t>
        </w:r>
        <w:r>
          <w:tab/>
        </w:r>
        <w:r>
          <w:fldChar w:fldCharType="begin"/>
        </w:r>
        <w:r>
          <w:instrText xml:space="preserve"> PAGEREF _Toc13122 \h </w:instrText>
        </w:r>
        <w:r>
          <w:fldChar w:fldCharType="separate"/>
        </w:r>
        <w:r>
          <w:t>7</w:t>
        </w:r>
        <w:r>
          <w:fldChar w:fldCharType="end"/>
        </w:r>
      </w:hyperlink>
    </w:p>
    <w:p>
      <w:pPr>
        <w:pStyle w:val="TOC2"/>
        <w:tabs>
          <w:tab w:val="right" w:leader="dot" w:pos="8306"/>
        </w:tabs>
      </w:pPr>
      <w:hyperlink w:anchor="_Toc11140" w:history="1">
        <w:r>
          <w:rPr>
            <w:rFonts w:ascii="仿宋" w:eastAsia="仿宋" w:hAnsi="仿宋" w:cs="仿宋" w:hint="eastAsia"/>
            <w:lang w:eastAsia="zh-CN"/>
          </w:rPr>
          <w:t>(一)、农业航空作业装置项目背景分析</w:t>
        </w:r>
        <w:r>
          <w:tab/>
        </w:r>
        <w:r>
          <w:fldChar w:fldCharType="begin"/>
        </w:r>
        <w:r>
          <w:instrText xml:space="preserve"> PAGEREF _Toc11140 \h </w:instrText>
        </w:r>
        <w:r>
          <w:fldChar w:fldCharType="separate"/>
        </w:r>
        <w:r>
          <w:t>7</w:t>
        </w:r>
        <w:r>
          <w:fldChar w:fldCharType="end"/>
        </w:r>
      </w:hyperlink>
    </w:p>
    <w:p>
      <w:pPr>
        <w:pStyle w:val="TOC2"/>
        <w:tabs>
          <w:tab w:val="right" w:leader="dot" w:pos="8306"/>
        </w:tabs>
      </w:pPr>
      <w:hyperlink w:anchor="_Toc21041" w:history="1">
        <w:r>
          <w:rPr>
            <w:rFonts w:ascii="仿宋" w:eastAsia="仿宋" w:hAnsi="仿宋" w:cs="仿宋" w:hint="eastAsia"/>
            <w:lang w:eastAsia="zh-CN"/>
          </w:rPr>
          <w:t>(二)、农业航空作业装置项目建设必要性分析</w:t>
        </w:r>
        <w:r>
          <w:tab/>
        </w:r>
        <w:r>
          <w:fldChar w:fldCharType="begin"/>
        </w:r>
        <w:r>
          <w:instrText xml:space="preserve"> PAGEREF _Toc21041 \h </w:instrText>
        </w:r>
        <w:r>
          <w:fldChar w:fldCharType="separate"/>
        </w:r>
        <w:r>
          <w:t>9</w:t>
        </w:r>
        <w:r>
          <w:fldChar w:fldCharType="end"/>
        </w:r>
      </w:hyperlink>
    </w:p>
    <w:p>
      <w:pPr>
        <w:pStyle w:val="TOC1"/>
        <w:tabs>
          <w:tab w:val="right" w:leader="dot" w:pos="8306"/>
        </w:tabs>
      </w:pPr>
      <w:hyperlink w:anchor="_Toc17342" w:history="1">
        <w:r>
          <w:rPr>
            <w:rFonts w:ascii="仿宋" w:eastAsia="仿宋" w:hAnsi="仿宋" w:cs="仿宋" w:hint="eastAsia"/>
            <w:lang w:eastAsia="zh-CN"/>
          </w:rPr>
          <w:t>四、产品规划分析</w:t>
        </w:r>
        <w:r>
          <w:tab/>
        </w:r>
        <w:r>
          <w:fldChar w:fldCharType="begin"/>
        </w:r>
        <w:r>
          <w:instrText xml:space="preserve"> PAGEREF _Toc17342 \h </w:instrText>
        </w:r>
        <w:r>
          <w:fldChar w:fldCharType="separate"/>
        </w:r>
        <w:r>
          <w:t>10</w:t>
        </w:r>
        <w:r>
          <w:fldChar w:fldCharType="end"/>
        </w:r>
      </w:hyperlink>
    </w:p>
    <w:p>
      <w:pPr>
        <w:pStyle w:val="TOC2"/>
        <w:tabs>
          <w:tab w:val="right" w:leader="dot" w:pos="8306"/>
        </w:tabs>
      </w:pPr>
      <w:hyperlink w:anchor="_Toc17037" w:history="1">
        <w:r>
          <w:rPr>
            <w:rFonts w:ascii="仿宋" w:eastAsia="仿宋" w:hAnsi="仿宋" w:cs="仿宋" w:hint="eastAsia"/>
            <w:lang w:eastAsia="zh-CN"/>
          </w:rPr>
          <w:t>(一)、产品规划</w:t>
        </w:r>
        <w:r>
          <w:tab/>
        </w:r>
        <w:r>
          <w:fldChar w:fldCharType="begin"/>
        </w:r>
        <w:r>
          <w:instrText xml:space="preserve"> PAGEREF _Toc17037 \h </w:instrText>
        </w:r>
        <w:r>
          <w:fldChar w:fldCharType="separate"/>
        </w:r>
        <w:r>
          <w:t>10</w:t>
        </w:r>
        <w:r>
          <w:fldChar w:fldCharType="end"/>
        </w:r>
      </w:hyperlink>
    </w:p>
    <w:p>
      <w:pPr>
        <w:pStyle w:val="TOC2"/>
        <w:tabs>
          <w:tab w:val="right" w:leader="dot" w:pos="8306"/>
        </w:tabs>
      </w:pPr>
      <w:hyperlink w:anchor="_Toc32556" w:history="1">
        <w:r>
          <w:rPr>
            <w:rFonts w:ascii="仿宋" w:eastAsia="仿宋" w:hAnsi="仿宋" w:cs="仿宋" w:hint="eastAsia"/>
            <w:lang w:eastAsia="zh-CN"/>
          </w:rPr>
          <w:t>(二)、建设规模</w:t>
        </w:r>
        <w:r>
          <w:tab/>
        </w:r>
        <w:r>
          <w:fldChar w:fldCharType="begin"/>
        </w:r>
        <w:r>
          <w:instrText xml:space="preserve"> PAGEREF _Toc32556 \h </w:instrText>
        </w:r>
        <w:r>
          <w:fldChar w:fldCharType="separate"/>
        </w:r>
        <w:r>
          <w:t>11</w:t>
        </w:r>
        <w:r>
          <w:fldChar w:fldCharType="end"/>
        </w:r>
      </w:hyperlink>
    </w:p>
    <w:p>
      <w:pPr>
        <w:pStyle w:val="TOC1"/>
        <w:tabs>
          <w:tab w:val="right" w:leader="dot" w:pos="8306"/>
        </w:tabs>
      </w:pPr>
      <w:hyperlink w:anchor="_Toc17367" w:history="1">
        <w:r>
          <w:rPr>
            <w:rFonts w:ascii="仿宋" w:eastAsia="仿宋" w:hAnsi="仿宋" w:cs="仿宋" w:hint="eastAsia"/>
            <w:lang w:eastAsia="zh-CN"/>
          </w:rPr>
          <w:t>五、农业航空作业装置项目可持续发展</w:t>
        </w:r>
        <w:r>
          <w:tab/>
        </w:r>
        <w:r>
          <w:fldChar w:fldCharType="begin"/>
        </w:r>
        <w:r>
          <w:instrText xml:space="preserve"> PAGEREF _Toc17367 \h </w:instrText>
        </w:r>
        <w:r>
          <w:fldChar w:fldCharType="separate"/>
        </w:r>
        <w:r>
          <w:t>12</w:t>
        </w:r>
        <w:r>
          <w:fldChar w:fldCharType="end"/>
        </w:r>
      </w:hyperlink>
    </w:p>
    <w:p>
      <w:pPr>
        <w:pStyle w:val="TOC2"/>
        <w:tabs>
          <w:tab w:val="right" w:leader="dot" w:pos="8306"/>
        </w:tabs>
      </w:pPr>
      <w:hyperlink w:anchor="_Toc21809" w:history="1">
        <w:r>
          <w:rPr>
            <w:rFonts w:ascii="仿宋" w:eastAsia="仿宋" w:hAnsi="仿宋" w:cs="仿宋" w:hint="eastAsia"/>
            <w:lang w:eastAsia="zh-CN"/>
          </w:rPr>
          <w:t>(一)、可持续战略与实践</w:t>
        </w:r>
        <w:r>
          <w:tab/>
        </w:r>
        <w:r>
          <w:fldChar w:fldCharType="begin"/>
        </w:r>
        <w:r>
          <w:instrText xml:space="preserve"> PAGEREF _Toc21809 \h </w:instrText>
        </w:r>
        <w:r>
          <w:fldChar w:fldCharType="separate"/>
        </w:r>
        <w:r>
          <w:t>12</w:t>
        </w:r>
        <w:r>
          <w:fldChar w:fldCharType="end"/>
        </w:r>
      </w:hyperlink>
    </w:p>
    <w:p>
      <w:pPr>
        <w:pStyle w:val="TOC2"/>
        <w:tabs>
          <w:tab w:val="right" w:leader="dot" w:pos="8306"/>
        </w:tabs>
      </w:pPr>
      <w:hyperlink w:anchor="_Toc22083" w:history="1">
        <w:r>
          <w:rPr>
            <w:rFonts w:ascii="仿宋" w:eastAsia="仿宋" w:hAnsi="仿宋" w:cs="仿宋" w:hint="eastAsia"/>
            <w:lang w:eastAsia="zh-CN"/>
          </w:rPr>
          <w:t>(二)、环保与社会责任</w:t>
        </w:r>
        <w:r>
          <w:tab/>
        </w:r>
        <w:r>
          <w:fldChar w:fldCharType="begin"/>
        </w:r>
        <w:r>
          <w:instrText xml:space="preserve"> PAGEREF _Toc22083 \h </w:instrText>
        </w:r>
        <w:r>
          <w:fldChar w:fldCharType="separate"/>
        </w:r>
        <w:r>
          <w:t>13</w:t>
        </w:r>
        <w:r>
          <w:fldChar w:fldCharType="end"/>
        </w:r>
      </w:hyperlink>
    </w:p>
    <w:p>
      <w:pPr>
        <w:pStyle w:val="TOC1"/>
        <w:tabs>
          <w:tab w:val="right" w:leader="dot" w:pos="8306"/>
        </w:tabs>
      </w:pPr>
      <w:hyperlink w:anchor="_Toc31264" w:history="1">
        <w:r>
          <w:rPr>
            <w:rFonts w:ascii="仿宋" w:eastAsia="仿宋" w:hAnsi="仿宋" w:cs="仿宋" w:hint="eastAsia"/>
            <w:lang w:eastAsia="zh-CN"/>
          </w:rPr>
          <w:t>六、农业航空作业装置项目选址可行性分析</w:t>
        </w:r>
        <w:r>
          <w:tab/>
        </w:r>
        <w:r>
          <w:fldChar w:fldCharType="begin"/>
        </w:r>
        <w:r>
          <w:instrText xml:space="preserve"> PAGEREF _Toc31264 \h </w:instrText>
        </w:r>
        <w:r>
          <w:fldChar w:fldCharType="separate"/>
        </w:r>
        <w:r>
          <w:t>14</w:t>
        </w:r>
        <w:r>
          <w:fldChar w:fldCharType="end"/>
        </w:r>
      </w:hyperlink>
    </w:p>
    <w:p>
      <w:pPr>
        <w:pStyle w:val="TOC2"/>
        <w:tabs>
          <w:tab w:val="right" w:leader="dot" w:pos="8306"/>
        </w:tabs>
      </w:pPr>
      <w:hyperlink w:anchor="_Toc1533" w:history="1">
        <w:r>
          <w:rPr>
            <w:rFonts w:ascii="仿宋" w:eastAsia="仿宋" w:hAnsi="仿宋" w:cs="仿宋" w:hint="eastAsia"/>
            <w:lang w:eastAsia="zh-CN"/>
          </w:rPr>
          <w:t>(一)、农业航空作业装置项目选址</w:t>
        </w:r>
        <w:r>
          <w:tab/>
        </w:r>
        <w:r>
          <w:fldChar w:fldCharType="begin"/>
        </w:r>
        <w:r>
          <w:instrText xml:space="preserve"> PAGEREF _Toc1533 \h </w:instrText>
        </w:r>
        <w:r>
          <w:fldChar w:fldCharType="separate"/>
        </w:r>
        <w:r>
          <w:t>14</w:t>
        </w:r>
        <w:r>
          <w:fldChar w:fldCharType="end"/>
        </w:r>
      </w:hyperlink>
    </w:p>
    <w:p>
      <w:pPr>
        <w:pStyle w:val="TOC2"/>
        <w:tabs>
          <w:tab w:val="right" w:leader="dot" w:pos="8306"/>
        </w:tabs>
      </w:pPr>
      <w:hyperlink w:anchor="_Toc30197" w:history="1">
        <w:r>
          <w:rPr>
            <w:rFonts w:ascii="仿宋" w:eastAsia="仿宋" w:hAnsi="仿宋" w:cs="仿宋" w:hint="eastAsia"/>
            <w:lang w:eastAsia="zh-CN"/>
          </w:rPr>
          <w:t>(二)、用地控制指标</w:t>
        </w:r>
        <w:r>
          <w:tab/>
        </w:r>
        <w:r>
          <w:fldChar w:fldCharType="begin"/>
        </w:r>
        <w:r>
          <w:instrText xml:space="preserve"> PAGEREF _Toc30197 \h </w:instrText>
        </w:r>
        <w:r>
          <w:fldChar w:fldCharType="separate"/>
        </w:r>
        <w:r>
          <w:t>14</w:t>
        </w:r>
        <w:r>
          <w:fldChar w:fldCharType="end"/>
        </w:r>
      </w:hyperlink>
    </w:p>
    <w:p>
      <w:pPr>
        <w:pStyle w:val="TOC2"/>
        <w:tabs>
          <w:tab w:val="right" w:leader="dot" w:pos="8306"/>
        </w:tabs>
      </w:pPr>
      <w:hyperlink w:anchor="_Toc15762" w:history="1">
        <w:r>
          <w:rPr>
            <w:rFonts w:ascii="仿宋" w:eastAsia="仿宋" w:hAnsi="仿宋" w:cs="仿宋" w:hint="eastAsia"/>
            <w:lang w:eastAsia="zh-CN"/>
          </w:rPr>
          <w:t>(三)、节约用地措施</w:t>
        </w:r>
        <w:r>
          <w:tab/>
        </w:r>
        <w:r>
          <w:fldChar w:fldCharType="begin"/>
        </w:r>
        <w:r>
          <w:instrText xml:space="preserve"> PAGEREF _Toc15762 \h </w:instrText>
        </w:r>
        <w:r>
          <w:fldChar w:fldCharType="separate"/>
        </w:r>
        <w:r>
          <w:t>16</w:t>
        </w:r>
        <w:r>
          <w:fldChar w:fldCharType="end"/>
        </w:r>
      </w:hyperlink>
    </w:p>
    <w:p>
      <w:pPr>
        <w:pStyle w:val="TOC2"/>
        <w:tabs>
          <w:tab w:val="right" w:leader="dot" w:pos="8306"/>
        </w:tabs>
      </w:pPr>
      <w:hyperlink w:anchor="_Toc27039" w:history="1">
        <w:r>
          <w:rPr>
            <w:rFonts w:ascii="仿宋" w:eastAsia="仿宋" w:hAnsi="仿宋" w:cs="仿宋" w:hint="eastAsia"/>
            <w:lang w:eastAsia="zh-CN"/>
          </w:rPr>
          <w:t>(四)、总图布置方案</w:t>
        </w:r>
        <w:r>
          <w:tab/>
        </w:r>
        <w:r>
          <w:fldChar w:fldCharType="begin"/>
        </w:r>
        <w:r>
          <w:instrText xml:space="preserve"> PAGEREF _Toc27039 \h </w:instrText>
        </w:r>
        <w:r>
          <w:fldChar w:fldCharType="separate"/>
        </w:r>
        <w:r>
          <w:t>17</w:t>
        </w:r>
        <w:r>
          <w:fldChar w:fldCharType="end"/>
        </w:r>
      </w:hyperlink>
    </w:p>
    <w:p>
      <w:pPr>
        <w:pStyle w:val="TOC2"/>
        <w:tabs>
          <w:tab w:val="right" w:leader="dot" w:pos="8306"/>
        </w:tabs>
      </w:pPr>
      <w:hyperlink w:anchor="_Toc16504" w:history="1">
        <w:r>
          <w:rPr>
            <w:rFonts w:ascii="仿宋" w:eastAsia="仿宋" w:hAnsi="仿宋" w:cs="仿宋" w:hint="eastAsia"/>
            <w:lang w:eastAsia="zh-CN"/>
          </w:rPr>
          <w:t>(五)、选址综合评价</w:t>
        </w:r>
        <w:r>
          <w:tab/>
        </w:r>
        <w:r>
          <w:fldChar w:fldCharType="begin"/>
        </w:r>
        <w:r>
          <w:instrText xml:space="preserve"> PAGEREF _Toc16504 \h </w:instrText>
        </w:r>
        <w:r>
          <w:fldChar w:fldCharType="separate"/>
        </w:r>
        <w:r>
          <w:t>18</w:t>
        </w:r>
        <w:r>
          <w:fldChar w:fldCharType="end"/>
        </w:r>
      </w:hyperlink>
    </w:p>
    <w:p>
      <w:pPr>
        <w:pStyle w:val="TOC1"/>
        <w:tabs>
          <w:tab w:val="right" w:leader="dot" w:pos="8306"/>
        </w:tabs>
      </w:pPr>
      <w:hyperlink w:anchor="_Toc16350" w:history="1">
        <w:r>
          <w:rPr>
            <w:rFonts w:ascii="仿宋" w:eastAsia="仿宋" w:hAnsi="仿宋" w:cs="仿宋" w:hint="eastAsia"/>
            <w:lang w:eastAsia="zh-CN"/>
          </w:rPr>
          <w:t>七、农业航空作业装置项目风险管理</w:t>
        </w:r>
        <w:r>
          <w:tab/>
        </w:r>
        <w:r>
          <w:fldChar w:fldCharType="begin"/>
        </w:r>
        <w:r>
          <w:instrText xml:space="preserve"> PAGEREF _Toc16350 \h </w:instrText>
        </w:r>
        <w:r>
          <w:fldChar w:fldCharType="separate"/>
        </w:r>
        <w:r>
          <w:t>20</w:t>
        </w:r>
        <w:r>
          <w:fldChar w:fldCharType="end"/>
        </w:r>
      </w:hyperlink>
    </w:p>
    <w:p>
      <w:pPr>
        <w:pStyle w:val="TOC2"/>
        <w:tabs>
          <w:tab w:val="right" w:leader="dot" w:pos="8306"/>
        </w:tabs>
      </w:pPr>
      <w:hyperlink w:anchor="_Toc14096" w:history="1">
        <w:r>
          <w:rPr>
            <w:rFonts w:ascii="仿宋" w:eastAsia="仿宋" w:hAnsi="仿宋" w:cs="仿宋" w:hint="eastAsia"/>
            <w:lang w:eastAsia="zh-CN"/>
          </w:rPr>
          <w:t>(一)、风险识别与评估</w:t>
        </w:r>
        <w:r>
          <w:tab/>
        </w:r>
        <w:r>
          <w:fldChar w:fldCharType="begin"/>
        </w:r>
        <w:r>
          <w:instrText xml:space="preserve"> PAGEREF _Toc14096 \h </w:instrText>
        </w:r>
        <w:r>
          <w:fldChar w:fldCharType="separate"/>
        </w:r>
        <w:r>
          <w:t>20</w:t>
        </w:r>
        <w:r>
          <w:fldChar w:fldCharType="end"/>
        </w:r>
      </w:hyperlink>
    </w:p>
    <w:p>
      <w:pPr>
        <w:pStyle w:val="TOC2"/>
        <w:tabs>
          <w:tab w:val="right" w:leader="dot" w:pos="8306"/>
        </w:tabs>
      </w:pPr>
      <w:hyperlink w:anchor="_Toc11708" w:history="1">
        <w:r>
          <w:rPr>
            <w:rFonts w:ascii="仿宋" w:eastAsia="仿宋" w:hAnsi="仿宋" w:cs="仿宋" w:hint="eastAsia"/>
            <w:lang w:eastAsia="zh-CN"/>
          </w:rPr>
          <w:t>(二)、风险应对策略</w:t>
        </w:r>
        <w:r>
          <w:tab/>
        </w:r>
        <w:r>
          <w:fldChar w:fldCharType="begin"/>
        </w:r>
        <w:r>
          <w:instrText xml:space="preserve"> PAGEREF _Toc11708 \h </w:instrText>
        </w:r>
        <w:r>
          <w:fldChar w:fldCharType="separate"/>
        </w:r>
        <w:r>
          <w:t>21</w:t>
        </w:r>
        <w:r>
          <w:fldChar w:fldCharType="end"/>
        </w:r>
      </w:hyperlink>
    </w:p>
    <w:p>
      <w:pPr>
        <w:pStyle w:val="TOC2"/>
        <w:tabs>
          <w:tab w:val="right" w:leader="dot" w:pos="8306"/>
        </w:tabs>
      </w:pPr>
      <w:hyperlink w:anchor="_Toc16288" w:history="1">
        <w:r>
          <w:rPr>
            <w:rFonts w:ascii="仿宋" w:eastAsia="仿宋" w:hAnsi="仿宋" w:cs="仿宋" w:hint="eastAsia"/>
            <w:lang w:eastAsia="zh-CN"/>
          </w:rPr>
          <w:t>(三)、风险监控与控制</w:t>
        </w:r>
        <w:r>
          <w:tab/>
        </w:r>
        <w:r>
          <w:fldChar w:fldCharType="begin"/>
        </w:r>
        <w:r>
          <w:instrText xml:space="preserve"> PAGEREF _Toc16288 \h </w:instrText>
        </w:r>
        <w:r>
          <w:fldChar w:fldCharType="separate"/>
        </w:r>
        <w:r>
          <w:t>23</w:t>
        </w:r>
        <w:r>
          <w:fldChar w:fldCharType="end"/>
        </w:r>
      </w:hyperlink>
    </w:p>
    <w:p>
      <w:pPr>
        <w:pStyle w:val="TOC1"/>
        <w:tabs>
          <w:tab w:val="right" w:leader="dot" w:pos="8306"/>
        </w:tabs>
      </w:pPr>
      <w:hyperlink w:anchor="_Toc18476" w:history="1">
        <w:r>
          <w:rPr>
            <w:rFonts w:ascii="仿宋" w:eastAsia="仿宋" w:hAnsi="仿宋" w:cs="仿宋" w:hint="eastAsia"/>
            <w:lang w:eastAsia="zh-CN"/>
          </w:rPr>
          <w:t>八、农业航空作业装置项目计划安排</w:t>
        </w:r>
        <w:r>
          <w:tab/>
        </w:r>
        <w:r>
          <w:fldChar w:fldCharType="begin"/>
        </w:r>
        <w:r>
          <w:instrText xml:space="preserve"> PAGEREF _Toc18476 \h </w:instrText>
        </w:r>
        <w:r>
          <w:fldChar w:fldCharType="separate"/>
        </w:r>
        <w:r>
          <w:t>24</w:t>
        </w:r>
        <w:r>
          <w:fldChar w:fldCharType="end"/>
        </w:r>
      </w:hyperlink>
    </w:p>
    <w:p>
      <w:pPr>
        <w:pStyle w:val="TOC2"/>
        <w:tabs>
          <w:tab w:val="right" w:leader="dot" w:pos="8306"/>
        </w:tabs>
      </w:pPr>
      <w:hyperlink w:anchor="_Toc21514" w:history="1">
        <w:r>
          <w:rPr>
            <w:rFonts w:ascii="仿宋" w:eastAsia="仿宋" w:hAnsi="仿宋" w:cs="仿宋" w:hint="eastAsia"/>
            <w:lang w:eastAsia="zh-CN"/>
          </w:rPr>
          <w:t>(一)、建设周期</w:t>
        </w:r>
        <w:r>
          <w:tab/>
        </w:r>
        <w:r>
          <w:fldChar w:fldCharType="begin"/>
        </w:r>
        <w:r>
          <w:instrText xml:space="preserve"> PAGEREF _Toc21514 \h </w:instrText>
        </w:r>
        <w:r>
          <w:fldChar w:fldCharType="separate"/>
        </w:r>
        <w:r>
          <w:t>24</w:t>
        </w:r>
        <w:r>
          <w:fldChar w:fldCharType="end"/>
        </w:r>
      </w:hyperlink>
    </w:p>
    <w:p>
      <w:pPr>
        <w:pStyle w:val="TOC2"/>
        <w:tabs>
          <w:tab w:val="right" w:leader="dot" w:pos="8306"/>
        </w:tabs>
      </w:pPr>
      <w:hyperlink w:anchor="_Toc24414" w:history="1">
        <w:r>
          <w:rPr>
            <w:rFonts w:ascii="仿宋" w:eastAsia="仿宋" w:hAnsi="仿宋" w:cs="仿宋" w:hint="eastAsia"/>
            <w:lang w:eastAsia="zh-CN"/>
          </w:rPr>
          <w:t>(二)、建设进度</w:t>
        </w:r>
        <w:r>
          <w:tab/>
        </w:r>
        <w:r>
          <w:fldChar w:fldCharType="begin"/>
        </w:r>
        <w:r>
          <w:instrText xml:space="preserve"> PAGEREF _Toc24414 \h </w:instrText>
        </w:r>
        <w:r>
          <w:fldChar w:fldCharType="separate"/>
        </w:r>
        <w:r>
          <w:t>25</w:t>
        </w:r>
        <w:r>
          <w:fldChar w:fldCharType="end"/>
        </w:r>
      </w:hyperlink>
    </w:p>
    <w:p>
      <w:pPr>
        <w:pStyle w:val="TOC2"/>
        <w:tabs>
          <w:tab w:val="right" w:leader="dot" w:pos="8306"/>
        </w:tabs>
      </w:pPr>
      <w:hyperlink w:anchor="_Toc4684" w:history="1">
        <w:r>
          <w:rPr>
            <w:rFonts w:ascii="仿宋" w:eastAsia="仿宋" w:hAnsi="仿宋" w:cs="仿宋" w:hint="eastAsia"/>
            <w:lang w:eastAsia="zh-CN"/>
          </w:rPr>
          <w:t>(三)、进度安排注意事项</w:t>
        </w:r>
        <w:r>
          <w:tab/>
        </w:r>
        <w:r>
          <w:fldChar w:fldCharType="begin"/>
        </w:r>
        <w:r>
          <w:instrText xml:space="preserve"> PAGEREF _Toc4684 \h </w:instrText>
        </w:r>
        <w:r>
          <w:fldChar w:fldCharType="separate"/>
        </w:r>
        <w:r>
          <w:t>26</w:t>
        </w:r>
        <w:r>
          <w:fldChar w:fldCharType="end"/>
        </w:r>
      </w:hyperlink>
    </w:p>
    <w:p>
      <w:pPr>
        <w:pStyle w:val="TOC2"/>
        <w:tabs>
          <w:tab w:val="right" w:leader="dot" w:pos="8306"/>
        </w:tabs>
      </w:pPr>
      <w:hyperlink w:anchor="_Toc5555" w:history="1">
        <w:r>
          <w:rPr>
            <w:rFonts w:ascii="仿宋" w:eastAsia="仿宋" w:hAnsi="仿宋" w:cs="仿宋" w:hint="eastAsia"/>
            <w:lang w:eastAsia="zh-CN"/>
          </w:rPr>
          <w:t>(四)、人力资源配置</w:t>
        </w:r>
        <w:r>
          <w:tab/>
        </w:r>
        <w:r>
          <w:fldChar w:fldCharType="begin"/>
        </w:r>
        <w:r>
          <w:instrText xml:space="preserve"> PAGEREF _Toc5555 \h </w:instrText>
        </w:r>
        <w:r>
          <w:fldChar w:fldCharType="separate"/>
        </w:r>
        <w:r>
          <w:t>27</w:t>
        </w:r>
        <w:r>
          <w:fldChar w:fldCharType="end"/>
        </w:r>
      </w:hyperlink>
    </w:p>
    <w:p>
      <w:pPr>
        <w:pStyle w:val="TOC1"/>
        <w:tabs>
          <w:tab w:val="right" w:leader="dot" w:pos="8306"/>
        </w:tabs>
      </w:pPr>
      <w:hyperlink w:anchor="_Toc9752" w:history="1">
        <w:r>
          <w:rPr>
            <w:rFonts w:ascii="仿宋" w:eastAsia="仿宋" w:hAnsi="仿宋" w:cs="仿宋" w:hint="eastAsia"/>
            <w:lang w:eastAsia="zh-CN"/>
          </w:rPr>
          <w:t>九、农业航空作业装置项目投资规划</w:t>
        </w:r>
        <w:r>
          <w:tab/>
        </w:r>
        <w:r>
          <w:fldChar w:fldCharType="begin"/>
        </w:r>
        <w:r>
          <w:instrText xml:space="preserve"> PAGEREF _Toc9752 \h </w:instrText>
        </w:r>
        <w:r>
          <w:fldChar w:fldCharType="separate"/>
        </w:r>
        <w:r>
          <w:t>28</w:t>
        </w:r>
        <w:r>
          <w:fldChar w:fldCharType="end"/>
        </w:r>
      </w:hyperlink>
    </w:p>
    <w:p>
      <w:pPr>
        <w:pStyle w:val="TOC2"/>
        <w:tabs>
          <w:tab w:val="right" w:leader="dot" w:pos="8306"/>
        </w:tabs>
      </w:pPr>
      <w:hyperlink w:anchor="_Toc6026" w:history="1">
        <w:r>
          <w:rPr>
            <w:rFonts w:ascii="仿宋" w:eastAsia="仿宋" w:hAnsi="仿宋" w:cs="仿宋" w:hint="eastAsia"/>
            <w:lang w:eastAsia="zh-CN"/>
          </w:rPr>
          <w:t>(一)、农业航空作业装置项目总投资估算</w:t>
        </w:r>
        <w:r>
          <w:tab/>
        </w:r>
        <w:r>
          <w:fldChar w:fldCharType="begin"/>
        </w:r>
        <w:r>
          <w:instrText xml:space="preserve"> PAGEREF _Toc6026 \h </w:instrText>
        </w:r>
        <w:r>
          <w:fldChar w:fldCharType="separate"/>
        </w:r>
        <w:r>
          <w:t>28</w:t>
        </w:r>
        <w:r>
          <w:fldChar w:fldCharType="end"/>
        </w:r>
      </w:hyperlink>
    </w:p>
    <w:p>
      <w:pPr>
        <w:pStyle w:val="TOC2"/>
        <w:tabs>
          <w:tab w:val="right" w:leader="dot" w:pos="8306"/>
        </w:tabs>
      </w:pPr>
      <w:hyperlink w:anchor="_Toc17406" w:history="1">
        <w:r>
          <w:rPr>
            <w:rFonts w:ascii="仿宋" w:eastAsia="仿宋" w:hAnsi="仿宋" w:cs="仿宋" w:hint="eastAsia"/>
            <w:lang w:eastAsia="zh-CN"/>
          </w:rPr>
          <w:t>(二)、资金筹措</w:t>
        </w:r>
        <w:r>
          <w:tab/>
        </w:r>
        <w:r>
          <w:fldChar w:fldCharType="begin"/>
        </w:r>
        <w:r>
          <w:instrText xml:space="preserve"> PAGEREF _Toc17406 \h </w:instrText>
        </w:r>
        <w:r>
          <w:fldChar w:fldCharType="separate"/>
        </w:r>
        <w:r>
          <w:t>29</w:t>
        </w:r>
        <w:r>
          <w:fldChar w:fldCharType="end"/>
        </w:r>
      </w:hyperlink>
    </w:p>
    <w:p>
      <w:pPr>
        <w:pStyle w:val="TOC1"/>
        <w:tabs>
          <w:tab w:val="right" w:leader="dot" w:pos="8306"/>
        </w:tabs>
      </w:pPr>
      <w:hyperlink w:anchor="_Toc16953" w:history="1">
        <w:r>
          <w:rPr>
            <w:rFonts w:ascii="仿宋" w:eastAsia="仿宋" w:hAnsi="仿宋" w:cs="仿宋" w:hint="eastAsia"/>
            <w:lang w:eastAsia="zh-CN"/>
          </w:rPr>
          <w:t>十、农业航空作业装置项目环境影响分析</w:t>
        </w:r>
        <w:r>
          <w:tab/>
        </w:r>
        <w:r>
          <w:fldChar w:fldCharType="begin"/>
        </w:r>
        <w:r>
          <w:instrText xml:space="preserve"> PAGEREF _Toc16953 \h </w:instrText>
        </w:r>
        <w:r>
          <w:fldChar w:fldCharType="separate"/>
        </w:r>
        <w:r>
          <w:t>30</w:t>
        </w:r>
        <w:r>
          <w:fldChar w:fldCharType="end"/>
        </w:r>
      </w:hyperlink>
    </w:p>
    <w:p>
      <w:pPr>
        <w:pStyle w:val="TOC2"/>
        <w:tabs>
          <w:tab w:val="right" w:leader="dot" w:pos="8306"/>
        </w:tabs>
      </w:pPr>
      <w:hyperlink w:anchor="_Toc27381" w:history="1">
        <w:r>
          <w:rPr>
            <w:rFonts w:ascii="仿宋" w:eastAsia="仿宋" w:hAnsi="仿宋" w:cs="仿宋" w:hint="eastAsia"/>
            <w:lang w:eastAsia="zh-CN"/>
          </w:rPr>
          <w:t>(一)、建设区域环境质量现状</w:t>
        </w:r>
        <w:r>
          <w:tab/>
        </w:r>
        <w:r>
          <w:fldChar w:fldCharType="begin"/>
        </w:r>
        <w:r>
          <w:instrText xml:space="preserve"> PAGEREF _Toc27381 \h </w:instrText>
        </w:r>
        <w:r>
          <w:fldChar w:fldCharType="separate"/>
        </w:r>
        <w:r>
          <w:t>30</w:t>
        </w:r>
        <w:r>
          <w:fldChar w:fldCharType="end"/>
        </w:r>
      </w:hyperlink>
    </w:p>
    <w:p>
      <w:pPr>
        <w:pStyle w:val="TOC2"/>
        <w:tabs>
          <w:tab w:val="right" w:leader="dot" w:pos="8306"/>
        </w:tabs>
      </w:pPr>
      <w:hyperlink w:anchor="_Toc15333" w:history="1">
        <w:r>
          <w:rPr>
            <w:rFonts w:ascii="仿宋" w:eastAsia="仿宋" w:hAnsi="仿宋" w:cs="仿宋" w:hint="eastAsia"/>
            <w:lang w:eastAsia="zh-CN"/>
          </w:rPr>
          <w:t>(二)、建设期环境保护</w:t>
        </w:r>
        <w:r>
          <w:tab/>
        </w:r>
        <w:r>
          <w:fldChar w:fldCharType="begin"/>
        </w:r>
        <w:r>
          <w:instrText xml:space="preserve"> PAGEREF _Toc15333 \h </w:instrText>
        </w:r>
        <w:r>
          <w:fldChar w:fldCharType="separate"/>
        </w:r>
        <w:r>
          <w:t>31</w:t>
        </w:r>
        <w:r>
          <w:fldChar w:fldCharType="end"/>
        </w:r>
      </w:hyperlink>
    </w:p>
    <w:p>
      <w:pPr>
        <w:pStyle w:val="TOC2"/>
        <w:tabs>
          <w:tab w:val="right" w:leader="dot" w:pos="8306"/>
        </w:tabs>
      </w:pPr>
      <w:hyperlink w:anchor="_Toc1882" w:history="1">
        <w:r>
          <w:rPr>
            <w:rFonts w:ascii="仿宋" w:eastAsia="仿宋" w:hAnsi="仿宋" w:cs="仿宋" w:hint="eastAsia"/>
            <w:lang w:eastAsia="zh-CN"/>
          </w:rPr>
          <w:t>(三)、运营期环境保护</w:t>
        </w:r>
        <w:r>
          <w:tab/>
        </w:r>
        <w:r>
          <w:fldChar w:fldCharType="begin"/>
        </w:r>
        <w:r>
          <w:instrText xml:space="preserve"> PAGEREF _Toc1882 \h </w:instrText>
        </w:r>
        <w:r>
          <w:fldChar w:fldCharType="separate"/>
        </w:r>
        <w:r>
          <w:t>33</w:t>
        </w:r>
        <w:r>
          <w:fldChar w:fldCharType="end"/>
        </w:r>
      </w:hyperlink>
    </w:p>
    <w:p>
      <w:pPr>
        <w:pStyle w:val="TOC2"/>
        <w:tabs>
          <w:tab w:val="right" w:leader="dot" w:pos="8306"/>
        </w:tabs>
      </w:pPr>
      <w:hyperlink w:anchor="_Toc19232" w:history="1">
        <w:r>
          <w:rPr>
            <w:rFonts w:ascii="仿宋" w:eastAsia="仿宋" w:hAnsi="仿宋" w:cs="仿宋" w:hint="eastAsia"/>
            <w:lang w:eastAsia="zh-CN"/>
          </w:rPr>
          <w:t>(四)、农业航空作业装置项目建设对区域经济的影响</w:t>
        </w:r>
        <w:r>
          <w:tab/>
        </w:r>
        <w:r>
          <w:fldChar w:fldCharType="begin"/>
        </w:r>
        <w:r>
          <w:instrText xml:space="preserve"> PAGEREF _Toc19232 \h </w:instrText>
        </w:r>
        <w:r>
          <w:fldChar w:fldCharType="separate"/>
        </w:r>
        <w:r>
          <w:t>34</w:t>
        </w:r>
        <w:r>
          <w:fldChar w:fldCharType="end"/>
        </w:r>
      </w:hyperlink>
    </w:p>
    <w:p>
      <w:pPr>
        <w:pStyle w:val="TOC2"/>
        <w:tabs>
          <w:tab w:val="right" w:leader="dot" w:pos="8306"/>
        </w:tabs>
      </w:pPr>
      <w:hyperlink w:anchor="_Toc10894" w:history="1">
        <w:r>
          <w:rPr>
            <w:rFonts w:ascii="仿宋" w:eastAsia="仿宋" w:hAnsi="仿宋" w:cs="仿宋" w:hint="eastAsia"/>
            <w:lang w:eastAsia="zh-CN"/>
          </w:rPr>
          <w:t>(五)、废弃物处理</w:t>
        </w:r>
        <w:r>
          <w:tab/>
        </w:r>
        <w:r>
          <w:fldChar w:fldCharType="begin"/>
        </w:r>
        <w:r>
          <w:instrText xml:space="preserve"> PAGEREF _Toc10894 \h </w:instrText>
        </w:r>
        <w:r>
          <w:fldChar w:fldCharType="separate"/>
        </w:r>
        <w:r>
          <w:t>36</w:t>
        </w:r>
        <w:r>
          <w:fldChar w:fldCharType="end"/>
        </w:r>
      </w:hyperlink>
    </w:p>
    <w:p>
      <w:pPr>
        <w:pStyle w:val="TOC2"/>
        <w:tabs>
          <w:tab w:val="right" w:leader="dot" w:pos="8306"/>
        </w:tabs>
      </w:pPr>
      <w:hyperlink w:anchor="_Toc29812" w:history="1">
        <w:r>
          <w:rPr>
            <w:rFonts w:ascii="仿宋" w:eastAsia="仿宋" w:hAnsi="仿宋" w:cs="仿宋" w:hint="eastAsia"/>
            <w:lang w:eastAsia="zh-CN"/>
          </w:rPr>
          <w:t>(六)、特殊环境影响分析</w:t>
        </w:r>
        <w:r>
          <w:tab/>
        </w:r>
        <w:r>
          <w:fldChar w:fldCharType="begin"/>
        </w:r>
        <w:r>
          <w:instrText xml:space="preserve"> PAGEREF _Toc29812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21" w:history="1">
        <w:r>
          <w:rPr>
            <w:rFonts w:ascii="仿宋" w:eastAsia="仿宋" w:hAnsi="仿宋" w:cs="仿宋" w:hint="eastAsia"/>
            <w:lang w:eastAsia="zh-CN"/>
          </w:rPr>
          <w:t>(七)、清洁生产</w:t>
        </w:r>
        <w:r>
          <w:tab/>
        </w:r>
        <w:r>
          <w:fldChar w:fldCharType="begin"/>
        </w:r>
        <w:r>
          <w:instrText xml:space="preserve"> PAGEREF _Toc25821 \h </w:instrText>
        </w:r>
        <w:r>
          <w:fldChar w:fldCharType="separate"/>
        </w:r>
        <w:r>
          <w:t>39</w:t>
        </w:r>
        <w:r>
          <w:fldChar w:fldCharType="end"/>
        </w:r>
      </w:hyperlink>
    </w:p>
    <w:p>
      <w:pPr>
        <w:pStyle w:val="TOC2"/>
        <w:tabs>
          <w:tab w:val="right" w:leader="dot" w:pos="8306"/>
        </w:tabs>
      </w:pPr>
      <w:hyperlink w:anchor="_Toc21829" w:history="1">
        <w:r>
          <w:rPr>
            <w:rFonts w:ascii="仿宋" w:eastAsia="仿宋" w:hAnsi="仿宋" w:cs="仿宋" w:hint="eastAsia"/>
            <w:lang w:eastAsia="zh-CN"/>
          </w:rPr>
          <w:t>(八)、环境保护综合评价</w:t>
        </w:r>
        <w:r>
          <w:tab/>
        </w:r>
        <w:r>
          <w:fldChar w:fldCharType="begin"/>
        </w:r>
        <w:r>
          <w:instrText xml:space="preserve"> PAGEREF _Toc21829 \h </w:instrText>
        </w:r>
        <w:r>
          <w:fldChar w:fldCharType="separate"/>
        </w:r>
        <w:r>
          <w:t>40</w:t>
        </w:r>
        <w:r>
          <w:fldChar w:fldCharType="end"/>
        </w:r>
      </w:hyperlink>
    </w:p>
    <w:p>
      <w:pPr>
        <w:pStyle w:val="TOC1"/>
        <w:tabs>
          <w:tab w:val="right" w:leader="dot" w:pos="8306"/>
        </w:tabs>
      </w:pPr>
      <w:hyperlink w:anchor="_Toc31577" w:history="1">
        <w:r>
          <w:rPr>
            <w:rFonts w:ascii="仿宋" w:eastAsia="仿宋" w:hAnsi="仿宋" w:cs="仿宋" w:hint="eastAsia"/>
            <w:lang w:eastAsia="zh-CN"/>
          </w:rPr>
          <w:t>十一、生产安全保护</w:t>
        </w:r>
        <w:r>
          <w:tab/>
        </w:r>
        <w:r>
          <w:fldChar w:fldCharType="begin"/>
        </w:r>
        <w:r>
          <w:instrText xml:space="preserve"> PAGEREF _Toc31577 \h </w:instrText>
        </w:r>
        <w:r>
          <w:fldChar w:fldCharType="separate"/>
        </w:r>
        <w:r>
          <w:t>41</w:t>
        </w:r>
        <w:r>
          <w:fldChar w:fldCharType="end"/>
        </w:r>
      </w:hyperlink>
    </w:p>
    <w:p>
      <w:pPr>
        <w:pStyle w:val="TOC2"/>
        <w:tabs>
          <w:tab w:val="right" w:leader="dot" w:pos="8306"/>
        </w:tabs>
      </w:pPr>
      <w:hyperlink w:anchor="_Toc11943" w:history="1">
        <w:r>
          <w:rPr>
            <w:rFonts w:ascii="仿宋" w:eastAsia="仿宋" w:hAnsi="仿宋" w:cs="仿宋" w:hint="eastAsia"/>
            <w:lang w:eastAsia="zh-CN"/>
          </w:rPr>
          <w:t>(一)、消防安全</w:t>
        </w:r>
        <w:r>
          <w:tab/>
        </w:r>
        <w:r>
          <w:fldChar w:fldCharType="begin"/>
        </w:r>
        <w:r>
          <w:instrText xml:space="preserve"> PAGEREF _Toc11943 \h </w:instrText>
        </w:r>
        <w:r>
          <w:fldChar w:fldCharType="separate"/>
        </w:r>
        <w:r>
          <w:t>41</w:t>
        </w:r>
        <w:r>
          <w:fldChar w:fldCharType="end"/>
        </w:r>
      </w:hyperlink>
    </w:p>
    <w:p>
      <w:pPr>
        <w:pStyle w:val="TOC2"/>
        <w:tabs>
          <w:tab w:val="right" w:leader="dot" w:pos="8306"/>
        </w:tabs>
      </w:pPr>
      <w:hyperlink w:anchor="_Toc16843" w:history="1">
        <w:r>
          <w:rPr>
            <w:rFonts w:ascii="仿宋" w:eastAsia="仿宋" w:hAnsi="仿宋" w:cs="仿宋" w:hint="eastAsia"/>
            <w:lang w:eastAsia="zh-CN"/>
          </w:rPr>
          <w:t>(二)、防火防爆总图布置措施</w:t>
        </w:r>
        <w:r>
          <w:tab/>
        </w:r>
        <w:r>
          <w:fldChar w:fldCharType="begin"/>
        </w:r>
        <w:r>
          <w:instrText xml:space="preserve"> PAGEREF _Toc16843 \h </w:instrText>
        </w:r>
        <w:r>
          <w:fldChar w:fldCharType="separate"/>
        </w:r>
        <w:r>
          <w:t>43</w:t>
        </w:r>
        <w:r>
          <w:fldChar w:fldCharType="end"/>
        </w:r>
      </w:hyperlink>
    </w:p>
    <w:p>
      <w:pPr>
        <w:pStyle w:val="TOC2"/>
        <w:tabs>
          <w:tab w:val="right" w:leader="dot" w:pos="8306"/>
        </w:tabs>
      </w:pPr>
      <w:hyperlink w:anchor="_Toc26663" w:history="1">
        <w:r>
          <w:rPr>
            <w:rFonts w:ascii="仿宋" w:eastAsia="仿宋" w:hAnsi="仿宋" w:cs="仿宋" w:hint="eastAsia"/>
            <w:lang w:eastAsia="zh-CN"/>
          </w:rPr>
          <w:t>(三)、自然灾害防范措施</w:t>
        </w:r>
        <w:r>
          <w:tab/>
        </w:r>
        <w:r>
          <w:fldChar w:fldCharType="begin"/>
        </w:r>
        <w:r>
          <w:instrText xml:space="preserve"> PAGEREF _Toc26663 \h </w:instrText>
        </w:r>
        <w:r>
          <w:fldChar w:fldCharType="separate"/>
        </w:r>
        <w:r>
          <w:t>44</w:t>
        </w:r>
        <w:r>
          <w:fldChar w:fldCharType="end"/>
        </w:r>
      </w:hyperlink>
    </w:p>
    <w:p>
      <w:pPr>
        <w:pStyle w:val="TOC2"/>
        <w:tabs>
          <w:tab w:val="right" w:leader="dot" w:pos="8306"/>
        </w:tabs>
      </w:pPr>
      <w:hyperlink w:anchor="_Toc24808" w:history="1">
        <w:r>
          <w:rPr>
            <w:rFonts w:ascii="仿宋" w:eastAsia="仿宋" w:hAnsi="仿宋" w:cs="仿宋" w:hint="eastAsia"/>
            <w:lang w:eastAsia="zh-CN"/>
          </w:rPr>
          <w:t>(四)、安全色及安全标志使用要求</w:t>
        </w:r>
        <w:r>
          <w:tab/>
        </w:r>
        <w:r>
          <w:fldChar w:fldCharType="begin"/>
        </w:r>
        <w:r>
          <w:instrText xml:space="preserve"> PAGEREF _Toc24808 \h </w:instrText>
        </w:r>
        <w:r>
          <w:fldChar w:fldCharType="separate"/>
        </w:r>
        <w:r>
          <w:t>45</w:t>
        </w:r>
        <w:r>
          <w:fldChar w:fldCharType="end"/>
        </w:r>
      </w:hyperlink>
    </w:p>
    <w:p>
      <w:pPr>
        <w:pStyle w:val="TOC2"/>
        <w:tabs>
          <w:tab w:val="right" w:leader="dot" w:pos="8306"/>
        </w:tabs>
      </w:pPr>
      <w:hyperlink w:anchor="_Toc20886" w:history="1">
        <w:r>
          <w:rPr>
            <w:rFonts w:ascii="仿宋" w:eastAsia="仿宋" w:hAnsi="仿宋" w:cs="仿宋" w:hint="eastAsia"/>
            <w:lang w:eastAsia="zh-CN"/>
          </w:rPr>
          <w:t>(五)、防尘防毒措施</w:t>
        </w:r>
        <w:r>
          <w:tab/>
        </w:r>
        <w:r>
          <w:fldChar w:fldCharType="begin"/>
        </w:r>
        <w:r>
          <w:instrText xml:space="preserve"> PAGEREF _Toc20886 \h </w:instrText>
        </w:r>
        <w:r>
          <w:fldChar w:fldCharType="separate"/>
        </w:r>
        <w:r>
          <w:t>46</w:t>
        </w:r>
        <w:r>
          <w:fldChar w:fldCharType="end"/>
        </w:r>
      </w:hyperlink>
    </w:p>
    <w:p>
      <w:pPr>
        <w:pStyle w:val="TOC2"/>
        <w:tabs>
          <w:tab w:val="right" w:leader="dot" w:pos="8306"/>
        </w:tabs>
      </w:pPr>
      <w:hyperlink w:anchor="_Toc21353" w:history="1">
        <w:r>
          <w:rPr>
            <w:rFonts w:ascii="仿宋" w:eastAsia="仿宋" w:hAnsi="仿宋" w:cs="仿宋" w:hint="eastAsia"/>
            <w:lang w:eastAsia="zh-CN"/>
          </w:rPr>
          <w:t>(六)、防静电、触电防护及防雷措施</w:t>
        </w:r>
        <w:r>
          <w:tab/>
        </w:r>
        <w:r>
          <w:fldChar w:fldCharType="begin"/>
        </w:r>
        <w:r>
          <w:instrText xml:space="preserve"> PAGEREF _Toc21353 \h </w:instrText>
        </w:r>
        <w:r>
          <w:fldChar w:fldCharType="separate"/>
        </w:r>
        <w:r>
          <w:t>47</w:t>
        </w:r>
        <w:r>
          <w:fldChar w:fldCharType="end"/>
        </w:r>
      </w:hyperlink>
    </w:p>
    <w:p>
      <w:pPr>
        <w:pStyle w:val="TOC2"/>
        <w:tabs>
          <w:tab w:val="right" w:leader="dot" w:pos="8306"/>
        </w:tabs>
      </w:pPr>
      <w:hyperlink w:anchor="_Toc25676" w:history="1">
        <w:r>
          <w:rPr>
            <w:rFonts w:ascii="仿宋" w:eastAsia="仿宋" w:hAnsi="仿宋" w:cs="仿宋" w:hint="eastAsia"/>
            <w:lang w:eastAsia="zh-CN"/>
          </w:rPr>
          <w:t>(七)、机械设备安全保障措施</w:t>
        </w:r>
        <w:r>
          <w:tab/>
        </w:r>
        <w:r>
          <w:fldChar w:fldCharType="begin"/>
        </w:r>
        <w:r>
          <w:instrText xml:space="preserve"> PAGEREF _Toc25676 \h </w:instrText>
        </w:r>
        <w:r>
          <w:fldChar w:fldCharType="separate"/>
        </w:r>
        <w:r>
          <w:t>48</w:t>
        </w:r>
        <w:r>
          <w:fldChar w:fldCharType="end"/>
        </w:r>
      </w:hyperlink>
    </w:p>
    <w:p>
      <w:pPr>
        <w:pStyle w:val="TOC1"/>
        <w:tabs>
          <w:tab w:val="right" w:leader="dot" w:pos="8306"/>
        </w:tabs>
      </w:pPr>
      <w:hyperlink w:anchor="_Toc30910" w:history="1">
        <w:r>
          <w:rPr>
            <w:rFonts w:ascii="仿宋" w:eastAsia="仿宋" w:hAnsi="仿宋" w:cs="仿宋" w:hint="eastAsia"/>
            <w:lang w:eastAsia="zh-CN"/>
          </w:rPr>
          <w:t>十二、农业航空作业装置项目财务管理</w:t>
        </w:r>
        <w:r>
          <w:tab/>
        </w:r>
        <w:r>
          <w:fldChar w:fldCharType="begin"/>
        </w:r>
        <w:r>
          <w:instrText xml:space="preserve"> PAGEREF _Toc30910 \h </w:instrText>
        </w:r>
        <w:r>
          <w:fldChar w:fldCharType="separate"/>
        </w:r>
        <w:r>
          <w:t>50</w:t>
        </w:r>
        <w:r>
          <w:fldChar w:fldCharType="end"/>
        </w:r>
      </w:hyperlink>
    </w:p>
    <w:p>
      <w:pPr>
        <w:pStyle w:val="TOC2"/>
        <w:tabs>
          <w:tab w:val="right" w:leader="dot" w:pos="8306"/>
        </w:tabs>
      </w:pPr>
      <w:hyperlink w:anchor="_Toc1930" w:history="1">
        <w:r>
          <w:rPr>
            <w:rFonts w:ascii="仿宋" w:eastAsia="仿宋" w:hAnsi="仿宋" w:cs="仿宋" w:hint="eastAsia"/>
            <w:lang w:eastAsia="zh-CN"/>
          </w:rPr>
          <w:t>(一)、资金需求大</w:t>
        </w:r>
        <w:r>
          <w:tab/>
        </w:r>
        <w:r>
          <w:fldChar w:fldCharType="begin"/>
        </w:r>
        <w:r>
          <w:instrText xml:space="preserve"> PAGEREF _Toc1930 \h </w:instrText>
        </w:r>
        <w:r>
          <w:fldChar w:fldCharType="separate"/>
        </w:r>
        <w:r>
          <w:t>50</w:t>
        </w:r>
        <w:r>
          <w:fldChar w:fldCharType="end"/>
        </w:r>
      </w:hyperlink>
    </w:p>
    <w:p>
      <w:pPr>
        <w:pStyle w:val="TOC2"/>
        <w:tabs>
          <w:tab w:val="right" w:leader="dot" w:pos="8306"/>
        </w:tabs>
      </w:pPr>
      <w:hyperlink w:anchor="_Toc21101" w:history="1">
        <w:r>
          <w:rPr>
            <w:rFonts w:ascii="仿宋" w:eastAsia="仿宋" w:hAnsi="仿宋" w:cs="仿宋" w:hint="eastAsia"/>
            <w:lang w:eastAsia="zh-CN"/>
          </w:rPr>
          <w:t>(二)、研发周期长</w:t>
        </w:r>
        <w:r>
          <w:tab/>
        </w:r>
        <w:r>
          <w:fldChar w:fldCharType="begin"/>
        </w:r>
        <w:r>
          <w:instrText xml:space="preserve"> PAGEREF _Toc21101 \h </w:instrText>
        </w:r>
        <w:r>
          <w:fldChar w:fldCharType="separate"/>
        </w:r>
        <w:r>
          <w:t>51</w:t>
        </w:r>
        <w:r>
          <w:fldChar w:fldCharType="end"/>
        </w:r>
      </w:hyperlink>
    </w:p>
    <w:p>
      <w:pPr>
        <w:pStyle w:val="TOC2"/>
        <w:tabs>
          <w:tab w:val="right" w:leader="dot" w:pos="8306"/>
        </w:tabs>
      </w:pPr>
      <w:hyperlink w:anchor="_Toc14560" w:history="1">
        <w:r>
          <w:rPr>
            <w:rFonts w:ascii="仿宋" w:eastAsia="仿宋" w:hAnsi="仿宋" w:cs="仿宋" w:hint="eastAsia"/>
            <w:lang w:eastAsia="zh-CN"/>
          </w:rPr>
          <w:t>(三)、市场风险大</w:t>
        </w:r>
        <w:r>
          <w:tab/>
        </w:r>
        <w:r>
          <w:fldChar w:fldCharType="begin"/>
        </w:r>
        <w:r>
          <w:instrText xml:space="preserve"> PAGEREF _Toc14560 \h </w:instrText>
        </w:r>
        <w:r>
          <w:fldChar w:fldCharType="separate"/>
        </w:r>
        <w:r>
          <w:t>52</w:t>
        </w:r>
        <w:r>
          <w:fldChar w:fldCharType="end"/>
        </w:r>
      </w:hyperlink>
    </w:p>
    <w:p>
      <w:pPr>
        <w:pStyle w:val="TOC2"/>
        <w:tabs>
          <w:tab w:val="right" w:leader="dot" w:pos="8306"/>
        </w:tabs>
      </w:pPr>
      <w:hyperlink w:anchor="_Toc26977" w:history="1">
        <w:r>
          <w:rPr>
            <w:rFonts w:ascii="仿宋" w:eastAsia="仿宋" w:hAnsi="仿宋" w:cs="仿宋" w:hint="eastAsia"/>
            <w:lang w:eastAsia="zh-CN"/>
          </w:rPr>
          <w:t>(四)、利润率高</w:t>
        </w:r>
        <w:r>
          <w:tab/>
        </w:r>
        <w:r>
          <w:fldChar w:fldCharType="begin"/>
        </w:r>
        <w:r>
          <w:instrText xml:space="preserve"> PAGEREF _Toc26977 \h </w:instrText>
        </w:r>
        <w:r>
          <w:fldChar w:fldCharType="separate"/>
        </w:r>
        <w:r>
          <w:t>55</w:t>
        </w:r>
        <w:r>
          <w:fldChar w:fldCharType="end"/>
        </w:r>
      </w:hyperlink>
    </w:p>
    <w:p>
      <w:pPr>
        <w:pStyle w:val="TOC1"/>
        <w:tabs>
          <w:tab w:val="right" w:leader="dot" w:pos="8306"/>
        </w:tabs>
      </w:pPr>
      <w:hyperlink w:anchor="_Toc16575" w:history="1">
        <w:r>
          <w:rPr>
            <w:rFonts w:ascii="仿宋" w:eastAsia="仿宋" w:hAnsi="仿宋" w:cs="仿宋" w:hint="eastAsia"/>
            <w:lang w:eastAsia="zh-CN"/>
          </w:rPr>
          <w:t>十三、供应链管理</w:t>
        </w:r>
        <w:r>
          <w:tab/>
        </w:r>
        <w:r>
          <w:fldChar w:fldCharType="begin"/>
        </w:r>
        <w:r>
          <w:instrText xml:space="preserve"> PAGEREF _Toc16575 \h </w:instrText>
        </w:r>
        <w:r>
          <w:fldChar w:fldCharType="separate"/>
        </w:r>
        <w:r>
          <w:t>57</w:t>
        </w:r>
        <w:r>
          <w:fldChar w:fldCharType="end"/>
        </w:r>
      </w:hyperlink>
    </w:p>
    <w:p>
      <w:pPr>
        <w:pStyle w:val="TOC2"/>
        <w:tabs>
          <w:tab w:val="right" w:leader="dot" w:pos="8306"/>
        </w:tabs>
      </w:pPr>
      <w:hyperlink w:anchor="_Toc691" w:history="1">
        <w:r>
          <w:rPr>
            <w:rFonts w:ascii="仿宋" w:eastAsia="仿宋" w:hAnsi="仿宋" w:cs="仿宋" w:hint="eastAsia"/>
            <w:lang w:eastAsia="zh-CN"/>
          </w:rPr>
          <w:t>(一)、供应链战略规划</w:t>
        </w:r>
        <w:r>
          <w:tab/>
        </w:r>
        <w:r>
          <w:fldChar w:fldCharType="begin"/>
        </w:r>
        <w:r>
          <w:instrText xml:space="preserve"> PAGEREF _Toc691 \h </w:instrText>
        </w:r>
        <w:r>
          <w:fldChar w:fldCharType="separate"/>
        </w:r>
        <w:r>
          <w:t>57</w:t>
        </w:r>
        <w:r>
          <w:fldChar w:fldCharType="end"/>
        </w:r>
      </w:hyperlink>
    </w:p>
    <w:p>
      <w:pPr>
        <w:pStyle w:val="TOC2"/>
        <w:tabs>
          <w:tab w:val="right" w:leader="dot" w:pos="8306"/>
        </w:tabs>
      </w:pPr>
      <w:hyperlink w:anchor="_Toc7328" w:history="1">
        <w:r>
          <w:rPr>
            <w:rFonts w:ascii="仿宋" w:eastAsia="仿宋" w:hAnsi="仿宋" w:cs="仿宋" w:hint="eastAsia"/>
            <w:lang w:eastAsia="zh-CN"/>
          </w:rPr>
          <w:t>(二)、供应商选择与合作</w:t>
        </w:r>
        <w:r>
          <w:tab/>
        </w:r>
        <w:r>
          <w:fldChar w:fldCharType="begin"/>
        </w:r>
        <w:r>
          <w:instrText xml:space="preserve"> PAGEREF _Toc7328 \h </w:instrText>
        </w:r>
        <w:r>
          <w:fldChar w:fldCharType="separate"/>
        </w:r>
        <w:r>
          <w:t>58</w:t>
        </w:r>
        <w:r>
          <w:fldChar w:fldCharType="end"/>
        </w:r>
      </w:hyperlink>
    </w:p>
    <w:p>
      <w:pPr>
        <w:pStyle w:val="TOC2"/>
        <w:tabs>
          <w:tab w:val="right" w:leader="dot" w:pos="8306"/>
        </w:tabs>
      </w:pPr>
      <w:hyperlink w:anchor="_Toc18353" w:history="1">
        <w:r>
          <w:rPr>
            <w:rFonts w:ascii="仿宋" w:eastAsia="仿宋" w:hAnsi="仿宋" w:cs="仿宋" w:hint="eastAsia"/>
            <w:lang w:eastAsia="zh-CN"/>
          </w:rPr>
          <w:t>(三)、物流与库存管理</w:t>
        </w:r>
        <w:r>
          <w:tab/>
        </w:r>
        <w:r>
          <w:fldChar w:fldCharType="begin"/>
        </w:r>
        <w:r>
          <w:instrText xml:space="preserve"> PAGEREF _Toc18353 \h </w:instrText>
        </w:r>
        <w:r>
          <w:fldChar w:fldCharType="separate"/>
        </w:r>
        <w:r>
          <w:t>60</w:t>
        </w:r>
        <w:r>
          <w:fldChar w:fldCharType="end"/>
        </w:r>
      </w:hyperlink>
    </w:p>
    <w:p>
      <w:pPr>
        <w:pStyle w:val="TOC1"/>
        <w:tabs>
          <w:tab w:val="right" w:leader="dot" w:pos="8306"/>
        </w:tabs>
      </w:pPr>
      <w:hyperlink w:anchor="_Toc21352" w:history="1">
        <w:r>
          <w:rPr>
            <w:rFonts w:ascii="仿宋" w:eastAsia="仿宋" w:hAnsi="仿宋" w:cs="仿宋" w:hint="eastAsia"/>
            <w:lang w:eastAsia="zh-CN"/>
          </w:rPr>
          <w:t>十四、营销与推广策略</w:t>
        </w:r>
        <w:r>
          <w:tab/>
        </w:r>
        <w:r>
          <w:fldChar w:fldCharType="begin"/>
        </w:r>
        <w:r>
          <w:instrText xml:space="preserve"> PAGEREF _Toc21352 \h </w:instrText>
        </w:r>
        <w:r>
          <w:fldChar w:fldCharType="separate"/>
        </w:r>
        <w:r>
          <w:t>61</w:t>
        </w:r>
        <w:r>
          <w:fldChar w:fldCharType="end"/>
        </w:r>
      </w:hyperlink>
    </w:p>
    <w:p>
      <w:pPr>
        <w:pStyle w:val="TOC2"/>
        <w:tabs>
          <w:tab w:val="right" w:leader="dot" w:pos="8306"/>
        </w:tabs>
      </w:pPr>
      <w:hyperlink w:anchor="_Toc25393" w:history="1">
        <w:r>
          <w:rPr>
            <w:rFonts w:ascii="仿宋" w:eastAsia="仿宋" w:hAnsi="仿宋" w:cs="仿宋" w:hint="eastAsia"/>
            <w:lang w:eastAsia="zh-CN"/>
          </w:rPr>
          <w:t>(一)、产品/服务定位与特点</w:t>
        </w:r>
        <w:r>
          <w:tab/>
        </w:r>
        <w:r>
          <w:fldChar w:fldCharType="begin"/>
        </w:r>
        <w:r>
          <w:instrText xml:space="preserve"> PAGEREF _Toc25393 \h </w:instrText>
        </w:r>
        <w:r>
          <w:fldChar w:fldCharType="separate"/>
        </w:r>
        <w:r>
          <w:t>61</w:t>
        </w:r>
        <w:r>
          <w:fldChar w:fldCharType="end"/>
        </w:r>
      </w:hyperlink>
    </w:p>
    <w:p>
      <w:pPr>
        <w:pStyle w:val="TOC2"/>
        <w:tabs>
          <w:tab w:val="right" w:leader="dot" w:pos="8306"/>
        </w:tabs>
      </w:pPr>
      <w:hyperlink w:anchor="_Toc19958" w:history="1">
        <w:r>
          <w:rPr>
            <w:rFonts w:ascii="仿宋" w:eastAsia="仿宋" w:hAnsi="仿宋" w:cs="仿宋" w:hint="eastAsia"/>
            <w:lang w:eastAsia="zh-CN"/>
          </w:rPr>
          <w:t>(二)、市场定位与竞争分析</w:t>
        </w:r>
        <w:r>
          <w:tab/>
        </w:r>
        <w:r>
          <w:fldChar w:fldCharType="begin"/>
        </w:r>
        <w:r>
          <w:instrText xml:space="preserve"> PAGEREF _Toc19958 \h </w:instrText>
        </w:r>
        <w:r>
          <w:fldChar w:fldCharType="separate"/>
        </w:r>
        <w:r>
          <w:t>62</w:t>
        </w:r>
        <w:r>
          <w:fldChar w:fldCharType="end"/>
        </w:r>
      </w:hyperlink>
    </w:p>
    <w:p>
      <w:pPr>
        <w:pStyle w:val="TOC2"/>
        <w:tabs>
          <w:tab w:val="right" w:leader="dot" w:pos="8306"/>
        </w:tabs>
      </w:pPr>
      <w:hyperlink w:anchor="_Toc26231" w:history="1">
        <w:r>
          <w:rPr>
            <w:rFonts w:ascii="仿宋" w:eastAsia="仿宋" w:hAnsi="仿宋" w:cs="仿宋" w:hint="eastAsia"/>
            <w:lang w:eastAsia="zh-CN"/>
          </w:rPr>
          <w:t>(三)、营销渠道与策略</w:t>
        </w:r>
        <w:r>
          <w:tab/>
        </w:r>
        <w:r>
          <w:fldChar w:fldCharType="begin"/>
        </w:r>
        <w:r>
          <w:instrText xml:space="preserve"> PAGEREF _Toc26231 \h </w:instrText>
        </w:r>
        <w:r>
          <w:fldChar w:fldCharType="separate"/>
        </w:r>
        <w:r>
          <w:t>64</w:t>
        </w:r>
        <w:r>
          <w:fldChar w:fldCharType="end"/>
        </w:r>
      </w:hyperlink>
    </w:p>
    <w:p>
      <w:pPr>
        <w:pStyle w:val="TOC2"/>
        <w:tabs>
          <w:tab w:val="right" w:leader="dot" w:pos="8306"/>
        </w:tabs>
      </w:pPr>
      <w:hyperlink w:anchor="_Toc23796" w:history="1">
        <w:r>
          <w:rPr>
            <w:rFonts w:ascii="仿宋" w:eastAsia="仿宋" w:hAnsi="仿宋" w:cs="仿宋" w:hint="eastAsia"/>
            <w:lang w:eastAsia="zh-CN"/>
          </w:rPr>
          <w:t>(四)、推广与宣传活动</w:t>
        </w:r>
        <w:r>
          <w:tab/>
        </w:r>
        <w:r>
          <w:fldChar w:fldCharType="begin"/>
        </w:r>
        <w:r>
          <w:instrText xml:space="preserve"> PAGEREF _Toc23796 \h </w:instrText>
        </w:r>
        <w:r>
          <w:fldChar w:fldCharType="separate"/>
        </w:r>
        <w:r>
          <w:t>65</w:t>
        </w:r>
        <w:r>
          <w:fldChar w:fldCharType="end"/>
        </w:r>
      </w:hyperlink>
    </w:p>
    <w:p>
      <w:pPr>
        <w:pStyle w:val="TOC1"/>
        <w:tabs>
          <w:tab w:val="right" w:leader="dot" w:pos="8306"/>
        </w:tabs>
      </w:pPr>
      <w:hyperlink w:anchor="_Toc6701" w:history="1">
        <w:r>
          <w:rPr>
            <w:rFonts w:ascii="仿宋" w:eastAsia="仿宋" w:hAnsi="仿宋" w:cs="仿宋" w:hint="eastAsia"/>
            <w:lang w:eastAsia="zh-CN"/>
          </w:rPr>
          <w:t>十五、农业航空作业装置项目工程方案分析</w:t>
        </w:r>
        <w:r>
          <w:tab/>
        </w:r>
        <w:r>
          <w:fldChar w:fldCharType="begin"/>
        </w:r>
        <w:r>
          <w:instrText xml:space="preserve"> PAGEREF _Toc6701 \h </w:instrText>
        </w:r>
        <w:r>
          <w:fldChar w:fldCharType="separate"/>
        </w:r>
        <w:r>
          <w:t>70</w:t>
        </w:r>
        <w:r>
          <w:fldChar w:fldCharType="end"/>
        </w:r>
      </w:hyperlink>
    </w:p>
    <w:p>
      <w:pPr>
        <w:pStyle w:val="TOC2"/>
        <w:tabs>
          <w:tab w:val="right" w:leader="dot" w:pos="8306"/>
        </w:tabs>
      </w:pPr>
      <w:hyperlink w:anchor="_Toc7781" w:history="1">
        <w:r>
          <w:rPr>
            <w:rFonts w:ascii="仿宋" w:eastAsia="仿宋" w:hAnsi="仿宋" w:cs="仿宋" w:hint="eastAsia"/>
            <w:lang w:eastAsia="zh-CN"/>
          </w:rPr>
          <w:t>(一)、建筑工程设计原则</w:t>
        </w:r>
        <w:r>
          <w:tab/>
        </w:r>
        <w:r>
          <w:fldChar w:fldCharType="begin"/>
        </w:r>
        <w:r>
          <w:instrText xml:space="preserve"> PAGEREF _Toc7781 \h </w:instrText>
        </w:r>
        <w:r>
          <w:fldChar w:fldCharType="separate"/>
        </w:r>
        <w:r>
          <w:t>70</w:t>
        </w:r>
        <w:r>
          <w:fldChar w:fldCharType="end"/>
        </w:r>
      </w:hyperlink>
    </w:p>
    <w:p>
      <w:pPr>
        <w:pStyle w:val="TOC2"/>
        <w:tabs>
          <w:tab w:val="right" w:leader="dot" w:pos="8306"/>
        </w:tabs>
      </w:pPr>
      <w:hyperlink w:anchor="_Toc17473" w:history="1">
        <w:r>
          <w:rPr>
            <w:rFonts w:ascii="仿宋" w:eastAsia="仿宋" w:hAnsi="仿宋" w:cs="仿宋" w:hint="eastAsia"/>
            <w:lang w:eastAsia="zh-CN"/>
          </w:rPr>
          <w:t>(二)、土建工程建设指标</w:t>
        </w:r>
        <w:r>
          <w:tab/>
        </w:r>
        <w:r>
          <w:fldChar w:fldCharType="begin"/>
        </w:r>
        <w:r>
          <w:instrText xml:space="preserve"> PAGEREF _Toc17473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174"/>
      <w:r>
        <w:rPr>
          <w:rFonts w:ascii="仿宋" w:eastAsia="仿宋" w:hAnsi="仿宋" w:cs="仿宋" w:hint="eastAsia"/>
          <w:lang w:eastAsia="zh-CN"/>
        </w:rPr>
        <w:t>(一)、农业航空作业装置行业分析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行业一直以来都是市场的关注焦点。行业内的发展趋势、竞争态势以及潜在机会都对农业航空作业装置项目的推进产生深远的影响。通过深入研究行业的整体概貌，我们将更好地理解行业的核心特征，为农业航空作业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行业，技术一直是推动创新和发展的关键因素。我们将对当前技术趋势进行详尽分析，包括但不限于人工智能、大数据应用、先进制造技术等。这有助于农业航空作业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航空作业装置项目成功的基础。我们将对主要竞争对手进行深入研究，包括其市场份额、产品特点、市场定位等。通过全面了解竞争对手的优势和劣势，农业航空作业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31"/>
      <w:r>
        <w:rPr>
          <w:rFonts w:ascii="仿宋" w:eastAsia="仿宋" w:hAnsi="仿宋" w:cs="仿宋" w:hint="eastAsia"/>
          <w:sz w:val="28"/>
          <w:lang w:eastAsia="zh-CN"/>
        </w:rPr>
        <w:t>(二)、农业航空作业装置市场分析预测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航空作业装置市场未来的增长趋势。这包括市场的整体规模、各细分领域的发展趋势等。农业航空作业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航空作业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农业航空作业装置项目实施过程中需要充分考虑的因素。我们将对市场风险进行全面评估，包括但不限于政策法规风险、市场竞争风险、技术变革风险等。通过对潜在风险的深入分析，农业航空作业装置项目可以制定相应的风险缓解策略，降低不确定性对农业航空作业装置项目的影响。</w:t>
      </w:r>
    </w:p>
    <w:p>
      <w:pPr>
        <w:pStyle w:val="Heading1"/>
        <w:ind w:firstLine="560" w:firstLineChars="200"/>
        <w:rPr>
          <w:rFonts w:ascii="仿宋" w:eastAsia="仿宋" w:hAnsi="仿宋" w:cs="仿宋" w:hint="eastAsia"/>
          <w:sz w:val="28"/>
          <w:lang w:eastAsia="zh-CN"/>
        </w:rPr>
      </w:pPr>
      <w:bookmarkStart w:id="5" w:name="_Toc7161"/>
      <w:r>
        <w:rPr>
          <w:rFonts w:ascii="仿宋" w:eastAsia="仿宋" w:hAnsi="仿宋" w:cs="仿宋" w:hint="eastAsia"/>
          <w:sz w:val="28"/>
          <w:lang w:eastAsia="zh-CN"/>
        </w:rPr>
        <w:t>二、农业航空作业装置项目危机管理</w:t>
      </w:r>
      <w:bookmarkEnd w:id="5"/>
    </w:p>
    <w:p>
      <w:pPr>
        <w:pStyle w:val="Heading2"/>
        <w:rPr>
          <w:rFonts w:ascii="仿宋" w:eastAsia="仿宋" w:hAnsi="仿宋" w:cs="仿宋" w:hint="eastAsia"/>
          <w:lang w:eastAsia="zh-CN"/>
        </w:rPr>
      </w:pPr>
      <w:bookmarkStart w:id="6" w:name="_Toc615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危机管理中，危机预警与识别是确保农业航空作业装置项目稳健运行的核心步骤。通过建立全面的监测机制，农业航空作业装置项目团队旨在及时发现和理解潜在的风险和危机因素，以便采取及时的预防和应对措施，确保农业航空作业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航空作业装置项目团队全面分析了整个农业航空作业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航空作业装置项目团队着重于明确定义农业航空作业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航空作业装置项目进展的持续监控，团队能够及时发现潜在问题并作出迅速反应。农业航空作业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在这一阶段，团队的专业素养和反应速度将发挥至关重要的作用，以确保潜在危机能够在初期得到有效的处理，最大程度地减轻负面影响。通过危机预警与识别，农业航空作业装置项目得以更有序、可控地推进。</w:t>
      </w:r>
    </w:p>
    <w:p>
      <w:pPr>
        <w:pStyle w:val="Heading2"/>
        <w:ind w:firstLine="560" w:firstLineChars="200"/>
        <w:rPr>
          <w:rFonts w:ascii="仿宋" w:eastAsia="仿宋" w:hAnsi="仿宋" w:cs="仿宋" w:hint="eastAsia"/>
          <w:sz w:val="28"/>
          <w:lang w:eastAsia="zh-CN"/>
        </w:rPr>
      </w:pPr>
      <w:bookmarkStart w:id="7" w:name="_Toc52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在危机发生时，农业航空作业装置项目团队立即行动，成立了应急小组。该小组的任务是迅速制定并实施紧急应对措施，以最小化潜在损失。以下是采取的主要措施：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暂停农业航空作业装置项目进度：为遏制危机蔓延，农业航空作业装置项目暂时停止进行，以便全面评估当前状况。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资源重新分配：重新评估农业航空作业装置项目资源的分配，确保最大限度地减小损失。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实时沟通：与关键利益相关者建立实时沟通机制，向他们传递农业航空作业装置项目危机的实际状况，保障农业航空作业装置项目核心利益。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在紧急应对的同时，农业航空作业装置项目团队强调了团队协作和有效沟通的重要性。以下是团队协作的关键举措：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信息共享机制：建立了信息共享平台，确保团队成员能够及时获取农业航空作业装置项目危机的实时信息。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领导者沟通：农业航空作业装置项目领导者通过定期会议和即时沟通工具，指导团队应对危机，保持团队稳定运行。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随着危机得到初步控制，农业航空作业装置项目团队转向制定恢复计划，以确保农业航空作业装置项目能够从中迅速恢复。主要恢复计划包括：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修复受损的进度计划：重新评估农业航空作业装置项目进度，制定修复计划，确保农业航空作业装置项目尽快回归正常进程。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重新调整资源分配：优化资源分配，确保农业航空作业装置项目在有限资源下高效运转。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风险管理机制加强：对农业航空作业装置项目风险进行全面评估，制定更强化的风险管理策略，以预防未来可能的危机。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122"/>
      <w:r>
        <w:rPr>
          <w:rFonts w:ascii="仿宋" w:eastAsia="仿宋" w:hAnsi="仿宋" w:cs="仿宋" w:hint="eastAsia"/>
          <w:sz w:val="28"/>
          <w:lang w:eastAsia="zh-CN"/>
        </w:rPr>
        <w:t>三、农业航空作业装置项目建设背景及必要性分析</w:t>
      </w:r>
      <w:bookmarkEnd w:id="8"/>
    </w:p>
    <w:p>
      <w:pPr>
        <w:pStyle w:val="Heading2"/>
        <w:rPr>
          <w:rFonts w:ascii="仿宋" w:eastAsia="仿宋" w:hAnsi="仿宋" w:cs="仿宋" w:hint="eastAsia"/>
          <w:lang w:eastAsia="zh-CN"/>
        </w:rPr>
      </w:pPr>
      <w:bookmarkStart w:id="9" w:name="_Toc11140"/>
      <w:r>
        <w:rPr>
          <w:rFonts w:ascii="仿宋" w:eastAsia="仿宋" w:hAnsi="仿宋" w:cs="仿宋" w:hint="eastAsia"/>
          <w:lang w:eastAsia="zh-CN"/>
        </w:rPr>
        <w:t>(一)、农业航空作业装置项目背景分析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农业航空作业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航空作业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航空作业装置项目在这个潮流中的定位。同时，我们将关注行业内涌现的新兴机遇，以便农业航空作业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航空作业装置项目提供了强大的发展动力。我们将聚焦于行业内最新的技术发展趋势，包括但不限于人工智能、大数据分析、物联网等领域。通过深度的技术研究，我们将确保农业航空作业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航空作业装置项目发展的源泉。我们将投入更多的精力对市场需求进行深入剖析，超越表面的需求，深入挖掘潜在的市场痛点和机遇。通过对市场需求的细致了解，农业航空作业装置项目将更有针对性地设计解决方案，满足市场的多样化需求，从而更好地促进农业航空作业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农业航空作业装置项目战略至关重要。我们将对竞争态势进行更为深入的分析，包括但不限于市场份额、产品特点、客户满意度等多个维度。通过深度的竞争分析，农业航空作业装置项目将能够更准确地把握市场脉搏，制定具有竞争力的农业航空作业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航空作业装置项目的发展具有直接的影响。我们将进行更为全面的法规和政策分析，了解行业发展中的潜在法律风险和合规挑战。通过充分了解和遵守相关法规，农业航空作业装置项目将确保在法律框架内合法合规运营，为农业航空作业装置项目的稳健发展提供有力支持。</w:t>
      </w:r>
    </w:p>
    <w:p>
      <w:pPr>
        <w:pStyle w:val="Heading2"/>
        <w:ind w:firstLine="560" w:firstLineChars="200"/>
        <w:rPr>
          <w:rFonts w:ascii="仿宋" w:eastAsia="仿宋" w:hAnsi="仿宋" w:cs="仿宋" w:hint="eastAsia"/>
          <w:sz w:val="28"/>
          <w:lang w:eastAsia="zh-CN"/>
        </w:rPr>
      </w:pPr>
      <w:bookmarkStart w:id="10" w:name="_Toc21041"/>
      <w:r>
        <w:rPr>
          <w:rFonts w:ascii="仿宋" w:eastAsia="仿宋" w:hAnsi="仿宋" w:cs="仿宋" w:hint="eastAsia"/>
          <w:sz w:val="28"/>
          <w:lang w:eastAsia="zh-CN"/>
        </w:rPr>
        <w:t>(二)、农业航空作业装置项目建设必要性分析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的迫切性源于对行业发展趋势的深刻洞察。我们正处于一个行业变革的时代，科技创新、数字化转型成为企业发展的关键动力。农业航空作业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不仅仅是为了跟上潮流，更是为了通过技术创新推动企业的持续发展。通过引入先进的技术和解决方案，农业航空作业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航空作业装置项目的建设成为必然选择，通过提高产品质量、拓展服务领域，从而在竞争中获得更多的机会。农业航空作业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航空作业装置项目建设的必要性体现在对客户需求更精准的满足。通过农业航空作业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的背后是对企业持续创新的追求。只有通过不断创新，企业才能在竞争中立于不败之地。农业航空作业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34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70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农业航空作业装置项目的主要产品是XXXX，预计年产值为XXX万元。这一产品在市场中占据着重要的地位，其广泛的应用范围使得该农业航空作业装置项目的市场前景非常广阔。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航空作业装置项目的xxx产品作为重要的原材料之一，将在多个领域发挥关键作用。其在建筑、交通、能源等方面的广泛应用将为整个产业链提供强大的支持，形成产业协同效应。农业航空作业装置项目的年产值XXX万XXX万XXX万万元不仅反映了其在市场上的巨大潜力，更预示着它对国民经济的积极贡献。这种关联度高、涉及面广的产业关系，使得该农业航空作业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55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总征地面积为XXXX平方米，相当于约XX.XX亩，其中净用地面积为XXXX平方米，红线范围内相当于约XX.XX亩。这一用地规模充分考虑了农业航空作业装置项目的建设需求，保障了农业航空作业装置项目在合适的空间内得以充分发展。农业航空作业装置项目规划的总建筑面积为XXXX平方米，其中主体工程建设占XXXX平方米，计容建筑面积达XXXX平方米。预计建筑工程的投资将达到XXXX万元，为农业航空作业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计划购置的设备共计XXXX台（套），设备购置费用为XXXX万元。这一设备购置计划充分考虑到农业航空作业装置项目的生产需求和技术要求，确保了农业航空作业装置项目在生产运营中具备先进的技术装备和高效的生产能力。设备的合理配置将为农业航空作业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计划总投资为XXXX万元，预计年实现营业收入为XXXX万元。这一产能规模的设定旨在确保农业航空作业装置项目能够在投资与回报之间取得平衡，实现长期可持续的发展。农业航空作业装置项目的总投资充分考虑到各个方面的需求，包括用地建设、设备购置等多个环节，以确保农业航空作业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367"/>
      <w:r>
        <w:rPr>
          <w:rFonts w:ascii="仿宋" w:eastAsia="仿宋" w:hAnsi="仿宋" w:cs="仿宋" w:hint="eastAsia"/>
          <w:sz w:val="28"/>
          <w:lang w:eastAsia="zh-CN"/>
        </w:rPr>
        <w:t>五、农业航空作业装置项目可持续发展</w:t>
      </w:r>
      <w:bookmarkEnd w:id="14"/>
    </w:p>
    <w:p>
      <w:pPr>
        <w:pStyle w:val="Heading2"/>
        <w:rPr>
          <w:rFonts w:ascii="仿宋" w:eastAsia="仿宋" w:hAnsi="仿宋" w:cs="仿宋" w:hint="eastAsia"/>
          <w:lang w:eastAsia="zh-CN"/>
        </w:rPr>
      </w:pPr>
      <w:bookmarkStart w:id="15" w:name="_Toc2180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中，农业航空作业装置项目团队着眼于未来，明确了可持续发展的战略方向。制定的具体可持续发展目标包括降低资源使用、采用环保技术、最大化社会效益等。这一步骤不仅有助于农业航空作业装置项目在环保和社会责任方面达到最高标准，也为未来提供了明确的指引，确保农业航空作业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可持续实践的融入农业航空作业装置项目管理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航空作业装置项目管理周期。从农业航空作业装置项目规划开始，农业航空作业装置项目团队就考虑了环境和社会的因素。在执行阶段，农业航空作业装置项目团队积极推动绿色技术的应用，优化资源利用。此外，关注员工的社会责任，通过培训和沟通活动提高员工对可持续发展的认知，使他们能够在日常工作中践行可持续实践。这些举措不仅为农业航空作业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08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航空作业装置项目的可持续发展理念，我们深信环保与社会责任是农业航空作业装置项目成功的关键支柱。在农业航空作业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团队通过引入先进的环保技术、建立高效的废物处理系统以及推动能源节约措施，积极履行环保责任。定期的环保监测和评估确保农业航空作业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不仅致力于自身可持续发展，还注重对社会的回馈。通过支持社区农业航空作业装置项目、参与慈善事业、提供培训机会等方式，农业航空作业装置项目积极履行社会责任。与当地社区建立积极互动，关注员工的工作与生活平衡，以及员工的身心健康，是农业航空作业装置项目在社会责任层面的关键举措。这样的实践不仅增强了农业航空作业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1264"/>
      <w:r>
        <w:rPr>
          <w:rFonts w:ascii="仿宋" w:eastAsia="仿宋" w:hAnsi="仿宋" w:cs="仿宋" w:hint="eastAsia"/>
          <w:sz w:val="28"/>
          <w:lang w:eastAsia="zh-CN"/>
        </w:rPr>
        <w:t>六、农业航空作业装置项目选址可行性分析</w:t>
      </w:r>
      <w:bookmarkEnd w:id="17"/>
    </w:p>
    <w:p>
      <w:pPr>
        <w:pStyle w:val="Heading2"/>
        <w:rPr>
          <w:rFonts w:ascii="仿宋" w:eastAsia="仿宋" w:hAnsi="仿宋" w:cs="仿宋" w:hint="eastAsia"/>
          <w:lang w:eastAsia="zh-CN"/>
        </w:rPr>
      </w:pPr>
      <w:bookmarkStart w:id="18" w:name="_Toc1533"/>
      <w:r>
        <w:rPr>
          <w:rFonts w:ascii="仿宋" w:eastAsia="仿宋" w:hAnsi="仿宋" w:cs="仿宋" w:hint="eastAsia"/>
          <w:lang w:eastAsia="zh-CN"/>
        </w:rPr>
        <w:t>(一)、农业航空作业装置项目选址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该农业航空作业装置项目选址位于XX省XX市XX区XXX街道</w:t>
      </w:r>
    </w:p>
    <w:p>
      <w:pPr>
        <w:pStyle w:val="Heading2"/>
        <w:ind w:firstLine="560" w:firstLineChars="200"/>
        <w:rPr>
          <w:rFonts w:ascii="仿宋" w:eastAsia="仿宋" w:hAnsi="仿宋" w:cs="仿宋" w:hint="eastAsia"/>
          <w:sz w:val="28"/>
          <w:lang w:eastAsia="zh-CN"/>
        </w:rPr>
      </w:pPr>
      <w:bookmarkStart w:id="19" w:name="_Toc3019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航空作业装置项目的征地面积将根据农业航空作业装置项目的实际规模和需求进行精确规划。具体面积XXX平方米，旨在确保农业航空作业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净用地面积是在征地面积基础上去除不可利用面积后的实际可开发用地。具体面积XXX平方米，考虑到环保、交通、安全等多方面因素，以确保农业航空作业装置项目在整体利用效率上达到最优。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农业航空作业装置项目计划建设的建筑总规模具体面积XXX平方米。这一规模的确定综合考虑了农业航空作业装置项目的性质、规模，以及城市规划的相关要求，确保建筑布局与周边环境协调一致。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绿地率是农业航空作业装置项目用地中被规划为绿地的比例。具体面积XXX平方米，旨在通过合理规划绿地，改善农业航空作业装置项目周边环境，提升居民生活质量，并符合城市整体绿化规划。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容积率是用地上可以建设的建筑总体积与用地面积之比。具体面积XXX，通过合理的容积率规划，确保农业航空作业装置项目建筑规模与周边环境和谐共生。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航空作业装置项目选址与当地城市规划相一致，具体面积XXX平方米。通过与城市规划部门深入沟通，确保农业航空作业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航空作业装置项目选址符合当地产业政策，具体面积XXX平方米。这包括农业航空作业装置项目对当地经济的促进作用，以及对相关产业的带动效应，确保农业航空作业装置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用地总体要求必须符合环保和可持续发展的原则，具体面积XXX平方米。通过采用绿色建筑设计、节能减排等措施，确保农业航空作业装置项目在建设和运营过程中对环境的影响最小化，达到可持续发展的要求。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确保农业航空作业装置项目选址具备必要的公共设施配套，具体面积XXX平方米。这包括交通便利性、教育、医疗等基础设施，以提高居民生活品质，使得农业航空作业装置项目选址更具吸引力。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考虑用地总体要求对当地社会稳定性的影响，具体面积XXX平方米。通过深入了解当地社区反馈，确保农业航空作业装置项目的选址和建设过程对当地社会和谐稳定产生积极作用。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航空作业装置项目选址不仅符合法规和规划，还在实际操作中具有可行性。这一全面规划将为农业航空作业装置项目的成功实施提供坚实的基础，确保农业航空作业装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576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https://d.book118.com/435210314133011122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A4A61"/>
    <w:rsid w:val="194A4A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031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2024-03-02T03:09:00Z</dcterms:created>
  <dcterms:modified xsi:type="dcterms:W3CDTF">2024-03-02T03:09:21Z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309D9F73E274464591F314E42C8FE214_11</vt:lpwstr>
  </property>
  <property fmtid="{D5CDD505-2E9C-101B-9397-08002B2CF9AE}" pid="3" name="KSOProductBuildVer">
    <vt:lpwstr>2052-12.1.0.16388</vt:lpwstr>
  </property>
</Properties>
</file>