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1" w:history="1">
        <w:r>
          <w:rPr>
            <w:rFonts w:ascii="仿宋" w:eastAsia="仿宋" w:hAnsi="仿宋" w:cs="仿宋" w:hint="eastAsia"/>
            <w:lang w:eastAsia="zh-CN"/>
          </w:rPr>
          <w:t>序言</w:t>
        </w:r>
        <w:r>
          <w:tab/>
        </w:r>
        <w:r>
          <w:fldChar w:fldCharType="begin"/>
        </w:r>
        <w:r>
          <w:instrText xml:space="preserve"> PAGEREF _Toc19621 \h </w:instrText>
        </w:r>
        <w:r>
          <w:fldChar w:fldCharType="separate"/>
        </w:r>
        <w:r>
          <w:t>3</w:t>
        </w:r>
        <w:r>
          <w:fldChar w:fldCharType="end"/>
        </w:r>
      </w:hyperlink>
    </w:p>
    <w:p>
      <w:pPr>
        <w:pStyle w:val="TOC1"/>
        <w:tabs>
          <w:tab w:val="right" w:leader="dot" w:pos="8306"/>
        </w:tabs>
      </w:pPr>
      <w:hyperlink w:anchor="_Toc25238" w:history="1">
        <w:r>
          <w:rPr>
            <w:rFonts w:ascii="仿宋" w:eastAsia="仿宋" w:hAnsi="仿宋" w:cs="仿宋" w:hint="eastAsia"/>
            <w:lang w:eastAsia="zh-CN"/>
          </w:rPr>
          <w:t>一、社会影响分析</w:t>
        </w:r>
        <w:r>
          <w:tab/>
        </w:r>
        <w:r>
          <w:fldChar w:fldCharType="begin"/>
        </w:r>
        <w:r>
          <w:instrText xml:space="preserve"> PAGEREF _Toc25238 \h </w:instrText>
        </w:r>
        <w:r>
          <w:fldChar w:fldCharType="separate"/>
        </w:r>
        <w:r>
          <w:t>3</w:t>
        </w:r>
        <w:r>
          <w:fldChar w:fldCharType="end"/>
        </w:r>
      </w:hyperlink>
    </w:p>
    <w:p>
      <w:pPr>
        <w:pStyle w:val="TOC2"/>
        <w:tabs>
          <w:tab w:val="right" w:leader="dot" w:pos="8306"/>
        </w:tabs>
      </w:pPr>
      <w:hyperlink w:anchor="_Toc23671" w:history="1">
        <w:r>
          <w:rPr>
            <w:rFonts w:ascii="仿宋" w:eastAsia="仿宋" w:hAnsi="仿宋" w:cs="仿宋" w:hint="eastAsia"/>
            <w:lang w:eastAsia="zh-CN"/>
          </w:rPr>
          <w:t>(一)、社会影响效果分析</w:t>
        </w:r>
        <w:r>
          <w:tab/>
        </w:r>
        <w:r>
          <w:fldChar w:fldCharType="begin"/>
        </w:r>
        <w:r>
          <w:instrText xml:space="preserve"> PAGEREF _Toc23671 \h </w:instrText>
        </w:r>
        <w:r>
          <w:fldChar w:fldCharType="separate"/>
        </w:r>
        <w:r>
          <w:t>3</w:t>
        </w:r>
        <w:r>
          <w:fldChar w:fldCharType="end"/>
        </w:r>
      </w:hyperlink>
    </w:p>
    <w:p>
      <w:pPr>
        <w:pStyle w:val="TOC2"/>
        <w:tabs>
          <w:tab w:val="right" w:leader="dot" w:pos="8306"/>
        </w:tabs>
      </w:pPr>
      <w:hyperlink w:anchor="_Toc10989" w:history="1">
        <w:r>
          <w:rPr>
            <w:rFonts w:ascii="仿宋" w:eastAsia="仿宋" w:hAnsi="仿宋" w:cs="仿宋" w:hint="eastAsia"/>
            <w:lang w:eastAsia="zh-CN"/>
          </w:rPr>
          <w:t>(二)、社会适应性分析</w:t>
        </w:r>
        <w:r>
          <w:tab/>
        </w:r>
        <w:r>
          <w:fldChar w:fldCharType="begin"/>
        </w:r>
        <w:r>
          <w:instrText xml:space="preserve"> PAGEREF _Toc10989 \h </w:instrText>
        </w:r>
        <w:r>
          <w:fldChar w:fldCharType="separate"/>
        </w:r>
        <w:r>
          <w:t>6</w:t>
        </w:r>
        <w:r>
          <w:fldChar w:fldCharType="end"/>
        </w:r>
      </w:hyperlink>
    </w:p>
    <w:p>
      <w:pPr>
        <w:pStyle w:val="TOC2"/>
        <w:tabs>
          <w:tab w:val="right" w:leader="dot" w:pos="8306"/>
        </w:tabs>
      </w:pPr>
      <w:hyperlink w:anchor="_Toc32172" w:history="1">
        <w:r>
          <w:rPr>
            <w:rFonts w:ascii="仿宋" w:eastAsia="仿宋" w:hAnsi="仿宋" w:cs="仿宋" w:hint="eastAsia"/>
            <w:lang w:eastAsia="zh-CN"/>
          </w:rPr>
          <w:t>(三)、社会风险及对策分析</w:t>
        </w:r>
        <w:r>
          <w:tab/>
        </w:r>
        <w:r>
          <w:fldChar w:fldCharType="begin"/>
        </w:r>
        <w:r>
          <w:instrText xml:space="preserve"> PAGEREF _Toc32172 \h </w:instrText>
        </w:r>
        <w:r>
          <w:fldChar w:fldCharType="separate"/>
        </w:r>
        <w:r>
          <w:t>7</w:t>
        </w:r>
        <w:r>
          <w:fldChar w:fldCharType="end"/>
        </w:r>
      </w:hyperlink>
    </w:p>
    <w:p>
      <w:pPr>
        <w:pStyle w:val="TOC1"/>
        <w:tabs>
          <w:tab w:val="right" w:leader="dot" w:pos="8306"/>
        </w:tabs>
      </w:pPr>
      <w:hyperlink w:anchor="_Toc13240" w:history="1">
        <w:r>
          <w:rPr>
            <w:rFonts w:ascii="仿宋" w:eastAsia="仿宋" w:hAnsi="仿宋" w:cs="仿宋" w:hint="eastAsia"/>
            <w:lang w:eastAsia="zh-CN"/>
          </w:rPr>
          <w:t>二、财务管理与成本控制</w:t>
        </w:r>
        <w:r>
          <w:tab/>
        </w:r>
        <w:r>
          <w:fldChar w:fldCharType="begin"/>
        </w:r>
        <w:r>
          <w:instrText xml:space="preserve"> PAGEREF _Toc13240 \h </w:instrText>
        </w:r>
        <w:r>
          <w:fldChar w:fldCharType="separate"/>
        </w:r>
        <w:r>
          <w:t>10</w:t>
        </w:r>
        <w:r>
          <w:fldChar w:fldCharType="end"/>
        </w:r>
      </w:hyperlink>
    </w:p>
    <w:p>
      <w:pPr>
        <w:pStyle w:val="TOC2"/>
        <w:tabs>
          <w:tab w:val="right" w:leader="dot" w:pos="8306"/>
        </w:tabs>
      </w:pPr>
      <w:hyperlink w:anchor="_Toc3243" w:history="1">
        <w:r>
          <w:rPr>
            <w:rFonts w:ascii="仿宋" w:eastAsia="仿宋" w:hAnsi="仿宋" w:cs="仿宋" w:hint="eastAsia"/>
            <w:lang w:eastAsia="zh-CN"/>
          </w:rPr>
          <w:t>(一)、财务管理体系建设</w:t>
        </w:r>
        <w:r>
          <w:tab/>
        </w:r>
        <w:r>
          <w:fldChar w:fldCharType="begin"/>
        </w:r>
        <w:r>
          <w:instrText xml:space="preserve"> PAGEREF _Toc3243 \h </w:instrText>
        </w:r>
        <w:r>
          <w:fldChar w:fldCharType="separate"/>
        </w:r>
        <w:r>
          <w:t>10</w:t>
        </w:r>
        <w:r>
          <w:fldChar w:fldCharType="end"/>
        </w:r>
      </w:hyperlink>
    </w:p>
    <w:p>
      <w:pPr>
        <w:pStyle w:val="TOC2"/>
        <w:tabs>
          <w:tab w:val="right" w:leader="dot" w:pos="8306"/>
        </w:tabs>
      </w:pPr>
      <w:hyperlink w:anchor="_Toc16063" w:history="1">
        <w:r>
          <w:rPr>
            <w:rFonts w:ascii="仿宋" w:eastAsia="仿宋" w:hAnsi="仿宋" w:cs="仿宋" w:hint="eastAsia"/>
            <w:lang w:eastAsia="zh-CN"/>
          </w:rPr>
          <w:t>(二)、成本控制措施</w:t>
        </w:r>
        <w:r>
          <w:tab/>
        </w:r>
        <w:r>
          <w:fldChar w:fldCharType="begin"/>
        </w:r>
        <w:r>
          <w:instrText xml:space="preserve"> PAGEREF _Toc16063 \h </w:instrText>
        </w:r>
        <w:r>
          <w:fldChar w:fldCharType="separate"/>
        </w:r>
        <w:r>
          <w:t>12</w:t>
        </w:r>
        <w:r>
          <w:fldChar w:fldCharType="end"/>
        </w:r>
      </w:hyperlink>
    </w:p>
    <w:p>
      <w:pPr>
        <w:pStyle w:val="TOC1"/>
        <w:tabs>
          <w:tab w:val="right" w:leader="dot" w:pos="8306"/>
        </w:tabs>
      </w:pPr>
      <w:hyperlink w:anchor="_Toc10025" w:history="1">
        <w:r>
          <w:rPr>
            <w:rFonts w:ascii="仿宋" w:eastAsia="仿宋" w:hAnsi="仿宋" w:cs="仿宋" w:hint="eastAsia"/>
            <w:lang w:eastAsia="zh-CN"/>
          </w:rPr>
          <w:t>三、建设风险评估分析</w:t>
        </w:r>
        <w:r>
          <w:tab/>
        </w:r>
        <w:r>
          <w:fldChar w:fldCharType="begin"/>
        </w:r>
        <w:r>
          <w:instrText xml:space="preserve"> PAGEREF _Toc10025 \h </w:instrText>
        </w:r>
        <w:r>
          <w:fldChar w:fldCharType="separate"/>
        </w:r>
        <w:r>
          <w:t>13</w:t>
        </w:r>
        <w:r>
          <w:fldChar w:fldCharType="end"/>
        </w:r>
      </w:hyperlink>
    </w:p>
    <w:p>
      <w:pPr>
        <w:pStyle w:val="TOC2"/>
        <w:tabs>
          <w:tab w:val="right" w:leader="dot" w:pos="8306"/>
        </w:tabs>
      </w:pPr>
      <w:hyperlink w:anchor="_Toc4525" w:history="1">
        <w:r>
          <w:rPr>
            <w:rFonts w:ascii="仿宋" w:eastAsia="仿宋" w:hAnsi="仿宋" w:cs="仿宋" w:hint="eastAsia"/>
            <w:lang w:eastAsia="zh-CN"/>
          </w:rPr>
          <w:t>(一)、政策风险分析</w:t>
        </w:r>
        <w:r>
          <w:tab/>
        </w:r>
        <w:r>
          <w:fldChar w:fldCharType="begin"/>
        </w:r>
        <w:r>
          <w:instrText xml:space="preserve"> PAGEREF _Toc4525 \h </w:instrText>
        </w:r>
        <w:r>
          <w:fldChar w:fldCharType="separate"/>
        </w:r>
        <w:r>
          <w:t>13</w:t>
        </w:r>
        <w:r>
          <w:fldChar w:fldCharType="end"/>
        </w:r>
      </w:hyperlink>
    </w:p>
    <w:p>
      <w:pPr>
        <w:pStyle w:val="TOC2"/>
        <w:tabs>
          <w:tab w:val="right" w:leader="dot" w:pos="8306"/>
        </w:tabs>
      </w:pPr>
      <w:hyperlink w:anchor="_Toc18376" w:history="1">
        <w:r>
          <w:rPr>
            <w:rFonts w:ascii="仿宋" w:eastAsia="仿宋" w:hAnsi="仿宋" w:cs="仿宋" w:hint="eastAsia"/>
            <w:lang w:eastAsia="zh-CN"/>
          </w:rPr>
          <w:t>(二)、社会风险分析</w:t>
        </w:r>
        <w:r>
          <w:tab/>
        </w:r>
        <w:r>
          <w:fldChar w:fldCharType="begin"/>
        </w:r>
        <w:r>
          <w:instrText xml:space="preserve"> PAGEREF _Toc18376 \h </w:instrText>
        </w:r>
        <w:r>
          <w:fldChar w:fldCharType="separate"/>
        </w:r>
        <w:r>
          <w:t>14</w:t>
        </w:r>
        <w:r>
          <w:fldChar w:fldCharType="end"/>
        </w:r>
      </w:hyperlink>
    </w:p>
    <w:p>
      <w:pPr>
        <w:pStyle w:val="TOC2"/>
        <w:tabs>
          <w:tab w:val="right" w:leader="dot" w:pos="8306"/>
        </w:tabs>
      </w:pPr>
      <w:hyperlink w:anchor="_Toc25012" w:history="1">
        <w:r>
          <w:rPr>
            <w:rFonts w:ascii="仿宋" w:eastAsia="仿宋" w:hAnsi="仿宋" w:cs="仿宋" w:hint="eastAsia"/>
            <w:lang w:eastAsia="zh-CN"/>
          </w:rPr>
          <w:t>(三)、市场风险分析</w:t>
        </w:r>
        <w:r>
          <w:tab/>
        </w:r>
        <w:r>
          <w:fldChar w:fldCharType="begin"/>
        </w:r>
        <w:r>
          <w:instrText xml:space="preserve"> PAGEREF _Toc25012 \h </w:instrText>
        </w:r>
        <w:r>
          <w:fldChar w:fldCharType="separate"/>
        </w:r>
        <w:r>
          <w:t>16</w:t>
        </w:r>
        <w:r>
          <w:fldChar w:fldCharType="end"/>
        </w:r>
      </w:hyperlink>
    </w:p>
    <w:p>
      <w:pPr>
        <w:pStyle w:val="TOC2"/>
        <w:tabs>
          <w:tab w:val="right" w:leader="dot" w:pos="8306"/>
        </w:tabs>
      </w:pPr>
      <w:hyperlink w:anchor="_Toc18339" w:history="1">
        <w:r>
          <w:rPr>
            <w:rFonts w:ascii="仿宋" w:eastAsia="仿宋" w:hAnsi="仿宋" w:cs="仿宋" w:hint="eastAsia"/>
            <w:lang w:eastAsia="zh-CN"/>
          </w:rPr>
          <w:t>(四)、资金风险分析</w:t>
        </w:r>
        <w:r>
          <w:tab/>
        </w:r>
        <w:r>
          <w:fldChar w:fldCharType="begin"/>
        </w:r>
        <w:r>
          <w:instrText xml:space="preserve"> PAGEREF _Toc18339 \h </w:instrText>
        </w:r>
        <w:r>
          <w:fldChar w:fldCharType="separate"/>
        </w:r>
        <w:r>
          <w:t>16</w:t>
        </w:r>
        <w:r>
          <w:fldChar w:fldCharType="end"/>
        </w:r>
      </w:hyperlink>
    </w:p>
    <w:p>
      <w:pPr>
        <w:pStyle w:val="TOC2"/>
        <w:tabs>
          <w:tab w:val="right" w:leader="dot" w:pos="8306"/>
        </w:tabs>
      </w:pPr>
      <w:hyperlink w:anchor="_Toc368" w:history="1">
        <w:r>
          <w:rPr>
            <w:rFonts w:ascii="仿宋" w:eastAsia="仿宋" w:hAnsi="仿宋" w:cs="仿宋" w:hint="eastAsia"/>
            <w:lang w:eastAsia="zh-CN"/>
          </w:rPr>
          <w:t>(五)、技术风险分析</w:t>
        </w:r>
        <w:r>
          <w:tab/>
        </w:r>
        <w:r>
          <w:fldChar w:fldCharType="begin"/>
        </w:r>
        <w:r>
          <w:instrText xml:space="preserve"> PAGEREF _Toc368 \h </w:instrText>
        </w:r>
        <w:r>
          <w:fldChar w:fldCharType="separate"/>
        </w:r>
        <w:r>
          <w:t>18</w:t>
        </w:r>
        <w:r>
          <w:fldChar w:fldCharType="end"/>
        </w:r>
      </w:hyperlink>
    </w:p>
    <w:p>
      <w:pPr>
        <w:pStyle w:val="TOC2"/>
        <w:tabs>
          <w:tab w:val="right" w:leader="dot" w:pos="8306"/>
        </w:tabs>
      </w:pPr>
      <w:hyperlink w:anchor="_Toc15660" w:history="1">
        <w:r>
          <w:rPr>
            <w:rFonts w:ascii="仿宋" w:eastAsia="仿宋" w:hAnsi="仿宋" w:cs="仿宋" w:hint="eastAsia"/>
            <w:lang w:eastAsia="zh-CN"/>
          </w:rPr>
          <w:t>(六)、财务风险分析</w:t>
        </w:r>
        <w:r>
          <w:tab/>
        </w:r>
        <w:r>
          <w:fldChar w:fldCharType="begin"/>
        </w:r>
        <w:r>
          <w:instrText xml:space="preserve"> PAGEREF _Toc15660 \h </w:instrText>
        </w:r>
        <w:r>
          <w:fldChar w:fldCharType="separate"/>
        </w:r>
        <w:r>
          <w:t>19</w:t>
        </w:r>
        <w:r>
          <w:fldChar w:fldCharType="end"/>
        </w:r>
      </w:hyperlink>
    </w:p>
    <w:p>
      <w:pPr>
        <w:pStyle w:val="TOC2"/>
        <w:tabs>
          <w:tab w:val="right" w:leader="dot" w:pos="8306"/>
        </w:tabs>
      </w:pPr>
      <w:hyperlink w:anchor="_Toc2755" w:history="1">
        <w:r>
          <w:rPr>
            <w:rFonts w:ascii="仿宋" w:eastAsia="仿宋" w:hAnsi="仿宋" w:cs="仿宋" w:hint="eastAsia"/>
            <w:lang w:eastAsia="zh-CN"/>
          </w:rPr>
          <w:t>(七)、管理风险分析</w:t>
        </w:r>
        <w:r>
          <w:tab/>
        </w:r>
        <w:r>
          <w:fldChar w:fldCharType="begin"/>
        </w:r>
        <w:r>
          <w:instrText xml:space="preserve"> PAGEREF _Toc2755 \h </w:instrText>
        </w:r>
        <w:r>
          <w:fldChar w:fldCharType="separate"/>
        </w:r>
        <w:r>
          <w:t>21</w:t>
        </w:r>
        <w:r>
          <w:fldChar w:fldCharType="end"/>
        </w:r>
      </w:hyperlink>
    </w:p>
    <w:p>
      <w:pPr>
        <w:pStyle w:val="TOC2"/>
        <w:tabs>
          <w:tab w:val="right" w:leader="dot" w:pos="8306"/>
        </w:tabs>
      </w:pPr>
      <w:hyperlink w:anchor="_Toc11016" w:history="1">
        <w:r>
          <w:rPr>
            <w:rFonts w:ascii="仿宋" w:eastAsia="仿宋" w:hAnsi="仿宋" w:cs="仿宋" w:hint="eastAsia"/>
            <w:lang w:eastAsia="zh-CN"/>
          </w:rPr>
          <w:t>(八)、其它风险分析</w:t>
        </w:r>
        <w:r>
          <w:tab/>
        </w:r>
        <w:r>
          <w:fldChar w:fldCharType="begin"/>
        </w:r>
        <w:r>
          <w:instrText xml:space="preserve"> PAGEREF _Toc11016 \h </w:instrText>
        </w:r>
        <w:r>
          <w:fldChar w:fldCharType="separate"/>
        </w:r>
        <w:r>
          <w:t>22</w:t>
        </w:r>
        <w:r>
          <w:fldChar w:fldCharType="end"/>
        </w:r>
      </w:hyperlink>
    </w:p>
    <w:p>
      <w:pPr>
        <w:pStyle w:val="TOC2"/>
        <w:tabs>
          <w:tab w:val="right" w:leader="dot" w:pos="8306"/>
        </w:tabs>
      </w:pPr>
      <w:hyperlink w:anchor="_Toc19655" w:history="1">
        <w:r>
          <w:rPr>
            <w:rFonts w:ascii="仿宋" w:eastAsia="仿宋" w:hAnsi="仿宋" w:cs="仿宋" w:hint="eastAsia"/>
            <w:lang w:eastAsia="zh-CN"/>
          </w:rPr>
          <w:t>(九)、社会影响评估</w:t>
        </w:r>
        <w:r>
          <w:tab/>
        </w:r>
        <w:r>
          <w:fldChar w:fldCharType="begin"/>
        </w:r>
        <w:r>
          <w:instrText xml:space="preserve"> PAGEREF _Toc19655 \h </w:instrText>
        </w:r>
        <w:r>
          <w:fldChar w:fldCharType="separate"/>
        </w:r>
        <w:r>
          <w:t>23</w:t>
        </w:r>
        <w:r>
          <w:fldChar w:fldCharType="end"/>
        </w:r>
      </w:hyperlink>
    </w:p>
    <w:p>
      <w:pPr>
        <w:pStyle w:val="TOC1"/>
        <w:tabs>
          <w:tab w:val="right" w:leader="dot" w:pos="8306"/>
        </w:tabs>
      </w:pPr>
      <w:hyperlink w:anchor="_Toc18133" w:history="1">
        <w:r>
          <w:rPr>
            <w:rFonts w:ascii="仿宋" w:eastAsia="仿宋" w:hAnsi="仿宋" w:cs="仿宋" w:hint="eastAsia"/>
            <w:lang w:eastAsia="zh-CN"/>
          </w:rPr>
          <w:t>四、背景、必要性分析</w:t>
        </w:r>
        <w:r>
          <w:tab/>
        </w:r>
        <w:r>
          <w:fldChar w:fldCharType="begin"/>
        </w:r>
        <w:r>
          <w:instrText xml:space="preserve"> PAGEREF _Toc18133 \h </w:instrText>
        </w:r>
        <w:r>
          <w:fldChar w:fldCharType="separate"/>
        </w:r>
        <w:r>
          <w:t>25</w:t>
        </w:r>
        <w:r>
          <w:fldChar w:fldCharType="end"/>
        </w:r>
      </w:hyperlink>
    </w:p>
    <w:p>
      <w:pPr>
        <w:pStyle w:val="TOC2"/>
        <w:tabs>
          <w:tab w:val="right" w:leader="dot" w:pos="8306"/>
        </w:tabs>
      </w:pPr>
      <w:hyperlink w:anchor="_Toc17919" w:history="1">
        <w:r>
          <w:rPr>
            <w:rFonts w:ascii="仿宋" w:eastAsia="仿宋" w:hAnsi="仿宋" w:cs="仿宋" w:hint="eastAsia"/>
            <w:lang w:eastAsia="zh-CN"/>
          </w:rPr>
          <w:t>(一)、项目建设背景</w:t>
        </w:r>
        <w:r>
          <w:tab/>
        </w:r>
        <w:r>
          <w:fldChar w:fldCharType="begin"/>
        </w:r>
        <w:r>
          <w:instrText xml:space="preserve"> PAGEREF _Toc17919 \h </w:instrText>
        </w:r>
        <w:r>
          <w:fldChar w:fldCharType="separate"/>
        </w:r>
        <w:r>
          <w:t>25</w:t>
        </w:r>
        <w:r>
          <w:fldChar w:fldCharType="end"/>
        </w:r>
      </w:hyperlink>
    </w:p>
    <w:p>
      <w:pPr>
        <w:pStyle w:val="TOC2"/>
        <w:tabs>
          <w:tab w:val="right" w:leader="dot" w:pos="8306"/>
        </w:tabs>
      </w:pPr>
      <w:hyperlink w:anchor="_Toc7922" w:history="1">
        <w:r>
          <w:rPr>
            <w:rFonts w:ascii="仿宋" w:eastAsia="仿宋" w:hAnsi="仿宋" w:cs="仿宋" w:hint="eastAsia"/>
            <w:lang w:eastAsia="zh-CN"/>
          </w:rPr>
          <w:t>(二)、必要性分析</w:t>
        </w:r>
        <w:r>
          <w:tab/>
        </w:r>
        <w:r>
          <w:fldChar w:fldCharType="begin"/>
        </w:r>
        <w:r>
          <w:instrText xml:space="preserve"> PAGEREF _Toc7922 \h </w:instrText>
        </w:r>
        <w:r>
          <w:fldChar w:fldCharType="separate"/>
        </w:r>
        <w:r>
          <w:t>26</w:t>
        </w:r>
        <w:r>
          <w:fldChar w:fldCharType="end"/>
        </w:r>
      </w:hyperlink>
    </w:p>
    <w:p>
      <w:pPr>
        <w:pStyle w:val="TOC2"/>
        <w:tabs>
          <w:tab w:val="right" w:leader="dot" w:pos="8306"/>
        </w:tabs>
      </w:pPr>
      <w:hyperlink w:anchor="_Toc30069" w:history="1">
        <w:r>
          <w:rPr>
            <w:rFonts w:ascii="仿宋" w:eastAsia="仿宋" w:hAnsi="仿宋" w:cs="仿宋" w:hint="eastAsia"/>
            <w:lang w:eastAsia="zh-CN"/>
          </w:rPr>
          <w:t>(三)、项目建设有利条件</w:t>
        </w:r>
        <w:r>
          <w:tab/>
        </w:r>
        <w:r>
          <w:fldChar w:fldCharType="begin"/>
        </w:r>
        <w:r>
          <w:instrText xml:space="preserve"> PAGEREF _Toc30069 \h </w:instrText>
        </w:r>
        <w:r>
          <w:fldChar w:fldCharType="separate"/>
        </w:r>
        <w:r>
          <w:t>28</w:t>
        </w:r>
        <w:r>
          <w:fldChar w:fldCharType="end"/>
        </w:r>
      </w:hyperlink>
    </w:p>
    <w:p>
      <w:pPr>
        <w:pStyle w:val="TOC1"/>
        <w:tabs>
          <w:tab w:val="right" w:leader="dot" w:pos="8306"/>
        </w:tabs>
      </w:pPr>
      <w:hyperlink w:anchor="_Toc24520" w:history="1">
        <w:r>
          <w:rPr>
            <w:rFonts w:ascii="仿宋" w:eastAsia="仿宋" w:hAnsi="仿宋" w:cs="仿宋" w:hint="eastAsia"/>
            <w:lang w:eastAsia="zh-CN"/>
          </w:rPr>
          <w:t>五、经济影响分析</w:t>
        </w:r>
        <w:r>
          <w:tab/>
        </w:r>
        <w:r>
          <w:fldChar w:fldCharType="begin"/>
        </w:r>
        <w:r>
          <w:instrText xml:space="preserve"> PAGEREF _Toc24520 \h </w:instrText>
        </w:r>
        <w:r>
          <w:fldChar w:fldCharType="separate"/>
        </w:r>
        <w:r>
          <w:t>30</w:t>
        </w:r>
        <w:r>
          <w:fldChar w:fldCharType="end"/>
        </w:r>
      </w:hyperlink>
    </w:p>
    <w:p>
      <w:pPr>
        <w:pStyle w:val="TOC2"/>
        <w:tabs>
          <w:tab w:val="right" w:leader="dot" w:pos="8306"/>
        </w:tabs>
      </w:pPr>
      <w:hyperlink w:anchor="_Toc24937" w:history="1">
        <w:r>
          <w:rPr>
            <w:rFonts w:ascii="仿宋" w:eastAsia="仿宋" w:hAnsi="仿宋" w:cs="仿宋" w:hint="eastAsia"/>
            <w:lang w:eastAsia="zh-CN"/>
          </w:rPr>
          <w:t>(一)、经济费用效益或费用效果分析</w:t>
        </w:r>
        <w:r>
          <w:tab/>
        </w:r>
        <w:r>
          <w:fldChar w:fldCharType="begin"/>
        </w:r>
        <w:r>
          <w:instrText xml:space="preserve"> PAGEREF _Toc24937 \h </w:instrText>
        </w:r>
        <w:r>
          <w:fldChar w:fldCharType="separate"/>
        </w:r>
        <w:r>
          <w:t>30</w:t>
        </w:r>
        <w:r>
          <w:fldChar w:fldCharType="end"/>
        </w:r>
      </w:hyperlink>
    </w:p>
    <w:p>
      <w:pPr>
        <w:pStyle w:val="TOC2"/>
        <w:tabs>
          <w:tab w:val="right" w:leader="dot" w:pos="8306"/>
        </w:tabs>
      </w:pPr>
      <w:hyperlink w:anchor="_Toc15400" w:history="1">
        <w:r>
          <w:rPr>
            <w:rFonts w:ascii="仿宋" w:eastAsia="仿宋" w:hAnsi="仿宋" w:cs="仿宋" w:hint="eastAsia"/>
            <w:lang w:eastAsia="zh-CN"/>
          </w:rPr>
          <w:t>(二)、行业影响分析</w:t>
        </w:r>
        <w:r>
          <w:tab/>
        </w:r>
        <w:r>
          <w:fldChar w:fldCharType="begin"/>
        </w:r>
        <w:r>
          <w:instrText xml:space="preserve"> PAGEREF _Toc15400 \h </w:instrText>
        </w:r>
        <w:r>
          <w:fldChar w:fldCharType="separate"/>
        </w:r>
        <w:r>
          <w:t>32</w:t>
        </w:r>
        <w:r>
          <w:fldChar w:fldCharType="end"/>
        </w:r>
      </w:hyperlink>
    </w:p>
    <w:p>
      <w:pPr>
        <w:pStyle w:val="TOC2"/>
        <w:tabs>
          <w:tab w:val="right" w:leader="dot" w:pos="8306"/>
        </w:tabs>
      </w:pPr>
      <w:hyperlink w:anchor="_Toc26801" w:history="1">
        <w:r>
          <w:rPr>
            <w:rFonts w:ascii="仿宋" w:eastAsia="仿宋" w:hAnsi="仿宋" w:cs="仿宋" w:hint="eastAsia"/>
            <w:lang w:eastAsia="zh-CN"/>
          </w:rPr>
          <w:t>(三)、区域经济影响分析</w:t>
        </w:r>
        <w:r>
          <w:tab/>
        </w:r>
        <w:r>
          <w:fldChar w:fldCharType="begin"/>
        </w:r>
        <w:r>
          <w:instrText xml:space="preserve"> PAGEREF _Toc26801 \h </w:instrText>
        </w:r>
        <w:r>
          <w:fldChar w:fldCharType="separate"/>
        </w:r>
        <w:r>
          <w:t>34</w:t>
        </w:r>
        <w:r>
          <w:fldChar w:fldCharType="end"/>
        </w:r>
      </w:hyperlink>
    </w:p>
    <w:p>
      <w:pPr>
        <w:pStyle w:val="TOC2"/>
        <w:tabs>
          <w:tab w:val="right" w:leader="dot" w:pos="8306"/>
        </w:tabs>
      </w:pPr>
      <w:hyperlink w:anchor="_Toc22963" w:history="1">
        <w:r>
          <w:rPr>
            <w:rFonts w:ascii="仿宋" w:eastAsia="仿宋" w:hAnsi="仿宋" w:cs="仿宋" w:hint="eastAsia"/>
            <w:lang w:eastAsia="zh-CN"/>
          </w:rPr>
          <w:t>(四)、宏观经济影响分析</w:t>
        </w:r>
        <w:r>
          <w:tab/>
        </w:r>
        <w:r>
          <w:fldChar w:fldCharType="begin"/>
        </w:r>
        <w:r>
          <w:instrText xml:space="preserve"> PAGEREF _Toc22963 \h </w:instrText>
        </w:r>
        <w:r>
          <w:fldChar w:fldCharType="separate"/>
        </w:r>
        <w:r>
          <w:t>35</w:t>
        </w:r>
        <w:r>
          <w:fldChar w:fldCharType="end"/>
        </w:r>
      </w:hyperlink>
    </w:p>
    <w:p>
      <w:pPr>
        <w:pStyle w:val="TOC1"/>
        <w:tabs>
          <w:tab w:val="right" w:leader="dot" w:pos="8306"/>
        </w:tabs>
      </w:pPr>
      <w:hyperlink w:anchor="_Toc23561" w:history="1">
        <w:r>
          <w:rPr>
            <w:rFonts w:ascii="仿宋" w:eastAsia="仿宋" w:hAnsi="仿宋" w:cs="仿宋" w:hint="eastAsia"/>
            <w:lang w:eastAsia="zh-CN"/>
          </w:rPr>
          <w:t>六、项目监理与质量保证</w:t>
        </w:r>
        <w:r>
          <w:tab/>
        </w:r>
        <w:r>
          <w:fldChar w:fldCharType="begin"/>
        </w:r>
        <w:r>
          <w:instrText xml:space="preserve"> PAGEREF _Toc23561 \h </w:instrText>
        </w:r>
        <w:r>
          <w:fldChar w:fldCharType="separate"/>
        </w:r>
        <w:r>
          <w:t>36</w:t>
        </w:r>
        <w:r>
          <w:fldChar w:fldCharType="end"/>
        </w:r>
      </w:hyperlink>
    </w:p>
    <w:p>
      <w:pPr>
        <w:pStyle w:val="TOC2"/>
        <w:tabs>
          <w:tab w:val="right" w:leader="dot" w:pos="8306"/>
        </w:tabs>
      </w:pPr>
      <w:hyperlink w:anchor="_Toc26984" w:history="1">
        <w:r>
          <w:rPr>
            <w:rFonts w:ascii="仿宋" w:eastAsia="仿宋" w:hAnsi="仿宋" w:cs="仿宋" w:hint="eastAsia"/>
            <w:lang w:eastAsia="zh-CN"/>
          </w:rPr>
          <w:t>(一)、监理体系构建</w:t>
        </w:r>
        <w:r>
          <w:tab/>
        </w:r>
        <w:r>
          <w:fldChar w:fldCharType="begin"/>
        </w:r>
        <w:r>
          <w:instrText xml:space="preserve"> PAGEREF _Toc26984 \h </w:instrText>
        </w:r>
        <w:r>
          <w:fldChar w:fldCharType="separate"/>
        </w:r>
        <w:r>
          <w:t>36</w:t>
        </w:r>
        <w:r>
          <w:fldChar w:fldCharType="end"/>
        </w:r>
      </w:hyperlink>
    </w:p>
    <w:p>
      <w:pPr>
        <w:pStyle w:val="TOC2"/>
        <w:tabs>
          <w:tab w:val="right" w:leader="dot" w:pos="8306"/>
        </w:tabs>
      </w:pPr>
      <w:hyperlink w:anchor="_Toc1752" w:history="1">
        <w:r>
          <w:rPr>
            <w:rFonts w:ascii="仿宋" w:eastAsia="仿宋" w:hAnsi="仿宋" w:cs="仿宋" w:hint="eastAsia"/>
            <w:lang w:eastAsia="zh-CN"/>
          </w:rPr>
          <w:t>(二)、质量保证体系实施</w:t>
        </w:r>
        <w:r>
          <w:tab/>
        </w:r>
        <w:r>
          <w:fldChar w:fldCharType="begin"/>
        </w:r>
        <w:r>
          <w:instrText xml:space="preserve"> PAGEREF _Toc1752 \h </w:instrText>
        </w:r>
        <w:r>
          <w:fldChar w:fldCharType="separate"/>
        </w:r>
        <w:r>
          <w:t>37</w:t>
        </w:r>
        <w:r>
          <w:fldChar w:fldCharType="end"/>
        </w:r>
      </w:hyperlink>
    </w:p>
    <w:p>
      <w:pPr>
        <w:pStyle w:val="TOC2"/>
        <w:tabs>
          <w:tab w:val="right" w:leader="dot" w:pos="8306"/>
        </w:tabs>
      </w:pPr>
      <w:hyperlink w:anchor="_Toc5585" w:history="1">
        <w:r>
          <w:rPr>
            <w:rFonts w:ascii="仿宋" w:eastAsia="仿宋" w:hAnsi="仿宋" w:cs="仿宋" w:hint="eastAsia"/>
            <w:lang w:eastAsia="zh-CN"/>
          </w:rPr>
          <w:t>(三)、监理与质量控制流程</w:t>
        </w:r>
        <w:r>
          <w:tab/>
        </w:r>
        <w:r>
          <w:fldChar w:fldCharType="begin"/>
        </w:r>
        <w:r>
          <w:instrText xml:space="preserve"> PAGEREF _Toc5585 \h </w:instrText>
        </w:r>
        <w:r>
          <w:fldChar w:fldCharType="separate"/>
        </w:r>
        <w:r>
          <w:t>38</w:t>
        </w:r>
        <w:r>
          <w:fldChar w:fldCharType="end"/>
        </w:r>
      </w:hyperlink>
    </w:p>
    <w:p>
      <w:pPr>
        <w:pStyle w:val="TOC1"/>
        <w:tabs>
          <w:tab w:val="right" w:leader="dot" w:pos="8306"/>
        </w:tabs>
      </w:pPr>
      <w:hyperlink w:anchor="_Toc19261" w:history="1">
        <w:r>
          <w:rPr>
            <w:rFonts w:ascii="仿宋" w:eastAsia="仿宋" w:hAnsi="仿宋" w:cs="仿宋" w:hint="eastAsia"/>
            <w:lang w:eastAsia="zh-CN"/>
          </w:rPr>
          <w:t>七、项目质量与标准</w:t>
        </w:r>
        <w:r>
          <w:tab/>
        </w:r>
        <w:r>
          <w:fldChar w:fldCharType="begin"/>
        </w:r>
        <w:r>
          <w:instrText xml:space="preserve"> PAGEREF _Toc19261 \h </w:instrText>
        </w:r>
        <w:r>
          <w:fldChar w:fldCharType="separate"/>
        </w:r>
        <w:r>
          <w:t>38</w:t>
        </w:r>
        <w:r>
          <w:fldChar w:fldCharType="end"/>
        </w:r>
      </w:hyperlink>
    </w:p>
    <w:p>
      <w:pPr>
        <w:pStyle w:val="TOC2"/>
        <w:tabs>
          <w:tab w:val="right" w:leader="dot" w:pos="8306"/>
        </w:tabs>
      </w:pPr>
      <w:hyperlink w:anchor="_Toc31588" w:history="1">
        <w:r>
          <w:rPr>
            <w:rFonts w:ascii="仿宋" w:eastAsia="仿宋" w:hAnsi="仿宋" w:cs="仿宋" w:hint="eastAsia"/>
            <w:lang w:eastAsia="zh-CN"/>
          </w:rPr>
          <w:t>(一)、质量保障体系</w:t>
        </w:r>
        <w:r>
          <w:tab/>
        </w:r>
        <w:r>
          <w:fldChar w:fldCharType="begin"/>
        </w:r>
        <w:r>
          <w:instrText xml:space="preserve"> PAGEREF _Toc31588 \h </w:instrText>
        </w:r>
        <w:r>
          <w:fldChar w:fldCharType="separate"/>
        </w:r>
        <w:r>
          <w:t>38</w:t>
        </w:r>
        <w:r>
          <w:fldChar w:fldCharType="end"/>
        </w:r>
      </w:hyperlink>
    </w:p>
    <w:p>
      <w:pPr>
        <w:pStyle w:val="TOC2"/>
        <w:tabs>
          <w:tab w:val="right" w:leader="dot" w:pos="8306"/>
        </w:tabs>
      </w:pPr>
      <w:hyperlink w:anchor="_Toc21343" w:history="1">
        <w:r>
          <w:rPr>
            <w:rFonts w:ascii="仿宋" w:eastAsia="仿宋" w:hAnsi="仿宋" w:cs="仿宋" w:hint="eastAsia"/>
            <w:lang w:eastAsia="zh-CN"/>
          </w:rPr>
          <w:t>(二)、标准化作业流程</w:t>
        </w:r>
        <w:r>
          <w:tab/>
        </w:r>
        <w:r>
          <w:fldChar w:fldCharType="begin"/>
        </w:r>
        <w:r>
          <w:instrText xml:space="preserve"> PAGEREF _Toc21343 \h </w:instrText>
        </w:r>
        <w:r>
          <w:fldChar w:fldCharType="separate"/>
        </w:r>
        <w:r>
          <w:t>40</w:t>
        </w:r>
        <w:r>
          <w:fldChar w:fldCharType="end"/>
        </w:r>
      </w:hyperlink>
    </w:p>
    <w:p>
      <w:pPr>
        <w:pStyle w:val="TOC2"/>
        <w:tabs>
          <w:tab w:val="right" w:leader="dot" w:pos="8306"/>
        </w:tabs>
      </w:pPr>
      <w:hyperlink w:anchor="_Toc17678" w:history="1">
        <w:r>
          <w:rPr>
            <w:rFonts w:ascii="仿宋" w:eastAsia="仿宋" w:hAnsi="仿宋" w:cs="仿宋" w:hint="eastAsia"/>
            <w:lang w:eastAsia="zh-CN"/>
          </w:rPr>
          <w:t>(三)、质量监控与评估</w:t>
        </w:r>
        <w:r>
          <w:tab/>
        </w:r>
        <w:r>
          <w:fldChar w:fldCharType="begin"/>
        </w:r>
        <w:r>
          <w:instrText xml:space="preserve"> PAGEREF _Toc17678 \h </w:instrText>
        </w:r>
        <w:r>
          <w:fldChar w:fldCharType="separate"/>
        </w:r>
        <w:r>
          <w:t>41</w:t>
        </w:r>
        <w:r>
          <w:fldChar w:fldCharType="end"/>
        </w:r>
      </w:hyperlink>
    </w:p>
    <w:p>
      <w:pPr>
        <w:pStyle w:val="TOC2"/>
        <w:tabs>
          <w:tab w:val="right" w:leader="dot" w:pos="8306"/>
        </w:tabs>
      </w:pPr>
      <w:hyperlink w:anchor="_Toc10832" w:history="1">
        <w:r>
          <w:rPr>
            <w:rFonts w:ascii="仿宋" w:eastAsia="仿宋" w:hAnsi="仿宋" w:cs="仿宋" w:hint="eastAsia"/>
            <w:lang w:eastAsia="zh-CN"/>
          </w:rPr>
          <w:t>(四)、质量改进计划</w:t>
        </w:r>
        <w:r>
          <w:tab/>
        </w:r>
        <w:r>
          <w:fldChar w:fldCharType="begin"/>
        </w:r>
        <w:r>
          <w:instrText xml:space="preserve"> PAGEREF _Toc10832 \h </w:instrText>
        </w:r>
        <w:r>
          <w:fldChar w:fldCharType="separate"/>
        </w:r>
        <w:r>
          <w:t>42</w:t>
        </w:r>
        <w:r>
          <w:fldChar w:fldCharType="end"/>
        </w:r>
      </w:hyperlink>
    </w:p>
    <w:p>
      <w:pPr>
        <w:pStyle w:val="TOC1"/>
        <w:tabs>
          <w:tab w:val="right" w:leader="dot" w:pos="8306"/>
        </w:tabs>
      </w:pPr>
      <w:hyperlink w:anchor="_Toc5642" w:history="1">
        <w:r>
          <w:rPr>
            <w:rFonts w:ascii="仿宋" w:eastAsia="仿宋" w:hAnsi="仿宋" w:cs="仿宋" w:hint="eastAsia"/>
            <w:lang w:eastAsia="zh-CN"/>
          </w:rPr>
          <w:t>八、项目变更管理</w:t>
        </w:r>
        <w:r>
          <w:tab/>
        </w:r>
        <w:r>
          <w:fldChar w:fldCharType="begin"/>
        </w:r>
        <w:r>
          <w:instrText xml:space="preserve"> PAGEREF _Toc5642 \h </w:instrText>
        </w:r>
        <w:r>
          <w:fldChar w:fldCharType="separate"/>
        </w:r>
        <w:r>
          <w:t>43</w:t>
        </w:r>
        <w:r>
          <w:fldChar w:fldCharType="end"/>
        </w:r>
      </w:hyperlink>
    </w:p>
    <w:p>
      <w:pPr>
        <w:pStyle w:val="TOC2"/>
        <w:tabs>
          <w:tab w:val="right" w:leader="dot" w:pos="8306"/>
        </w:tabs>
      </w:pPr>
      <w:hyperlink w:anchor="_Toc24843" w:history="1">
        <w:r>
          <w:rPr>
            <w:rFonts w:ascii="仿宋" w:eastAsia="仿宋" w:hAnsi="仿宋" w:cs="仿宋" w:hint="eastAsia"/>
            <w:lang w:eastAsia="zh-CN"/>
          </w:rPr>
          <w:t>(一)、变更控制流程</w:t>
        </w:r>
        <w:r>
          <w:tab/>
        </w:r>
        <w:r>
          <w:fldChar w:fldCharType="begin"/>
        </w:r>
        <w:r>
          <w:instrText xml:space="preserve"> PAGEREF _Toc24843 \h </w:instrText>
        </w:r>
        <w:r>
          <w:fldChar w:fldCharType="separate"/>
        </w:r>
        <w:r>
          <w:t>43</w:t>
        </w:r>
        <w:r>
          <w:fldChar w:fldCharType="end"/>
        </w:r>
      </w:hyperlink>
    </w:p>
    <w:p>
      <w:pPr>
        <w:pStyle w:val="TOC2"/>
        <w:tabs>
          <w:tab w:val="right" w:leader="dot" w:pos="8306"/>
        </w:tabs>
      </w:pPr>
      <w:hyperlink w:anchor="_Toc29548" w:history="1">
        <w:r>
          <w:rPr>
            <w:rFonts w:ascii="仿宋" w:eastAsia="仿宋" w:hAnsi="仿宋" w:cs="仿宋" w:hint="eastAsia"/>
            <w:lang w:eastAsia="zh-CN"/>
          </w:rPr>
          <w:t>(二)、影响评估与处理</w:t>
        </w:r>
        <w:r>
          <w:tab/>
        </w:r>
        <w:r>
          <w:fldChar w:fldCharType="begin"/>
        </w:r>
        <w:r>
          <w:instrText xml:space="preserve"> PAGEREF _Toc29548 \h </w:instrText>
        </w:r>
        <w:r>
          <w:fldChar w:fldCharType="separate"/>
        </w:r>
        <w:r>
          <w:t>44</w:t>
        </w:r>
        <w:r>
          <w:fldChar w:fldCharType="end"/>
        </w:r>
      </w:hyperlink>
    </w:p>
    <w:p>
      <w:pPr>
        <w:pStyle w:val="TOC2"/>
        <w:tabs>
          <w:tab w:val="right" w:leader="dot" w:pos="8306"/>
        </w:tabs>
      </w:pPr>
      <w:hyperlink w:anchor="_Toc18510" w:history="1">
        <w:r>
          <w:rPr>
            <w:rFonts w:ascii="仿宋" w:eastAsia="仿宋" w:hAnsi="仿宋" w:cs="仿宋" w:hint="eastAsia"/>
            <w:lang w:eastAsia="zh-CN"/>
          </w:rPr>
          <w:t>(三)、变更记录与追踪</w:t>
        </w:r>
        <w:r>
          <w:tab/>
        </w:r>
        <w:r>
          <w:fldChar w:fldCharType="begin"/>
        </w:r>
        <w:r>
          <w:instrText xml:space="preserve"> PAGEREF _Toc18510 \h </w:instrText>
        </w:r>
        <w:r>
          <w:fldChar w:fldCharType="separate"/>
        </w:r>
        <w:r>
          <w:t>46</w:t>
        </w:r>
        <w:r>
          <w:fldChar w:fldCharType="end"/>
        </w:r>
      </w:hyperlink>
    </w:p>
    <w:p>
      <w:pPr>
        <w:pStyle w:val="TOC2"/>
        <w:tabs>
          <w:tab w:val="right" w:leader="dot" w:pos="8306"/>
        </w:tabs>
      </w:pPr>
      <w:hyperlink w:anchor="_Toc13064" w:history="1">
        <w:r>
          <w:rPr>
            <w:rFonts w:ascii="仿宋" w:eastAsia="仿宋" w:hAnsi="仿宋" w:cs="仿宋" w:hint="eastAsia"/>
            <w:lang w:eastAsia="zh-CN"/>
          </w:rPr>
          <w:t>(四)、变更管理策略</w:t>
        </w:r>
        <w:r>
          <w:tab/>
        </w:r>
        <w:r>
          <w:fldChar w:fldCharType="begin"/>
        </w:r>
        <w:r>
          <w:instrText xml:space="preserve"> PAGEREF _Toc13064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8" w:history="1">
        <w:r>
          <w:rPr>
            <w:rFonts w:ascii="仿宋" w:eastAsia="仿宋" w:hAnsi="仿宋" w:cs="仿宋" w:hint="eastAsia"/>
            <w:lang w:eastAsia="zh-CN"/>
          </w:rPr>
          <w:t>九、安全与应急管理</w:t>
        </w:r>
        <w:r>
          <w:tab/>
        </w:r>
        <w:r>
          <w:fldChar w:fldCharType="begin"/>
        </w:r>
        <w:r>
          <w:instrText xml:space="preserve"> PAGEREF _Toc20068 \h </w:instrText>
        </w:r>
        <w:r>
          <w:fldChar w:fldCharType="separate"/>
        </w:r>
        <w:r>
          <w:t>49</w:t>
        </w:r>
        <w:r>
          <w:fldChar w:fldCharType="end"/>
        </w:r>
      </w:hyperlink>
    </w:p>
    <w:p>
      <w:pPr>
        <w:pStyle w:val="TOC2"/>
        <w:tabs>
          <w:tab w:val="right" w:leader="dot" w:pos="8306"/>
        </w:tabs>
      </w:pPr>
      <w:hyperlink w:anchor="_Toc25253" w:history="1">
        <w:r>
          <w:rPr>
            <w:rFonts w:ascii="仿宋" w:eastAsia="仿宋" w:hAnsi="仿宋" w:cs="仿宋" w:hint="eastAsia"/>
            <w:lang w:eastAsia="zh-CN"/>
          </w:rPr>
          <w:t>(一)、安全生产管理</w:t>
        </w:r>
        <w:r>
          <w:tab/>
        </w:r>
        <w:r>
          <w:fldChar w:fldCharType="begin"/>
        </w:r>
        <w:r>
          <w:instrText xml:space="preserve"> PAGEREF _Toc25253 \h </w:instrText>
        </w:r>
        <w:r>
          <w:fldChar w:fldCharType="separate"/>
        </w:r>
        <w:r>
          <w:t>49</w:t>
        </w:r>
        <w:r>
          <w:fldChar w:fldCharType="end"/>
        </w:r>
      </w:hyperlink>
    </w:p>
    <w:p>
      <w:pPr>
        <w:pStyle w:val="TOC2"/>
        <w:tabs>
          <w:tab w:val="right" w:leader="dot" w:pos="8306"/>
        </w:tabs>
      </w:pPr>
      <w:hyperlink w:anchor="_Toc18455" w:history="1">
        <w:r>
          <w:rPr>
            <w:rFonts w:ascii="仿宋" w:eastAsia="仿宋" w:hAnsi="仿宋" w:cs="仿宋" w:hint="eastAsia"/>
            <w:lang w:eastAsia="zh-CN"/>
          </w:rPr>
          <w:t>(二)、应急预案与响应</w:t>
        </w:r>
        <w:r>
          <w:tab/>
        </w:r>
        <w:r>
          <w:fldChar w:fldCharType="begin"/>
        </w:r>
        <w:r>
          <w:instrText xml:space="preserve"> PAGEREF _Toc18455 \h </w:instrText>
        </w:r>
        <w:r>
          <w:fldChar w:fldCharType="separate"/>
        </w:r>
        <w:r>
          <w:t>51</w:t>
        </w:r>
        <w:r>
          <w:fldChar w:fldCharType="end"/>
        </w:r>
      </w:hyperlink>
    </w:p>
    <w:p>
      <w:pPr>
        <w:pStyle w:val="TOC1"/>
        <w:tabs>
          <w:tab w:val="right" w:leader="dot" w:pos="8306"/>
        </w:tabs>
      </w:pPr>
      <w:hyperlink w:anchor="_Toc29072" w:history="1">
        <w:r>
          <w:rPr>
            <w:rFonts w:ascii="仿宋" w:eastAsia="仿宋" w:hAnsi="仿宋" w:cs="仿宋" w:hint="eastAsia"/>
            <w:lang w:eastAsia="zh-CN"/>
          </w:rPr>
          <w:t>十、客户关系管理与市场拓展</w:t>
        </w:r>
        <w:r>
          <w:tab/>
        </w:r>
        <w:r>
          <w:fldChar w:fldCharType="begin"/>
        </w:r>
        <w:r>
          <w:instrText xml:space="preserve"> PAGEREF _Toc29072 \h </w:instrText>
        </w:r>
        <w:r>
          <w:fldChar w:fldCharType="separate"/>
        </w:r>
        <w:r>
          <w:t>53</w:t>
        </w:r>
        <w:r>
          <w:fldChar w:fldCharType="end"/>
        </w:r>
      </w:hyperlink>
    </w:p>
    <w:p>
      <w:pPr>
        <w:pStyle w:val="TOC2"/>
        <w:tabs>
          <w:tab w:val="right" w:leader="dot" w:pos="8306"/>
        </w:tabs>
      </w:pPr>
      <w:hyperlink w:anchor="_Toc26215" w:history="1">
        <w:r>
          <w:rPr>
            <w:rFonts w:ascii="仿宋" w:eastAsia="仿宋" w:hAnsi="仿宋" w:cs="仿宋" w:hint="eastAsia"/>
            <w:lang w:eastAsia="zh-CN"/>
          </w:rPr>
          <w:t>(一)、客户关系管理策略</w:t>
        </w:r>
        <w:r>
          <w:tab/>
        </w:r>
        <w:r>
          <w:fldChar w:fldCharType="begin"/>
        </w:r>
        <w:r>
          <w:instrText xml:space="preserve"> PAGEREF _Toc26215 \h </w:instrText>
        </w:r>
        <w:r>
          <w:fldChar w:fldCharType="separate"/>
        </w:r>
        <w:r>
          <w:t>53</w:t>
        </w:r>
        <w:r>
          <w:fldChar w:fldCharType="end"/>
        </w:r>
      </w:hyperlink>
    </w:p>
    <w:p>
      <w:pPr>
        <w:pStyle w:val="TOC2"/>
        <w:tabs>
          <w:tab w:val="right" w:leader="dot" w:pos="8306"/>
        </w:tabs>
      </w:pPr>
      <w:hyperlink w:anchor="_Toc30738" w:history="1">
        <w:r>
          <w:rPr>
            <w:rFonts w:ascii="仿宋" w:eastAsia="仿宋" w:hAnsi="仿宋" w:cs="仿宋" w:hint="eastAsia"/>
            <w:lang w:eastAsia="zh-CN"/>
          </w:rPr>
          <w:t>(二)、市场拓展方案</w:t>
        </w:r>
        <w:r>
          <w:tab/>
        </w:r>
        <w:r>
          <w:fldChar w:fldCharType="begin"/>
        </w:r>
        <w:r>
          <w:instrText xml:space="preserve"> PAGEREF _Toc30738 \h </w:instrText>
        </w:r>
        <w:r>
          <w:fldChar w:fldCharType="separate"/>
        </w:r>
        <w:r>
          <w:t>54</w:t>
        </w:r>
        <w:r>
          <w:fldChar w:fldCharType="end"/>
        </w:r>
      </w:hyperlink>
    </w:p>
    <w:p>
      <w:pPr>
        <w:pStyle w:val="TOC1"/>
        <w:tabs>
          <w:tab w:val="right" w:leader="dot" w:pos="8306"/>
        </w:tabs>
      </w:pPr>
      <w:hyperlink w:anchor="_Toc26291" w:history="1">
        <w:r>
          <w:rPr>
            <w:rFonts w:ascii="仿宋" w:eastAsia="仿宋" w:hAnsi="仿宋" w:cs="仿宋" w:hint="eastAsia"/>
            <w:lang w:eastAsia="zh-CN"/>
          </w:rPr>
          <w:t>十一、环境保护与治理方案</w:t>
        </w:r>
        <w:r>
          <w:tab/>
        </w:r>
        <w:r>
          <w:fldChar w:fldCharType="begin"/>
        </w:r>
        <w:r>
          <w:instrText xml:space="preserve"> PAGEREF _Toc26291 \h </w:instrText>
        </w:r>
        <w:r>
          <w:fldChar w:fldCharType="separate"/>
        </w:r>
        <w:r>
          <w:t>55</w:t>
        </w:r>
        <w:r>
          <w:fldChar w:fldCharType="end"/>
        </w:r>
      </w:hyperlink>
    </w:p>
    <w:p>
      <w:pPr>
        <w:pStyle w:val="TOC2"/>
        <w:tabs>
          <w:tab w:val="right" w:leader="dot" w:pos="8306"/>
        </w:tabs>
      </w:pPr>
      <w:hyperlink w:anchor="_Toc4952" w:history="1">
        <w:r>
          <w:rPr>
            <w:rFonts w:ascii="仿宋" w:eastAsia="仿宋" w:hAnsi="仿宋" w:cs="仿宋" w:hint="eastAsia"/>
            <w:lang w:eastAsia="zh-CN"/>
          </w:rPr>
          <w:t>(一)、项目环境影响评估</w:t>
        </w:r>
        <w:r>
          <w:tab/>
        </w:r>
        <w:r>
          <w:fldChar w:fldCharType="begin"/>
        </w:r>
        <w:r>
          <w:instrText xml:space="preserve"> PAGEREF _Toc4952 \h </w:instrText>
        </w:r>
        <w:r>
          <w:fldChar w:fldCharType="separate"/>
        </w:r>
        <w:r>
          <w:t>55</w:t>
        </w:r>
        <w:r>
          <w:fldChar w:fldCharType="end"/>
        </w:r>
      </w:hyperlink>
    </w:p>
    <w:p>
      <w:pPr>
        <w:pStyle w:val="TOC2"/>
        <w:tabs>
          <w:tab w:val="right" w:leader="dot" w:pos="8306"/>
        </w:tabs>
      </w:pPr>
      <w:hyperlink w:anchor="_Toc14715" w:history="1">
        <w:r>
          <w:rPr>
            <w:rFonts w:ascii="仿宋" w:eastAsia="仿宋" w:hAnsi="仿宋" w:cs="仿宋" w:hint="eastAsia"/>
            <w:lang w:eastAsia="zh-CN"/>
          </w:rPr>
          <w:t>(二)、环境保护措施与治理方案</w:t>
        </w:r>
        <w:r>
          <w:tab/>
        </w:r>
        <w:r>
          <w:fldChar w:fldCharType="begin"/>
        </w:r>
        <w:r>
          <w:instrText xml:space="preserve"> PAGEREF _Toc14715 \h </w:instrText>
        </w:r>
        <w:r>
          <w:fldChar w:fldCharType="separate"/>
        </w:r>
        <w:r>
          <w:t>55</w:t>
        </w:r>
        <w:r>
          <w:fldChar w:fldCharType="end"/>
        </w:r>
      </w:hyperlink>
    </w:p>
    <w:p>
      <w:pPr>
        <w:pStyle w:val="TOC1"/>
        <w:tabs>
          <w:tab w:val="right" w:leader="dot" w:pos="8306"/>
        </w:tabs>
      </w:pPr>
      <w:hyperlink w:anchor="_Toc16843" w:history="1">
        <w:r>
          <w:rPr>
            <w:rFonts w:ascii="仿宋" w:eastAsia="仿宋" w:hAnsi="仿宋" w:cs="仿宋" w:hint="eastAsia"/>
            <w:lang w:eastAsia="zh-CN"/>
          </w:rPr>
          <w:t>十二、项目进度计划</w:t>
        </w:r>
        <w:r>
          <w:tab/>
        </w:r>
        <w:r>
          <w:fldChar w:fldCharType="begin"/>
        </w:r>
        <w:r>
          <w:instrText xml:space="preserve"> PAGEREF _Toc16843 \h </w:instrText>
        </w:r>
        <w:r>
          <w:fldChar w:fldCharType="separate"/>
        </w:r>
        <w:r>
          <w:t>56</w:t>
        </w:r>
        <w:r>
          <w:fldChar w:fldCharType="end"/>
        </w:r>
      </w:hyperlink>
    </w:p>
    <w:p>
      <w:pPr>
        <w:pStyle w:val="TOC2"/>
        <w:tabs>
          <w:tab w:val="right" w:leader="dot" w:pos="8306"/>
        </w:tabs>
      </w:pPr>
      <w:hyperlink w:anchor="_Toc31717" w:history="1">
        <w:r>
          <w:rPr>
            <w:rFonts w:ascii="仿宋" w:eastAsia="仿宋" w:hAnsi="仿宋" w:cs="仿宋" w:hint="eastAsia"/>
            <w:lang w:eastAsia="zh-CN"/>
          </w:rPr>
          <w:t>(一)、建设周期</w:t>
        </w:r>
        <w:r>
          <w:tab/>
        </w:r>
        <w:r>
          <w:fldChar w:fldCharType="begin"/>
        </w:r>
        <w:r>
          <w:instrText xml:space="preserve"> PAGEREF _Toc31717 \h </w:instrText>
        </w:r>
        <w:r>
          <w:fldChar w:fldCharType="separate"/>
        </w:r>
        <w:r>
          <w:t>56</w:t>
        </w:r>
        <w:r>
          <w:fldChar w:fldCharType="end"/>
        </w:r>
      </w:hyperlink>
    </w:p>
    <w:p>
      <w:pPr>
        <w:pStyle w:val="TOC2"/>
        <w:tabs>
          <w:tab w:val="right" w:leader="dot" w:pos="8306"/>
        </w:tabs>
      </w:pPr>
      <w:hyperlink w:anchor="_Toc19174" w:history="1">
        <w:r>
          <w:rPr>
            <w:rFonts w:ascii="仿宋" w:eastAsia="仿宋" w:hAnsi="仿宋" w:cs="仿宋" w:hint="eastAsia"/>
            <w:lang w:eastAsia="zh-CN"/>
          </w:rPr>
          <w:t>(二)、建设进度</w:t>
        </w:r>
        <w:r>
          <w:tab/>
        </w:r>
        <w:r>
          <w:fldChar w:fldCharType="begin"/>
        </w:r>
        <w:r>
          <w:instrText xml:space="preserve"> PAGEREF _Toc19174 \h </w:instrText>
        </w:r>
        <w:r>
          <w:fldChar w:fldCharType="separate"/>
        </w:r>
        <w:r>
          <w:t>56</w:t>
        </w:r>
        <w:r>
          <w:fldChar w:fldCharType="end"/>
        </w:r>
      </w:hyperlink>
    </w:p>
    <w:p>
      <w:pPr>
        <w:pStyle w:val="TOC2"/>
        <w:tabs>
          <w:tab w:val="right" w:leader="dot" w:pos="8306"/>
        </w:tabs>
      </w:pPr>
      <w:hyperlink w:anchor="_Toc17062" w:history="1">
        <w:r>
          <w:rPr>
            <w:rFonts w:ascii="仿宋" w:eastAsia="仿宋" w:hAnsi="仿宋" w:cs="仿宋" w:hint="eastAsia"/>
            <w:lang w:eastAsia="zh-CN"/>
          </w:rPr>
          <w:t>(三)、进度安排注意事项</w:t>
        </w:r>
        <w:r>
          <w:tab/>
        </w:r>
        <w:r>
          <w:fldChar w:fldCharType="begin"/>
        </w:r>
        <w:r>
          <w:instrText xml:space="preserve"> PAGEREF _Toc17062 \h </w:instrText>
        </w:r>
        <w:r>
          <w:fldChar w:fldCharType="separate"/>
        </w:r>
        <w:r>
          <w:t>58</w:t>
        </w:r>
        <w:r>
          <w:fldChar w:fldCharType="end"/>
        </w:r>
      </w:hyperlink>
    </w:p>
    <w:p>
      <w:pPr>
        <w:pStyle w:val="TOC2"/>
        <w:tabs>
          <w:tab w:val="right" w:leader="dot" w:pos="8306"/>
        </w:tabs>
      </w:pPr>
      <w:hyperlink w:anchor="_Toc22288" w:history="1">
        <w:r>
          <w:rPr>
            <w:rFonts w:ascii="仿宋" w:eastAsia="仿宋" w:hAnsi="仿宋" w:cs="仿宋" w:hint="eastAsia"/>
            <w:lang w:eastAsia="zh-CN"/>
          </w:rPr>
          <w:t>(四)、人力资源配置</w:t>
        </w:r>
        <w:r>
          <w:tab/>
        </w:r>
        <w:r>
          <w:fldChar w:fldCharType="begin"/>
        </w:r>
        <w:r>
          <w:instrText xml:space="preserve"> PAGEREF _Toc22288 \h </w:instrText>
        </w:r>
        <w:r>
          <w:fldChar w:fldCharType="separate"/>
        </w:r>
        <w:r>
          <w:t>59</w:t>
        </w:r>
        <w:r>
          <w:fldChar w:fldCharType="end"/>
        </w:r>
      </w:hyperlink>
    </w:p>
    <w:p>
      <w:pPr>
        <w:pStyle w:val="TOC2"/>
        <w:tabs>
          <w:tab w:val="right" w:leader="dot" w:pos="8306"/>
        </w:tabs>
      </w:pPr>
      <w:hyperlink w:anchor="_Toc26883" w:history="1">
        <w:r>
          <w:rPr>
            <w:rFonts w:ascii="仿宋" w:eastAsia="仿宋" w:hAnsi="仿宋" w:cs="仿宋" w:hint="eastAsia"/>
            <w:lang w:eastAsia="zh-CN"/>
          </w:rPr>
          <w:t>(五)、员工培训</w:t>
        </w:r>
        <w:r>
          <w:tab/>
        </w:r>
        <w:r>
          <w:fldChar w:fldCharType="begin"/>
        </w:r>
        <w:r>
          <w:instrText xml:space="preserve"> PAGEREF _Toc26883 \h </w:instrText>
        </w:r>
        <w:r>
          <w:fldChar w:fldCharType="separate"/>
        </w:r>
        <w:r>
          <w:t>61</w:t>
        </w:r>
        <w:r>
          <w:fldChar w:fldCharType="end"/>
        </w:r>
      </w:hyperlink>
    </w:p>
    <w:p>
      <w:pPr>
        <w:pStyle w:val="TOC2"/>
        <w:tabs>
          <w:tab w:val="right" w:leader="dot" w:pos="8306"/>
        </w:tabs>
      </w:pPr>
      <w:hyperlink w:anchor="_Toc16138" w:history="1">
        <w:r>
          <w:rPr>
            <w:rFonts w:ascii="仿宋" w:eastAsia="仿宋" w:hAnsi="仿宋" w:cs="仿宋" w:hint="eastAsia"/>
            <w:lang w:eastAsia="zh-CN"/>
          </w:rPr>
          <w:t>(六)、项目实施保障</w:t>
        </w:r>
        <w:r>
          <w:tab/>
        </w:r>
        <w:r>
          <w:fldChar w:fldCharType="begin"/>
        </w:r>
        <w:r>
          <w:instrText xml:space="preserve"> PAGEREF _Toc16138 \h </w:instrText>
        </w:r>
        <w:r>
          <w:fldChar w:fldCharType="separate"/>
        </w:r>
        <w:r>
          <w:t>61</w:t>
        </w:r>
        <w:r>
          <w:fldChar w:fldCharType="end"/>
        </w:r>
      </w:hyperlink>
    </w:p>
    <w:p>
      <w:pPr>
        <w:pStyle w:val="TOC2"/>
        <w:tabs>
          <w:tab w:val="right" w:leader="dot" w:pos="8306"/>
        </w:tabs>
      </w:pPr>
      <w:hyperlink w:anchor="_Toc27905" w:history="1">
        <w:r>
          <w:rPr>
            <w:rFonts w:ascii="仿宋" w:eastAsia="仿宋" w:hAnsi="仿宋" w:cs="仿宋" w:hint="eastAsia"/>
            <w:lang w:eastAsia="zh-CN"/>
          </w:rPr>
          <w:t>(七)、安全规范管理</w:t>
        </w:r>
        <w:r>
          <w:tab/>
        </w:r>
        <w:r>
          <w:fldChar w:fldCharType="begin"/>
        </w:r>
        <w:r>
          <w:instrText xml:space="preserve"> PAGEREF _Toc27905 \h </w:instrText>
        </w:r>
        <w:r>
          <w:fldChar w:fldCharType="separate"/>
        </w:r>
        <w:r>
          <w:t>62</w:t>
        </w:r>
        <w:r>
          <w:fldChar w:fldCharType="end"/>
        </w:r>
      </w:hyperlink>
    </w:p>
    <w:p>
      <w:pPr>
        <w:pStyle w:val="TOC1"/>
        <w:tabs>
          <w:tab w:val="right" w:leader="dot" w:pos="8306"/>
        </w:tabs>
      </w:pPr>
      <w:hyperlink w:anchor="_Toc6119" w:history="1">
        <w:r>
          <w:rPr>
            <w:rFonts w:ascii="仿宋" w:eastAsia="仿宋" w:hAnsi="仿宋" w:cs="仿宋" w:hint="eastAsia"/>
            <w:lang w:eastAsia="zh-CN"/>
          </w:rPr>
          <w:t>十三、创新驱动与持续发展</w:t>
        </w:r>
        <w:r>
          <w:tab/>
        </w:r>
        <w:r>
          <w:fldChar w:fldCharType="begin"/>
        </w:r>
        <w:r>
          <w:instrText xml:space="preserve"> PAGEREF _Toc6119 \h </w:instrText>
        </w:r>
        <w:r>
          <w:fldChar w:fldCharType="separate"/>
        </w:r>
        <w:r>
          <w:t>64</w:t>
        </w:r>
        <w:r>
          <w:fldChar w:fldCharType="end"/>
        </w:r>
      </w:hyperlink>
    </w:p>
    <w:p>
      <w:pPr>
        <w:pStyle w:val="TOC2"/>
        <w:tabs>
          <w:tab w:val="right" w:leader="dot" w:pos="8306"/>
        </w:tabs>
      </w:pPr>
      <w:hyperlink w:anchor="_Toc27140" w:history="1">
        <w:r>
          <w:rPr>
            <w:rFonts w:ascii="仿宋" w:eastAsia="仿宋" w:hAnsi="仿宋" w:cs="仿宋" w:hint="eastAsia"/>
            <w:lang w:eastAsia="zh-CN"/>
          </w:rPr>
          <w:t>(一)、创新驱动战略实施</w:t>
        </w:r>
        <w:r>
          <w:tab/>
        </w:r>
        <w:r>
          <w:fldChar w:fldCharType="begin"/>
        </w:r>
        <w:r>
          <w:instrText xml:space="preserve"> PAGEREF _Toc27140 \h </w:instrText>
        </w:r>
        <w:r>
          <w:fldChar w:fldCharType="separate"/>
        </w:r>
        <w:r>
          <w:t>64</w:t>
        </w:r>
        <w:r>
          <w:fldChar w:fldCharType="end"/>
        </w:r>
      </w:hyperlink>
    </w:p>
    <w:p>
      <w:pPr>
        <w:pStyle w:val="TOC2"/>
        <w:tabs>
          <w:tab w:val="right" w:leader="dot" w:pos="8306"/>
        </w:tabs>
      </w:pPr>
      <w:hyperlink w:anchor="_Toc26540" w:history="1">
        <w:r>
          <w:rPr>
            <w:rFonts w:ascii="仿宋" w:eastAsia="仿宋" w:hAnsi="仿宋" w:cs="仿宋" w:hint="eastAsia"/>
            <w:lang w:eastAsia="zh-CN"/>
          </w:rPr>
          <w:t>(二)、持续发展路径探索</w:t>
        </w:r>
        <w:r>
          <w:tab/>
        </w:r>
        <w:r>
          <w:fldChar w:fldCharType="begin"/>
        </w:r>
        <w:r>
          <w:instrText xml:space="preserve"> PAGEREF _Toc26540 \h </w:instrText>
        </w:r>
        <w:r>
          <w:fldChar w:fldCharType="separate"/>
        </w:r>
        <w:r>
          <w:t>65</w:t>
        </w:r>
        <w:r>
          <w:fldChar w:fldCharType="end"/>
        </w:r>
      </w:hyperlink>
    </w:p>
    <w:p>
      <w:pPr>
        <w:pStyle w:val="TOC1"/>
        <w:tabs>
          <w:tab w:val="right" w:leader="dot" w:pos="8306"/>
        </w:tabs>
      </w:pPr>
      <w:hyperlink w:anchor="_Toc3433" w:history="1">
        <w:r>
          <w:rPr>
            <w:rFonts w:ascii="仿宋" w:eastAsia="仿宋" w:hAnsi="仿宋" w:cs="仿宋" w:hint="eastAsia"/>
            <w:lang w:eastAsia="zh-CN"/>
          </w:rPr>
          <w:t>十四、产业协同与集群发展</w:t>
        </w:r>
        <w:r>
          <w:tab/>
        </w:r>
        <w:r>
          <w:fldChar w:fldCharType="begin"/>
        </w:r>
        <w:r>
          <w:instrText xml:space="preserve"> PAGEREF _Toc3433 \h </w:instrText>
        </w:r>
        <w:r>
          <w:fldChar w:fldCharType="separate"/>
        </w:r>
        <w:r>
          <w:t>69</w:t>
        </w:r>
        <w:r>
          <w:fldChar w:fldCharType="end"/>
        </w:r>
      </w:hyperlink>
    </w:p>
    <w:p>
      <w:pPr>
        <w:pStyle w:val="TOC2"/>
        <w:tabs>
          <w:tab w:val="right" w:leader="dot" w:pos="8306"/>
        </w:tabs>
      </w:pPr>
      <w:hyperlink w:anchor="_Toc4103" w:history="1">
        <w:r>
          <w:rPr>
            <w:rFonts w:ascii="仿宋" w:eastAsia="仿宋" w:hAnsi="仿宋" w:cs="仿宋" w:hint="eastAsia"/>
            <w:lang w:eastAsia="zh-CN"/>
          </w:rPr>
          <w:t>(一)、产业协同机制建设</w:t>
        </w:r>
        <w:r>
          <w:tab/>
        </w:r>
        <w:r>
          <w:fldChar w:fldCharType="begin"/>
        </w:r>
        <w:r>
          <w:instrText xml:space="preserve"> PAGEREF _Toc4103 \h </w:instrText>
        </w:r>
        <w:r>
          <w:fldChar w:fldCharType="separate"/>
        </w:r>
        <w:r>
          <w:t>69</w:t>
        </w:r>
        <w:r>
          <w:fldChar w:fldCharType="end"/>
        </w:r>
      </w:hyperlink>
    </w:p>
    <w:p>
      <w:pPr>
        <w:pStyle w:val="TOC2"/>
        <w:tabs>
          <w:tab w:val="right" w:leader="dot" w:pos="8306"/>
        </w:tabs>
      </w:pPr>
      <w:hyperlink w:anchor="_Toc31963" w:history="1">
        <w:r>
          <w:rPr>
            <w:rFonts w:ascii="仿宋" w:eastAsia="仿宋" w:hAnsi="仿宋" w:cs="仿宋" w:hint="eastAsia"/>
            <w:lang w:eastAsia="zh-CN"/>
          </w:rPr>
          <w:t>(二)、产业集群培育与发展</w:t>
        </w:r>
        <w:r>
          <w:tab/>
        </w:r>
        <w:r>
          <w:fldChar w:fldCharType="begin"/>
        </w:r>
        <w:r>
          <w:instrText xml:space="preserve"> PAGEREF _Toc31963 \h </w:instrText>
        </w:r>
        <w:r>
          <w:fldChar w:fldCharType="separate"/>
        </w:r>
        <w:r>
          <w:t>71</w:t>
        </w:r>
        <w:r>
          <w:fldChar w:fldCharType="end"/>
        </w:r>
      </w:hyperlink>
    </w:p>
    <w:p>
      <w:pPr>
        <w:pStyle w:val="TOC1"/>
        <w:tabs>
          <w:tab w:val="right" w:leader="dot" w:pos="8306"/>
        </w:tabs>
      </w:pPr>
      <w:hyperlink w:anchor="_Toc10183" w:history="1">
        <w:r>
          <w:rPr>
            <w:rFonts w:ascii="仿宋" w:eastAsia="仿宋" w:hAnsi="仿宋" w:cs="仿宋" w:hint="eastAsia"/>
            <w:lang w:eastAsia="zh-CN"/>
          </w:rPr>
          <w:t>十五、人力资源管理与开发</w:t>
        </w:r>
        <w:r>
          <w:tab/>
        </w:r>
        <w:r>
          <w:fldChar w:fldCharType="begin"/>
        </w:r>
        <w:r>
          <w:instrText xml:space="preserve"> PAGEREF _Toc10183 \h </w:instrText>
        </w:r>
        <w:r>
          <w:fldChar w:fldCharType="separate"/>
        </w:r>
        <w:r>
          <w:t>71</w:t>
        </w:r>
        <w:r>
          <w:fldChar w:fldCharType="end"/>
        </w:r>
      </w:hyperlink>
    </w:p>
    <w:p>
      <w:pPr>
        <w:pStyle w:val="TOC2"/>
        <w:tabs>
          <w:tab w:val="right" w:leader="dot" w:pos="8306"/>
        </w:tabs>
      </w:pPr>
      <w:hyperlink w:anchor="_Toc9336" w:history="1">
        <w:r>
          <w:rPr>
            <w:rFonts w:ascii="仿宋" w:eastAsia="仿宋" w:hAnsi="仿宋" w:cs="仿宋" w:hint="eastAsia"/>
            <w:lang w:eastAsia="zh-CN"/>
          </w:rPr>
          <w:t>(一)、人力资源规划</w:t>
        </w:r>
        <w:r>
          <w:tab/>
        </w:r>
        <w:r>
          <w:fldChar w:fldCharType="begin"/>
        </w:r>
        <w:r>
          <w:instrText xml:space="preserve"> PAGEREF _Toc9336 \h </w:instrText>
        </w:r>
        <w:r>
          <w:fldChar w:fldCharType="separate"/>
        </w:r>
        <w:r>
          <w:t>71</w:t>
        </w:r>
        <w:r>
          <w:fldChar w:fldCharType="end"/>
        </w:r>
      </w:hyperlink>
    </w:p>
    <w:p>
      <w:pPr>
        <w:pStyle w:val="TOC2"/>
        <w:tabs>
          <w:tab w:val="right" w:leader="dot" w:pos="8306"/>
        </w:tabs>
      </w:pPr>
      <w:hyperlink w:anchor="_Toc245" w:history="1">
        <w:r>
          <w:rPr>
            <w:rFonts w:ascii="仿宋" w:eastAsia="仿宋" w:hAnsi="仿宋" w:cs="仿宋" w:hint="eastAsia"/>
            <w:lang w:eastAsia="zh-CN"/>
          </w:rPr>
          <w:t>(二)、人力资源开发与培训</w:t>
        </w:r>
        <w:r>
          <w:tab/>
        </w:r>
        <w:r>
          <w:fldChar w:fldCharType="begin"/>
        </w:r>
        <w:r>
          <w:instrText xml:space="preserve"> PAGEREF _Toc245 \h </w:instrText>
        </w:r>
        <w:r>
          <w:fldChar w:fldCharType="separate"/>
        </w:r>
        <w:r>
          <w:t>73</w:t>
        </w:r>
        <w:r>
          <w:fldChar w:fldCharType="end"/>
        </w:r>
      </w:hyperlink>
    </w:p>
    <w:p>
      <w:pPr>
        <w:pStyle w:val="TOC1"/>
        <w:tabs>
          <w:tab w:val="right" w:leader="dot" w:pos="8306"/>
        </w:tabs>
      </w:pPr>
      <w:hyperlink w:anchor="_Toc21252" w:history="1">
        <w:r>
          <w:rPr>
            <w:rFonts w:ascii="仿宋" w:eastAsia="仿宋" w:hAnsi="仿宋" w:cs="仿宋" w:hint="eastAsia"/>
            <w:lang w:eastAsia="zh-CN"/>
          </w:rPr>
          <w:t>十六、成果转化与推广应用</w:t>
        </w:r>
        <w:r>
          <w:tab/>
        </w:r>
        <w:r>
          <w:fldChar w:fldCharType="begin"/>
        </w:r>
        <w:r>
          <w:instrText xml:space="preserve"> PAGEREF _Toc21252 \h </w:instrText>
        </w:r>
        <w:r>
          <w:fldChar w:fldCharType="separate"/>
        </w:r>
        <w:r>
          <w:t>76</w:t>
        </w:r>
        <w:r>
          <w:fldChar w:fldCharType="end"/>
        </w:r>
      </w:hyperlink>
    </w:p>
    <w:p>
      <w:pPr>
        <w:pStyle w:val="TOC2"/>
        <w:tabs>
          <w:tab w:val="right" w:leader="dot" w:pos="8306"/>
        </w:tabs>
      </w:pPr>
      <w:hyperlink w:anchor="_Toc18614" w:history="1">
        <w:r>
          <w:rPr>
            <w:rFonts w:ascii="仿宋" w:eastAsia="仿宋" w:hAnsi="仿宋" w:cs="仿宋" w:hint="eastAsia"/>
            <w:lang w:eastAsia="zh-CN"/>
          </w:rPr>
          <w:t>(一)、成果转化策略制定</w:t>
        </w:r>
        <w:r>
          <w:tab/>
        </w:r>
        <w:r>
          <w:fldChar w:fldCharType="begin"/>
        </w:r>
        <w:r>
          <w:instrText xml:space="preserve"> PAGEREF _Toc18614 \h </w:instrText>
        </w:r>
        <w:r>
          <w:fldChar w:fldCharType="separate"/>
        </w:r>
        <w:r>
          <w:t>76</w:t>
        </w:r>
        <w:r>
          <w:fldChar w:fldCharType="end"/>
        </w:r>
      </w:hyperlink>
    </w:p>
    <w:p>
      <w:pPr>
        <w:pStyle w:val="TOC2"/>
        <w:tabs>
          <w:tab w:val="right" w:leader="dot" w:pos="8306"/>
        </w:tabs>
      </w:pPr>
      <w:hyperlink w:anchor="_Toc31923" w:history="1">
        <w:r>
          <w:rPr>
            <w:rFonts w:ascii="仿宋" w:eastAsia="仿宋" w:hAnsi="仿宋" w:cs="仿宋" w:hint="eastAsia"/>
            <w:lang w:eastAsia="zh-CN"/>
          </w:rPr>
          <w:t>(二)、成果推广应用方案</w:t>
        </w:r>
        <w:r>
          <w:tab/>
        </w:r>
        <w:r>
          <w:fldChar w:fldCharType="begin"/>
        </w:r>
        <w:r>
          <w:instrText xml:space="preserve"> PAGEREF _Toc31923 \h </w:instrText>
        </w:r>
        <w:r>
          <w:fldChar w:fldCharType="separate"/>
        </w:r>
        <w:r>
          <w:t>77</w:t>
        </w:r>
        <w:r>
          <w:fldChar w:fldCharType="end"/>
        </w:r>
      </w:hyperlink>
    </w:p>
    <w:p>
      <w:pPr>
        <w:pStyle w:val="TOC1"/>
        <w:tabs>
          <w:tab w:val="right" w:leader="dot" w:pos="8306"/>
        </w:tabs>
      </w:pPr>
      <w:hyperlink w:anchor="_Toc22381" w:history="1">
        <w:r>
          <w:rPr>
            <w:rFonts w:ascii="仿宋" w:eastAsia="仿宋" w:hAnsi="仿宋" w:cs="仿宋" w:hint="eastAsia"/>
            <w:lang w:eastAsia="zh-CN"/>
          </w:rPr>
          <w:t>十七、质量管理与控制</w:t>
        </w:r>
        <w:r>
          <w:tab/>
        </w:r>
        <w:r>
          <w:fldChar w:fldCharType="begin"/>
        </w:r>
        <w:r>
          <w:instrText xml:space="preserve"> PAGEREF _Toc22381 \h </w:instrText>
        </w:r>
        <w:r>
          <w:fldChar w:fldCharType="separate"/>
        </w:r>
        <w:r>
          <w:t>79</w:t>
        </w:r>
        <w:r>
          <w:fldChar w:fldCharType="end"/>
        </w:r>
      </w:hyperlink>
    </w:p>
    <w:p>
      <w:pPr>
        <w:pStyle w:val="TOC2"/>
        <w:tabs>
          <w:tab w:val="right" w:leader="dot" w:pos="8306"/>
        </w:tabs>
      </w:pPr>
      <w:hyperlink w:anchor="_Toc348" w:history="1">
        <w:r>
          <w:rPr>
            <w:rFonts w:ascii="仿宋" w:eastAsia="仿宋" w:hAnsi="仿宋" w:cs="仿宋" w:hint="eastAsia"/>
            <w:lang w:eastAsia="zh-CN"/>
          </w:rPr>
          <w:t>(一)、质量管理体系建设</w:t>
        </w:r>
        <w:r>
          <w:tab/>
        </w:r>
        <w:r>
          <w:fldChar w:fldCharType="begin"/>
        </w:r>
        <w:r>
          <w:instrText xml:space="preserve"> PAGEREF _Toc348 \h </w:instrText>
        </w:r>
        <w:r>
          <w:fldChar w:fldCharType="separate"/>
        </w:r>
        <w:r>
          <w:t>79</w:t>
        </w:r>
        <w:r>
          <w:fldChar w:fldCharType="end"/>
        </w:r>
      </w:hyperlink>
    </w:p>
    <w:p>
      <w:pPr>
        <w:pStyle w:val="TOC2"/>
        <w:tabs>
          <w:tab w:val="right" w:leader="dot" w:pos="8306"/>
        </w:tabs>
      </w:pPr>
      <w:hyperlink w:anchor="_Toc15023" w:history="1">
        <w:r>
          <w:rPr>
            <w:rFonts w:ascii="仿宋" w:eastAsia="仿宋" w:hAnsi="仿宋" w:cs="仿宋" w:hint="eastAsia"/>
            <w:lang w:eastAsia="zh-CN"/>
          </w:rPr>
          <w:t>(二)、质量控制措施</w:t>
        </w:r>
        <w:r>
          <w:tab/>
        </w:r>
        <w:r>
          <w:fldChar w:fldCharType="begin"/>
        </w:r>
        <w:r>
          <w:instrText xml:space="preserve"> PAGEREF _Toc15023 \h </w:instrText>
        </w:r>
        <w:r>
          <w:fldChar w:fldCharType="separate"/>
        </w:r>
        <w:r>
          <w:t>80</w:t>
        </w:r>
        <w:r>
          <w:fldChar w:fldCharType="end"/>
        </w:r>
      </w:hyperlink>
    </w:p>
    <w:p>
      <w:pPr>
        <w:pStyle w:val="TOC1"/>
        <w:tabs>
          <w:tab w:val="right" w:leader="dot" w:pos="8306"/>
        </w:tabs>
      </w:pPr>
      <w:hyperlink w:anchor="_Toc30981" w:history="1">
        <w:r>
          <w:rPr>
            <w:rFonts w:ascii="仿宋" w:eastAsia="仿宋" w:hAnsi="仿宋" w:cs="仿宋" w:hint="eastAsia"/>
            <w:lang w:eastAsia="zh-CN"/>
          </w:rPr>
          <w:t>十八、法律法规与政策遵循</w:t>
        </w:r>
        <w:r>
          <w:tab/>
        </w:r>
        <w:r>
          <w:fldChar w:fldCharType="begin"/>
        </w:r>
        <w:r>
          <w:instrText xml:space="preserve"> PAGEREF _Toc30981 \h </w:instrText>
        </w:r>
        <w:r>
          <w:fldChar w:fldCharType="separate"/>
        </w:r>
        <w:r>
          <w:t>81</w:t>
        </w:r>
        <w:r>
          <w:fldChar w:fldCharType="end"/>
        </w:r>
      </w:hyperlink>
    </w:p>
    <w:p>
      <w:pPr>
        <w:pStyle w:val="TOC2"/>
        <w:tabs>
          <w:tab w:val="right" w:leader="dot" w:pos="8306"/>
        </w:tabs>
      </w:pPr>
      <w:hyperlink w:anchor="_Toc4099" w:history="1">
        <w:r>
          <w:rPr>
            <w:rFonts w:ascii="仿宋" w:eastAsia="仿宋" w:hAnsi="仿宋" w:cs="仿宋" w:hint="eastAsia"/>
            <w:lang w:eastAsia="zh-CN"/>
          </w:rPr>
          <w:t>(一)、法律法规遵守</w:t>
        </w:r>
        <w:r>
          <w:tab/>
        </w:r>
        <w:r>
          <w:fldChar w:fldCharType="begin"/>
        </w:r>
        <w:r>
          <w:instrText xml:space="preserve"> PAGEREF _Toc4099 \h </w:instrText>
        </w:r>
        <w:r>
          <w:fldChar w:fldCharType="separate"/>
        </w:r>
        <w:r>
          <w:t>81</w:t>
        </w:r>
        <w:r>
          <w:fldChar w:fldCharType="end"/>
        </w:r>
      </w:hyperlink>
    </w:p>
    <w:p>
      <w:pPr>
        <w:pStyle w:val="TOC2"/>
        <w:tabs>
          <w:tab w:val="right" w:leader="dot" w:pos="8306"/>
        </w:tabs>
      </w:pPr>
      <w:hyperlink w:anchor="_Toc25141" w:history="1">
        <w:r>
          <w:rPr>
            <w:rFonts w:ascii="仿宋" w:eastAsia="仿宋" w:hAnsi="仿宋" w:cs="仿宋" w:hint="eastAsia"/>
            <w:lang w:eastAsia="zh-CN"/>
          </w:rPr>
          <w:t>(二)、政策导向与利用</w:t>
        </w:r>
        <w:r>
          <w:tab/>
        </w:r>
        <w:r>
          <w:fldChar w:fldCharType="begin"/>
        </w:r>
        <w:r>
          <w:instrText xml:space="preserve"> PAGEREF _Toc25141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6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YZ-128高效助留、助滤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YZ-128高效助留、助滤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YZ-128高效助留、助滤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YZ-128高效助留、助滤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YZ-128高效助留、助滤剂项目的社会影响是全面而深远的。从提供就业机会和提升公共服务，到促进社会结构和劳动市场的多元化，再到推动社会责任和伦理标准的提高，项目对于提升社区的经济、文化和社会福祉有着重要作用。通过这些正面影响，YZ-128高效助留、助滤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9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为了融入当地社区，YZ-128高效助留、助滤剂项目需深入理解当地的文化特色和社会习俗。例如，项目在设计广告和市场推广活动时，应考虑使用当地语言和符合地方文化的表达方式。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YZ-128高效助留、助滤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7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为了确保YZ-128高效助留、助滤剂项目的成功并最大限度地减轻潜在的社会风险，详细的风险分析和具体的应对策略至关重要。以下是针对项目可能面临的具体社会风险及相应对策的分析：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风险描述：YZ-128高效助留、助滤剂项目可能遭遇社区抵制，尤其如果社区成员认为项目会破坏他们的生活环境或忽略他们的意见。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风险描述：YZ-128高效助留、助滤剂项目的商业实践可能与当地的文化和价值观存在冲突，导致社会紧张和文化冲突。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风险描述：YZ-128高效助留、助滤剂项目可能会增加对公共资源和基础设施的需求，给当地带来额外压力，例如在水资源、能源供应和交通系统方面。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风险描述：YZ-128高效助留、助滤剂项目可能会引起当地社会结构和动态的变化，例如改变社区的人口组成和社交模式。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风险描述：在YZ-128高效助留、助滤剂项目运营过程中，可能涉及大量个人和商业敏感信息，存在信息安全和隐私保护的风险。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2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YZ-128高效助留、助滤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https://d.book118.com/435214300244011114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53FED"/>
    <w:rsid w:val="73353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2143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2024-02-18T22:35:00Z</dcterms:created>
  <dcterms:modified xsi:type="dcterms:W3CDTF">2024-02-18T22:35:39Z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F33536517632499F80E6CD091D340F2D_11</vt:lpwstr>
  </property>
  <property fmtid="{D5CDD505-2E9C-101B-9397-08002B2CF9AE}" pid="3" name="KSOProductBuildVer">
    <vt:lpwstr>2052-12.1.0.16250</vt:lpwstr>
  </property>
</Properties>
</file>