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涤纶丝项目规划设计方案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785" w:history="1">
        <w:r>
          <w:rPr>
            <w:rFonts w:ascii="仿宋" w:eastAsia="仿宋" w:hAnsi="仿宋" w:cs="仿宋" w:hint="eastAsia"/>
            <w:lang w:eastAsia="zh-CN"/>
          </w:rPr>
          <w:t>概论</w:t>
        </w:r>
        <w:r>
          <w:tab/>
        </w:r>
        <w:r>
          <w:fldChar w:fldCharType="begin"/>
        </w:r>
        <w:r>
          <w:instrText xml:space="preserve"> PAGEREF _Toc28785 \h </w:instrText>
        </w:r>
        <w:r>
          <w:fldChar w:fldCharType="separate"/>
        </w:r>
        <w:r>
          <w:t>3</w:t>
        </w:r>
        <w:r>
          <w:fldChar w:fldCharType="end"/>
        </w:r>
      </w:hyperlink>
    </w:p>
    <w:p>
      <w:pPr>
        <w:pStyle w:val="TOC1"/>
        <w:tabs>
          <w:tab w:val="right" w:leader="dot" w:pos="8306"/>
        </w:tabs>
      </w:pPr>
      <w:hyperlink w:anchor="_Toc9802" w:history="1">
        <w:r>
          <w:rPr>
            <w:rFonts w:ascii="仿宋" w:eastAsia="仿宋" w:hAnsi="仿宋" w:cs="仿宋" w:hint="eastAsia"/>
            <w:lang w:eastAsia="zh-CN"/>
          </w:rPr>
          <w:t>一、涤纶丝项目危机管理</w:t>
        </w:r>
        <w:r>
          <w:tab/>
        </w:r>
        <w:r>
          <w:fldChar w:fldCharType="begin"/>
        </w:r>
        <w:r>
          <w:instrText xml:space="preserve"> PAGEREF _Toc9802 \h </w:instrText>
        </w:r>
        <w:r>
          <w:fldChar w:fldCharType="separate"/>
        </w:r>
        <w:r>
          <w:t>3</w:t>
        </w:r>
        <w:r>
          <w:fldChar w:fldCharType="end"/>
        </w:r>
      </w:hyperlink>
    </w:p>
    <w:p>
      <w:pPr>
        <w:pStyle w:val="TOC2"/>
        <w:tabs>
          <w:tab w:val="right" w:leader="dot" w:pos="8306"/>
        </w:tabs>
      </w:pPr>
      <w:hyperlink w:anchor="_Toc14900" w:history="1">
        <w:r>
          <w:rPr>
            <w:rFonts w:ascii="仿宋" w:eastAsia="仿宋" w:hAnsi="仿宋" w:cs="仿宋" w:hint="eastAsia"/>
            <w:lang w:eastAsia="zh-CN"/>
          </w:rPr>
          <w:t>(一)、危机预警与识别</w:t>
        </w:r>
        <w:r>
          <w:tab/>
        </w:r>
        <w:r>
          <w:fldChar w:fldCharType="begin"/>
        </w:r>
        <w:r>
          <w:instrText xml:space="preserve"> PAGEREF _Toc14900 \h </w:instrText>
        </w:r>
        <w:r>
          <w:fldChar w:fldCharType="separate"/>
        </w:r>
        <w:r>
          <w:t>3</w:t>
        </w:r>
        <w:r>
          <w:fldChar w:fldCharType="end"/>
        </w:r>
      </w:hyperlink>
    </w:p>
    <w:p>
      <w:pPr>
        <w:pStyle w:val="TOC2"/>
        <w:tabs>
          <w:tab w:val="right" w:leader="dot" w:pos="8306"/>
        </w:tabs>
      </w:pPr>
      <w:hyperlink w:anchor="_Toc29891" w:history="1">
        <w:r>
          <w:rPr>
            <w:rFonts w:ascii="仿宋" w:eastAsia="仿宋" w:hAnsi="仿宋" w:cs="仿宋" w:hint="eastAsia"/>
            <w:lang w:eastAsia="zh-CN"/>
          </w:rPr>
          <w:t>(二)、危机应对与恢复</w:t>
        </w:r>
        <w:r>
          <w:tab/>
        </w:r>
        <w:r>
          <w:fldChar w:fldCharType="begin"/>
        </w:r>
        <w:r>
          <w:instrText xml:space="preserve"> PAGEREF _Toc29891 \h </w:instrText>
        </w:r>
        <w:r>
          <w:fldChar w:fldCharType="separate"/>
        </w:r>
        <w:r>
          <w:t>4</w:t>
        </w:r>
        <w:r>
          <w:fldChar w:fldCharType="end"/>
        </w:r>
      </w:hyperlink>
    </w:p>
    <w:p>
      <w:pPr>
        <w:pStyle w:val="TOC1"/>
        <w:tabs>
          <w:tab w:val="right" w:leader="dot" w:pos="8306"/>
        </w:tabs>
      </w:pPr>
      <w:hyperlink w:anchor="_Toc24092" w:history="1">
        <w:r>
          <w:rPr>
            <w:rFonts w:ascii="仿宋" w:eastAsia="仿宋" w:hAnsi="仿宋" w:cs="仿宋" w:hint="eastAsia"/>
            <w:lang w:eastAsia="zh-CN"/>
          </w:rPr>
          <w:t>二、涤纶丝项目选址可行性分析</w:t>
        </w:r>
        <w:r>
          <w:tab/>
        </w:r>
        <w:r>
          <w:fldChar w:fldCharType="begin"/>
        </w:r>
        <w:r>
          <w:instrText xml:space="preserve"> PAGEREF _Toc24092 \h </w:instrText>
        </w:r>
        <w:r>
          <w:fldChar w:fldCharType="separate"/>
        </w:r>
        <w:r>
          <w:t>5</w:t>
        </w:r>
        <w:r>
          <w:fldChar w:fldCharType="end"/>
        </w:r>
      </w:hyperlink>
    </w:p>
    <w:p>
      <w:pPr>
        <w:pStyle w:val="TOC2"/>
        <w:tabs>
          <w:tab w:val="right" w:leader="dot" w:pos="8306"/>
        </w:tabs>
      </w:pPr>
      <w:hyperlink w:anchor="_Toc9011" w:history="1">
        <w:r>
          <w:rPr>
            <w:rFonts w:ascii="仿宋" w:eastAsia="仿宋" w:hAnsi="仿宋" w:cs="仿宋" w:hint="eastAsia"/>
            <w:lang w:eastAsia="zh-CN"/>
          </w:rPr>
          <w:t>(一)、涤纶丝项目选址</w:t>
        </w:r>
        <w:r>
          <w:tab/>
        </w:r>
        <w:r>
          <w:fldChar w:fldCharType="begin"/>
        </w:r>
        <w:r>
          <w:instrText xml:space="preserve"> PAGEREF _Toc9011 \h </w:instrText>
        </w:r>
        <w:r>
          <w:fldChar w:fldCharType="separate"/>
        </w:r>
        <w:r>
          <w:t>5</w:t>
        </w:r>
        <w:r>
          <w:fldChar w:fldCharType="end"/>
        </w:r>
      </w:hyperlink>
    </w:p>
    <w:p>
      <w:pPr>
        <w:pStyle w:val="TOC2"/>
        <w:tabs>
          <w:tab w:val="right" w:leader="dot" w:pos="8306"/>
        </w:tabs>
      </w:pPr>
      <w:hyperlink w:anchor="_Toc11260" w:history="1">
        <w:r>
          <w:rPr>
            <w:rFonts w:ascii="仿宋" w:eastAsia="仿宋" w:hAnsi="仿宋" w:cs="仿宋" w:hint="eastAsia"/>
            <w:lang w:eastAsia="zh-CN"/>
          </w:rPr>
          <w:t>(二)、用地控制指标</w:t>
        </w:r>
        <w:r>
          <w:tab/>
        </w:r>
        <w:r>
          <w:fldChar w:fldCharType="begin"/>
        </w:r>
        <w:r>
          <w:instrText xml:space="preserve"> PAGEREF _Toc11260 \h </w:instrText>
        </w:r>
        <w:r>
          <w:fldChar w:fldCharType="separate"/>
        </w:r>
        <w:r>
          <w:t>5</w:t>
        </w:r>
        <w:r>
          <w:fldChar w:fldCharType="end"/>
        </w:r>
      </w:hyperlink>
    </w:p>
    <w:p>
      <w:pPr>
        <w:pStyle w:val="TOC2"/>
        <w:tabs>
          <w:tab w:val="right" w:leader="dot" w:pos="8306"/>
        </w:tabs>
      </w:pPr>
      <w:hyperlink w:anchor="_Toc14114" w:history="1">
        <w:r>
          <w:rPr>
            <w:rFonts w:ascii="仿宋" w:eastAsia="仿宋" w:hAnsi="仿宋" w:cs="仿宋" w:hint="eastAsia"/>
            <w:lang w:eastAsia="zh-CN"/>
          </w:rPr>
          <w:t>(三)、节约用地措施</w:t>
        </w:r>
        <w:r>
          <w:tab/>
        </w:r>
        <w:r>
          <w:fldChar w:fldCharType="begin"/>
        </w:r>
        <w:r>
          <w:instrText xml:space="preserve"> PAGEREF _Toc14114 \h </w:instrText>
        </w:r>
        <w:r>
          <w:fldChar w:fldCharType="separate"/>
        </w:r>
        <w:r>
          <w:t>7</w:t>
        </w:r>
        <w:r>
          <w:fldChar w:fldCharType="end"/>
        </w:r>
      </w:hyperlink>
    </w:p>
    <w:p>
      <w:pPr>
        <w:pStyle w:val="TOC2"/>
        <w:tabs>
          <w:tab w:val="right" w:leader="dot" w:pos="8306"/>
        </w:tabs>
      </w:pPr>
      <w:hyperlink w:anchor="_Toc23582" w:history="1">
        <w:r>
          <w:rPr>
            <w:rFonts w:ascii="仿宋" w:eastAsia="仿宋" w:hAnsi="仿宋" w:cs="仿宋" w:hint="eastAsia"/>
            <w:lang w:eastAsia="zh-CN"/>
          </w:rPr>
          <w:t>(四)、总图布置方案</w:t>
        </w:r>
        <w:r>
          <w:tab/>
        </w:r>
        <w:r>
          <w:fldChar w:fldCharType="begin"/>
        </w:r>
        <w:r>
          <w:instrText xml:space="preserve"> PAGEREF _Toc23582 \h </w:instrText>
        </w:r>
        <w:r>
          <w:fldChar w:fldCharType="separate"/>
        </w:r>
        <w:r>
          <w:t>8</w:t>
        </w:r>
        <w:r>
          <w:fldChar w:fldCharType="end"/>
        </w:r>
      </w:hyperlink>
    </w:p>
    <w:p>
      <w:pPr>
        <w:pStyle w:val="TOC2"/>
        <w:tabs>
          <w:tab w:val="right" w:leader="dot" w:pos="8306"/>
        </w:tabs>
      </w:pPr>
      <w:hyperlink w:anchor="_Toc13587" w:history="1">
        <w:r>
          <w:rPr>
            <w:rFonts w:ascii="仿宋" w:eastAsia="仿宋" w:hAnsi="仿宋" w:cs="仿宋" w:hint="eastAsia"/>
            <w:lang w:eastAsia="zh-CN"/>
          </w:rPr>
          <w:t>(五)、选址综合评价</w:t>
        </w:r>
        <w:r>
          <w:tab/>
        </w:r>
        <w:r>
          <w:fldChar w:fldCharType="begin"/>
        </w:r>
        <w:r>
          <w:instrText xml:space="preserve"> PAGEREF _Toc13587 \h </w:instrText>
        </w:r>
        <w:r>
          <w:fldChar w:fldCharType="separate"/>
        </w:r>
        <w:r>
          <w:t>9</w:t>
        </w:r>
        <w:r>
          <w:fldChar w:fldCharType="end"/>
        </w:r>
      </w:hyperlink>
    </w:p>
    <w:p>
      <w:pPr>
        <w:pStyle w:val="TOC1"/>
        <w:tabs>
          <w:tab w:val="right" w:leader="dot" w:pos="8306"/>
        </w:tabs>
      </w:pPr>
      <w:hyperlink w:anchor="_Toc16616" w:history="1">
        <w:r>
          <w:rPr>
            <w:rFonts w:ascii="仿宋" w:eastAsia="仿宋" w:hAnsi="仿宋" w:cs="仿宋" w:hint="eastAsia"/>
            <w:lang w:eastAsia="zh-CN"/>
          </w:rPr>
          <w:t>三、产品规划分析</w:t>
        </w:r>
        <w:r>
          <w:tab/>
        </w:r>
        <w:r>
          <w:fldChar w:fldCharType="begin"/>
        </w:r>
        <w:r>
          <w:instrText xml:space="preserve"> PAGEREF _Toc16616 \h </w:instrText>
        </w:r>
        <w:r>
          <w:fldChar w:fldCharType="separate"/>
        </w:r>
        <w:r>
          <w:t>10</w:t>
        </w:r>
        <w:r>
          <w:fldChar w:fldCharType="end"/>
        </w:r>
      </w:hyperlink>
    </w:p>
    <w:p>
      <w:pPr>
        <w:pStyle w:val="TOC2"/>
        <w:tabs>
          <w:tab w:val="right" w:leader="dot" w:pos="8306"/>
        </w:tabs>
      </w:pPr>
      <w:hyperlink w:anchor="_Toc19961" w:history="1">
        <w:r>
          <w:rPr>
            <w:rFonts w:ascii="仿宋" w:eastAsia="仿宋" w:hAnsi="仿宋" w:cs="仿宋" w:hint="eastAsia"/>
            <w:lang w:eastAsia="zh-CN"/>
          </w:rPr>
          <w:t>(一)、产品规划</w:t>
        </w:r>
        <w:r>
          <w:tab/>
        </w:r>
        <w:r>
          <w:fldChar w:fldCharType="begin"/>
        </w:r>
        <w:r>
          <w:instrText xml:space="preserve"> PAGEREF _Toc19961 \h </w:instrText>
        </w:r>
        <w:r>
          <w:fldChar w:fldCharType="separate"/>
        </w:r>
        <w:r>
          <w:t>10</w:t>
        </w:r>
        <w:r>
          <w:fldChar w:fldCharType="end"/>
        </w:r>
      </w:hyperlink>
    </w:p>
    <w:p>
      <w:pPr>
        <w:pStyle w:val="TOC2"/>
        <w:tabs>
          <w:tab w:val="right" w:leader="dot" w:pos="8306"/>
        </w:tabs>
      </w:pPr>
      <w:hyperlink w:anchor="_Toc30472" w:history="1">
        <w:r>
          <w:rPr>
            <w:rFonts w:ascii="仿宋" w:eastAsia="仿宋" w:hAnsi="仿宋" w:cs="仿宋" w:hint="eastAsia"/>
            <w:lang w:eastAsia="zh-CN"/>
          </w:rPr>
          <w:t>(二)、建设规模</w:t>
        </w:r>
        <w:r>
          <w:tab/>
        </w:r>
        <w:r>
          <w:fldChar w:fldCharType="begin"/>
        </w:r>
        <w:r>
          <w:instrText xml:space="preserve"> PAGEREF _Toc30472 \h </w:instrText>
        </w:r>
        <w:r>
          <w:fldChar w:fldCharType="separate"/>
        </w:r>
        <w:r>
          <w:t>11</w:t>
        </w:r>
        <w:r>
          <w:fldChar w:fldCharType="end"/>
        </w:r>
      </w:hyperlink>
    </w:p>
    <w:p>
      <w:pPr>
        <w:pStyle w:val="TOC1"/>
        <w:tabs>
          <w:tab w:val="right" w:leader="dot" w:pos="8306"/>
        </w:tabs>
      </w:pPr>
      <w:hyperlink w:anchor="_Toc9545" w:history="1">
        <w:r>
          <w:rPr>
            <w:rFonts w:ascii="仿宋" w:eastAsia="仿宋" w:hAnsi="仿宋" w:cs="仿宋" w:hint="eastAsia"/>
            <w:lang w:eastAsia="zh-CN"/>
          </w:rPr>
          <w:t>四、涤纶丝项目建设单位说明</w:t>
        </w:r>
        <w:r>
          <w:tab/>
        </w:r>
        <w:r>
          <w:fldChar w:fldCharType="begin"/>
        </w:r>
        <w:r>
          <w:instrText xml:space="preserve"> PAGEREF _Toc9545 \h </w:instrText>
        </w:r>
        <w:r>
          <w:fldChar w:fldCharType="separate"/>
        </w:r>
        <w:r>
          <w:t>12</w:t>
        </w:r>
        <w:r>
          <w:fldChar w:fldCharType="end"/>
        </w:r>
      </w:hyperlink>
    </w:p>
    <w:p>
      <w:pPr>
        <w:pStyle w:val="TOC2"/>
        <w:tabs>
          <w:tab w:val="right" w:leader="dot" w:pos="8306"/>
        </w:tabs>
      </w:pPr>
      <w:hyperlink w:anchor="_Toc4013" w:history="1">
        <w:r>
          <w:rPr>
            <w:rFonts w:ascii="仿宋" w:eastAsia="仿宋" w:hAnsi="仿宋" w:cs="仿宋" w:hint="eastAsia"/>
            <w:lang w:eastAsia="zh-CN"/>
          </w:rPr>
          <w:t>(一)、涤纶丝项目承办单位基本情况</w:t>
        </w:r>
        <w:r>
          <w:tab/>
        </w:r>
        <w:r>
          <w:fldChar w:fldCharType="begin"/>
        </w:r>
        <w:r>
          <w:instrText xml:space="preserve"> PAGEREF _Toc4013 \h </w:instrText>
        </w:r>
        <w:r>
          <w:fldChar w:fldCharType="separate"/>
        </w:r>
        <w:r>
          <w:t>12</w:t>
        </w:r>
        <w:r>
          <w:fldChar w:fldCharType="end"/>
        </w:r>
      </w:hyperlink>
    </w:p>
    <w:p>
      <w:pPr>
        <w:pStyle w:val="TOC2"/>
        <w:tabs>
          <w:tab w:val="right" w:leader="dot" w:pos="8306"/>
        </w:tabs>
      </w:pPr>
      <w:hyperlink w:anchor="_Toc23738" w:history="1">
        <w:r>
          <w:rPr>
            <w:rFonts w:ascii="仿宋" w:eastAsia="仿宋" w:hAnsi="仿宋" w:cs="仿宋" w:hint="eastAsia"/>
            <w:lang w:eastAsia="zh-CN"/>
          </w:rPr>
          <w:t>(二)、公司经济效益分析</w:t>
        </w:r>
        <w:r>
          <w:tab/>
        </w:r>
        <w:r>
          <w:fldChar w:fldCharType="begin"/>
        </w:r>
        <w:r>
          <w:instrText xml:space="preserve"> PAGEREF _Toc23738 \h </w:instrText>
        </w:r>
        <w:r>
          <w:fldChar w:fldCharType="separate"/>
        </w:r>
        <w:r>
          <w:t>13</w:t>
        </w:r>
        <w:r>
          <w:fldChar w:fldCharType="end"/>
        </w:r>
      </w:hyperlink>
    </w:p>
    <w:p>
      <w:pPr>
        <w:pStyle w:val="TOC1"/>
        <w:tabs>
          <w:tab w:val="right" w:leader="dot" w:pos="8306"/>
        </w:tabs>
      </w:pPr>
      <w:hyperlink w:anchor="_Toc19923" w:history="1">
        <w:r>
          <w:rPr>
            <w:rFonts w:ascii="仿宋" w:eastAsia="仿宋" w:hAnsi="仿宋" w:cs="仿宋" w:hint="eastAsia"/>
            <w:lang w:eastAsia="zh-CN"/>
          </w:rPr>
          <w:t>五、工艺说明</w:t>
        </w:r>
        <w:r>
          <w:tab/>
        </w:r>
        <w:r>
          <w:fldChar w:fldCharType="begin"/>
        </w:r>
        <w:r>
          <w:instrText xml:space="preserve"> PAGEREF _Toc19923 \h </w:instrText>
        </w:r>
        <w:r>
          <w:fldChar w:fldCharType="separate"/>
        </w:r>
        <w:r>
          <w:t>14</w:t>
        </w:r>
        <w:r>
          <w:fldChar w:fldCharType="end"/>
        </w:r>
      </w:hyperlink>
    </w:p>
    <w:p>
      <w:pPr>
        <w:pStyle w:val="TOC2"/>
        <w:tabs>
          <w:tab w:val="right" w:leader="dot" w:pos="8306"/>
        </w:tabs>
      </w:pPr>
      <w:hyperlink w:anchor="_Toc15094" w:history="1">
        <w:r>
          <w:rPr>
            <w:rFonts w:ascii="仿宋" w:eastAsia="仿宋" w:hAnsi="仿宋" w:cs="仿宋" w:hint="eastAsia"/>
            <w:lang w:eastAsia="zh-CN"/>
          </w:rPr>
          <w:t>(一)、技术管理特点</w:t>
        </w:r>
        <w:r>
          <w:tab/>
        </w:r>
        <w:r>
          <w:fldChar w:fldCharType="begin"/>
        </w:r>
        <w:r>
          <w:instrText xml:space="preserve"> PAGEREF _Toc15094 \h </w:instrText>
        </w:r>
        <w:r>
          <w:fldChar w:fldCharType="separate"/>
        </w:r>
        <w:r>
          <w:t>14</w:t>
        </w:r>
        <w:r>
          <w:fldChar w:fldCharType="end"/>
        </w:r>
      </w:hyperlink>
    </w:p>
    <w:p>
      <w:pPr>
        <w:pStyle w:val="TOC2"/>
        <w:tabs>
          <w:tab w:val="right" w:leader="dot" w:pos="8306"/>
        </w:tabs>
      </w:pPr>
      <w:hyperlink w:anchor="_Toc5811" w:history="1">
        <w:r>
          <w:rPr>
            <w:rFonts w:ascii="仿宋" w:eastAsia="仿宋" w:hAnsi="仿宋" w:cs="仿宋" w:hint="eastAsia"/>
            <w:lang w:eastAsia="zh-CN"/>
          </w:rPr>
          <w:t>(二)、涤纶丝项目工艺技术设计方案</w:t>
        </w:r>
        <w:r>
          <w:tab/>
        </w:r>
        <w:r>
          <w:fldChar w:fldCharType="begin"/>
        </w:r>
        <w:r>
          <w:instrText xml:space="preserve"> PAGEREF _Toc5811 \h </w:instrText>
        </w:r>
        <w:r>
          <w:fldChar w:fldCharType="separate"/>
        </w:r>
        <w:r>
          <w:t>15</w:t>
        </w:r>
        <w:r>
          <w:fldChar w:fldCharType="end"/>
        </w:r>
      </w:hyperlink>
    </w:p>
    <w:p>
      <w:pPr>
        <w:pStyle w:val="TOC2"/>
        <w:tabs>
          <w:tab w:val="right" w:leader="dot" w:pos="8306"/>
        </w:tabs>
      </w:pPr>
      <w:hyperlink w:anchor="_Toc11454" w:history="1">
        <w:r>
          <w:rPr>
            <w:rFonts w:ascii="仿宋" w:eastAsia="仿宋" w:hAnsi="仿宋" w:cs="仿宋" w:hint="eastAsia"/>
            <w:lang w:eastAsia="zh-CN"/>
          </w:rPr>
          <w:t>(三)、设备选型方案</w:t>
        </w:r>
        <w:r>
          <w:tab/>
        </w:r>
        <w:r>
          <w:fldChar w:fldCharType="begin"/>
        </w:r>
        <w:r>
          <w:instrText xml:space="preserve"> PAGEREF _Toc11454 \h </w:instrText>
        </w:r>
        <w:r>
          <w:fldChar w:fldCharType="separate"/>
        </w:r>
        <w:r>
          <w:t>16</w:t>
        </w:r>
        <w:r>
          <w:fldChar w:fldCharType="end"/>
        </w:r>
      </w:hyperlink>
    </w:p>
    <w:p>
      <w:pPr>
        <w:pStyle w:val="TOC1"/>
        <w:tabs>
          <w:tab w:val="right" w:leader="dot" w:pos="8306"/>
        </w:tabs>
      </w:pPr>
      <w:hyperlink w:anchor="_Toc30408" w:history="1">
        <w:r>
          <w:rPr>
            <w:rFonts w:ascii="仿宋" w:eastAsia="仿宋" w:hAnsi="仿宋" w:cs="仿宋" w:hint="eastAsia"/>
            <w:lang w:eastAsia="zh-CN"/>
          </w:rPr>
          <w:t>六、涤纶丝项目土建工程</w:t>
        </w:r>
        <w:r>
          <w:tab/>
        </w:r>
        <w:r>
          <w:fldChar w:fldCharType="begin"/>
        </w:r>
        <w:r>
          <w:instrText xml:space="preserve"> PAGEREF _Toc30408 \h </w:instrText>
        </w:r>
        <w:r>
          <w:fldChar w:fldCharType="separate"/>
        </w:r>
        <w:r>
          <w:t>18</w:t>
        </w:r>
        <w:r>
          <w:fldChar w:fldCharType="end"/>
        </w:r>
      </w:hyperlink>
    </w:p>
    <w:p>
      <w:pPr>
        <w:pStyle w:val="TOC2"/>
        <w:tabs>
          <w:tab w:val="right" w:leader="dot" w:pos="8306"/>
        </w:tabs>
      </w:pPr>
      <w:hyperlink w:anchor="_Toc7255" w:history="1">
        <w:r>
          <w:rPr>
            <w:rFonts w:ascii="仿宋" w:eastAsia="仿宋" w:hAnsi="仿宋" w:cs="仿宋" w:hint="eastAsia"/>
            <w:lang w:eastAsia="zh-CN"/>
          </w:rPr>
          <w:t>(一)、建筑工程设计原则</w:t>
        </w:r>
        <w:r>
          <w:tab/>
        </w:r>
        <w:r>
          <w:fldChar w:fldCharType="begin"/>
        </w:r>
        <w:r>
          <w:instrText xml:space="preserve"> PAGEREF _Toc7255 \h </w:instrText>
        </w:r>
        <w:r>
          <w:fldChar w:fldCharType="separate"/>
        </w:r>
        <w:r>
          <w:t>18</w:t>
        </w:r>
        <w:r>
          <w:fldChar w:fldCharType="end"/>
        </w:r>
      </w:hyperlink>
    </w:p>
    <w:p>
      <w:pPr>
        <w:pStyle w:val="TOC2"/>
        <w:tabs>
          <w:tab w:val="right" w:leader="dot" w:pos="8306"/>
        </w:tabs>
      </w:pPr>
      <w:hyperlink w:anchor="_Toc26648" w:history="1">
        <w:r>
          <w:rPr>
            <w:rFonts w:ascii="仿宋" w:eastAsia="仿宋" w:hAnsi="仿宋" w:cs="仿宋" w:hint="eastAsia"/>
            <w:lang w:eastAsia="zh-CN"/>
          </w:rPr>
          <w:t>(二)、土建工程设计年限及安全等级</w:t>
        </w:r>
        <w:r>
          <w:tab/>
        </w:r>
        <w:r>
          <w:fldChar w:fldCharType="begin"/>
        </w:r>
        <w:r>
          <w:instrText xml:space="preserve"> PAGEREF _Toc26648 \h </w:instrText>
        </w:r>
        <w:r>
          <w:fldChar w:fldCharType="separate"/>
        </w:r>
        <w:r>
          <w:t>19</w:t>
        </w:r>
        <w:r>
          <w:fldChar w:fldCharType="end"/>
        </w:r>
      </w:hyperlink>
    </w:p>
    <w:p>
      <w:pPr>
        <w:pStyle w:val="TOC2"/>
        <w:tabs>
          <w:tab w:val="right" w:leader="dot" w:pos="8306"/>
        </w:tabs>
      </w:pPr>
      <w:hyperlink w:anchor="_Toc14648" w:history="1">
        <w:r>
          <w:rPr>
            <w:rFonts w:ascii="仿宋" w:eastAsia="仿宋" w:hAnsi="仿宋" w:cs="仿宋" w:hint="eastAsia"/>
            <w:lang w:eastAsia="zh-CN"/>
          </w:rPr>
          <w:t>(三)、建筑工程设计总体要求</w:t>
        </w:r>
        <w:r>
          <w:tab/>
        </w:r>
        <w:r>
          <w:fldChar w:fldCharType="begin"/>
        </w:r>
        <w:r>
          <w:instrText xml:space="preserve"> PAGEREF _Toc14648 \h </w:instrText>
        </w:r>
        <w:r>
          <w:fldChar w:fldCharType="separate"/>
        </w:r>
        <w:r>
          <w:t>20</w:t>
        </w:r>
        <w:r>
          <w:fldChar w:fldCharType="end"/>
        </w:r>
      </w:hyperlink>
    </w:p>
    <w:p>
      <w:pPr>
        <w:pStyle w:val="TOC2"/>
        <w:tabs>
          <w:tab w:val="right" w:leader="dot" w:pos="8306"/>
        </w:tabs>
      </w:pPr>
      <w:hyperlink w:anchor="_Toc11165" w:history="1">
        <w:r>
          <w:rPr>
            <w:rFonts w:ascii="仿宋" w:eastAsia="仿宋" w:hAnsi="仿宋" w:cs="仿宋" w:hint="eastAsia"/>
            <w:lang w:eastAsia="zh-CN"/>
          </w:rPr>
          <w:t>(四)、土建工程建设指标</w:t>
        </w:r>
        <w:r>
          <w:tab/>
        </w:r>
        <w:r>
          <w:fldChar w:fldCharType="begin"/>
        </w:r>
        <w:r>
          <w:instrText xml:space="preserve"> PAGEREF _Toc11165 \h </w:instrText>
        </w:r>
        <w:r>
          <w:fldChar w:fldCharType="separate"/>
        </w:r>
        <w:r>
          <w:t>21</w:t>
        </w:r>
        <w:r>
          <w:fldChar w:fldCharType="end"/>
        </w:r>
      </w:hyperlink>
    </w:p>
    <w:p>
      <w:pPr>
        <w:pStyle w:val="TOC1"/>
        <w:tabs>
          <w:tab w:val="right" w:leader="dot" w:pos="8306"/>
        </w:tabs>
      </w:pPr>
      <w:hyperlink w:anchor="_Toc23122" w:history="1">
        <w:r>
          <w:rPr>
            <w:rFonts w:ascii="仿宋" w:eastAsia="仿宋" w:hAnsi="仿宋" w:cs="仿宋" w:hint="eastAsia"/>
            <w:lang w:eastAsia="zh-CN"/>
          </w:rPr>
          <w:t>七、涤纶丝项目技术管理</w:t>
        </w:r>
        <w:r>
          <w:tab/>
        </w:r>
        <w:r>
          <w:fldChar w:fldCharType="begin"/>
        </w:r>
        <w:r>
          <w:instrText xml:space="preserve"> PAGEREF _Toc23122 \h </w:instrText>
        </w:r>
        <w:r>
          <w:fldChar w:fldCharType="separate"/>
        </w:r>
        <w:r>
          <w:t>21</w:t>
        </w:r>
        <w:r>
          <w:fldChar w:fldCharType="end"/>
        </w:r>
      </w:hyperlink>
    </w:p>
    <w:p>
      <w:pPr>
        <w:pStyle w:val="TOC2"/>
        <w:tabs>
          <w:tab w:val="right" w:leader="dot" w:pos="8306"/>
        </w:tabs>
      </w:pPr>
      <w:hyperlink w:anchor="_Toc22264" w:history="1">
        <w:r>
          <w:rPr>
            <w:rFonts w:ascii="仿宋" w:eastAsia="仿宋" w:hAnsi="仿宋" w:cs="仿宋" w:hint="eastAsia"/>
            <w:lang w:eastAsia="zh-CN"/>
          </w:rPr>
          <w:t>(一)、技术方案选用方向</w:t>
        </w:r>
        <w:r>
          <w:tab/>
        </w:r>
        <w:r>
          <w:fldChar w:fldCharType="begin"/>
        </w:r>
        <w:r>
          <w:instrText xml:space="preserve"> PAGEREF _Toc22264 \h </w:instrText>
        </w:r>
        <w:r>
          <w:fldChar w:fldCharType="separate"/>
        </w:r>
        <w:r>
          <w:t>21</w:t>
        </w:r>
        <w:r>
          <w:fldChar w:fldCharType="end"/>
        </w:r>
      </w:hyperlink>
    </w:p>
    <w:p>
      <w:pPr>
        <w:pStyle w:val="TOC2"/>
        <w:tabs>
          <w:tab w:val="right" w:leader="dot" w:pos="8306"/>
        </w:tabs>
      </w:pPr>
      <w:hyperlink w:anchor="_Toc14184" w:history="1">
        <w:r>
          <w:rPr>
            <w:rFonts w:ascii="仿宋" w:eastAsia="仿宋" w:hAnsi="仿宋" w:cs="仿宋" w:hint="eastAsia"/>
            <w:lang w:eastAsia="zh-CN"/>
          </w:rPr>
          <w:t>(二)、工艺技术方案选用原则</w:t>
        </w:r>
        <w:r>
          <w:tab/>
        </w:r>
        <w:r>
          <w:fldChar w:fldCharType="begin"/>
        </w:r>
        <w:r>
          <w:instrText xml:space="preserve"> PAGEREF _Toc14184 \h </w:instrText>
        </w:r>
        <w:r>
          <w:fldChar w:fldCharType="separate"/>
        </w:r>
        <w:r>
          <w:t>23</w:t>
        </w:r>
        <w:r>
          <w:fldChar w:fldCharType="end"/>
        </w:r>
      </w:hyperlink>
    </w:p>
    <w:p>
      <w:pPr>
        <w:pStyle w:val="TOC2"/>
        <w:tabs>
          <w:tab w:val="right" w:leader="dot" w:pos="8306"/>
        </w:tabs>
      </w:pPr>
      <w:hyperlink w:anchor="_Toc225" w:history="1">
        <w:r>
          <w:rPr>
            <w:rFonts w:ascii="仿宋" w:eastAsia="仿宋" w:hAnsi="仿宋" w:cs="仿宋" w:hint="eastAsia"/>
            <w:lang w:eastAsia="zh-CN"/>
          </w:rPr>
          <w:t>(三)、工艺技术方案要求</w:t>
        </w:r>
        <w:r>
          <w:tab/>
        </w:r>
        <w:r>
          <w:fldChar w:fldCharType="begin"/>
        </w:r>
        <w:r>
          <w:instrText xml:space="preserve"> PAGEREF _Toc225 \h </w:instrText>
        </w:r>
        <w:r>
          <w:fldChar w:fldCharType="separate"/>
        </w:r>
        <w:r>
          <w:t>25</w:t>
        </w:r>
        <w:r>
          <w:fldChar w:fldCharType="end"/>
        </w:r>
      </w:hyperlink>
    </w:p>
    <w:p>
      <w:pPr>
        <w:pStyle w:val="TOC1"/>
        <w:tabs>
          <w:tab w:val="right" w:leader="dot" w:pos="8306"/>
        </w:tabs>
      </w:pPr>
      <w:hyperlink w:anchor="_Toc23118" w:history="1">
        <w:r>
          <w:rPr>
            <w:rFonts w:ascii="仿宋" w:eastAsia="仿宋" w:hAnsi="仿宋" w:cs="仿宋" w:hint="eastAsia"/>
            <w:lang w:eastAsia="zh-CN"/>
          </w:rPr>
          <w:t>八、涤纶丝项目计划安排</w:t>
        </w:r>
        <w:r>
          <w:tab/>
        </w:r>
        <w:r>
          <w:fldChar w:fldCharType="begin"/>
        </w:r>
        <w:r>
          <w:instrText xml:space="preserve"> PAGEREF _Toc23118 \h </w:instrText>
        </w:r>
        <w:r>
          <w:fldChar w:fldCharType="separate"/>
        </w:r>
        <w:r>
          <w:t>27</w:t>
        </w:r>
        <w:r>
          <w:fldChar w:fldCharType="end"/>
        </w:r>
      </w:hyperlink>
    </w:p>
    <w:p>
      <w:pPr>
        <w:pStyle w:val="TOC2"/>
        <w:tabs>
          <w:tab w:val="right" w:leader="dot" w:pos="8306"/>
        </w:tabs>
      </w:pPr>
      <w:hyperlink w:anchor="_Toc2540" w:history="1">
        <w:r>
          <w:rPr>
            <w:rFonts w:ascii="仿宋" w:eastAsia="仿宋" w:hAnsi="仿宋" w:cs="仿宋" w:hint="eastAsia"/>
            <w:lang w:eastAsia="zh-CN"/>
          </w:rPr>
          <w:t>(一)、建设周期</w:t>
        </w:r>
        <w:r>
          <w:tab/>
        </w:r>
        <w:r>
          <w:fldChar w:fldCharType="begin"/>
        </w:r>
        <w:r>
          <w:instrText xml:space="preserve"> PAGEREF _Toc2540 \h </w:instrText>
        </w:r>
        <w:r>
          <w:fldChar w:fldCharType="separate"/>
        </w:r>
        <w:r>
          <w:t>27</w:t>
        </w:r>
        <w:r>
          <w:fldChar w:fldCharType="end"/>
        </w:r>
      </w:hyperlink>
    </w:p>
    <w:p>
      <w:pPr>
        <w:pStyle w:val="TOC2"/>
        <w:tabs>
          <w:tab w:val="right" w:leader="dot" w:pos="8306"/>
        </w:tabs>
      </w:pPr>
      <w:hyperlink w:anchor="_Toc28433" w:history="1">
        <w:r>
          <w:rPr>
            <w:rFonts w:ascii="仿宋" w:eastAsia="仿宋" w:hAnsi="仿宋" w:cs="仿宋" w:hint="eastAsia"/>
            <w:lang w:eastAsia="zh-CN"/>
          </w:rPr>
          <w:t>(二)、建设进度</w:t>
        </w:r>
        <w:r>
          <w:tab/>
        </w:r>
        <w:r>
          <w:fldChar w:fldCharType="begin"/>
        </w:r>
        <w:r>
          <w:instrText xml:space="preserve"> PAGEREF _Toc28433 \h </w:instrText>
        </w:r>
        <w:r>
          <w:fldChar w:fldCharType="separate"/>
        </w:r>
        <w:r>
          <w:t>28</w:t>
        </w:r>
        <w:r>
          <w:fldChar w:fldCharType="end"/>
        </w:r>
      </w:hyperlink>
    </w:p>
    <w:p>
      <w:pPr>
        <w:pStyle w:val="TOC2"/>
        <w:tabs>
          <w:tab w:val="right" w:leader="dot" w:pos="8306"/>
        </w:tabs>
      </w:pPr>
      <w:hyperlink w:anchor="_Toc11418" w:history="1">
        <w:r>
          <w:rPr>
            <w:rFonts w:ascii="仿宋" w:eastAsia="仿宋" w:hAnsi="仿宋" w:cs="仿宋" w:hint="eastAsia"/>
            <w:lang w:eastAsia="zh-CN"/>
          </w:rPr>
          <w:t>(三)、进度安排注意事项</w:t>
        </w:r>
        <w:r>
          <w:tab/>
        </w:r>
        <w:r>
          <w:fldChar w:fldCharType="begin"/>
        </w:r>
        <w:r>
          <w:instrText xml:space="preserve"> PAGEREF _Toc11418 \h </w:instrText>
        </w:r>
        <w:r>
          <w:fldChar w:fldCharType="separate"/>
        </w:r>
        <w:r>
          <w:t>29</w:t>
        </w:r>
        <w:r>
          <w:fldChar w:fldCharType="end"/>
        </w:r>
      </w:hyperlink>
    </w:p>
    <w:p>
      <w:pPr>
        <w:pStyle w:val="TOC2"/>
        <w:tabs>
          <w:tab w:val="right" w:leader="dot" w:pos="8306"/>
        </w:tabs>
      </w:pPr>
      <w:hyperlink w:anchor="_Toc4680" w:history="1">
        <w:r>
          <w:rPr>
            <w:rFonts w:ascii="仿宋" w:eastAsia="仿宋" w:hAnsi="仿宋" w:cs="仿宋" w:hint="eastAsia"/>
            <w:lang w:eastAsia="zh-CN"/>
          </w:rPr>
          <w:t>(四)、人力资源配置</w:t>
        </w:r>
        <w:r>
          <w:tab/>
        </w:r>
        <w:r>
          <w:fldChar w:fldCharType="begin"/>
        </w:r>
        <w:r>
          <w:instrText xml:space="preserve"> PAGEREF _Toc4680 \h </w:instrText>
        </w:r>
        <w:r>
          <w:fldChar w:fldCharType="separate"/>
        </w:r>
        <w:r>
          <w:t>30</w:t>
        </w:r>
        <w:r>
          <w:fldChar w:fldCharType="end"/>
        </w:r>
      </w:hyperlink>
    </w:p>
    <w:p>
      <w:pPr>
        <w:pStyle w:val="TOC1"/>
        <w:tabs>
          <w:tab w:val="right" w:leader="dot" w:pos="8306"/>
        </w:tabs>
      </w:pPr>
      <w:hyperlink w:anchor="_Toc5840" w:history="1">
        <w:r>
          <w:rPr>
            <w:rFonts w:ascii="仿宋" w:eastAsia="仿宋" w:hAnsi="仿宋" w:cs="仿宋" w:hint="eastAsia"/>
            <w:lang w:eastAsia="zh-CN"/>
          </w:rPr>
          <w:t>九、涤纶丝项目人力资源管理</w:t>
        </w:r>
        <w:r>
          <w:tab/>
        </w:r>
        <w:r>
          <w:fldChar w:fldCharType="begin"/>
        </w:r>
        <w:r>
          <w:instrText xml:space="preserve"> PAGEREF _Toc5840 \h </w:instrText>
        </w:r>
        <w:r>
          <w:fldChar w:fldCharType="separate"/>
        </w:r>
        <w:r>
          <w:t>31</w:t>
        </w:r>
        <w:r>
          <w:fldChar w:fldCharType="end"/>
        </w:r>
      </w:hyperlink>
    </w:p>
    <w:p>
      <w:pPr>
        <w:pStyle w:val="TOC2"/>
        <w:tabs>
          <w:tab w:val="right" w:leader="dot" w:pos="8306"/>
        </w:tabs>
      </w:pPr>
      <w:hyperlink w:anchor="_Toc30508" w:history="1">
        <w:r>
          <w:rPr>
            <w:rFonts w:ascii="仿宋" w:eastAsia="仿宋" w:hAnsi="仿宋" w:cs="仿宋" w:hint="eastAsia"/>
            <w:lang w:eastAsia="zh-CN"/>
          </w:rPr>
          <w:t>(一)、建立健全的预算管理制度</w:t>
        </w:r>
        <w:r>
          <w:tab/>
        </w:r>
        <w:r>
          <w:fldChar w:fldCharType="begin"/>
        </w:r>
        <w:r>
          <w:instrText xml:space="preserve"> PAGEREF _Toc30508 \h </w:instrText>
        </w:r>
        <w:r>
          <w:fldChar w:fldCharType="separate"/>
        </w:r>
        <w:r>
          <w:t>31</w:t>
        </w:r>
        <w:r>
          <w:fldChar w:fldCharType="end"/>
        </w:r>
      </w:hyperlink>
    </w:p>
    <w:p>
      <w:pPr>
        <w:pStyle w:val="TOC2"/>
        <w:tabs>
          <w:tab w:val="right" w:leader="dot" w:pos="8306"/>
        </w:tabs>
      </w:pPr>
      <w:hyperlink w:anchor="_Toc8236" w:history="1">
        <w:r>
          <w:rPr>
            <w:rFonts w:ascii="仿宋" w:eastAsia="仿宋" w:hAnsi="仿宋" w:cs="仿宋" w:hint="eastAsia"/>
            <w:lang w:eastAsia="zh-CN"/>
          </w:rPr>
          <w:t>(二)、加强资金流动监控</w:t>
        </w:r>
        <w:r>
          <w:tab/>
        </w:r>
        <w:r>
          <w:fldChar w:fldCharType="begin"/>
        </w:r>
        <w:r>
          <w:instrText xml:space="preserve"> PAGEREF _Toc8236 \h </w:instrText>
        </w:r>
        <w:r>
          <w:fldChar w:fldCharType="separate"/>
        </w:r>
        <w:r>
          <w:t>33</w:t>
        </w:r>
        <w:r>
          <w:fldChar w:fldCharType="end"/>
        </w:r>
      </w:hyperlink>
    </w:p>
    <w:p>
      <w:pPr>
        <w:pStyle w:val="TOC2"/>
        <w:tabs>
          <w:tab w:val="right" w:leader="dot" w:pos="8306"/>
        </w:tabs>
      </w:pPr>
      <w:hyperlink w:anchor="_Toc19235" w:history="1">
        <w:r>
          <w:rPr>
            <w:rFonts w:ascii="仿宋" w:eastAsia="仿宋" w:hAnsi="仿宋" w:cs="仿宋" w:hint="eastAsia"/>
            <w:lang w:eastAsia="zh-CN"/>
          </w:rPr>
          <w:t>(三)、制定完善的风险控制机制</w:t>
        </w:r>
        <w:r>
          <w:tab/>
        </w:r>
        <w:r>
          <w:fldChar w:fldCharType="begin"/>
        </w:r>
        <w:r>
          <w:instrText xml:space="preserve"> PAGEREF _Toc19235 \h </w:instrText>
        </w:r>
        <w:r>
          <w:fldChar w:fldCharType="separate"/>
        </w:r>
        <w:r>
          <w:t>34</w:t>
        </w:r>
        <w:r>
          <w:fldChar w:fldCharType="end"/>
        </w:r>
      </w:hyperlink>
    </w:p>
    <w:p>
      <w:pPr>
        <w:pStyle w:val="TOC2"/>
        <w:tabs>
          <w:tab w:val="right" w:leader="dot" w:pos="8306"/>
        </w:tabs>
      </w:pPr>
      <w:hyperlink w:anchor="_Toc3018" w:history="1">
        <w:r>
          <w:rPr>
            <w:rFonts w:ascii="仿宋" w:eastAsia="仿宋" w:hAnsi="仿宋" w:cs="仿宋" w:hint="eastAsia"/>
            <w:lang w:eastAsia="zh-CN"/>
          </w:rPr>
          <w:t>(四)、优化成本管理</w:t>
        </w:r>
        <w:r>
          <w:tab/>
        </w:r>
        <w:r>
          <w:fldChar w:fldCharType="begin"/>
        </w:r>
        <w:r>
          <w:instrText xml:space="preserve"> PAGEREF _Toc3018 \h </w:instrText>
        </w:r>
        <w:r>
          <w:fldChar w:fldCharType="separate"/>
        </w:r>
        <w:r>
          <w:t>35</w:t>
        </w:r>
        <w:r>
          <w:fldChar w:fldCharType="end"/>
        </w:r>
      </w:hyperlink>
    </w:p>
    <w:p>
      <w:pPr>
        <w:pStyle w:val="TOC1"/>
        <w:tabs>
          <w:tab w:val="right" w:leader="dot" w:pos="8306"/>
        </w:tabs>
      </w:pPr>
      <w:hyperlink w:anchor="_Toc10974" w:history="1">
        <w:r>
          <w:rPr>
            <w:rFonts w:ascii="仿宋" w:eastAsia="仿宋" w:hAnsi="仿宋" w:cs="仿宋" w:hint="eastAsia"/>
            <w:lang w:eastAsia="zh-CN"/>
          </w:rPr>
          <w:t>十、涤纶丝项目财务管理</w:t>
        </w:r>
        <w:r>
          <w:tab/>
        </w:r>
        <w:r>
          <w:fldChar w:fldCharType="begin"/>
        </w:r>
        <w:r>
          <w:instrText xml:space="preserve"> PAGEREF _Toc10974 \h </w:instrText>
        </w:r>
        <w:r>
          <w:fldChar w:fldCharType="separate"/>
        </w:r>
        <w:r>
          <w:t>36</w:t>
        </w:r>
        <w:r>
          <w:fldChar w:fldCharType="end"/>
        </w:r>
      </w:hyperlink>
    </w:p>
    <w:p>
      <w:pPr>
        <w:pStyle w:val="TOC2"/>
        <w:tabs>
          <w:tab w:val="right" w:leader="dot" w:pos="8306"/>
        </w:tabs>
      </w:pPr>
      <w:hyperlink w:anchor="_Toc31100" w:history="1">
        <w:r>
          <w:rPr>
            <w:rFonts w:ascii="仿宋" w:eastAsia="仿宋" w:hAnsi="仿宋" w:cs="仿宋" w:hint="eastAsia"/>
            <w:lang w:eastAsia="zh-CN"/>
          </w:rPr>
          <w:t>(一)、资金需求大</w:t>
        </w:r>
        <w:r>
          <w:tab/>
        </w:r>
        <w:r>
          <w:fldChar w:fldCharType="begin"/>
        </w:r>
        <w:r>
          <w:instrText xml:space="preserve"> PAGEREF _Toc31100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872" w:history="1">
        <w:r>
          <w:rPr>
            <w:rFonts w:ascii="仿宋" w:eastAsia="仿宋" w:hAnsi="仿宋" w:cs="仿宋" w:hint="eastAsia"/>
            <w:lang w:eastAsia="zh-CN"/>
          </w:rPr>
          <w:t>(二)、研发周期长</w:t>
        </w:r>
        <w:r>
          <w:tab/>
        </w:r>
        <w:r>
          <w:fldChar w:fldCharType="begin"/>
        </w:r>
        <w:r>
          <w:instrText xml:space="preserve"> PAGEREF _Toc23872 \h </w:instrText>
        </w:r>
        <w:r>
          <w:fldChar w:fldCharType="separate"/>
        </w:r>
        <w:r>
          <w:t>37</w:t>
        </w:r>
        <w:r>
          <w:fldChar w:fldCharType="end"/>
        </w:r>
      </w:hyperlink>
    </w:p>
    <w:p>
      <w:pPr>
        <w:pStyle w:val="TOC2"/>
        <w:tabs>
          <w:tab w:val="right" w:leader="dot" w:pos="8306"/>
        </w:tabs>
      </w:pPr>
      <w:hyperlink w:anchor="_Toc2439" w:history="1">
        <w:r>
          <w:rPr>
            <w:rFonts w:ascii="仿宋" w:eastAsia="仿宋" w:hAnsi="仿宋" w:cs="仿宋" w:hint="eastAsia"/>
            <w:lang w:eastAsia="zh-CN"/>
          </w:rPr>
          <w:t>(三)、市场风险大</w:t>
        </w:r>
        <w:r>
          <w:tab/>
        </w:r>
        <w:r>
          <w:fldChar w:fldCharType="begin"/>
        </w:r>
        <w:r>
          <w:instrText xml:space="preserve"> PAGEREF _Toc2439 \h </w:instrText>
        </w:r>
        <w:r>
          <w:fldChar w:fldCharType="separate"/>
        </w:r>
        <w:r>
          <w:t>39</w:t>
        </w:r>
        <w:r>
          <w:fldChar w:fldCharType="end"/>
        </w:r>
      </w:hyperlink>
    </w:p>
    <w:p>
      <w:pPr>
        <w:pStyle w:val="TOC2"/>
        <w:tabs>
          <w:tab w:val="right" w:leader="dot" w:pos="8306"/>
        </w:tabs>
      </w:pPr>
      <w:hyperlink w:anchor="_Toc27304" w:history="1">
        <w:r>
          <w:rPr>
            <w:rFonts w:ascii="仿宋" w:eastAsia="仿宋" w:hAnsi="仿宋" w:cs="仿宋" w:hint="eastAsia"/>
            <w:lang w:eastAsia="zh-CN"/>
          </w:rPr>
          <w:t>(四)、利润率高</w:t>
        </w:r>
        <w:r>
          <w:tab/>
        </w:r>
        <w:r>
          <w:fldChar w:fldCharType="begin"/>
        </w:r>
        <w:r>
          <w:instrText xml:space="preserve"> PAGEREF _Toc27304 \h </w:instrText>
        </w:r>
        <w:r>
          <w:fldChar w:fldCharType="separate"/>
        </w:r>
        <w:r>
          <w:t>41</w:t>
        </w:r>
        <w:r>
          <w:fldChar w:fldCharType="end"/>
        </w:r>
      </w:hyperlink>
    </w:p>
    <w:p>
      <w:pPr>
        <w:pStyle w:val="TOC1"/>
        <w:tabs>
          <w:tab w:val="right" w:leader="dot" w:pos="8306"/>
        </w:tabs>
      </w:pPr>
      <w:hyperlink w:anchor="_Toc3926" w:history="1">
        <w:r>
          <w:rPr>
            <w:rFonts w:ascii="仿宋" w:eastAsia="仿宋" w:hAnsi="仿宋" w:cs="仿宋" w:hint="eastAsia"/>
            <w:lang w:eastAsia="zh-CN"/>
          </w:rPr>
          <w:t>十一、涤纶丝项目投资规划</w:t>
        </w:r>
        <w:r>
          <w:tab/>
        </w:r>
        <w:r>
          <w:fldChar w:fldCharType="begin"/>
        </w:r>
        <w:r>
          <w:instrText xml:space="preserve"> PAGEREF _Toc3926 \h </w:instrText>
        </w:r>
        <w:r>
          <w:fldChar w:fldCharType="separate"/>
        </w:r>
        <w:r>
          <w:t>43</w:t>
        </w:r>
        <w:r>
          <w:fldChar w:fldCharType="end"/>
        </w:r>
      </w:hyperlink>
    </w:p>
    <w:p>
      <w:pPr>
        <w:pStyle w:val="TOC2"/>
        <w:tabs>
          <w:tab w:val="right" w:leader="dot" w:pos="8306"/>
        </w:tabs>
      </w:pPr>
      <w:hyperlink w:anchor="_Toc6991" w:history="1">
        <w:r>
          <w:rPr>
            <w:rFonts w:ascii="仿宋" w:eastAsia="仿宋" w:hAnsi="仿宋" w:cs="仿宋" w:hint="eastAsia"/>
            <w:lang w:eastAsia="zh-CN"/>
          </w:rPr>
          <w:t>(一)、涤纶丝项目总投资估算</w:t>
        </w:r>
        <w:r>
          <w:tab/>
        </w:r>
        <w:r>
          <w:fldChar w:fldCharType="begin"/>
        </w:r>
        <w:r>
          <w:instrText xml:space="preserve"> PAGEREF _Toc6991 \h </w:instrText>
        </w:r>
        <w:r>
          <w:fldChar w:fldCharType="separate"/>
        </w:r>
        <w:r>
          <w:t>43</w:t>
        </w:r>
        <w:r>
          <w:fldChar w:fldCharType="end"/>
        </w:r>
      </w:hyperlink>
    </w:p>
    <w:p>
      <w:pPr>
        <w:pStyle w:val="TOC2"/>
        <w:tabs>
          <w:tab w:val="right" w:leader="dot" w:pos="8306"/>
        </w:tabs>
      </w:pPr>
      <w:hyperlink w:anchor="_Toc21192" w:history="1">
        <w:r>
          <w:rPr>
            <w:rFonts w:ascii="仿宋" w:eastAsia="仿宋" w:hAnsi="仿宋" w:cs="仿宋" w:hint="eastAsia"/>
            <w:lang w:eastAsia="zh-CN"/>
          </w:rPr>
          <w:t>(二)、资金筹措</w:t>
        </w:r>
        <w:r>
          <w:tab/>
        </w:r>
        <w:r>
          <w:fldChar w:fldCharType="begin"/>
        </w:r>
        <w:r>
          <w:instrText xml:space="preserve"> PAGEREF _Toc21192 \h </w:instrText>
        </w:r>
        <w:r>
          <w:fldChar w:fldCharType="separate"/>
        </w:r>
        <w:r>
          <w:t>45</w:t>
        </w:r>
        <w:r>
          <w:fldChar w:fldCharType="end"/>
        </w:r>
      </w:hyperlink>
    </w:p>
    <w:p>
      <w:pPr>
        <w:pStyle w:val="TOC1"/>
        <w:tabs>
          <w:tab w:val="right" w:leader="dot" w:pos="8306"/>
        </w:tabs>
      </w:pPr>
      <w:hyperlink w:anchor="_Toc32222" w:history="1">
        <w:r>
          <w:rPr>
            <w:rFonts w:ascii="仿宋" w:eastAsia="仿宋" w:hAnsi="仿宋" w:cs="仿宋" w:hint="eastAsia"/>
            <w:lang w:eastAsia="zh-CN"/>
          </w:rPr>
          <w:t>十二、涤纶丝项目人力资源培养与发展</w:t>
        </w:r>
        <w:r>
          <w:tab/>
        </w:r>
        <w:r>
          <w:fldChar w:fldCharType="begin"/>
        </w:r>
        <w:r>
          <w:instrText xml:space="preserve"> PAGEREF _Toc32222 \h </w:instrText>
        </w:r>
        <w:r>
          <w:fldChar w:fldCharType="separate"/>
        </w:r>
        <w:r>
          <w:t>45</w:t>
        </w:r>
        <w:r>
          <w:fldChar w:fldCharType="end"/>
        </w:r>
      </w:hyperlink>
    </w:p>
    <w:p>
      <w:pPr>
        <w:pStyle w:val="TOC2"/>
        <w:tabs>
          <w:tab w:val="right" w:leader="dot" w:pos="8306"/>
        </w:tabs>
      </w:pPr>
      <w:hyperlink w:anchor="_Toc7436" w:history="1">
        <w:r>
          <w:rPr>
            <w:rFonts w:ascii="仿宋" w:eastAsia="仿宋" w:hAnsi="仿宋" w:cs="仿宋" w:hint="eastAsia"/>
            <w:lang w:eastAsia="zh-CN"/>
          </w:rPr>
          <w:t>(一)、人才需求与规划</w:t>
        </w:r>
        <w:r>
          <w:tab/>
        </w:r>
        <w:r>
          <w:fldChar w:fldCharType="begin"/>
        </w:r>
        <w:r>
          <w:instrText xml:space="preserve"> PAGEREF _Toc7436 \h </w:instrText>
        </w:r>
        <w:r>
          <w:fldChar w:fldCharType="separate"/>
        </w:r>
        <w:r>
          <w:t>45</w:t>
        </w:r>
        <w:r>
          <w:fldChar w:fldCharType="end"/>
        </w:r>
      </w:hyperlink>
    </w:p>
    <w:p>
      <w:pPr>
        <w:pStyle w:val="TOC2"/>
        <w:tabs>
          <w:tab w:val="right" w:leader="dot" w:pos="8306"/>
        </w:tabs>
      </w:pPr>
      <w:hyperlink w:anchor="_Toc24421" w:history="1">
        <w:r>
          <w:rPr>
            <w:rFonts w:ascii="仿宋" w:eastAsia="仿宋" w:hAnsi="仿宋" w:cs="仿宋" w:hint="eastAsia"/>
            <w:lang w:eastAsia="zh-CN"/>
          </w:rPr>
          <w:t>(二)、培训与发展计划</w:t>
        </w:r>
        <w:r>
          <w:tab/>
        </w:r>
        <w:r>
          <w:fldChar w:fldCharType="begin"/>
        </w:r>
        <w:r>
          <w:instrText xml:space="preserve"> PAGEREF _Toc24421 \h </w:instrText>
        </w:r>
        <w:r>
          <w:fldChar w:fldCharType="separate"/>
        </w:r>
        <w:r>
          <w:t>46</w:t>
        </w:r>
        <w:r>
          <w:fldChar w:fldCharType="end"/>
        </w:r>
      </w:hyperlink>
    </w:p>
    <w:p>
      <w:pPr>
        <w:pStyle w:val="TOC1"/>
        <w:tabs>
          <w:tab w:val="right" w:leader="dot" w:pos="8306"/>
        </w:tabs>
      </w:pPr>
      <w:hyperlink w:anchor="_Toc29982" w:history="1">
        <w:r>
          <w:rPr>
            <w:rFonts w:ascii="仿宋" w:eastAsia="仿宋" w:hAnsi="仿宋" w:cs="仿宋" w:hint="eastAsia"/>
            <w:lang w:eastAsia="zh-CN"/>
          </w:rPr>
          <w:t>十三、涤纶丝项目变更管理</w:t>
        </w:r>
        <w:r>
          <w:tab/>
        </w:r>
        <w:r>
          <w:fldChar w:fldCharType="begin"/>
        </w:r>
        <w:r>
          <w:instrText xml:space="preserve"> PAGEREF _Toc29982 \h </w:instrText>
        </w:r>
        <w:r>
          <w:fldChar w:fldCharType="separate"/>
        </w:r>
        <w:r>
          <w:t>46</w:t>
        </w:r>
        <w:r>
          <w:fldChar w:fldCharType="end"/>
        </w:r>
      </w:hyperlink>
    </w:p>
    <w:p>
      <w:pPr>
        <w:pStyle w:val="TOC2"/>
        <w:tabs>
          <w:tab w:val="right" w:leader="dot" w:pos="8306"/>
        </w:tabs>
      </w:pPr>
      <w:hyperlink w:anchor="_Toc10330" w:history="1">
        <w:r>
          <w:rPr>
            <w:rFonts w:ascii="仿宋" w:eastAsia="仿宋" w:hAnsi="仿宋" w:cs="仿宋" w:hint="eastAsia"/>
            <w:lang w:eastAsia="zh-CN"/>
          </w:rPr>
          <w:t>(一)、变更申请与评估</w:t>
        </w:r>
        <w:r>
          <w:tab/>
        </w:r>
        <w:r>
          <w:fldChar w:fldCharType="begin"/>
        </w:r>
        <w:r>
          <w:instrText xml:space="preserve"> PAGEREF _Toc10330 \h </w:instrText>
        </w:r>
        <w:r>
          <w:fldChar w:fldCharType="separate"/>
        </w:r>
        <w:r>
          <w:t>46</w:t>
        </w:r>
        <w:r>
          <w:fldChar w:fldCharType="end"/>
        </w:r>
      </w:hyperlink>
    </w:p>
    <w:p>
      <w:pPr>
        <w:pStyle w:val="TOC2"/>
        <w:tabs>
          <w:tab w:val="right" w:leader="dot" w:pos="8306"/>
        </w:tabs>
      </w:pPr>
      <w:hyperlink w:anchor="_Toc20832" w:history="1">
        <w:r>
          <w:rPr>
            <w:rFonts w:ascii="仿宋" w:eastAsia="仿宋" w:hAnsi="仿宋" w:cs="仿宋" w:hint="eastAsia"/>
            <w:lang w:eastAsia="zh-CN"/>
          </w:rPr>
          <w:t>(二)、变更实施与控制</w:t>
        </w:r>
        <w:r>
          <w:tab/>
        </w:r>
        <w:r>
          <w:fldChar w:fldCharType="begin"/>
        </w:r>
        <w:r>
          <w:instrText xml:space="preserve"> PAGEREF _Toc20832 \h </w:instrText>
        </w:r>
        <w:r>
          <w:fldChar w:fldCharType="separate"/>
        </w:r>
        <w:r>
          <w:t>47</w:t>
        </w:r>
        <w:r>
          <w:fldChar w:fldCharType="end"/>
        </w:r>
      </w:hyperlink>
    </w:p>
    <w:p>
      <w:pPr>
        <w:pStyle w:val="TOC1"/>
        <w:tabs>
          <w:tab w:val="right" w:leader="dot" w:pos="8306"/>
        </w:tabs>
      </w:pPr>
      <w:hyperlink w:anchor="_Toc28238" w:history="1">
        <w:r>
          <w:rPr>
            <w:rFonts w:ascii="仿宋" w:eastAsia="仿宋" w:hAnsi="仿宋" w:cs="仿宋" w:hint="eastAsia"/>
            <w:lang w:eastAsia="zh-CN"/>
          </w:rPr>
          <w:t>十四、利益相关者分析与沟通计划</w:t>
        </w:r>
        <w:r>
          <w:tab/>
        </w:r>
        <w:r>
          <w:fldChar w:fldCharType="begin"/>
        </w:r>
        <w:r>
          <w:instrText xml:space="preserve"> PAGEREF _Toc28238 \h </w:instrText>
        </w:r>
        <w:r>
          <w:fldChar w:fldCharType="separate"/>
        </w:r>
        <w:r>
          <w:t>47</w:t>
        </w:r>
        <w:r>
          <w:fldChar w:fldCharType="end"/>
        </w:r>
      </w:hyperlink>
    </w:p>
    <w:p>
      <w:pPr>
        <w:pStyle w:val="TOC2"/>
        <w:tabs>
          <w:tab w:val="right" w:leader="dot" w:pos="8306"/>
        </w:tabs>
      </w:pPr>
      <w:hyperlink w:anchor="_Toc28401" w:history="1">
        <w:r>
          <w:rPr>
            <w:rFonts w:ascii="仿宋" w:eastAsia="仿宋" w:hAnsi="仿宋" w:cs="仿宋" w:hint="eastAsia"/>
            <w:lang w:eastAsia="zh-CN"/>
          </w:rPr>
          <w:t>(一)、利益相关者分析</w:t>
        </w:r>
        <w:r>
          <w:tab/>
        </w:r>
        <w:r>
          <w:fldChar w:fldCharType="begin"/>
        </w:r>
        <w:r>
          <w:instrText xml:space="preserve"> PAGEREF _Toc28401 \h </w:instrText>
        </w:r>
        <w:r>
          <w:fldChar w:fldCharType="separate"/>
        </w:r>
        <w:r>
          <w:t>47</w:t>
        </w:r>
        <w:r>
          <w:fldChar w:fldCharType="end"/>
        </w:r>
      </w:hyperlink>
    </w:p>
    <w:p>
      <w:pPr>
        <w:pStyle w:val="TOC2"/>
        <w:tabs>
          <w:tab w:val="right" w:leader="dot" w:pos="8306"/>
        </w:tabs>
      </w:pPr>
      <w:hyperlink w:anchor="_Toc18545" w:history="1">
        <w:r>
          <w:rPr>
            <w:rFonts w:ascii="仿宋" w:eastAsia="仿宋" w:hAnsi="仿宋" w:cs="仿宋" w:hint="eastAsia"/>
            <w:lang w:eastAsia="zh-CN"/>
          </w:rPr>
          <w:t>(二)、沟通计划</w:t>
        </w:r>
        <w:r>
          <w:tab/>
        </w:r>
        <w:r>
          <w:fldChar w:fldCharType="begin"/>
        </w:r>
        <w:r>
          <w:instrText xml:space="preserve"> PAGEREF _Toc18545 \h </w:instrText>
        </w:r>
        <w:r>
          <w:fldChar w:fldCharType="separate"/>
        </w:r>
        <w:r>
          <w:t>49</w:t>
        </w:r>
        <w:r>
          <w:fldChar w:fldCharType="end"/>
        </w:r>
      </w:hyperlink>
    </w:p>
    <w:p>
      <w:pPr>
        <w:pStyle w:val="TOC1"/>
        <w:tabs>
          <w:tab w:val="right" w:leader="dot" w:pos="8306"/>
        </w:tabs>
      </w:pPr>
      <w:hyperlink w:anchor="_Toc17572" w:history="1">
        <w:r>
          <w:rPr>
            <w:rFonts w:ascii="仿宋" w:eastAsia="仿宋" w:hAnsi="仿宋" w:cs="仿宋" w:hint="eastAsia"/>
            <w:lang w:eastAsia="zh-CN"/>
          </w:rPr>
          <w:t>十五、涤纶丝项目实施时间节点</w:t>
        </w:r>
        <w:r>
          <w:tab/>
        </w:r>
        <w:r>
          <w:fldChar w:fldCharType="begin"/>
        </w:r>
        <w:r>
          <w:instrText xml:space="preserve"> PAGEREF _Toc17572 \h </w:instrText>
        </w:r>
        <w:r>
          <w:fldChar w:fldCharType="separate"/>
        </w:r>
        <w:r>
          <w:t>50</w:t>
        </w:r>
        <w:r>
          <w:fldChar w:fldCharType="end"/>
        </w:r>
      </w:hyperlink>
    </w:p>
    <w:p>
      <w:pPr>
        <w:pStyle w:val="TOC2"/>
        <w:tabs>
          <w:tab w:val="right" w:leader="dot" w:pos="8306"/>
        </w:tabs>
      </w:pPr>
      <w:hyperlink w:anchor="_Toc9508" w:history="1">
        <w:r>
          <w:rPr>
            <w:rFonts w:ascii="仿宋" w:eastAsia="仿宋" w:hAnsi="仿宋" w:cs="仿宋" w:hint="eastAsia"/>
            <w:lang w:eastAsia="zh-CN"/>
          </w:rPr>
          <w:t>(一)、涤纶丝项目启动阶段时间节点</w:t>
        </w:r>
        <w:r>
          <w:tab/>
        </w:r>
        <w:r>
          <w:fldChar w:fldCharType="begin"/>
        </w:r>
        <w:r>
          <w:instrText xml:space="preserve"> PAGEREF _Toc9508 \h </w:instrText>
        </w:r>
        <w:r>
          <w:fldChar w:fldCharType="separate"/>
        </w:r>
        <w:r>
          <w:t>50</w:t>
        </w:r>
        <w:r>
          <w:fldChar w:fldCharType="end"/>
        </w:r>
      </w:hyperlink>
    </w:p>
    <w:p>
      <w:pPr>
        <w:pStyle w:val="TOC2"/>
        <w:tabs>
          <w:tab w:val="right" w:leader="dot" w:pos="8306"/>
        </w:tabs>
      </w:pPr>
      <w:hyperlink w:anchor="_Toc30407" w:history="1">
        <w:r>
          <w:rPr>
            <w:rFonts w:ascii="仿宋" w:eastAsia="仿宋" w:hAnsi="仿宋" w:cs="仿宋" w:hint="eastAsia"/>
            <w:lang w:eastAsia="zh-CN"/>
          </w:rPr>
          <w:t>(二)、涤纶丝项目执行阶段时间节点</w:t>
        </w:r>
        <w:r>
          <w:tab/>
        </w:r>
        <w:r>
          <w:fldChar w:fldCharType="begin"/>
        </w:r>
        <w:r>
          <w:instrText xml:space="preserve"> PAGEREF _Toc30407 \h </w:instrText>
        </w:r>
        <w:r>
          <w:fldChar w:fldCharType="separate"/>
        </w:r>
        <w:r>
          <w:t>51</w:t>
        </w:r>
        <w:r>
          <w:fldChar w:fldCharType="end"/>
        </w:r>
      </w:hyperlink>
    </w:p>
    <w:p>
      <w:pPr>
        <w:pStyle w:val="TOC2"/>
        <w:tabs>
          <w:tab w:val="right" w:leader="dot" w:pos="8306"/>
        </w:tabs>
      </w:pPr>
      <w:hyperlink w:anchor="_Toc4390" w:history="1">
        <w:r>
          <w:rPr>
            <w:rFonts w:ascii="仿宋" w:eastAsia="仿宋" w:hAnsi="仿宋" w:cs="仿宋" w:hint="eastAsia"/>
            <w:lang w:eastAsia="zh-CN"/>
          </w:rPr>
          <w:t>(三)、涤纶丝项目完成阶段时间节点</w:t>
        </w:r>
        <w:r>
          <w:tab/>
        </w:r>
        <w:r>
          <w:fldChar w:fldCharType="begin"/>
        </w:r>
        <w:r>
          <w:instrText xml:space="preserve"> PAGEREF _Toc4390 \h </w:instrText>
        </w:r>
        <w:r>
          <w:fldChar w:fldCharType="separate"/>
        </w:r>
        <w:r>
          <w:t>52</w:t>
        </w:r>
        <w:r>
          <w:fldChar w:fldCharType="end"/>
        </w:r>
      </w:hyperlink>
    </w:p>
    <w:p>
      <w:pPr>
        <w:pStyle w:val="TOC1"/>
        <w:tabs>
          <w:tab w:val="right" w:leader="dot" w:pos="8306"/>
        </w:tabs>
      </w:pPr>
      <w:hyperlink w:anchor="_Toc6688" w:history="1">
        <w:r>
          <w:rPr>
            <w:rFonts w:ascii="仿宋" w:eastAsia="仿宋" w:hAnsi="仿宋" w:cs="仿宋" w:hint="eastAsia"/>
            <w:lang w:eastAsia="zh-CN"/>
          </w:rPr>
          <w:t>十六、涤纶丝项目治理与监督</w:t>
        </w:r>
        <w:r>
          <w:tab/>
        </w:r>
        <w:r>
          <w:fldChar w:fldCharType="begin"/>
        </w:r>
        <w:r>
          <w:instrText xml:space="preserve"> PAGEREF _Toc6688 \h </w:instrText>
        </w:r>
        <w:r>
          <w:fldChar w:fldCharType="separate"/>
        </w:r>
        <w:r>
          <w:t>53</w:t>
        </w:r>
        <w:r>
          <w:fldChar w:fldCharType="end"/>
        </w:r>
      </w:hyperlink>
    </w:p>
    <w:p>
      <w:pPr>
        <w:pStyle w:val="TOC2"/>
        <w:tabs>
          <w:tab w:val="right" w:leader="dot" w:pos="8306"/>
        </w:tabs>
      </w:pPr>
      <w:hyperlink w:anchor="_Toc9504" w:history="1">
        <w:r>
          <w:rPr>
            <w:rFonts w:ascii="仿宋" w:eastAsia="仿宋" w:hAnsi="仿宋" w:cs="仿宋" w:hint="eastAsia"/>
            <w:lang w:eastAsia="zh-CN"/>
          </w:rPr>
          <w:t>(一)、涤纶丝项目治理结构</w:t>
        </w:r>
        <w:r>
          <w:tab/>
        </w:r>
        <w:r>
          <w:fldChar w:fldCharType="begin"/>
        </w:r>
        <w:r>
          <w:instrText xml:space="preserve"> PAGEREF _Toc9504 \h </w:instrText>
        </w:r>
        <w:r>
          <w:fldChar w:fldCharType="separate"/>
        </w:r>
        <w:r>
          <w:t>53</w:t>
        </w:r>
        <w:r>
          <w:fldChar w:fldCharType="end"/>
        </w:r>
      </w:hyperlink>
    </w:p>
    <w:p>
      <w:pPr>
        <w:pStyle w:val="TOC2"/>
        <w:tabs>
          <w:tab w:val="right" w:leader="dot" w:pos="8306"/>
        </w:tabs>
      </w:pPr>
      <w:hyperlink w:anchor="_Toc18371" w:history="1">
        <w:r>
          <w:rPr>
            <w:rFonts w:ascii="仿宋" w:eastAsia="仿宋" w:hAnsi="仿宋" w:cs="仿宋" w:hint="eastAsia"/>
            <w:lang w:eastAsia="zh-CN"/>
          </w:rPr>
          <w:t>(二)、监督与审计</w:t>
        </w:r>
        <w:r>
          <w:tab/>
        </w:r>
        <w:r>
          <w:fldChar w:fldCharType="begin"/>
        </w:r>
        <w:r>
          <w:instrText xml:space="preserve"> PAGEREF _Toc18371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78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802"/>
      <w:r>
        <w:rPr>
          <w:rFonts w:ascii="仿宋" w:eastAsia="仿宋" w:hAnsi="仿宋" w:cs="仿宋" w:hint="eastAsia"/>
          <w:sz w:val="28"/>
          <w:lang w:eastAsia="zh-CN"/>
        </w:rPr>
        <w:t>一、涤纶丝项目危机管理</w:t>
      </w:r>
      <w:bookmarkEnd w:id="2"/>
    </w:p>
    <w:p>
      <w:pPr>
        <w:pStyle w:val="Heading2"/>
        <w:rPr>
          <w:rFonts w:ascii="仿宋" w:eastAsia="仿宋" w:hAnsi="仿宋" w:cs="仿宋" w:hint="eastAsia"/>
          <w:lang w:eastAsia="zh-CN"/>
        </w:rPr>
      </w:pPr>
      <w:bookmarkStart w:id="3" w:name="_Toc1490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涤纶丝项目危机管理中，危机预警与识别是确保涤纶丝项目稳健运行的核心步骤。通过建立全面的监测机制，涤纶丝项目团队旨在及时发现和理解潜在的风险和危机因素，以便采取及时的预防和应对措施，确保涤纶丝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首先，通过深入的风险评估，涤纶丝项目团队全面分析了整个涤纶丝项目和各个阶段可能存在的威胁。这包括准确评估每个潜在风险的发生概率和可能影响的程度，为后续危机预警提供了有力支持。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涤纶丝项目团队着重于明确定义涤纶丝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涤纶丝项目进展的持续监控，团队能够及时发现潜在问题并作出迅速反应。涤纶丝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在这一阶段，团队的专业素养和反应速度将发挥至关重要的作用，以确保潜在危机能够在初期得到有效的处理，最大程度地减轻负面影响。通过危机预警与识别，涤纶丝项目得以更有序、可控地推进。</w:t>
      </w:r>
    </w:p>
    <w:p>
      <w:pPr>
        <w:pStyle w:val="Heading2"/>
        <w:ind w:firstLine="560" w:firstLineChars="200"/>
        <w:rPr>
          <w:rFonts w:ascii="仿宋" w:eastAsia="仿宋" w:hAnsi="仿宋" w:cs="仿宋" w:hint="eastAsia"/>
          <w:sz w:val="28"/>
          <w:lang w:eastAsia="zh-CN"/>
        </w:rPr>
      </w:pPr>
      <w:bookmarkStart w:id="4" w:name="_Toc2989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在危机发生时，涤纶丝项目团队立即行动，成立了应急小组。该小组的任务是迅速制定并实施紧急应对措施，以最小化潜在损失。以下是采取的主要措施：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暂停涤纶丝项目进度：为遏制危机蔓延，涤纶丝项目暂时停止进行，以便全面评估当前状况。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资源重新分配：重新评估涤纶丝项目资源的分配，确保最大限度地减小损失。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实时沟通：与关键利益相关者建立实时沟通机制，向他们传递涤纶丝项目危机的实际状况，保障涤纶丝项目核心利益。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在紧急应对的同时，涤纶丝项目团队强调了团队协作和有效沟通的重要性。以下是团队协作的关键举措：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信息共享机制：建立了信息共享平台，确保团队成员能够及时获取涤纶丝项目危机的实时信息。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领导者沟通：涤纶丝项目领导者通过定期会议和即时沟通工具，指导团队应对危机，保持团队稳定运行。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随着危机得到初步控制，涤纶丝项目团队转向制定恢复计划，以确保涤纶丝项目能够从中迅速恢复。主要恢复计划包括：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修复受损的进度计划：重新评估涤纶丝项目进度，制定修复计划，确保涤纶丝项目尽快回归正常进程。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重新调整资源分配：优化资源分配，确保涤纶丝项目在有限资源下高效运转。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风险管理机制加强：对涤纶丝项目风险进行全面评估，制定更强化的风险管理策略，以预防未来可能的危机。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4092"/>
      <w:r>
        <w:rPr>
          <w:rFonts w:ascii="仿宋" w:eastAsia="仿宋" w:hAnsi="仿宋" w:cs="仿宋" w:hint="eastAsia"/>
          <w:sz w:val="28"/>
          <w:lang w:eastAsia="zh-CN"/>
        </w:rPr>
        <w:t>二、涤纶丝项目选址可行性分析</w:t>
      </w:r>
      <w:bookmarkEnd w:id="5"/>
    </w:p>
    <w:p>
      <w:pPr>
        <w:pStyle w:val="Heading2"/>
        <w:rPr>
          <w:rFonts w:ascii="仿宋" w:eastAsia="仿宋" w:hAnsi="仿宋" w:cs="仿宋" w:hint="eastAsia"/>
          <w:lang w:eastAsia="zh-CN"/>
        </w:rPr>
      </w:pPr>
      <w:bookmarkStart w:id="6" w:name="_Toc9011"/>
      <w:r>
        <w:rPr>
          <w:rFonts w:ascii="仿宋" w:eastAsia="仿宋" w:hAnsi="仿宋" w:cs="仿宋" w:hint="eastAsia"/>
          <w:lang w:eastAsia="zh-CN"/>
        </w:rPr>
        <w:t>(一)、涤纶丝项目选址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该涤纶丝项目选址位于XX省XX市XX区XXX街道</w:t>
      </w:r>
    </w:p>
    <w:p>
      <w:pPr>
        <w:pStyle w:val="Heading2"/>
        <w:ind w:firstLine="560" w:firstLineChars="200"/>
        <w:rPr>
          <w:rFonts w:ascii="仿宋" w:eastAsia="仿宋" w:hAnsi="仿宋" w:cs="仿宋" w:hint="eastAsia"/>
          <w:sz w:val="28"/>
          <w:lang w:eastAsia="zh-CN"/>
        </w:rPr>
      </w:pPr>
      <w:bookmarkStart w:id="7" w:name="_Toc11260"/>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涤纶丝项目的征地面积将根据涤纶丝项目的实际规模和需求进行精确规划。具体面积XXX平方米，旨在确保涤纶丝项目不仅能够满足当前的发展需求，还能够预留空间以适应未来的扩展。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净用地面积是在征地面积基础上去除不可利用面积后的实际可开发用地。具体面积XXX平方米，考虑到环保、交通、安全等多方面因素，以确保涤纶丝项目在整体利用效率上达到最优。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涤纶丝项目计划建设的建筑总规模具体面积XXX平方米。这一规模的确定综合考虑了涤纶丝项目的性质、规模，以及城市规划的相关要求，确保建筑布局与周边环境协调一致。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绿地率是涤纶丝项目用地中被规划为绿地的比例。具体面积XXX平方米，旨在通过合理规划绿地，改善涤纶丝项目周边环境，提升居民生活质量，并符合城市整体绿化规划。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容积率是用地上可以建设的建筑总体积与用地面积之比。具体面积XXX，通过合理的容积率规划，确保涤纶丝项目建筑规模与周边环境和谐共生。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确保涤纶丝项目选址与当地城市规划相一致，具体面积XXX平方米。通过与城市规划部门深入沟通，确保涤纶丝项目不仅符合城市的整体发展方向，还能够融入城市的发展布局，为城市的长远发展贡献力量。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充分了解并确保涤纶丝项目选址符合当地产业政策，具体面积XXX平方米。这包括涤纶丝项目对当地经济的促进作用，以及对相关产业的带动效应，确保涤纶丝项目与地方政府的产业政策保持一致，促进共赢合作。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用地总体要求必须符合环保和可持续发展的原则，具体面积XXX平方米。通过采用绿色建筑设计、节能减排等措施，确保涤纶丝项目在建设和运营过程中对环境的影响最小化，达到可持续发展的要求。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确保涤纶丝项目选址具备必要的公共设施配套，具体面积XXX平方米。这包括交通便利性、教育、医疗等基础设施，以提高居民生活品质，使得涤纶丝项目选址更具吸引力。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考虑用地总体要求对当地社会稳定性的影响，具体面积XXX平方米。通过深入了解当地社区反馈，确保涤纶丝项目的选址和建设过程对当地社会和谐稳定产生积极作用。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涤纶丝项目选址不仅符合法规和规划，还在实际操作中具有可行性。这一全面规划将为涤纶丝项目的成功实施提供坚实的基础，确保涤纶丝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4114"/>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涤纶丝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涤纶丝项目的设备规划和空间设计中，我们将采取灵活设备布局的措施。设备布局将根据实际需求进行灵活设计，避免不必要的浪费。通过合理规划设备摆放位置，我们将提高设备的利用率，减少设备间距，以确保涤纶丝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涤纶丝项目内部引入共享设施的概念，例如共享会议室、办公区等。通过这种方式，我们可以减少对资源的重复建设，提高资源共享效率，从而减小涤纶丝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3582"/>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涤纶丝项目的总图布置中，我们将不同功能区域进行明确的规划，以最大程度满足涤纶丝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3587"/>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我们首先关注市场因素，包括潜在客户分布、竞争对手位置、市场需求等。通过深入的市场调研，我们能够更准确地评估选址对于市场开拓和产品销售的影响，确保涤纶丝项目能够在有利的市场环境中蓬勃发展。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涤纶丝项目对环境的影响是综合评价的重要因素之一。我们将详细考虑选址周边的自然环境、生态保护区、水源地等情况，确保涤纶丝项目的建设和运营对环境影响最小化，并符合当地的环保法规标准。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对选址的评价还需充分考虑当地政府的产业政策和法规。我们将详细了解涤纶丝项目所在地的相关政策，确保涤纶丝项目的规划和运营与当地法规相符，降低不必要的法律风险。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考虑到社会稳定性对企业运营的重要性，我们将评估选址地区的社会安全情况、劳工关系、社区反馈等方面，以确保涤纶丝项目的建设和运营不会受到社会稳定性的负面影响。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最后，我们将综合考虑用地成本，包括土地购置费用、土地开发成本等。通过对用地成本的详细评估，我们能够做出更为精确的经济效益分析，为涤纶丝项目的投资决策提供有力支持。</w:t>
      </w:r>
    </w:p>
    <w:p>
      <w:pPr>
        <w:pStyle w:val="Heading1"/>
        <w:ind w:firstLine="560" w:firstLineChars="200"/>
        <w:rPr>
          <w:rFonts w:ascii="仿宋" w:eastAsia="仿宋" w:hAnsi="仿宋" w:cs="仿宋" w:hint="eastAsia"/>
          <w:sz w:val="28"/>
          <w:lang w:eastAsia="zh-CN"/>
        </w:rPr>
      </w:pPr>
      <w:bookmarkStart w:id="11" w:name="_Toc16616"/>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19961"/>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涤纶丝项目的主要产品是XXXX，预计年产值为XXX万元。这一产品在市场中占据着重要的地位，其广泛的应用范围使得该涤纶丝项目的市场前景非常广阔。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涤纶丝项目的xxx产品作为重要的原材料之一，将在多个领域发挥关键作用。其在建筑、交通、能源等方面的广泛应用将为整个产业链提供强大的支持，形成产业协同效应。涤纶丝项目的年产值XXX万XXX万XXX万万元不仅反映了其在市场上的巨大潜力，更预示着它对国民经济的积极贡献。这种关联度高、涉及面广的产业关系，使得该涤纶丝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30472"/>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涤纶丝项目总征地面积为XXXX平方米，相当于约XX.XX亩，其中净用地面积为XXXX平方米，红线范围内相当于约XX.XX亩。这一用地规模充分考虑了涤纶丝项目的建设需求，保障了涤纶丝项目在合适的空间内得以充分发展。涤纶丝项目规划的总建筑面积为XXXX平方米，其中主体工程建设占XXXX平方米，计容建筑面积达XXXX平方米。预计建筑工程的投资将达到XXXX万元，为涤纶丝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丝项目计划购置的设备共计XXXX台（套），设备购置费用为XXXX万元。这一设备购置计划充分考虑到涤纶丝项目的生产需求和技术要求，确保了涤纶丝项目在生产运营中具备先进的技术装备和高效的生产能力。设备的合理配置将为涤纶丝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丝项目计划总投资为XXXX万元，预计年实现营业收入为XXXX万元。这一产能规模的设定旨在确保涤纶丝项目能够在投资与回报之间取得平衡，实现长期可持续的发展。涤纶丝项目的总投资充分考虑到各个方面的需求，包括用地建设、设备购置等多个环节，以确保涤纶丝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9545"/>
      <w:r>
        <w:rPr>
          <w:rFonts w:ascii="仿宋" w:eastAsia="仿宋" w:hAnsi="仿宋" w:cs="仿宋" w:hint="eastAsia"/>
          <w:sz w:val="28"/>
          <w:lang w:eastAsia="zh-CN"/>
        </w:rPr>
        <w:t>四、涤纶丝项目建设单位说明</w:t>
      </w:r>
      <w:bookmarkEnd w:id="14"/>
    </w:p>
    <w:p>
      <w:pPr>
        <w:pStyle w:val="Heading2"/>
        <w:rPr>
          <w:rFonts w:ascii="仿宋" w:eastAsia="仿宋" w:hAnsi="仿宋" w:cs="仿宋" w:hint="eastAsia"/>
          <w:lang w:eastAsia="zh-CN"/>
        </w:rPr>
      </w:pPr>
      <w:bookmarkStart w:id="15" w:name="_Toc4013"/>
      <w:r>
        <w:rPr>
          <w:rFonts w:ascii="仿宋" w:eastAsia="仿宋" w:hAnsi="仿宋" w:cs="仿宋" w:hint="eastAsia"/>
          <w:lang w:eastAsia="zh-CN"/>
        </w:rPr>
        <w:t>(一)、涤纶丝项目承办单位基本情况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23738"/>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涤纶丝项目承办单位的XXXX，我们着眼于实现可持续的经济效益。通过技术创新和解决方案的提供，公司预计在涤纶丝项目执行期间将获得可观的收入增长。这一收入来源主要包括涤纶丝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同时，我们注重成本控制和效率提升，以确保涤纶丝项目的可持续盈利。透过精细的管理和资源优化，公司期望实现涤纶丝项目利润最大化。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涤纶丝项目实施进行全面的投资评估，包括涤纶丝项目启动阶段的资金投入和后续运营成本。通过对涤纶丝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涤纶丝项目实施过程中具备足够的资金流动性，公司将进行详尽的现金流分析。这包括资金需求的合理预测、涤纶丝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9923"/>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15094"/>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涤纶丝项目的技术管理特点体现在其创新导向。通过引入最先进的技术趋势和解决方案，涤纶丝项目致力于提升科技含量、提高质量和效率水平。这意味着我们将采用最新的工具和方法，确保涤纶丝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涤纶丝项目技术管理的显著特征。通过整合不同领域的技术资源，我们实现了跨学科的协同工作。这有助于优化技术架构，提高整体效能。此外，整合性策略还促进了不同技术团队之间的紧密沟通和高效合作，确保涤纶丝项目各方面的技术都能得到协同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涤纶丝项目所采用的技术。通过不断优化技术方案，涤纶丝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涤纶丝项目团队将在涤纶丝项目初期识别可能的技术风险，并采取相应的预防和应对措施。通过建立健全的风险评估机制，涤纶丝项目能够在实施过程中及时发现并解决潜在的技术问题，保障涤纶丝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通过这些独特的技术管理特点，我们确信在涤纶丝项目中，技术将成为涤纶丝项目成功的有力支持。这一深度剖析揭示了技术管理在涤纶丝项目实施中的关键作用，为涤纶丝项目的技术基础奠定了坚实的基础。</w:t>
      </w:r>
    </w:p>
    <w:p>
      <w:pPr>
        <w:pStyle w:val="Heading2"/>
        <w:ind w:firstLine="560" w:firstLineChars="200"/>
        <w:rPr>
          <w:rFonts w:ascii="仿宋" w:eastAsia="仿宋" w:hAnsi="仿宋" w:cs="仿宋" w:hint="eastAsia"/>
          <w:sz w:val="28"/>
          <w:lang w:eastAsia="zh-CN"/>
        </w:rPr>
      </w:pPr>
      <w:bookmarkStart w:id="19" w:name="_Toc5811"/>
      <w:r>
        <w:rPr>
          <w:rFonts w:ascii="仿宋" w:eastAsia="仿宋" w:hAnsi="仿宋" w:cs="仿宋" w:hint="eastAsia"/>
          <w:sz w:val="28"/>
          <w:lang w:eastAsia="zh-CN"/>
        </w:rPr>
        <w:t>(二)、涤纶丝项目工艺技术设计方案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涤纶丝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生产经营活动方面，涤纶丝项目将严格按照相关行业规范要求进行组织。通过有效控制产品质量，涤纶丝项目将致力于为顾客提供优质的涤纶丝项目产品和良好的服务。这体现了涤纶丝项目对于生产活动合规性和质量标准的高度重视，为涤纶丝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涤纶丝项目注重生态效益和清洁生产原则。涤纶丝项目建设将紧密结合地方特色经济发展，与社会经济发展规划和区域环境保护规划方案相协调一致。通过与当地区域自然生态系统的结合，涤纶丝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涤纶丝项目产品具有多样化的客户需求和个性化的特点。因此，涤纶丝项目产品规格品种多样，且单批生产数量较小。为满足这一特点，涤纶丝项目承办单位将建设先进的柔性制造生产线。通过广泛应用柔性制造技术，涤纶丝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涤纶丝项目采用的技术具有较高的技术含量和自动化水平，处于国内先进水平。这一技术选用不仅体现了对生产效率、质量和环境友好性的高标准要求，同时为涤纶丝项目的可持续发展奠定了坚实的基础。</w:t>
      </w:r>
    </w:p>
    <w:p>
      <w:pPr>
        <w:pStyle w:val="Heading2"/>
        <w:ind w:firstLine="560" w:firstLineChars="200"/>
        <w:rPr>
          <w:rFonts w:ascii="仿宋" w:eastAsia="仿宋" w:hAnsi="仿宋" w:cs="仿宋" w:hint="eastAsia"/>
          <w:sz w:val="28"/>
          <w:lang w:eastAsia="zh-CN"/>
        </w:rPr>
      </w:pPr>
      <w:bookmarkStart w:id="20" w:name="_Toc11454"/>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为确保涤纶丝项目的高效生产和技术实施，我们制定了一套精心设计的设备选型方案，以满足涤纶丝项目生产、质量和环保的要求。该方案的主要特点如下：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https://d.book118.com/435214321130011041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涤纶丝项目规划设计方案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涤纶丝项目规划设计方案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涤纶丝项目规划设计方案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涤纶丝项目规划设计方案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涤纶丝项目规划设计方案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涤纶丝项目规划设计方案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涤纶丝项目规划设计方案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涤纶丝项目规划设计方案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涤纶丝项目规划设计方案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涤纶丝项目规划设计方案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涤纶丝项目规划设计方案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涤纶丝项目规划设计方案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涤纶丝项目规划设计方案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涤纶丝项目规划设计方案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涤纶丝项目规划设计方案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涤纶丝项目规划设计方案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涤纶丝项目规划设计方案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7B7311"/>
    <w:rsid w:val="287B73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5214321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2024-01-10T00:31:00Z</dcterms:created>
  <dcterms:modified xsi:type="dcterms:W3CDTF">2024-01-10T00:31:46Z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F95C970454D94FC9A97EA1B00ED1B992_11</vt:lpwstr>
  </property>
  <property fmtid="{D5CDD505-2E9C-101B-9397-08002B2CF9AE}" pid="3" name="KSOProductBuildVer">
    <vt:lpwstr>2052-12.1.0.16120</vt:lpwstr>
  </property>
</Properties>
</file>