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BM系列便携式多功能超声波诊断仪项目规划设计方案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90" w:history="1">
        <w:r>
          <w:rPr>
            <w:rFonts w:ascii="仿宋" w:eastAsia="仿宋" w:hAnsi="仿宋" w:cs="仿宋" w:hint="eastAsia"/>
            <w:lang w:eastAsia="zh-CN"/>
          </w:rPr>
          <w:t>序言</w:t>
        </w:r>
        <w:r>
          <w:tab/>
        </w:r>
        <w:r>
          <w:fldChar w:fldCharType="begin"/>
        </w:r>
        <w:r>
          <w:instrText xml:space="preserve"> PAGEREF _Toc29490 \h </w:instrText>
        </w:r>
        <w:r>
          <w:fldChar w:fldCharType="separate"/>
        </w:r>
        <w:r>
          <w:t>3</w:t>
        </w:r>
        <w:r>
          <w:fldChar w:fldCharType="end"/>
        </w:r>
      </w:hyperlink>
    </w:p>
    <w:p>
      <w:pPr>
        <w:pStyle w:val="TOC1"/>
        <w:tabs>
          <w:tab w:val="right" w:leader="dot" w:pos="8306"/>
        </w:tabs>
      </w:pPr>
      <w:hyperlink w:anchor="_Toc30598" w:history="1">
        <w:r>
          <w:rPr>
            <w:rFonts w:ascii="仿宋" w:eastAsia="仿宋" w:hAnsi="仿宋" w:cs="仿宋" w:hint="eastAsia"/>
            <w:lang w:eastAsia="zh-CN"/>
          </w:rPr>
          <w:t>一、BM系列便携式多功能超声波诊断仪项目文档管理</w:t>
        </w:r>
        <w:r>
          <w:tab/>
        </w:r>
        <w:r>
          <w:fldChar w:fldCharType="begin"/>
        </w:r>
        <w:r>
          <w:instrText xml:space="preserve"> PAGEREF _Toc30598 \h </w:instrText>
        </w:r>
        <w:r>
          <w:fldChar w:fldCharType="separate"/>
        </w:r>
        <w:r>
          <w:t>3</w:t>
        </w:r>
        <w:r>
          <w:fldChar w:fldCharType="end"/>
        </w:r>
      </w:hyperlink>
    </w:p>
    <w:p>
      <w:pPr>
        <w:pStyle w:val="TOC2"/>
        <w:tabs>
          <w:tab w:val="right" w:leader="dot" w:pos="8306"/>
        </w:tabs>
      </w:pPr>
      <w:hyperlink w:anchor="_Toc3486" w:history="1">
        <w:r>
          <w:rPr>
            <w:rFonts w:ascii="仿宋" w:eastAsia="仿宋" w:hAnsi="仿宋" w:cs="仿宋" w:hint="eastAsia"/>
            <w:lang w:eastAsia="zh-CN"/>
          </w:rPr>
          <w:t>(一)、文档编制与审查</w:t>
        </w:r>
        <w:r>
          <w:tab/>
        </w:r>
        <w:r>
          <w:fldChar w:fldCharType="begin"/>
        </w:r>
        <w:r>
          <w:instrText xml:space="preserve"> PAGEREF _Toc3486 \h </w:instrText>
        </w:r>
        <w:r>
          <w:fldChar w:fldCharType="separate"/>
        </w:r>
        <w:r>
          <w:t>3</w:t>
        </w:r>
        <w:r>
          <w:fldChar w:fldCharType="end"/>
        </w:r>
      </w:hyperlink>
    </w:p>
    <w:p>
      <w:pPr>
        <w:pStyle w:val="TOC2"/>
        <w:tabs>
          <w:tab w:val="right" w:leader="dot" w:pos="8306"/>
        </w:tabs>
      </w:pPr>
      <w:hyperlink w:anchor="_Toc10826" w:history="1">
        <w:r>
          <w:rPr>
            <w:rFonts w:ascii="仿宋" w:eastAsia="仿宋" w:hAnsi="仿宋" w:cs="仿宋" w:hint="eastAsia"/>
            <w:lang w:eastAsia="zh-CN"/>
          </w:rPr>
          <w:t>(二)、文档发布与分发</w:t>
        </w:r>
        <w:r>
          <w:tab/>
        </w:r>
        <w:r>
          <w:fldChar w:fldCharType="begin"/>
        </w:r>
        <w:r>
          <w:instrText xml:space="preserve"> PAGEREF _Toc10826 \h </w:instrText>
        </w:r>
        <w:r>
          <w:fldChar w:fldCharType="separate"/>
        </w:r>
        <w:r>
          <w:t>5</w:t>
        </w:r>
        <w:r>
          <w:fldChar w:fldCharType="end"/>
        </w:r>
      </w:hyperlink>
    </w:p>
    <w:p>
      <w:pPr>
        <w:pStyle w:val="TOC2"/>
        <w:tabs>
          <w:tab w:val="right" w:leader="dot" w:pos="8306"/>
        </w:tabs>
      </w:pPr>
      <w:hyperlink w:anchor="_Toc7900" w:history="1">
        <w:r>
          <w:rPr>
            <w:rFonts w:ascii="仿宋" w:eastAsia="仿宋" w:hAnsi="仿宋" w:cs="仿宋" w:hint="eastAsia"/>
            <w:lang w:eastAsia="zh-CN"/>
          </w:rPr>
          <w:t>(三)、文档存档与归档</w:t>
        </w:r>
        <w:r>
          <w:tab/>
        </w:r>
        <w:r>
          <w:fldChar w:fldCharType="begin"/>
        </w:r>
        <w:r>
          <w:instrText xml:space="preserve"> PAGEREF _Toc7900 \h </w:instrText>
        </w:r>
        <w:r>
          <w:fldChar w:fldCharType="separate"/>
        </w:r>
        <w:r>
          <w:t>5</w:t>
        </w:r>
        <w:r>
          <w:fldChar w:fldCharType="end"/>
        </w:r>
      </w:hyperlink>
    </w:p>
    <w:p>
      <w:pPr>
        <w:pStyle w:val="TOC1"/>
        <w:tabs>
          <w:tab w:val="right" w:leader="dot" w:pos="8306"/>
        </w:tabs>
      </w:pPr>
      <w:hyperlink w:anchor="_Toc27412" w:history="1">
        <w:r>
          <w:rPr>
            <w:rFonts w:ascii="仿宋" w:eastAsia="仿宋" w:hAnsi="仿宋" w:cs="仿宋" w:hint="eastAsia"/>
            <w:lang w:eastAsia="zh-CN"/>
          </w:rPr>
          <w:t>二、BM系列便携式多功能超声波诊断仪项目土建工程</w:t>
        </w:r>
        <w:r>
          <w:tab/>
        </w:r>
        <w:r>
          <w:fldChar w:fldCharType="begin"/>
        </w:r>
        <w:r>
          <w:instrText xml:space="preserve"> PAGEREF _Toc27412 \h </w:instrText>
        </w:r>
        <w:r>
          <w:fldChar w:fldCharType="separate"/>
        </w:r>
        <w:r>
          <w:t>7</w:t>
        </w:r>
        <w:r>
          <w:fldChar w:fldCharType="end"/>
        </w:r>
      </w:hyperlink>
    </w:p>
    <w:p>
      <w:pPr>
        <w:pStyle w:val="TOC2"/>
        <w:tabs>
          <w:tab w:val="right" w:leader="dot" w:pos="8306"/>
        </w:tabs>
      </w:pPr>
      <w:hyperlink w:anchor="_Toc11159" w:history="1">
        <w:r>
          <w:rPr>
            <w:rFonts w:ascii="仿宋" w:eastAsia="仿宋" w:hAnsi="仿宋" w:cs="仿宋" w:hint="eastAsia"/>
            <w:lang w:eastAsia="zh-CN"/>
          </w:rPr>
          <w:t>(一)、建筑工程设计原则</w:t>
        </w:r>
        <w:r>
          <w:tab/>
        </w:r>
        <w:r>
          <w:fldChar w:fldCharType="begin"/>
        </w:r>
        <w:r>
          <w:instrText xml:space="preserve"> PAGEREF _Toc11159 \h </w:instrText>
        </w:r>
        <w:r>
          <w:fldChar w:fldCharType="separate"/>
        </w:r>
        <w:r>
          <w:t>7</w:t>
        </w:r>
        <w:r>
          <w:fldChar w:fldCharType="end"/>
        </w:r>
      </w:hyperlink>
    </w:p>
    <w:p>
      <w:pPr>
        <w:pStyle w:val="TOC2"/>
        <w:tabs>
          <w:tab w:val="right" w:leader="dot" w:pos="8306"/>
        </w:tabs>
      </w:pPr>
      <w:hyperlink w:anchor="_Toc20922" w:history="1">
        <w:r>
          <w:rPr>
            <w:rFonts w:ascii="仿宋" w:eastAsia="仿宋" w:hAnsi="仿宋" w:cs="仿宋" w:hint="eastAsia"/>
            <w:lang w:eastAsia="zh-CN"/>
          </w:rPr>
          <w:t>(二)、土建工程设计年限及安全等级</w:t>
        </w:r>
        <w:r>
          <w:tab/>
        </w:r>
        <w:r>
          <w:fldChar w:fldCharType="begin"/>
        </w:r>
        <w:r>
          <w:instrText xml:space="preserve"> PAGEREF _Toc20922 \h </w:instrText>
        </w:r>
        <w:r>
          <w:fldChar w:fldCharType="separate"/>
        </w:r>
        <w:r>
          <w:t>8</w:t>
        </w:r>
        <w:r>
          <w:fldChar w:fldCharType="end"/>
        </w:r>
      </w:hyperlink>
    </w:p>
    <w:p>
      <w:pPr>
        <w:pStyle w:val="TOC2"/>
        <w:tabs>
          <w:tab w:val="right" w:leader="dot" w:pos="8306"/>
        </w:tabs>
      </w:pPr>
      <w:hyperlink w:anchor="_Toc25277" w:history="1">
        <w:r>
          <w:rPr>
            <w:rFonts w:ascii="仿宋" w:eastAsia="仿宋" w:hAnsi="仿宋" w:cs="仿宋" w:hint="eastAsia"/>
            <w:lang w:eastAsia="zh-CN"/>
          </w:rPr>
          <w:t>(三)、建筑工程设计总体要求</w:t>
        </w:r>
        <w:r>
          <w:tab/>
        </w:r>
        <w:r>
          <w:fldChar w:fldCharType="begin"/>
        </w:r>
        <w:r>
          <w:instrText xml:space="preserve"> PAGEREF _Toc25277 \h </w:instrText>
        </w:r>
        <w:r>
          <w:fldChar w:fldCharType="separate"/>
        </w:r>
        <w:r>
          <w:t>9</w:t>
        </w:r>
        <w:r>
          <w:fldChar w:fldCharType="end"/>
        </w:r>
      </w:hyperlink>
    </w:p>
    <w:p>
      <w:pPr>
        <w:pStyle w:val="TOC2"/>
        <w:tabs>
          <w:tab w:val="right" w:leader="dot" w:pos="8306"/>
        </w:tabs>
      </w:pPr>
      <w:hyperlink w:anchor="_Toc13855" w:history="1">
        <w:r>
          <w:rPr>
            <w:rFonts w:ascii="仿宋" w:eastAsia="仿宋" w:hAnsi="仿宋" w:cs="仿宋" w:hint="eastAsia"/>
            <w:lang w:eastAsia="zh-CN"/>
          </w:rPr>
          <w:t>(四)、土建工程建设指标</w:t>
        </w:r>
        <w:r>
          <w:tab/>
        </w:r>
        <w:r>
          <w:fldChar w:fldCharType="begin"/>
        </w:r>
        <w:r>
          <w:instrText xml:space="preserve"> PAGEREF _Toc13855 \h </w:instrText>
        </w:r>
        <w:r>
          <w:fldChar w:fldCharType="separate"/>
        </w:r>
        <w:r>
          <w:t>10</w:t>
        </w:r>
        <w:r>
          <w:fldChar w:fldCharType="end"/>
        </w:r>
      </w:hyperlink>
    </w:p>
    <w:p>
      <w:pPr>
        <w:pStyle w:val="TOC1"/>
        <w:tabs>
          <w:tab w:val="right" w:leader="dot" w:pos="8306"/>
        </w:tabs>
      </w:pPr>
      <w:hyperlink w:anchor="_Toc13992" w:history="1">
        <w:r>
          <w:rPr>
            <w:rFonts w:ascii="仿宋" w:eastAsia="仿宋" w:hAnsi="仿宋" w:cs="仿宋" w:hint="eastAsia"/>
            <w:lang w:eastAsia="zh-CN"/>
          </w:rPr>
          <w:t>三、BM系列便携式多功能超声波诊断仪项目选址可行性分析</w:t>
        </w:r>
        <w:r>
          <w:tab/>
        </w:r>
        <w:r>
          <w:fldChar w:fldCharType="begin"/>
        </w:r>
        <w:r>
          <w:instrText xml:space="preserve"> PAGEREF _Toc13992 \h </w:instrText>
        </w:r>
        <w:r>
          <w:fldChar w:fldCharType="separate"/>
        </w:r>
        <w:r>
          <w:t>10</w:t>
        </w:r>
        <w:r>
          <w:fldChar w:fldCharType="end"/>
        </w:r>
      </w:hyperlink>
    </w:p>
    <w:p>
      <w:pPr>
        <w:pStyle w:val="TOC2"/>
        <w:tabs>
          <w:tab w:val="right" w:leader="dot" w:pos="8306"/>
        </w:tabs>
      </w:pPr>
      <w:hyperlink w:anchor="_Toc23343" w:history="1">
        <w:r>
          <w:rPr>
            <w:rFonts w:ascii="仿宋" w:eastAsia="仿宋" w:hAnsi="仿宋" w:cs="仿宋" w:hint="eastAsia"/>
            <w:lang w:eastAsia="zh-CN"/>
          </w:rPr>
          <w:t>(一)、BM系列便携式多功能超声波诊断仪项目选址</w:t>
        </w:r>
        <w:r>
          <w:tab/>
        </w:r>
        <w:r>
          <w:fldChar w:fldCharType="begin"/>
        </w:r>
        <w:r>
          <w:instrText xml:space="preserve"> PAGEREF _Toc23343 \h </w:instrText>
        </w:r>
        <w:r>
          <w:fldChar w:fldCharType="separate"/>
        </w:r>
        <w:r>
          <w:t>10</w:t>
        </w:r>
        <w:r>
          <w:fldChar w:fldCharType="end"/>
        </w:r>
      </w:hyperlink>
    </w:p>
    <w:p>
      <w:pPr>
        <w:pStyle w:val="TOC2"/>
        <w:tabs>
          <w:tab w:val="right" w:leader="dot" w:pos="8306"/>
        </w:tabs>
      </w:pPr>
      <w:hyperlink w:anchor="_Toc30888" w:history="1">
        <w:r>
          <w:rPr>
            <w:rFonts w:ascii="仿宋" w:eastAsia="仿宋" w:hAnsi="仿宋" w:cs="仿宋" w:hint="eastAsia"/>
            <w:lang w:eastAsia="zh-CN"/>
          </w:rPr>
          <w:t>(二)、用地控制指标</w:t>
        </w:r>
        <w:r>
          <w:tab/>
        </w:r>
        <w:r>
          <w:fldChar w:fldCharType="begin"/>
        </w:r>
        <w:r>
          <w:instrText xml:space="preserve"> PAGEREF _Toc30888 \h </w:instrText>
        </w:r>
        <w:r>
          <w:fldChar w:fldCharType="separate"/>
        </w:r>
        <w:r>
          <w:t>10</w:t>
        </w:r>
        <w:r>
          <w:fldChar w:fldCharType="end"/>
        </w:r>
      </w:hyperlink>
    </w:p>
    <w:p>
      <w:pPr>
        <w:pStyle w:val="TOC2"/>
        <w:tabs>
          <w:tab w:val="right" w:leader="dot" w:pos="8306"/>
        </w:tabs>
      </w:pPr>
      <w:hyperlink w:anchor="_Toc18115" w:history="1">
        <w:r>
          <w:rPr>
            <w:rFonts w:ascii="仿宋" w:eastAsia="仿宋" w:hAnsi="仿宋" w:cs="仿宋" w:hint="eastAsia"/>
            <w:lang w:eastAsia="zh-CN"/>
          </w:rPr>
          <w:t>(三)、节约用地措施</w:t>
        </w:r>
        <w:r>
          <w:tab/>
        </w:r>
        <w:r>
          <w:fldChar w:fldCharType="begin"/>
        </w:r>
        <w:r>
          <w:instrText xml:space="preserve"> PAGEREF _Toc18115 \h </w:instrText>
        </w:r>
        <w:r>
          <w:fldChar w:fldCharType="separate"/>
        </w:r>
        <w:r>
          <w:t>13</w:t>
        </w:r>
        <w:r>
          <w:fldChar w:fldCharType="end"/>
        </w:r>
      </w:hyperlink>
    </w:p>
    <w:p>
      <w:pPr>
        <w:pStyle w:val="TOC2"/>
        <w:tabs>
          <w:tab w:val="right" w:leader="dot" w:pos="8306"/>
        </w:tabs>
      </w:pPr>
      <w:hyperlink w:anchor="_Toc20943" w:history="1">
        <w:r>
          <w:rPr>
            <w:rFonts w:ascii="仿宋" w:eastAsia="仿宋" w:hAnsi="仿宋" w:cs="仿宋" w:hint="eastAsia"/>
            <w:lang w:eastAsia="zh-CN"/>
          </w:rPr>
          <w:t>(四)、总图布置方案</w:t>
        </w:r>
        <w:r>
          <w:tab/>
        </w:r>
        <w:r>
          <w:fldChar w:fldCharType="begin"/>
        </w:r>
        <w:r>
          <w:instrText xml:space="preserve"> PAGEREF _Toc20943 \h </w:instrText>
        </w:r>
        <w:r>
          <w:fldChar w:fldCharType="separate"/>
        </w:r>
        <w:r>
          <w:t>14</w:t>
        </w:r>
        <w:r>
          <w:fldChar w:fldCharType="end"/>
        </w:r>
      </w:hyperlink>
    </w:p>
    <w:p>
      <w:pPr>
        <w:pStyle w:val="TOC2"/>
        <w:tabs>
          <w:tab w:val="right" w:leader="dot" w:pos="8306"/>
        </w:tabs>
      </w:pPr>
      <w:hyperlink w:anchor="_Toc21949" w:history="1">
        <w:r>
          <w:rPr>
            <w:rFonts w:ascii="仿宋" w:eastAsia="仿宋" w:hAnsi="仿宋" w:cs="仿宋" w:hint="eastAsia"/>
            <w:lang w:eastAsia="zh-CN"/>
          </w:rPr>
          <w:t>(五)、选址综合评价</w:t>
        </w:r>
        <w:r>
          <w:tab/>
        </w:r>
        <w:r>
          <w:fldChar w:fldCharType="begin"/>
        </w:r>
        <w:r>
          <w:instrText xml:space="preserve"> PAGEREF _Toc21949 \h </w:instrText>
        </w:r>
        <w:r>
          <w:fldChar w:fldCharType="separate"/>
        </w:r>
        <w:r>
          <w:t>15</w:t>
        </w:r>
        <w:r>
          <w:fldChar w:fldCharType="end"/>
        </w:r>
      </w:hyperlink>
    </w:p>
    <w:p>
      <w:pPr>
        <w:pStyle w:val="TOC1"/>
        <w:tabs>
          <w:tab w:val="right" w:leader="dot" w:pos="8306"/>
        </w:tabs>
      </w:pPr>
      <w:hyperlink w:anchor="_Toc2864" w:history="1">
        <w:r>
          <w:rPr>
            <w:rFonts w:ascii="仿宋" w:eastAsia="仿宋" w:hAnsi="仿宋" w:cs="仿宋" w:hint="eastAsia"/>
            <w:lang w:eastAsia="zh-CN"/>
          </w:rPr>
          <w:t>四、产品规划分析</w:t>
        </w:r>
        <w:r>
          <w:tab/>
        </w:r>
        <w:r>
          <w:fldChar w:fldCharType="begin"/>
        </w:r>
        <w:r>
          <w:instrText xml:space="preserve"> PAGEREF _Toc2864 \h </w:instrText>
        </w:r>
        <w:r>
          <w:fldChar w:fldCharType="separate"/>
        </w:r>
        <w:r>
          <w:t>16</w:t>
        </w:r>
        <w:r>
          <w:fldChar w:fldCharType="end"/>
        </w:r>
      </w:hyperlink>
    </w:p>
    <w:p>
      <w:pPr>
        <w:pStyle w:val="TOC2"/>
        <w:tabs>
          <w:tab w:val="right" w:leader="dot" w:pos="8306"/>
        </w:tabs>
      </w:pPr>
      <w:hyperlink w:anchor="_Toc21970" w:history="1">
        <w:r>
          <w:rPr>
            <w:rFonts w:ascii="仿宋" w:eastAsia="仿宋" w:hAnsi="仿宋" w:cs="仿宋" w:hint="eastAsia"/>
            <w:lang w:eastAsia="zh-CN"/>
          </w:rPr>
          <w:t>(一)、产品规划</w:t>
        </w:r>
        <w:r>
          <w:tab/>
        </w:r>
        <w:r>
          <w:fldChar w:fldCharType="begin"/>
        </w:r>
        <w:r>
          <w:instrText xml:space="preserve"> PAGEREF _Toc21970 \h </w:instrText>
        </w:r>
        <w:r>
          <w:fldChar w:fldCharType="separate"/>
        </w:r>
        <w:r>
          <w:t>16</w:t>
        </w:r>
        <w:r>
          <w:fldChar w:fldCharType="end"/>
        </w:r>
      </w:hyperlink>
    </w:p>
    <w:p>
      <w:pPr>
        <w:pStyle w:val="TOC2"/>
        <w:tabs>
          <w:tab w:val="right" w:leader="dot" w:pos="8306"/>
        </w:tabs>
      </w:pPr>
      <w:hyperlink w:anchor="_Toc26858" w:history="1">
        <w:r>
          <w:rPr>
            <w:rFonts w:ascii="仿宋" w:eastAsia="仿宋" w:hAnsi="仿宋" w:cs="仿宋" w:hint="eastAsia"/>
            <w:lang w:eastAsia="zh-CN"/>
          </w:rPr>
          <w:t>(二)、建设规模</w:t>
        </w:r>
        <w:r>
          <w:tab/>
        </w:r>
        <w:r>
          <w:fldChar w:fldCharType="begin"/>
        </w:r>
        <w:r>
          <w:instrText xml:space="preserve"> PAGEREF _Toc26858 \h </w:instrText>
        </w:r>
        <w:r>
          <w:fldChar w:fldCharType="separate"/>
        </w:r>
        <w:r>
          <w:t>17</w:t>
        </w:r>
        <w:r>
          <w:fldChar w:fldCharType="end"/>
        </w:r>
      </w:hyperlink>
    </w:p>
    <w:p>
      <w:pPr>
        <w:pStyle w:val="TOC1"/>
        <w:tabs>
          <w:tab w:val="right" w:leader="dot" w:pos="8306"/>
        </w:tabs>
      </w:pPr>
      <w:hyperlink w:anchor="_Toc31455" w:history="1">
        <w:r>
          <w:rPr>
            <w:rFonts w:ascii="仿宋" w:eastAsia="仿宋" w:hAnsi="仿宋" w:cs="仿宋" w:hint="eastAsia"/>
            <w:lang w:eastAsia="zh-CN"/>
          </w:rPr>
          <w:t>五、BM系列便携式多功能超声波诊断仪项目概论</w:t>
        </w:r>
        <w:r>
          <w:tab/>
        </w:r>
        <w:r>
          <w:fldChar w:fldCharType="begin"/>
        </w:r>
        <w:r>
          <w:instrText xml:space="preserve"> PAGEREF _Toc31455 \h </w:instrText>
        </w:r>
        <w:r>
          <w:fldChar w:fldCharType="separate"/>
        </w:r>
        <w:r>
          <w:t>18</w:t>
        </w:r>
        <w:r>
          <w:fldChar w:fldCharType="end"/>
        </w:r>
      </w:hyperlink>
    </w:p>
    <w:p>
      <w:pPr>
        <w:pStyle w:val="TOC2"/>
        <w:tabs>
          <w:tab w:val="right" w:leader="dot" w:pos="8306"/>
        </w:tabs>
      </w:pPr>
      <w:hyperlink w:anchor="_Toc14004" w:history="1">
        <w:r>
          <w:rPr>
            <w:rFonts w:ascii="仿宋" w:eastAsia="仿宋" w:hAnsi="仿宋" w:cs="仿宋" w:hint="eastAsia"/>
            <w:lang w:eastAsia="zh-CN"/>
          </w:rPr>
          <w:t>(一)、BM系列便携式多功能超声波诊断仪项目概况</w:t>
        </w:r>
        <w:r>
          <w:tab/>
        </w:r>
        <w:r>
          <w:fldChar w:fldCharType="begin"/>
        </w:r>
        <w:r>
          <w:instrText xml:space="preserve"> PAGEREF _Toc14004 \h </w:instrText>
        </w:r>
        <w:r>
          <w:fldChar w:fldCharType="separate"/>
        </w:r>
        <w:r>
          <w:t>18</w:t>
        </w:r>
        <w:r>
          <w:fldChar w:fldCharType="end"/>
        </w:r>
      </w:hyperlink>
    </w:p>
    <w:p>
      <w:pPr>
        <w:pStyle w:val="TOC2"/>
        <w:tabs>
          <w:tab w:val="right" w:leader="dot" w:pos="8306"/>
        </w:tabs>
      </w:pPr>
      <w:hyperlink w:anchor="_Toc29637" w:history="1">
        <w:r>
          <w:rPr>
            <w:rFonts w:ascii="仿宋" w:eastAsia="仿宋" w:hAnsi="仿宋" w:cs="仿宋" w:hint="eastAsia"/>
            <w:lang w:eastAsia="zh-CN"/>
          </w:rPr>
          <w:t>(二)、BM系列便携式多功能超声波诊断仪项目目标</w:t>
        </w:r>
        <w:r>
          <w:tab/>
        </w:r>
        <w:r>
          <w:fldChar w:fldCharType="begin"/>
        </w:r>
        <w:r>
          <w:instrText xml:space="preserve"> PAGEREF _Toc29637 \h </w:instrText>
        </w:r>
        <w:r>
          <w:fldChar w:fldCharType="separate"/>
        </w:r>
        <w:r>
          <w:t>21</w:t>
        </w:r>
        <w:r>
          <w:fldChar w:fldCharType="end"/>
        </w:r>
      </w:hyperlink>
    </w:p>
    <w:p>
      <w:pPr>
        <w:pStyle w:val="TOC2"/>
        <w:tabs>
          <w:tab w:val="right" w:leader="dot" w:pos="8306"/>
        </w:tabs>
      </w:pPr>
      <w:hyperlink w:anchor="_Toc22996" w:history="1">
        <w:r>
          <w:rPr>
            <w:rFonts w:ascii="仿宋" w:eastAsia="仿宋" w:hAnsi="仿宋" w:cs="仿宋" w:hint="eastAsia"/>
            <w:lang w:eastAsia="zh-CN"/>
          </w:rPr>
          <w:t>(三)、BM系列便携式多功能超声波诊断仪项目提出的理由</w:t>
        </w:r>
        <w:r>
          <w:tab/>
        </w:r>
        <w:r>
          <w:fldChar w:fldCharType="begin"/>
        </w:r>
        <w:r>
          <w:instrText xml:space="preserve"> PAGEREF _Toc22996 \h </w:instrText>
        </w:r>
        <w:r>
          <w:fldChar w:fldCharType="separate"/>
        </w:r>
        <w:r>
          <w:t>22</w:t>
        </w:r>
        <w:r>
          <w:fldChar w:fldCharType="end"/>
        </w:r>
      </w:hyperlink>
    </w:p>
    <w:p>
      <w:pPr>
        <w:pStyle w:val="TOC2"/>
        <w:tabs>
          <w:tab w:val="right" w:leader="dot" w:pos="8306"/>
        </w:tabs>
      </w:pPr>
      <w:hyperlink w:anchor="_Toc17167" w:history="1">
        <w:r>
          <w:rPr>
            <w:rFonts w:ascii="仿宋" w:eastAsia="仿宋" w:hAnsi="仿宋" w:cs="仿宋" w:hint="eastAsia"/>
            <w:lang w:eastAsia="zh-CN"/>
          </w:rPr>
          <w:t>(四)、BM系列便携式多功能超声波诊断仪项目意义</w:t>
        </w:r>
        <w:r>
          <w:tab/>
        </w:r>
        <w:r>
          <w:fldChar w:fldCharType="begin"/>
        </w:r>
        <w:r>
          <w:instrText xml:space="preserve"> PAGEREF _Toc17167 \h </w:instrText>
        </w:r>
        <w:r>
          <w:fldChar w:fldCharType="separate"/>
        </w:r>
        <w:r>
          <w:t>24</w:t>
        </w:r>
        <w:r>
          <w:fldChar w:fldCharType="end"/>
        </w:r>
      </w:hyperlink>
    </w:p>
    <w:p>
      <w:pPr>
        <w:pStyle w:val="TOC2"/>
        <w:tabs>
          <w:tab w:val="right" w:leader="dot" w:pos="8306"/>
        </w:tabs>
      </w:pPr>
      <w:hyperlink w:anchor="_Toc7065" w:history="1">
        <w:r>
          <w:rPr>
            <w:rFonts w:ascii="仿宋" w:eastAsia="仿宋" w:hAnsi="仿宋" w:cs="仿宋" w:hint="eastAsia"/>
            <w:lang w:eastAsia="zh-CN"/>
          </w:rPr>
          <w:t>(五)、BM系列便携式多功能超声波诊断仪项目背景</w:t>
        </w:r>
        <w:r>
          <w:tab/>
        </w:r>
        <w:r>
          <w:fldChar w:fldCharType="begin"/>
        </w:r>
        <w:r>
          <w:instrText xml:space="preserve"> PAGEREF _Toc7065 \h </w:instrText>
        </w:r>
        <w:r>
          <w:fldChar w:fldCharType="separate"/>
        </w:r>
        <w:r>
          <w:t>25</w:t>
        </w:r>
        <w:r>
          <w:fldChar w:fldCharType="end"/>
        </w:r>
      </w:hyperlink>
    </w:p>
    <w:p>
      <w:pPr>
        <w:pStyle w:val="TOC1"/>
        <w:tabs>
          <w:tab w:val="right" w:leader="dot" w:pos="8306"/>
        </w:tabs>
      </w:pPr>
      <w:hyperlink w:anchor="_Toc25081" w:history="1">
        <w:r>
          <w:rPr>
            <w:rFonts w:ascii="仿宋" w:eastAsia="仿宋" w:hAnsi="仿宋" w:cs="仿宋" w:hint="eastAsia"/>
            <w:lang w:eastAsia="zh-CN"/>
          </w:rPr>
          <w:t>六、BM系列便携式多功能超声波诊断仪项目建设单位说明</w:t>
        </w:r>
        <w:r>
          <w:tab/>
        </w:r>
        <w:r>
          <w:fldChar w:fldCharType="begin"/>
        </w:r>
        <w:r>
          <w:instrText xml:space="preserve"> PAGEREF _Toc25081 \h </w:instrText>
        </w:r>
        <w:r>
          <w:fldChar w:fldCharType="separate"/>
        </w:r>
        <w:r>
          <w:t>26</w:t>
        </w:r>
        <w:r>
          <w:fldChar w:fldCharType="end"/>
        </w:r>
      </w:hyperlink>
    </w:p>
    <w:p>
      <w:pPr>
        <w:pStyle w:val="TOC2"/>
        <w:tabs>
          <w:tab w:val="right" w:leader="dot" w:pos="8306"/>
        </w:tabs>
      </w:pPr>
      <w:hyperlink w:anchor="_Toc14545" w:history="1">
        <w:r>
          <w:rPr>
            <w:rFonts w:ascii="仿宋" w:eastAsia="仿宋" w:hAnsi="仿宋" w:cs="仿宋" w:hint="eastAsia"/>
            <w:lang w:eastAsia="zh-CN"/>
          </w:rPr>
          <w:t>(一)、BM系列便携式多功能超声波诊断仪项目承办单位基本情况</w:t>
        </w:r>
        <w:r>
          <w:tab/>
        </w:r>
        <w:r>
          <w:fldChar w:fldCharType="begin"/>
        </w:r>
        <w:r>
          <w:instrText xml:space="preserve"> PAGEREF _Toc14545 \h </w:instrText>
        </w:r>
        <w:r>
          <w:fldChar w:fldCharType="separate"/>
        </w:r>
        <w:r>
          <w:t>26</w:t>
        </w:r>
        <w:r>
          <w:fldChar w:fldCharType="end"/>
        </w:r>
      </w:hyperlink>
    </w:p>
    <w:p>
      <w:pPr>
        <w:pStyle w:val="TOC2"/>
        <w:tabs>
          <w:tab w:val="right" w:leader="dot" w:pos="8306"/>
        </w:tabs>
      </w:pPr>
      <w:hyperlink w:anchor="_Toc10388" w:history="1">
        <w:r>
          <w:rPr>
            <w:rFonts w:ascii="仿宋" w:eastAsia="仿宋" w:hAnsi="仿宋" w:cs="仿宋" w:hint="eastAsia"/>
            <w:lang w:eastAsia="zh-CN"/>
          </w:rPr>
          <w:t>(二)、公司经济效益分析</w:t>
        </w:r>
        <w:r>
          <w:tab/>
        </w:r>
        <w:r>
          <w:fldChar w:fldCharType="begin"/>
        </w:r>
        <w:r>
          <w:instrText xml:space="preserve"> PAGEREF _Toc10388 \h </w:instrText>
        </w:r>
        <w:r>
          <w:fldChar w:fldCharType="separate"/>
        </w:r>
        <w:r>
          <w:t>27</w:t>
        </w:r>
        <w:r>
          <w:fldChar w:fldCharType="end"/>
        </w:r>
      </w:hyperlink>
    </w:p>
    <w:p>
      <w:pPr>
        <w:pStyle w:val="TOC1"/>
        <w:tabs>
          <w:tab w:val="right" w:leader="dot" w:pos="8306"/>
        </w:tabs>
      </w:pPr>
      <w:hyperlink w:anchor="_Toc26071" w:history="1">
        <w:r>
          <w:rPr>
            <w:rFonts w:ascii="仿宋" w:eastAsia="仿宋" w:hAnsi="仿宋" w:cs="仿宋" w:hint="eastAsia"/>
            <w:lang w:eastAsia="zh-CN"/>
          </w:rPr>
          <w:t>七、BM系列便携式多功能超声波诊断仪项目计划安排</w:t>
        </w:r>
        <w:r>
          <w:tab/>
        </w:r>
        <w:r>
          <w:fldChar w:fldCharType="begin"/>
        </w:r>
        <w:r>
          <w:instrText xml:space="preserve"> PAGEREF _Toc26071 \h </w:instrText>
        </w:r>
        <w:r>
          <w:fldChar w:fldCharType="separate"/>
        </w:r>
        <w:r>
          <w:t>28</w:t>
        </w:r>
        <w:r>
          <w:fldChar w:fldCharType="end"/>
        </w:r>
      </w:hyperlink>
    </w:p>
    <w:p>
      <w:pPr>
        <w:pStyle w:val="TOC2"/>
        <w:tabs>
          <w:tab w:val="right" w:leader="dot" w:pos="8306"/>
        </w:tabs>
      </w:pPr>
      <w:hyperlink w:anchor="_Toc3096" w:history="1">
        <w:r>
          <w:rPr>
            <w:rFonts w:ascii="仿宋" w:eastAsia="仿宋" w:hAnsi="仿宋" w:cs="仿宋" w:hint="eastAsia"/>
            <w:lang w:eastAsia="zh-CN"/>
          </w:rPr>
          <w:t>(一)、建设周期</w:t>
        </w:r>
        <w:r>
          <w:tab/>
        </w:r>
        <w:r>
          <w:fldChar w:fldCharType="begin"/>
        </w:r>
        <w:r>
          <w:instrText xml:space="preserve"> PAGEREF _Toc3096 \h </w:instrText>
        </w:r>
        <w:r>
          <w:fldChar w:fldCharType="separate"/>
        </w:r>
        <w:r>
          <w:t>28</w:t>
        </w:r>
        <w:r>
          <w:fldChar w:fldCharType="end"/>
        </w:r>
      </w:hyperlink>
    </w:p>
    <w:p>
      <w:pPr>
        <w:pStyle w:val="TOC2"/>
        <w:tabs>
          <w:tab w:val="right" w:leader="dot" w:pos="8306"/>
        </w:tabs>
      </w:pPr>
      <w:hyperlink w:anchor="_Toc13356" w:history="1">
        <w:r>
          <w:rPr>
            <w:rFonts w:ascii="仿宋" w:eastAsia="仿宋" w:hAnsi="仿宋" w:cs="仿宋" w:hint="eastAsia"/>
            <w:lang w:eastAsia="zh-CN"/>
          </w:rPr>
          <w:t>(二)、建设进度</w:t>
        </w:r>
        <w:r>
          <w:tab/>
        </w:r>
        <w:r>
          <w:fldChar w:fldCharType="begin"/>
        </w:r>
        <w:r>
          <w:instrText xml:space="preserve"> PAGEREF _Toc13356 \h </w:instrText>
        </w:r>
        <w:r>
          <w:fldChar w:fldCharType="separate"/>
        </w:r>
        <w:r>
          <w:t>29</w:t>
        </w:r>
        <w:r>
          <w:fldChar w:fldCharType="end"/>
        </w:r>
      </w:hyperlink>
    </w:p>
    <w:p>
      <w:pPr>
        <w:pStyle w:val="TOC2"/>
        <w:tabs>
          <w:tab w:val="right" w:leader="dot" w:pos="8306"/>
        </w:tabs>
      </w:pPr>
      <w:hyperlink w:anchor="_Toc3228" w:history="1">
        <w:r>
          <w:rPr>
            <w:rFonts w:ascii="仿宋" w:eastAsia="仿宋" w:hAnsi="仿宋" w:cs="仿宋" w:hint="eastAsia"/>
            <w:lang w:eastAsia="zh-CN"/>
          </w:rPr>
          <w:t>(三)、进度安排注意事项</w:t>
        </w:r>
        <w:r>
          <w:tab/>
        </w:r>
        <w:r>
          <w:fldChar w:fldCharType="begin"/>
        </w:r>
        <w:r>
          <w:instrText xml:space="preserve"> PAGEREF _Toc3228 \h </w:instrText>
        </w:r>
        <w:r>
          <w:fldChar w:fldCharType="separate"/>
        </w:r>
        <w:r>
          <w:t>30</w:t>
        </w:r>
        <w:r>
          <w:fldChar w:fldCharType="end"/>
        </w:r>
      </w:hyperlink>
    </w:p>
    <w:p>
      <w:pPr>
        <w:pStyle w:val="TOC2"/>
        <w:tabs>
          <w:tab w:val="right" w:leader="dot" w:pos="8306"/>
        </w:tabs>
      </w:pPr>
      <w:hyperlink w:anchor="_Toc28087" w:history="1">
        <w:r>
          <w:rPr>
            <w:rFonts w:ascii="仿宋" w:eastAsia="仿宋" w:hAnsi="仿宋" w:cs="仿宋" w:hint="eastAsia"/>
            <w:lang w:eastAsia="zh-CN"/>
          </w:rPr>
          <w:t>(四)、人力资源配置</w:t>
        </w:r>
        <w:r>
          <w:tab/>
        </w:r>
        <w:r>
          <w:fldChar w:fldCharType="begin"/>
        </w:r>
        <w:r>
          <w:instrText xml:space="preserve"> PAGEREF _Toc28087 \h </w:instrText>
        </w:r>
        <w:r>
          <w:fldChar w:fldCharType="separate"/>
        </w:r>
        <w:r>
          <w:t>32</w:t>
        </w:r>
        <w:r>
          <w:fldChar w:fldCharType="end"/>
        </w:r>
      </w:hyperlink>
    </w:p>
    <w:p>
      <w:pPr>
        <w:pStyle w:val="TOC1"/>
        <w:tabs>
          <w:tab w:val="right" w:leader="dot" w:pos="8306"/>
        </w:tabs>
      </w:pPr>
      <w:hyperlink w:anchor="_Toc13780" w:history="1">
        <w:r>
          <w:rPr>
            <w:rFonts w:ascii="仿宋" w:eastAsia="仿宋" w:hAnsi="仿宋" w:cs="仿宋" w:hint="eastAsia"/>
            <w:lang w:eastAsia="zh-CN"/>
          </w:rPr>
          <w:t>八、BM系列便携式多功能超声波诊断仪项目人力资源管理</w:t>
        </w:r>
        <w:r>
          <w:tab/>
        </w:r>
        <w:r>
          <w:fldChar w:fldCharType="begin"/>
        </w:r>
        <w:r>
          <w:instrText xml:space="preserve"> PAGEREF _Toc13780 \h </w:instrText>
        </w:r>
        <w:r>
          <w:fldChar w:fldCharType="separate"/>
        </w:r>
        <w:r>
          <w:t>33</w:t>
        </w:r>
        <w:r>
          <w:fldChar w:fldCharType="end"/>
        </w:r>
      </w:hyperlink>
    </w:p>
    <w:p>
      <w:pPr>
        <w:pStyle w:val="TOC2"/>
        <w:tabs>
          <w:tab w:val="right" w:leader="dot" w:pos="8306"/>
        </w:tabs>
      </w:pPr>
      <w:hyperlink w:anchor="_Toc23326" w:history="1">
        <w:r>
          <w:rPr>
            <w:rFonts w:ascii="仿宋" w:eastAsia="仿宋" w:hAnsi="仿宋" w:cs="仿宋" w:hint="eastAsia"/>
            <w:lang w:eastAsia="zh-CN"/>
          </w:rPr>
          <w:t>(一)、建立健全的预算管理制度</w:t>
        </w:r>
        <w:r>
          <w:tab/>
        </w:r>
        <w:r>
          <w:fldChar w:fldCharType="begin"/>
        </w:r>
        <w:r>
          <w:instrText xml:space="preserve"> PAGEREF _Toc23326 \h </w:instrText>
        </w:r>
        <w:r>
          <w:fldChar w:fldCharType="separate"/>
        </w:r>
        <w:r>
          <w:t>33</w:t>
        </w:r>
        <w:r>
          <w:fldChar w:fldCharType="end"/>
        </w:r>
      </w:hyperlink>
    </w:p>
    <w:p>
      <w:pPr>
        <w:pStyle w:val="TOC2"/>
        <w:tabs>
          <w:tab w:val="right" w:leader="dot" w:pos="8306"/>
        </w:tabs>
      </w:pPr>
      <w:hyperlink w:anchor="_Toc29322" w:history="1">
        <w:r>
          <w:rPr>
            <w:rFonts w:ascii="仿宋" w:eastAsia="仿宋" w:hAnsi="仿宋" w:cs="仿宋" w:hint="eastAsia"/>
            <w:lang w:eastAsia="zh-CN"/>
          </w:rPr>
          <w:t>(二)、加强资金流动监控</w:t>
        </w:r>
        <w:r>
          <w:tab/>
        </w:r>
        <w:r>
          <w:fldChar w:fldCharType="begin"/>
        </w:r>
        <w:r>
          <w:instrText xml:space="preserve"> PAGEREF _Toc29322 \h </w:instrText>
        </w:r>
        <w:r>
          <w:fldChar w:fldCharType="separate"/>
        </w:r>
        <w:r>
          <w:t>35</w:t>
        </w:r>
        <w:r>
          <w:fldChar w:fldCharType="end"/>
        </w:r>
      </w:hyperlink>
    </w:p>
    <w:p>
      <w:pPr>
        <w:pStyle w:val="TOC2"/>
        <w:tabs>
          <w:tab w:val="right" w:leader="dot" w:pos="8306"/>
        </w:tabs>
      </w:pPr>
      <w:hyperlink w:anchor="_Toc21979" w:history="1">
        <w:r>
          <w:rPr>
            <w:rFonts w:ascii="仿宋" w:eastAsia="仿宋" w:hAnsi="仿宋" w:cs="仿宋" w:hint="eastAsia"/>
            <w:lang w:eastAsia="zh-CN"/>
          </w:rPr>
          <w:t>(三)、制定完善的风险控制机制</w:t>
        </w:r>
        <w:r>
          <w:tab/>
        </w:r>
        <w:r>
          <w:fldChar w:fldCharType="begin"/>
        </w:r>
        <w:r>
          <w:instrText xml:space="preserve"> PAGEREF _Toc21979 \h </w:instrText>
        </w:r>
        <w:r>
          <w:fldChar w:fldCharType="separate"/>
        </w:r>
        <w:r>
          <w:t>36</w:t>
        </w:r>
        <w:r>
          <w:fldChar w:fldCharType="end"/>
        </w:r>
      </w:hyperlink>
    </w:p>
    <w:p>
      <w:pPr>
        <w:pStyle w:val="TOC2"/>
        <w:tabs>
          <w:tab w:val="right" w:leader="dot" w:pos="8306"/>
        </w:tabs>
      </w:pPr>
      <w:hyperlink w:anchor="_Toc12508" w:history="1">
        <w:r>
          <w:rPr>
            <w:rFonts w:ascii="仿宋" w:eastAsia="仿宋" w:hAnsi="仿宋" w:cs="仿宋" w:hint="eastAsia"/>
            <w:lang w:eastAsia="zh-CN"/>
          </w:rPr>
          <w:t>(四)、优化成本管理</w:t>
        </w:r>
        <w:r>
          <w:tab/>
        </w:r>
        <w:r>
          <w:fldChar w:fldCharType="begin"/>
        </w:r>
        <w:r>
          <w:instrText xml:space="preserve"> PAGEREF _Toc12508 \h </w:instrText>
        </w:r>
        <w:r>
          <w:fldChar w:fldCharType="separate"/>
        </w:r>
        <w:r>
          <w:t>38</w:t>
        </w:r>
        <w:r>
          <w:fldChar w:fldCharType="end"/>
        </w:r>
      </w:hyperlink>
    </w:p>
    <w:p>
      <w:pPr>
        <w:pStyle w:val="TOC1"/>
        <w:tabs>
          <w:tab w:val="right" w:leader="dot" w:pos="8306"/>
        </w:tabs>
      </w:pPr>
      <w:hyperlink w:anchor="_Toc19442" w:history="1">
        <w:r>
          <w:rPr>
            <w:rFonts w:ascii="仿宋" w:eastAsia="仿宋" w:hAnsi="仿宋" w:cs="仿宋" w:hint="eastAsia"/>
            <w:lang w:eastAsia="zh-CN"/>
          </w:rPr>
          <w:t>九、BM系列便携式多功能超声波诊断仪项目人力资源培养与发展</w:t>
        </w:r>
        <w:r>
          <w:tab/>
        </w:r>
        <w:r>
          <w:fldChar w:fldCharType="begin"/>
        </w:r>
        <w:r>
          <w:instrText xml:space="preserve"> PAGEREF _Toc19442 \h </w:instrText>
        </w:r>
        <w:r>
          <w:fldChar w:fldCharType="separate"/>
        </w:r>
        <w:r>
          <w:t>40</w:t>
        </w:r>
        <w:r>
          <w:fldChar w:fldCharType="end"/>
        </w:r>
      </w:hyperlink>
    </w:p>
    <w:p>
      <w:pPr>
        <w:pStyle w:val="TOC2"/>
        <w:tabs>
          <w:tab w:val="right" w:leader="dot" w:pos="8306"/>
        </w:tabs>
      </w:pPr>
      <w:hyperlink w:anchor="_Toc1425" w:history="1">
        <w:r>
          <w:rPr>
            <w:rFonts w:ascii="仿宋" w:eastAsia="仿宋" w:hAnsi="仿宋" w:cs="仿宋" w:hint="eastAsia"/>
            <w:lang w:eastAsia="zh-CN"/>
          </w:rPr>
          <w:t>(一)、人才需求与规划</w:t>
        </w:r>
        <w:r>
          <w:tab/>
        </w:r>
        <w:r>
          <w:fldChar w:fldCharType="begin"/>
        </w:r>
        <w:r>
          <w:instrText xml:space="preserve"> PAGEREF _Toc1425 \h </w:instrText>
        </w:r>
        <w:r>
          <w:fldChar w:fldCharType="separate"/>
        </w:r>
        <w:r>
          <w:t>40</w:t>
        </w:r>
        <w:r>
          <w:fldChar w:fldCharType="end"/>
        </w:r>
      </w:hyperlink>
    </w:p>
    <w:p>
      <w:pPr>
        <w:pStyle w:val="TOC2"/>
        <w:tabs>
          <w:tab w:val="right" w:leader="dot" w:pos="8306"/>
        </w:tabs>
      </w:pPr>
      <w:hyperlink w:anchor="_Toc19070" w:history="1">
        <w:r>
          <w:rPr>
            <w:rFonts w:ascii="仿宋" w:eastAsia="仿宋" w:hAnsi="仿宋" w:cs="仿宋" w:hint="eastAsia"/>
            <w:lang w:eastAsia="zh-CN"/>
          </w:rPr>
          <w:t>(二)、培训与发展计划</w:t>
        </w:r>
        <w:r>
          <w:tab/>
        </w:r>
        <w:r>
          <w:fldChar w:fldCharType="begin"/>
        </w:r>
        <w:r>
          <w:instrText xml:space="preserve"> PAGEREF _Toc19070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40" w:history="1">
        <w:r>
          <w:rPr>
            <w:rFonts w:ascii="仿宋" w:eastAsia="仿宋" w:hAnsi="仿宋" w:cs="仿宋" w:hint="eastAsia"/>
            <w:lang w:eastAsia="zh-CN"/>
          </w:rPr>
          <w:t>十、BM系列便携式多功能超声波诊断仪项目风险管理</w:t>
        </w:r>
        <w:r>
          <w:tab/>
        </w:r>
        <w:r>
          <w:fldChar w:fldCharType="begin"/>
        </w:r>
        <w:r>
          <w:instrText xml:space="preserve"> PAGEREF _Toc12040 \h </w:instrText>
        </w:r>
        <w:r>
          <w:fldChar w:fldCharType="separate"/>
        </w:r>
        <w:r>
          <w:t>41</w:t>
        </w:r>
        <w:r>
          <w:fldChar w:fldCharType="end"/>
        </w:r>
      </w:hyperlink>
    </w:p>
    <w:p>
      <w:pPr>
        <w:pStyle w:val="TOC2"/>
        <w:tabs>
          <w:tab w:val="right" w:leader="dot" w:pos="8306"/>
        </w:tabs>
      </w:pPr>
      <w:hyperlink w:anchor="_Toc3431" w:history="1">
        <w:r>
          <w:rPr>
            <w:rFonts w:ascii="仿宋" w:eastAsia="仿宋" w:hAnsi="仿宋" w:cs="仿宋" w:hint="eastAsia"/>
            <w:lang w:eastAsia="zh-CN"/>
          </w:rPr>
          <w:t>(一)、风险识别与评估</w:t>
        </w:r>
        <w:r>
          <w:tab/>
        </w:r>
        <w:r>
          <w:fldChar w:fldCharType="begin"/>
        </w:r>
        <w:r>
          <w:instrText xml:space="preserve"> PAGEREF _Toc3431 \h </w:instrText>
        </w:r>
        <w:r>
          <w:fldChar w:fldCharType="separate"/>
        </w:r>
        <w:r>
          <w:t>41</w:t>
        </w:r>
        <w:r>
          <w:fldChar w:fldCharType="end"/>
        </w:r>
      </w:hyperlink>
    </w:p>
    <w:p>
      <w:pPr>
        <w:pStyle w:val="TOC2"/>
        <w:tabs>
          <w:tab w:val="right" w:leader="dot" w:pos="8306"/>
        </w:tabs>
      </w:pPr>
      <w:hyperlink w:anchor="_Toc7298" w:history="1">
        <w:r>
          <w:rPr>
            <w:rFonts w:ascii="仿宋" w:eastAsia="仿宋" w:hAnsi="仿宋" w:cs="仿宋" w:hint="eastAsia"/>
            <w:lang w:eastAsia="zh-CN"/>
          </w:rPr>
          <w:t>(二)、风险应对策略</w:t>
        </w:r>
        <w:r>
          <w:tab/>
        </w:r>
        <w:r>
          <w:fldChar w:fldCharType="begin"/>
        </w:r>
        <w:r>
          <w:instrText xml:space="preserve"> PAGEREF _Toc7298 \h </w:instrText>
        </w:r>
        <w:r>
          <w:fldChar w:fldCharType="separate"/>
        </w:r>
        <w:r>
          <w:t>42</w:t>
        </w:r>
        <w:r>
          <w:fldChar w:fldCharType="end"/>
        </w:r>
      </w:hyperlink>
    </w:p>
    <w:p>
      <w:pPr>
        <w:pStyle w:val="TOC2"/>
        <w:tabs>
          <w:tab w:val="right" w:leader="dot" w:pos="8306"/>
        </w:tabs>
      </w:pPr>
      <w:hyperlink w:anchor="_Toc17917" w:history="1">
        <w:r>
          <w:rPr>
            <w:rFonts w:ascii="仿宋" w:eastAsia="仿宋" w:hAnsi="仿宋" w:cs="仿宋" w:hint="eastAsia"/>
            <w:lang w:eastAsia="zh-CN"/>
          </w:rPr>
          <w:t>(三)、风险监控与控制</w:t>
        </w:r>
        <w:r>
          <w:tab/>
        </w:r>
        <w:r>
          <w:fldChar w:fldCharType="begin"/>
        </w:r>
        <w:r>
          <w:instrText xml:space="preserve"> PAGEREF _Toc17917 \h </w:instrText>
        </w:r>
        <w:r>
          <w:fldChar w:fldCharType="separate"/>
        </w:r>
        <w:r>
          <w:t>44</w:t>
        </w:r>
        <w:r>
          <w:fldChar w:fldCharType="end"/>
        </w:r>
      </w:hyperlink>
    </w:p>
    <w:p>
      <w:pPr>
        <w:pStyle w:val="TOC1"/>
        <w:tabs>
          <w:tab w:val="right" w:leader="dot" w:pos="8306"/>
        </w:tabs>
      </w:pPr>
      <w:hyperlink w:anchor="_Toc1239" w:history="1">
        <w:r>
          <w:rPr>
            <w:rFonts w:ascii="仿宋" w:eastAsia="仿宋" w:hAnsi="仿宋" w:cs="仿宋" w:hint="eastAsia"/>
            <w:lang w:eastAsia="zh-CN"/>
          </w:rPr>
          <w:t>十一、BM系列便携式多功能超声波诊断仪项目环境影响分析</w:t>
        </w:r>
        <w:r>
          <w:tab/>
        </w:r>
        <w:r>
          <w:fldChar w:fldCharType="begin"/>
        </w:r>
        <w:r>
          <w:instrText xml:space="preserve"> PAGEREF _Toc1239 \h </w:instrText>
        </w:r>
        <w:r>
          <w:fldChar w:fldCharType="separate"/>
        </w:r>
        <w:r>
          <w:t>45</w:t>
        </w:r>
        <w:r>
          <w:fldChar w:fldCharType="end"/>
        </w:r>
      </w:hyperlink>
    </w:p>
    <w:p>
      <w:pPr>
        <w:pStyle w:val="TOC2"/>
        <w:tabs>
          <w:tab w:val="right" w:leader="dot" w:pos="8306"/>
        </w:tabs>
      </w:pPr>
      <w:hyperlink w:anchor="_Toc5974" w:history="1">
        <w:r>
          <w:rPr>
            <w:rFonts w:ascii="仿宋" w:eastAsia="仿宋" w:hAnsi="仿宋" w:cs="仿宋" w:hint="eastAsia"/>
            <w:lang w:eastAsia="zh-CN"/>
          </w:rPr>
          <w:t>(一)、建设区域环境质量现状</w:t>
        </w:r>
        <w:r>
          <w:tab/>
        </w:r>
        <w:r>
          <w:fldChar w:fldCharType="begin"/>
        </w:r>
        <w:r>
          <w:instrText xml:space="preserve"> PAGEREF _Toc5974 \h </w:instrText>
        </w:r>
        <w:r>
          <w:fldChar w:fldCharType="separate"/>
        </w:r>
        <w:r>
          <w:t>45</w:t>
        </w:r>
        <w:r>
          <w:fldChar w:fldCharType="end"/>
        </w:r>
      </w:hyperlink>
    </w:p>
    <w:p>
      <w:pPr>
        <w:pStyle w:val="TOC2"/>
        <w:tabs>
          <w:tab w:val="right" w:leader="dot" w:pos="8306"/>
        </w:tabs>
      </w:pPr>
      <w:hyperlink w:anchor="_Toc12258" w:history="1">
        <w:r>
          <w:rPr>
            <w:rFonts w:ascii="仿宋" w:eastAsia="仿宋" w:hAnsi="仿宋" w:cs="仿宋" w:hint="eastAsia"/>
            <w:lang w:eastAsia="zh-CN"/>
          </w:rPr>
          <w:t>(二)、建设期环境保护</w:t>
        </w:r>
        <w:r>
          <w:tab/>
        </w:r>
        <w:r>
          <w:fldChar w:fldCharType="begin"/>
        </w:r>
        <w:r>
          <w:instrText xml:space="preserve"> PAGEREF _Toc12258 \h </w:instrText>
        </w:r>
        <w:r>
          <w:fldChar w:fldCharType="separate"/>
        </w:r>
        <w:r>
          <w:t>47</w:t>
        </w:r>
        <w:r>
          <w:fldChar w:fldCharType="end"/>
        </w:r>
      </w:hyperlink>
    </w:p>
    <w:p>
      <w:pPr>
        <w:pStyle w:val="TOC2"/>
        <w:tabs>
          <w:tab w:val="right" w:leader="dot" w:pos="8306"/>
        </w:tabs>
      </w:pPr>
      <w:hyperlink w:anchor="_Toc32406" w:history="1">
        <w:r>
          <w:rPr>
            <w:rFonts w:ascii="仿宋" w:eastAsia="仿宋" w:hAnsi="仿宋" w:cs="仿宋" w:hint="eastAsia"/>
            <w:lang w:eastAsia="zh-CN"/>
          </w:rPr>
          <w:t>(三)、运营期环境保护</w:t>
        </w:r>
        <w:r>
          <w:tab/>
        </w:r>
        <w:r>
          <w:fldChar w:fldCharType="begin"/>
        </w:r>
        <w:r>
          <w:instrText xml:space="preserve"> PAGEREF _Toc32406 \h </w:instrText>
        </w:r>
        <w:r>
          <w:fldChar w:fldCharType="separate"/>
        </w:r>
        <w:r>
          <w:t>48</w:t>
        </w:r>
        <w:r>
          <w:fldChar w:fldCharType="end"/>
        </w:r>
      </w:hyperlink>
    </w:p>
    <w:p>
      <w:pPr>
        <w:pStyle w:val="TOC2"/>
        <w:tabs>
          <w:tab w:val="right" w:leader="dot" w:pos="8306"/>
        </w:tabs>
      </w:pPr>
      <w:hyperlink w:anchor="_Toc28700" w:history="1">
        <w:r>
          <w:rPr>
            <w:rFonts w:ascii="仿宋" w:eastAsia="仿宋" w:hAnsi="仿宋" w:cs="仿宋" w:hint="eastAsia"/>
            <w:lang w:eastAsia="zh-CN"/>
          </w:rPr>
          <w:t>(四)、BM系列便携式多功能超声波诊断仪项目建设对区域经济的影响</w:t>
        </w:r>
        <w:r>
          <w:tab/>
        </w:r>
        <w:r>
          <w:fldChar w:fldCharType="begin"/>
        </w:r>
        <w:r>
          <w:instrText xml:space="preserve"> PAGEREF _Toc28700 \h </w:instrText>
        </w:r>
        <w:r>
          <w:fldChar w:fldCharType="separate"/>
        </w:r>
        <w:r>
          <w:t>50</w:t>
        </w:r>
        <w:r>
          <w:fldChar w:fldCharType="end"/>
        </w:r>
      </w:hyperlink>
    </w:p>
    <w:p>
      <w:pPr>
        <w:pStyle w:val="TOC2"/>
        <w:tabs>
          <w:tab w:val="right" w:leader="dot" w:pos="8306"/>
        </w:tabs>
      </w:pPr>
      <w:hyperlink w:anchor="_Toc20116" w:history="1">
        <w:r>
          <w:rPr>
            <w:rFonts w:ascii="仿宋" w:eastAsia="仿宋" w:hAnsi="仿宋" w:cs="仿宋" w:hint="eastAsia"/>
            <w:lang w:eastAsia="zh-CN"/>
          </w:rPr>
          <w:t>(五)、废弃物处理</w:t>
        </w:r>
        <w:r>
          <w:tab/>
        </w:r>
        <w:r>
          <w:fldChar w:fldCharType="begin"/>
        </w:r>
        <w:r>
          <w:instrText xml:space="preserve"> PAGEREF _Toc20116 \h </w:instrText>
        </w:r>
        <w:r>
          <w:fldChar w:fldCharType="separate"/>
        </w:r>
        <w:r>
          <w:t>52</w:t>
        </w:r>
        <w:r>
          <w:fldChar w:fldCharType="end"/>
        </w:r>
      </w:hyperlink>
    </w:p>
    <w:p>
      <w:pPr>
        <w:pStyle w:val="TOC2"/>
        <w:tabs>
          <w:tab w:val="right" w:leader="dot" w:pos="8306"/>
        </w:tabs>
      </w:pPr>
      <w:hyperlink w:anchor="_Toc30272" w:history="1">
        <w:r>
          <w:rPr>
            <w:rFonts w:ascii="仿宋" w:eastAsia="仿宋" w:hAnsi="仿宋" w:cs="仿宋" w:hint="eastAsia"/>
            <w:lang w:eastAsia="zh-CN"/>
          </w:rPr>
          <w:t>(六)、特殊环境影响分析</w:t>
        </w:r>
        <w:r>
          <w:tab/>
        </w:r>
        <w:r>
          <w:fldChar w:fldCharType="begin"/>
        </w:r>
        <w:r>
          <w:instrText xml:space="preserve"> PAGEREF _Toc30272 \h </w:instrText>
        </w:r>
        <w:r>
          <w:fldChar w:fldCharType="separate"/>
        </w:r>
        <w:r>
          <w:t>53</w:t>
        </w:r>
        <w:r>
          <w:fldChar w:fldCharType="end"/>
        </w:r>
      </w:hyperlink>
    </w:p>
    <w:p>
      <w:pPr>
        <w:pStyle w:val="TOC2"/>
        <w:tabs>
          <w:tab w:val="right" w:leader="dot" w:pos="8306"/>
        </w:tabs>
      </w:pPr>
      <w:hyperlink w:anchor="_Toc24944" w:history="1">
        <w:r>
          <w:rPr>
            <w:rFonts w:ascii="仿宋" w:eastAsia="仿宋" w:hAnsi="仿宋" w:cs="仿宋" w:hint="eastAsia"/>
            <w:lang w:eastAsia="zh-CN"/>
          </w:rPr>
          <w:t>(七)、清洁生产</w:t>
        </w:r>
        <w:r>
          <w:tab/>
        </w:r>
        <w:r>
          <w:fldChar w:fldCharType="begin"/>
        </w:r>
        <w:r>
          <w:instrText xml:space="preserve"> PAGEREF _Toc24944 \h </w:instrText>
        </w:r>
        <w:r>
          <w:fldChar w:fldCharType="separate"/>
        </w:r>
        <w:r>
          <w:t>55</w:t>
        </w:r>
        <w:r>
          <w:fldChar w:fldCharType="end"/>
        </w:r>
      </w:hyperlink>
    </w:p>
    <w:p>
      <w:pPr>
        <w:pStyle w:val="TOC2"/>
        <w:tabs>
          <w:tab w:val="right" w:leader="dot" w:pos="8306"/>
        </w:tabs>
      </w:pPr>
      <w:hyperlink w:anchor="_Toc14068" w:history="1">
        <w:r>
          <w:rPr>
            <w:rFonts w:ascii="仿宋" w:eastAsia="仿宋" w:hAnsi="仿宋" w:cs="仿宋" w:hint="eastAsia"/>
            <w:lang w:eastAsia="zh-CN"/>
          </w:rPr>
          <w:t>(八)、环境保护综合评价</w:t>
        </w:r>
        <w:r>
          <w:tab/>
        </w:r>
        <w:r>
          <w:fldChar w:fldCharType="begin"/>
        </w:r>
        <w:r>
          <w:instrText xml:space="preserve"> PAGEREF _Toc14068 \h </w:instrText>
        </w:r>
        <w:r>
          <w:fldChar w:fldCharType="separate"/>
        </w:r>
        <w:r>
          <w:t>56</w:t>
        </w:r>
        <w:r>
          <w:fldChar w:fldCharType="end"/>
        </w:r>
      </w:hyperlink>
    </w:p>
    <w:p>
      <w:pPr>
        <w:pStyle w:val="TOC1"/>
        <w:tabs>
          <w:tab w:val="right" w:leader="dot" w:pos="8306"/>
        </w:tabs>
      </w:pPr>
      <w:hyperlink w:anchor="_Toc30746" w:history="1">
        <w:r>
          <w:rPr>
            <w:rFonts w:ascii="仿宋" w:eastAsia="仿宋" w:hAnsi="仿宋" w:cs="仿宋" w:hint="eastAsia"/>
            <w:lang w:eastAsia="zh-CN"/>
          </w:rPr>
          <w:t>十二、BM系列便携式多功能超声波诊断仪项目经营效益</w:t>
        </w:r>
        <w:r>
          <w:tab/>
        </w:r>
        <w:r>
          <w:fldChar w:fldCharType="begin"/>
        </w:r>
        <w:r>
          <w:instrText xml:space="preserve"> PAGEREF _Toc30746 \h </w:instrText>
        </w:r>
        <w:r>
          <w:fldChar w:fldCharType="separate"/>
        </w:r>
        <w:r>
          <w:t>58</w:t>
        </w:r>
        <w:r>
          <w:fldChar w:fldCharType="end"/>
        </w:r>
      </w:hyperlink>
    </w:p>
    <w:p>
      <w:pPr>
        <w:pStyle w:val="TOC2"/>
        <w:tabs>
          <w:tab w:val="right" w:leader="dot" w:pos="8306"/>
        </w:tabs>
      </w:pPr>
      <w:hyperlink w:anchor="_Toc6853" w:history="1">
        <w:r>
          <w:rPr>
            <w:rFonts w:ascii="仿宋" w:eastAsia="仿宋" w:hAnsi="仿宋" w:cs="仿宋" w:hint="eastAsia"/>
            <w:lang w:eastAsia="zh-CN"/>
          </w:rPr>
          <w:t>(一)、经济评价财务测算</w:t>
        </w:r>
        <w:r>
          <w:tab/>
        </w:r>
        <w:r>
          <w:fldChar w:fldCharType="begin"/>
        </w:r>
        <w:r>
          <w:instrText xml:space="preserve"> PAGEREF _Toc6853 \h </w:instrText>
        </w:r>
        <w:r>
          <w:fldChar w:fldCharType="separate"/>
        </w:r>
        <w:r>
          <w:t>58</w:t>
        </w:r>
        <w:r>
          <w:fldChar w:fldCharType="end"/>
        </w:r>
      </w:hyperlink>
    </w:p>
    <w:p>
      <w:pPr>
        <w:pStyle w:val="TOC2"/>
        <w:tabs>
          <w:tab w:val="right" w:leader="dot" w:pos="8306"/>
        </w:tabs>
      </w:pPr>
      <w:hyperlink w:anchor="_Toc16092" w:history="1">
        <w:r>
          <w:rPr>
            <w:rFonts w:ascii="仿宋" w:eastAsia="仿宋" w:hAnsi="仿宋" w:cs="仿宋" w:hint="eastAsia"/>
            <w:lang w:eastAsia="zh-CN"/>
          </w:rPr>
          <w:t>(二)、BM系列便携式多功能超声波诊断仪项目盈利能力分析</w:t>
        </w:r>
        <w:r>
          <w:tab/>
        </w:r>
        <w:r>
          <w:fldChar w:fldCharType="begin"/>
        </w:r>
        <w:r>
          <w:instrText xml:space="preserve"> PAGEREF _Toc16092 \h </w:instrText>
        </w:r>
        <w:r>
          <w:fldChar w:fldCharType="separate"/>
        </w:r>
        <w:r>
          <w:t>59</w:t>
        </w:r>
        <w:r>
          <w:fldChar w:fldCharType="end"/>
        </w:r>
      </w:hyperlink>
    </w:p>
    <w:p>
      <w:pPr>
        <w:pStyle w:val="TOC1"/>
        <w:tabs>
          <w:tab w:val="right" w:leader="dot" w:pos="8306"/>
        </w:tabs>
      </w:pPr>
      <w:hyperlink w:anchor="_Toc13051" w:history="1">
        <w:r>
          <w:rPr>
            <w:rFonts w:ascii="仿宋" w:eastAsia="仿宋" w:hAnsi="仿宋" w:cs="仿宋" w:hint="eastAsia"/>
            <w:lang w:eastAsia="zh-CN"/>
          </w:rPr>
          <w:t>十三、供应链管理</w:t>
        </w:r>
        <w:r>
          <w:tab/>
        </w:r>
        <w:r>
          <w:fldChar w:fldCharType="begin"/>
        </w:r>
        <w:r>
          <w:instrText xml:space="preserve"> PAGEREF _Toc13051 \h </w:instrText>
        </w:r>
        <w:r>
          <w:fldChar w:fldCharType="separate"/>
        </w:r>
        <w:r>
          <w:t>60</w:t>
        </w:r>
        <w:r>
          <w:fldChar w:fldCharType="end"/>
        </w:r>
      </w:hyperlink>
    </w:p>
    <w:p>
      <w:pPr>
        <w:pStyle w:val="TOC2"/>
        <w:tabs>
          <w:tab w:val="right" w:leader="dot" w:pos="8306"/>
        </w:tabs>
      </w:pPr>
      <w:hyperlink w:anchor="_Toc26467" w:history="1">
        <w:r>
          <w:rPr>
            <w:rFonts w:ascii="仿宋" w:eastAsia="仿宋" w:hAnsi="仿宋" w:cs="仿宋" w:hint="eastAsia"/>
            <w:lang w:eastAsia="zh-CN"/>
          </w:rPr>
          <w:t>(一)、供应链战略规划</w:t>
        </w:r>
        <w:r>
          <w:tab/>
        </w:r>
        <w:r>
          <w:fldChar w:fldCharType="begin"/>
        </w:r>
        <w:r>
          <w:instrText xml:space="preserve"> PAGEREF _Toc26467 \h </w:instrText>
        </w:r>
        <w:r>
          <w:fldChar w:fldCharType="separate"/>
        </w:r>
        <w:r>
          <w:t>60</w:t>
        </w:r>
        <w:r>
          <w:fldChar w:fldCharType="end"/>
        </w:r>
      </w:hyperlink>
    </w:p>
    <w:p>
      <w:pPr>
        <w:pStyle w:val="TOC2"/>
        <w:tabs>
          <w:tab w:val="right" w:leader="dot" w:pos="8306"/>
        </w:tabs>
      </w:pPr>
      <w:hyperlink w:anchor="_Toc16909" w:history="1">
        <w:r>
          <w:rPr>
            <w:rFonts w:ascii="仿宋" w:eastAsia="仿宋" w:hAnsi="仿宋" w:cs="仿宋" w:hint="eastAsia"/>
            <w:lang w:eastAsia="zh-CN"/>
          </w:rPr>
          <w:t>(二)、供应商选择与合作</w:t>
        </w:r>
        <w:r>
          <w:tab/>
        </w:r>
        <w:r>
          <w:fldChar w:fldCharType="begin"/>
        </w:r>
        <w:r>
          <w:instrText xml:space="preserve"> PAGEREF _Toc16909 \h </w:instrText>
        </w:r>
        <w:r>
          <w:fldChar w:fldCharType="separate"/>
        </w:r>
        <w:r>
          <w:t>62</w:t>
        </w:r>
        <w:r>
          <w:fldChar w:fldCharType="end"/>
        </w:r>
      </w:hyperlink>
    </w:p>
    <w:p>
      <w:pPr>
        <w:pStyle w:val="TOC2"/>
        <w:tabs>
          <w:tab w:val="right" w:leader="dot" w:pos="8306"/>
        </w:tabs>
      </w:pPr>
      <w:hyperlink w:anchor="_Toc3035" w:history="1">
        <w:r>
          <w:rPr>
            <w:rFonts w:ascii="仿宋" w:eastAsia="仿宋" w:hAnsi="仿宋" w:cs="仿宋" w:hint="eastAsia"/>
            <w:lang w:eastAsia="zh-CN"/>
          </w:rPr>
          <w:t>(三)、物流与库存管理</w:t>
        </w:r>
        <w:r>
          <w:tab/>
        </w:r>
        <w:r>
          <w:fldChar w:fldCharType="begin"/>
        </w:r>
        <w:r>
          <w:instrText xml:space="preserve"> PAGEREF _Toc3035 \h </w:instrText>
        </w:r>
        <w:r>
          <w:fldChar w:fldCharType="separate"/>
        </w:r>
        <w:r>
          <w:t>63</w:t>
        </w:r>
        <w:r>
          <w:fldChar w:fldCharType="end"/>
        </w:r>
      </w:hyperlink>
    </w:p>
    <w:p>
      <w:pPr>
        <w:pStyle w:val="TOC1"/>
        <w:tabs>
          <w:tab w:val="right" w:leader="dot" w:pos="8306"/>
        </w:tabs>
      </w:pPr>
      <w:hyperlink w:anchor="_Toc7360" w:history="1">
        <w:r>
          <w:rPr>
            <w:rFonts w:ascii="仿宋" w:eastAsia="仿宋" w:hAnsi="仿宋" w:cs="仿宋" w:hint="eastAsia"/>
            <w:lang w:eastAsia="zh-CN"/>
          </w:rPr>
          <w:t>十四、营销与推广策略</w:t>
        </w:r>
        <w:r>
          <w:tab/>
        </w:r>
        <w:r>
          <w:fldChar w:fldCharType="begin"/>
        </w:r>
        <w:r>
          <w:instrText xml:space="preserve"> PAGEREF _Toc7360 \h </w:instrText>
        </w:r>
        <w:r>
          <w:fldChar w:fldCharType="separate"/>
        </w:r>
        <w:r>
          <w:t>64</w:t>
        </w:r>
        <w:r>
          <w:fldChar w:fldCharType="end"/>
        </w:r>
      </w:hyperlink>
    </w:p>
    <w:p>
      <w:pPr>
        <w:pStyle w:val="TOC2"/>
        <w:tabs>
          <w:tab w:val="right" w:leader="dot" w:pos="8306"/>
        </w:tabs>
      </w:pPr>
      <w:hyperlink w:anchor="_Toc27670" w:history="1">
        <w:r>
          <w:rPr>
            <w:rFonts w:ascii="仿宋" w:eastAsia="仿宋" w:hAnsi="仿宋" w:cs="仿宋" w:hint="eastAsia"/>
            <w:lang w:eastAsia="zh-CN"/>
          </w:rPr>
          <w:t>(一)、产品/服务定位与特点</w:t>
        </w:r>
        <w:r>
          <w:tab/>
        </w:r>
        <w:r>
          <w:fldChar w:fldCharType="begin"/>
        </w:r>
        <w:r>
          <w:instrText xml:space="preserve"> PAGEREF _Toc27670 \h </w:instrText>
        </w:r>
        <w:r>
          <w:fldChar w:fldCharType="separate"/>
        </w:r>
        <w:r>
          <w:t>64</w:t>
        </w:r>
        <w:r>
          <w:fldChar w:fldCharType="end"/>
        </w:r>
      </w:hyperlink>
    </w:p>
    <w:p>
      <w:pPr>
        <w:pStyle w:val="TOC2"/>
        <w:tabs>
          <w:tab w:val="right" w:leader="dot" w:pos="8306"/>
        </w:tabs>
      </w:pPr>
      <w:hyperlink w:anchor="_Toc20789" w:history="1">
        <w:r>
          <w:rPr>
            <w:rFonts w:ascii="仿宋" w:eastAsia="仿宋" w:hAnsi="仿宋" w:cs="仿宋" w:hint="eastAsia"/>
            <w:lang w:eastAsia="zh-CN"/>
          </w:rPr>
          <w:t>(二)、市场定位与竞争分析</w:t>
        </w:r>
        <w:r>
          <w:tab/>
        </w:r>
        <w:r>
          <w:fldChar w:fldCharType="begin"/>
        </w:r>
        <w:r>
          <w:instrText xml:space="preserve"> PAGEREF _Toc20789 \h </w:instrText>
        </w:r>
        <w:r>
          <w:fldChar w:fldCharType="separate"/>
        </w:r>
        <w:r>
          <w:t>66</w:t>
        </w:r>
        <w:r>
          <w:fldChar w:fldCharType="end"/>
        </w:r>
      </w:hyperlink>
    </w:p>
    <w:p>
      <w:pPr>
        <w:pStyle w:val="TOC2"/>
        <w:tabs>
          <w:tab w:val="right" w:leader="dot" w:pos="8306"/>
        </w:tabs>
      </w:pPr>
      <w:hyperlink w:anchor="_Toc23776" w:history="1">
        <w:r>
          <w:rPr>
            <w:rFonts w:ascii="仿宋" w:eastAsia="仿宋" w:hAnsi="仿宋" w:cs="仿宋" w:hint="eastAsia"/>
            <w:lang w:eastAsia="zh-CN"/>
          </w:rPr>
          <w:t>(三)、营销渠道与策略</w:t>
        </w:r>
        <w:r>
          <w:tab/>
        </w:r>
        <w:r>
          <w:fldChar w:fldCharType="begin"/>
        </w:r>
        <w:r>
          <w:instrText xml:space="preserve"> PAGEREF _Toc23776 \h </w:instrText>
        </w:r>
        <w:r>
          <w:fldChar w:fldCharType="separate"/>
        </w:r>
        <w:r>
          <w:t>67</w:t>
        </w:r>
        <w:r>
          <w:fldChar w:fldCharType="end"/>
        </w:r>
      </w:hyperlink>
    </w:p>
    <w:p>
      <w:pPr>
        <w:pStyle w:val="TOC2"/>
        <w:tabs>
          <w:tab w:val="right" w:leader="dot" w:pos="8306"/>
        </w:tabs>
      </w:pPr>
      <w:hyperlink w:anchor="_Toc11126" w:history="1">
        <w:r>
          <w:rPr>
            <w:rFonts w:ascii="仿宋" w:eastAsia="仿宋" w:hAnsi="仿宋" w:cs="仿宋" w:hint="eastAsia"/>
            <w:lang w:eastAsia="zh-CN"/>
          </w:rPr>
          <w:t>(四)、推广与宣传活动</w:t>
        </w:r>
        <w:r>
          <w:tab/>
        </w:r>
        <w:r>
          <w:fldChar w:fldCharType="begin"/>
        </w:r>
        <w:r>
          <w:instrText xml:space="preserve"> PAGEREF _Toc11126 \h </w:instrText>
        </w:r>
        <w:r>
          <w:fldChar w:fldCharType="separate"/>
        </w:r>
        <w:r>
          <w:t>68</w:t>
        </w:r>
        <w:r>
          <w:fldChar w:fldCharType="end"/>
        </w:r>
      </w:hyperlink>
    </w:p>
    <w:p>
      <w:pPr>
        <w:pStyle w:val="TOC1"/>
        <w:tabs>
          <w:tab w:val="right" w:leader="dot" w:pos="8306"/>
        </w:tabs>
      </w:pPr>
      <w:hyperlink w:anchor="_Toc17125" w:history="1">
        <w:r>
          <w:rPr>
            <w:rFonts w:ascii="仿宋" w:eastAsia="仿宋" w:hAnsi="仿宋" w:cs="仿宋" w:hint="eastAsia"/>
            <w:lang w:eastAsia="zh-CN"/>
          </w:rPr>
          <w:t>十五、BM系列便携式多功能超声波诊断仪项目实施保障措施</w:t>
        </w:r>
        <w:r>
          <w:tab/>
        </w:r>
        <w:r>
          <w:fldChar w:fldCharType="begin"/>
        </w:r>
        <w:r>
          <w:instrText xml:space="preserve"> PAGEREF _Toc17125 \h </w:instrText>
        </w:r>
        <w:r>
          <w:fldChar w:fldCharType="separate"/>
        </w:r>
        <w:r>
          <w:t>74</w:t>
        </w:r>
        <w:r>
          <w:fldChar w:fldCharType="end"/>
        </w:r>
      </w:hyperlink>
    </w:p>
    <w:p>
      <w:pPr>
        <w:pStyle w:val="TOC2"/>
        <w:tabs>
          <w:tab w:val="right" w:leader="dot" w:pos="8306"/>
        </w:tabs>
      </w:pPr>
      <w:hyperlink w:anchor="_Toc11062" w:history="1">
        <w:r>
          <w:rPr>
            <w:rFonts w:ascii="仿宋" w:eastAsia="仿宋" w:hAnsi="仿宋" w:cs="仿宋" w:hint="eastAsia"/>
            <w:lang w:eastAsia="zh-CN"/>
          </w:rPr>
          <w:t>(一)、BM系列便携式多功能超声波诊断仪项目实施保障机制</w:t>
        </w:r>
        <w:r>
          <w:tab/>
        </w:r>
        <w:r>
          <w:fldChar w:fldCharType="begin"/>
        </w:r>
        <w:r>
          <w:instrText xml:space="preserve"> PAGEREF _Toc11062 \h </w:instrText>
        </w:r>
        <w:r>
          <w:fldChar w:fldCharType="separate"/>
        </w:r>
        <w:r>
          <w:t>74</w:t>
        </w:r>
        <w:r>
          <w:fldChar w:fldCharType="end"/>
        </w:r>
      </w:hyperlink>
    </w:p>
    <w:p>
      <w:pPr>
        <w:pStyle w:val="TOC2"/>
        <w:tabs>
          <w:tab w:val="right" w:leader="dot" w:pos="8306"/>
        </w:tabs>
      </w:pPr>
      <w:hyperlink w:anchor="_Toc32215" w:history="1">
        <w:r>
          <w:rPr>
            <w:rFonts w:ascii="仿宋" w:eastAsia="仿宋" w:hAnsi="仿宋" w:cs="仿宋" w:hint="eastAsia"/>
            <w:lang w:eastAsia="zh-CN"/>
          </w:rPr>
          <w:t>(二)、BM系列便携式多功能超声波诊断仪项目法律合规要求</w:t>
        </w:r>
        <w:r>
          <w:tab/>
        </w:r>
        <w:r>
          <w:fldChar w:fldCharType="begin"/>
        </w:r>
        <w:r>
          <w:instrText xml:space="preserve"> PAGEREF _Toc32215 \h </w:instrText>
        </w:r>
        <w:r>
          <w:fldChar w:fldCharType="separate"/>
        </w:r>
        <w:r>
          <w:t>78</w:t>
        </w:r>
        <w:r>
          <w:fldChar w:fldCharType="end"/>
        </w:r>
      </w:hyperlink>
    </w:p>
    <w:p>
      <w:pPr>
        <w:pStyle w:val="TOC2"/>
        <w:tabs>
          <w:tab w:val="right" w:leader="dot" w:pos="8306"/>
        </w:tabs>
      </w:pPr>
      <w:hyperlink w:anchor="_Toc23788" w:history="1">
        <w:r>
          <w:rPr>
            <w:rFonts w:ascii="仿宋" w:eastAsia="仿宋" w:hAnsi="仿宋" w:cs="仿宋" w:hint="eastAsia"/>
            <w:lang w:eastAsia="zh-CN"/>
          </w:rPr>
          <w:t>(三)、BM系列便携式多功能超声波诊断仪项目合同管理与法律事务</w:t>
        </w:r>
        <w:r>
          <w:tab/>
        </w:r>
        <w:r>
          <w:fldChar w:fldCharType="begin"/>
        </w:r>
        <w:r>
          <w:instrText xml:space="preserve"> PAGEREF _Toc23788 \h </w:instrText>
        </w:r>
        <w:r>
          <w:fldChar w:fldCharType="separate"/>
        </w:r>
        <w:r>
          <w:t>83</w:t>
        </w:r>
        <w:r>
          <w:fldChar w:fldCharType="end"/>
        </w:r>
      </w:hyperlink>
    </w:p>
    <w:p>
      <w:pPr>
        <w:pStyle w:val="TOC2"/>
        <w:tabs>
          <w:tab w:val="right" w:leader="dot" w:pos="8306"/>
        </w:tabs>
      </w:pPr>
      <w:hyperlink w:anchor="_Toc3509" w:history="1">
        <w:r>
          <w:rPr>
            <w:rFonts w:ascii="仿宋" w:eastAsia="仿宋" w:hAnsi="仿宋" w:cs="仿宋" w:hint="eastAsia"/>
            <w:lang w:eastAsia="zh-CN"/>
          </w:rPr>
          <w:t>(四)、BM系列便携式多功能超声波诊断仪项目知识产权保护策略</w:t>
        </w:r>
        <w:r>
          <w:tab/>
        </w:r>
        <w:r>
          <w:fldChar w:fldCharType="begin"/>
        </w:r>
        <w:r>
          <w:instrText xml:space="preserve"> PAGEREF _Toc3509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98"/>
      <w:r>
        <w:rPr>
          <w:rFonts w:ascii="仿宋" w:eastAsia="仿宋" w:hAnsi="仿宋" w:cs="仿宋" w:hint="eastAsia"/>
          <w:sz w:val="28"/>
          <w:lang w:eastAsia="zh-CN"/>
        </w:rPr>
        <w:t>一、BM系列便携式多功能超声波诊断仪项目文档管理</w:t>
      </w:r>
      <w:bookmarkEnd w:id="2"/>
    </w:p>
    <w:p>
      <w:pPr>
        <w:pStyle w:val="Heading2"/>
        <w:rPr>
          <w:rFonts w:ascii="仿宋" w:eastAsia="仿宋" w:hAnsi="仿宋" w:cs="仿宋" w:hint="eastAsia"/>
          <w:lang w:eastAsia="zh-CN"/>
        </w:rPr>
      </w:pPr>
      <w:bookmarkStart w:id="3" w:name="_Toc34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BM系列便携式多功能超声波诊断仪项目高度重视文档的质量和准确性，以支持BM系列便携式多功能超声波诊断仪项目的各项活动和决策。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BM系列便携式多功能超声波诊断仪项目文档的编制始于BM系列便携式多功能超声波诊断仪项目计划的初期，我们制定了详细的文档编制计划，明确了每个文档的内容、格式和编写责任人。在BM系列便携式多功能超声波诊断仪项目启动阶段，我们首先编制了BM系列便携式多功能超声波诊断仪项目章程，明确定义了BM系列便携式多功能超声波诊断仪项目的目标、范围、风险等关键要素。随后，BM系列便携式多功能超声波诊断仪项目团队根据计划陆续编制了需求文档、设计文档、测试文档等各类文档，确保BM系列便携式多功能超声波诊断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BM系列便携式多功能超声波诊断仪项目管理中的重要环节，旨在确保BM系列便携式多功能超声波诊断仪项目文档符合质量标准和BM系列便携式多功能超声波诊断仪项目需求。在BM系列便携式多功能超声波诊断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BM系列便携式多功能超声波诊断仪项目相关利益方和专业领域的专家对文档进行独立审查。这有助于获取更全面、客观的反馈，确保BM系列便携式多功能超声波诊断仪项目文档不仅符合内部标准，也满足外部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BM系列便携式多功能超声波诊断仪项目在文档编制与审查方面建立了严格的管理机制，通过规范的流程和多维度的审查，确保BM系列便携式多功能超声波诊断仪项目文档的质量、准确性和可靠性，为BM系列便携式多功能超声波诊断仪项目的顺利推进提供了有力支持。</w:t>
      </w:r>
    </w:p>
    <w:p>
      <w:pPr>
        <w:pStyle w:val="Heading2"/>
        <w:ind w:firstLine="560" w:firstLineChars="200"/>
        <w:rPr>
          <w:rFonts w:ascii="仿宋" w:eastAsia="仿宋" w:hAnsi="仿宋" w:cs="仿宋" w:hint="eastAsia"/>
          <w:sz w:val="28"/>
          <w:lang w:eastAsia="zh-CN"/>
        </w:rPr>
      </w:pPr>
      <w:bookmarkStart w:id="4" w:name="_Toc108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在BM系列便携式多功能超声波诊断仪项目中，我们致力于优化文档发布与分发过程，以确保信息的高效传递和团队间协作的顺畅进行。以下是我们采取的关键优化策略：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我们通过多渠道发布文档，包括电子邮件、BM系列便携式多功能超声波诊断仪项目管理平台、内部网站等，以满足不同团队成员的偏好和需求。多渠道发布确保了信息的全面覆盖。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我们采用了精细的权限控制，确保只有授权人员可以访问敏感信息。这种安全措施保护了BM系列便携式多功能超声波诊断仪项目文档的机密性，防止了未经授权的信息泄露。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90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BM系列便携式多功能超声波诊断仪项目生命周期中一个至关重要的环节，直接关系到BM系列便携式多功能超声波诊断仪项目信息的长期保存和历史记录的完整性。在BM系列便携式多功能超声波诊断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412"/>
      <w:r>
        <w:rPr>
          <w:rFonts w:ascii="仿宋" w:eastAsia="仿宋" w:hAnsi="仿宋" w:cs="仿宋" w:hint="eastAsia"/>
          <w:sz w:val="28"/>
          <w:lang w:eastAsia="zh-CN"/>
        </w:rPr>
        <w:t>二、BM系列便携式多功能超声波诊断仪项目土建工程</w:t>
      </w:r>
      <w:bookmarkEnd w:id="6"/>
    </w:p>
    <w:p>
      <w:pPr>
        <w:pStyle w:val="Heading2"/>
        <w:rPr>
          <w:rFonts w:ascii="仿宋" w:eastAsia="仿宋" w:hAnsi="仿宋" w:cs="仿宋" w:hint="eastAsia"/>
          <w:lang w:eastAsia="zh-CN"/>
        </w:rPr>
      </w:pPr>
      <w:bookmarkStart w:id="7" w:name="_Toc1115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在BM系列便携式多功能超声波诊断仪项目的建筑工程设计中，我们将秉承一系列重要的设计原则，以确保BM系列便携式多功能超声波诊断仪项目建筑在功能、美观、可持续性等方面达到最佳效果。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首要原则是确保建筑的功能性得到最大化的发挥。我们将充分理解BM系列便携式多功能超声波诊断仪项目的实际需求，合理布局各个功能区域，保证建筑在满足业务需求的同时，提供高效的工作环境。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在建筑设计中，我们将综合考虑建设和运营成本。通过精细的经济效益分析，确保设计方案在高效利用资源的同时，对BM系列便携式多功能超声波诊断仪项目的长期盈利能力有积极的贡献。</w:t>
      </w:r>
    </w:p>
    <w:p>
      <w:pPr>
        <w:pStyle w:val="Heading2"/>
        <w:ind w:firstLine="560" w:firstLineChars="200"/>
        <w:rPr>
          <w:rFonts w:ascii="仿宋" w:eastAsia="仿宋" w:hAnsi="仿宋" w:cs="仿宋" w:hint="eastAsia"/>
          <w:sz w:val="28"/>
          <w:lang w:eastAsia="zh-CN"/>
        </w:rPr>
      </w:pPr>
      <w:bookmarkStart w:id="8" w:name="_Toc2092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BM系列便携式多功能超声波诊断仪项目的土建工程设计中，我们将精准设定设计年限，结合BM系列便携式多功能超声波诊断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BM系列便携式多功能超声波诊断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527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BM系列便携式多功能超声波诊断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BM系列便携式多功能超声波诊断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BM系列便携式多功能超声波诊断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385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本期工程BM系列便携式多功能超声波诊断仪项目预计总建筑面积XXX平方米，其中：计容建筑面积XXX平方米，计划建筑工程投资XX万元，占BM系列便携式多功能超声波诊断仪项目总投资的XX%。</w:t>
      </w:r>
    </w:p>
    <w:p>
      <w:pPr>
        <w:pStyle w:val="Heading1"/>
        <w:ind w:firstLine="560" w:firstLineChars="200"/>
        <w:rPr>
          <w:rFonts w:ascii="仿宋" w:eastAsia="仿宋" w:hAnsi="仿宋" w:cs="仿宋" w:hint="eastAsia"/>
          <w:sz w:val="28"/>
          <w:lang w:eastAsia="zh-CN"/>
        </w:rPr>
      </w:pPr>
      <w:bookmarkStart w:id="11" w:name="_Toc13992"/>
      <w:r>
        <w:rPr>
          <w:rFonts w:ascii="仿宋" w:eastAsia="仿宋" w:hAnsi="仿宋" w:cs="仿宋" w:hint="eastAsia"/>
          <w:sz w:val="28"/>
          <w:lang w:eastAsia="zh-CN"/>
        </w:rPr>
        <w:t>三、BM系列便携式多功能超声波诊断仪项目选址可行性分析</w:t>
      </w:r>
      <w:bookmarkEnd w:id="11"/>
    </w:p>
    <w:p>
      <w:pPr>
        <w:pStyle w:val="Heading2"/>
        <w:rPr>
          <w:rFonts w:ascii="仿宋" w:eastAsia="仿宋" w:hAnsi="仿宋" w:cs="仿宋" w:hint="eastAsia"/>
          <w:lang w:eastAsia="zh-CN"/>
        </w:rPr>
      </w:pPr>
      <w:bookmarkStart w:id="12" w:name="_Toc23343"/>
      <w:r>
        <w:rPr>
          <w:rFonts w:ascii="仿宋" w:eastAsia="仿宋" w:hAnsi="仿宋" w:cs="仿宋" w:hint="eastAsia"/>
          <w:lang w:eastAsia="zh-CN"/>
        </w:rPr>
        <w:t>(一)、BM系列便携式多功能超声波诊断仪项目选址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该BM系列便携式多功能超声波诊断仪项目选址位于XX省XX市XX区XXX街道</w:t>
      </w:r>
    </w:p>
    <w:p>
      <w:pPr>
        <w:pStyle w:val="Heading2"/>
        <w:ind w:firstLine="560" w:firstLineChars="200"/>
        <w:rPr>
          <w:rFonts w:ascii="仿宋" w:eastAsia="仿宋" w:hAnsi="仿宋" w:cs="仿宋" w:hint="eastAsia"/>
          <w:sz w:val="28"/>
          <w:lang w:eastAsia="zh-CN"/>
        </w:rPr>
      </w:pPr>
      <w:bookmarkStart w:id="13" w:name="_Toc3088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BM系列便携式多功能超声波诊断仪项目的征地面积将根据BM系列便携式多功能超声波诊断仪项目的实际规模和需求进行精确规划。具体面积XXX平方米，旨在确保BM系列便携式多功能超声波诊断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净用地面积是在征地面积基础上去除不可利用面积后的实际可开发用地。具体面积XXX平方米，考虑到环保、交通、安全等多方面因素，以确保BM系列便携式多功能超声波诊断仪项目在整体利用效率上达到最优。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BM系列便携式多功能超声波诊断仪项目计划建设的建筑总规模具体面积XXX平方米。这一规模的确定综合考虑了BM系列便携式多功能超声波诊断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BM系列便携式多功能超声波诊断仪项目用地中被规划为绿地的比例。具体面积XXX平方米，旨在通过合理规划绿地，改善BM系列便携式多功能超声波诊断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容积率是用地上可以建设的建筑总体积与用地面积之比。具体面积XXX，通过合理的容积率规划，确保BM系列便携式多功能超声波诊断仪项目建筑规模与周边环境和谐共生。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BM系列便携式多功能超声波诊断仪项目选址与当地城市规划相一致，具体面积XXX平方米。通过与城市规划部门深入沟通，确保BM系列便携式多功能超声波诊断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BM系列便携式多功能超声波诊断仪项目选址符合当地产业政策，具体面积XXX平方米。这包括BM系列便携式多功能超声波诊断仪项目对当地经济的促进作用，以及对相关产业的带动效应，确保BM系列便携式多功能超声波诊断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BM系列便携式多功能超声波诊断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BM系列便携式多功能超声波诊断仪项目选址具备必要的公共设施配套，具体面积XXX平方米。这包括交通便利性、教育、医疗等基础设施，以提高居民生活品质，使得BM系列便携式多功能超声波诊断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考虑用地总体要求对当地社会稳定性的影响，具体面积XXX平方米。通过深入了解当地社区反馈，确保BM系列便携式多功能超声波诊断仪项目的选址和建设过程对当地社会和谐稳定产生积极作用。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BM系列便携式多功能超声波诊断仪项目选址不仅符合法规和规划，还在实际操作中具有可行性。这一全面规划将为BM系列便携式多功能超声波诊断仪项目的成功实施提供坚实的基础，确保BM系列便携式多功能超声波诊断仪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811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BM系列便携式多功能超声波诊断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BM系列便携式多功能超声波诊断仪项目的设备规划和空间设计中，我们将采取灵活设备布局的措施。设备布局将根据实际需求进行灵活设计，避免不必要的浪费。通过合理规划设备摆放位置，我们将提高设备的利用率，减少设备间距，以确保BM系列便携式多功能超声波诊断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BM系列便携式多功能超声波诊断仪项目内部引入共享设施的概念，例如共享会议室、办公区等。通过这种方式，我们可以减少对资源的重复建设，提高资源共享效率，从而减小BM系列便携式多功能超声波诊断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094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BM系列便携式多功能超声波诊断仪项目的总图布置中，我们将不同功能区域进行明确的规划，以最大程度满足BM系列便携式多功能超声波诊断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194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BM系列便携式多功能超声波诊断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BM系列便携式多功能超声波诊断仪项目对环境的影响是综合评价的重要因素之一。我们将详细考虑选址周边的自然环境、生态保护区、水源地等情况，确保BM系列便携式多功能超声波诊断仪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BM系列便携式多功能超声波诊断仪项目所在地的相关政策，确保BM系列便携式多功能超声波诊断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考虑到社会稳定性对企业运营的重要性，我们将评估选址地区的社会安全情况、劳工关系、社区反馈等方面，以确保BM系列便携式多功能超声波诊断仪项目的建设和运营不会受到社会稳定性的负面影响。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最后，我们将综合考虑用地成本，包括土地购置费用、土地开发成本等。通过对用地成本的详细评估，我们能够做出更为精确的经济效益分析，为BM系列便携式多功能超声波诊断仪项目的投资决策提供有力支持。</w:t>
      </w:r>
    </w:p>
    <w:p>
      <w:pPr>
        <w:pStyle w:val="Heading1"/>
        <w:ind w:firstLine="560" w:firstLineChars="200"/>
        <w:rPr>
          <w:rFonts w:ascii="仿宋" w:eastAsia="仿宋" w:hAnsi="仿宋" w:cs="仿宋" w:hint="eastAsia"/>
          <w:sz w:val="28"/>
          <w:lang w:eastAsia="zh-CN"/>
        </w:rPr>
      </w:pPr>
      <w:bookmarkStart w:id="17" w:name="_Toc2864"/>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2197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BM系列便携式多功能超声波诊断仪项目的主要产品是XXXX，预计年产值为XXX万元。这一产品在市场中占据着重要的地位，其广泛的应用范围使得该BM系列便携式多功能超声波诊断仪项目的市场前景非常广阔。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https://d.book118.com/435230143132011122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A738FE"/>
    <w:rsid w:val="0FA738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23014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2024-02-29T21:26:00Z</dcterms:created>
  <dcterms:modified xsi:type="dcterms:W3CDTF">2024-02-29T21:26:21Z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E5F3EBDFBE7040D89E3AC50041589610_11</vt:lpwstr>
  </property>
  <property fmtid="{D5CDD505-2E9C-101B-9397-08002B2CF9AE}" pid="3" name="KSOProductBuildVer">
    <vt:lpwstr>2052-12.1.0.16388</vt:lpwstr>
  </property>
</Properties>
</file>