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智慧楼宇项目规划设计方案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7" w:history="1">
        <w:r>
          <w:rPr>
            <w:rFonts w:ascii="仿宋" w:eastAsia="仿宋" w:hAnsi="仿宋" w:cs="仿宋" w:hint="eastAsia"/>
            <w:lang w:eastAsia="zh-CN"/>
          </w:rPr>
          <w:t>概论</w:t>
        </w:r>
        <w:r>
          <w:tab/>
        </w:r>
        <w:r>
          <w:fldChar w:fldCharType="begin"/>
        </w:r>
        <w:r>
          <w:instrText xml:space="preserve"> PAGEREF _Toc8337 \h </w:instrText>
        </w:r>
        <w:r>
          <w:fldChar w:fldCharType="separate"/>
        </w:r>
        <w:r>
          <w:t>3</w:t>
        </w:r>
        <w:r>
          <w:fldChar w:fldCharType="end"/>
        </w:r>
      </w:hyperlink>
    </w:p>
    <w:p>
      <w:pPr>
        <w:pStyle w:val="TOC1"/>
        <w:tabs>
          <w:tab w:val="right" w:leader="dot" w:pos="8306"/>
        </w:tabs>
      </w:pPr>
      <w:hyperlink w:anchor="_Toc2238" w:history="1">
        <w:r>
          <w:rPr>
            <w:rFonts w:ascii="仿宋" w:eastAsia="仿宋" w:hAnsi="仿宋" w:cs="仿宋" w:hint="eastAsia"/>
            <w:lang w:eastAsia="zh-CN"/>
          </w:rPr>
          <w:t>一、智慧楼宇项目危机管理</w:t>
        </w:r>
        <w:r>
          <w:tab/>
        </w:r>
        <w:r>
          <w:fldChar w:fldCharType="begin"/>
        </w:r>
        <w:r>
          <w:instrText xml:space="preserve"> PAGEREF _Toc2238 \h </w:instrText>
        </w:r>
        <w:r>
          <w:fldChar w:fldCharType="separate"/>
        </w:r>
        <w:r>
          <w:t>3</w:t>
        </w:r>
        <w:r>
          <w:fldChar w:fldCharType="end"/>
        </w:r>
      </w:hyperlink>
    </w:p>
    <w:p>
      <w:pPr>
        <w:pStyle w:val="TOC2"/>
        <w:tabs>
          <w:tab w:val="right" w:leader="dot" w:pos="8306"/>
        </w:tabs>
      </w:pPr>
      <w:hyperlink w:anchor="_Toc28772" w:history="1">
        <w:r>
          <w:rPr>
            <w:rFonts w:ascii="仿宋" w:eastAsia="仿宋" w:hAnsi="仿宋" w:cs="仿宋" w:hint="eastAsia"/>
            <w:lang w:eastAsia="zh-CN"/>
          </w:rPr>
          <w:t>(一)、危机预警与识别</w:t>
        </w:r>
        <w:r>
          <w:tab/>
        </w:r>
        <w:r>
          <w:fldChar w:fldCharType="begin"/>
        </w:r>
        <w:r>
          <w:instrText xml:space="preserve"> PAGEREF _Toc28772 \h </w:instrText>
        </w:r>
        <w:r>
          <w:fldChar w:fldCharType="separate"/>
        </w:r>
        <w:r>
          <w:t>3</w:t>
        </w:r>
        <w:r>
          <w:fldChar w:fldCharType="end"/>
        </w:r>
      </w:hyperlink>
    </w:p>
    <w:p>
      <w:pPr>
        <w:pStyle w:val="TOC2"/>
        <w:tabs>
          <w:tab w:val="right" w:leader="dot" w:pos="8306"/>
        </w:tabs>
      </w:pPr>
      <w:hyperlink w:anchor="_Toc22364" w:history="1">
        <w:r>
          <w:rPr>
            <w:rFonts w:ascii="仿宋" w:eastAsia="仿宋" w:hAnsi="仿宋" w:cs="仿宋" w:hint="eastAsia"/>
            <w:lang w:eastAsia="zh-CN"/>
          </w:rPr>
          <w:t>(二)、危机应对与恢复</w:t>
        </w:r>
        <w:r>
          <w:tab/>
        </w:r>
        <w:r>
          <w:fldChar w:fldCharType="begin"/>
        </w:r>
        <w:r>
          <w:instrText xml:space="preserve"> PAGEREF _Toc22364 \h </w:instrText>
        </w:r>
        <w:r>
          <w:fldChar w:fldCharType="separate"/>
        </w:r>
        <w:r>
          <w:t>4</w:t>
        </w:r>
        <w:r>
          <w:fldChar w:fldCharType="end"/>
        </w:r>
      </w:hyperlink>
    </w:p>
    <w:p>
      <w:pPr>
        <w:pStyle w:val="TOC1"/>
        <w:tabs>
          <w:tab w:val="right" w:leader="dot" w:pos="8306"/>
        </w:tabs>
      </w:pPr>
      <w:hyperlink w:anchor="_Toc3431" w:history="1">
        <w:r>
          <w:rPr>
            <w:rFonts w:ascii="仿宋" w:eastAsia="仿宋" w:hAnsi="仿宋" w:cs="仿宋" w:hint="eastAsia"/>
            <w:lang w:eastAsia="zh-CN"/>
          </w:rPr>
          <w:t>二、智慧楼宇项目概论</w:t>
        </w:r>
        <w:r>
          <w:tab/>
        </w:r>
        <w:r>
          <w:fldChar w:fldCharType="begin"/>
        </w:r>
        <w:r>
          <w:instrText xml:space="preserve"> PAGEREF _Toc3431 \h </w:instrText>
        </w:r>
        <w:r>
          <w:fldChar w:fldCharType="separate"/>
        </w:r>
        <w:r>
          <w:t>5</w:t>
        </w:r>
        <w:r>
          <w:fldChar w:fldCharType="end"/>
        </w:r>
      </w:hyperlink>
    </w:p>
    <w:p>
      <w:pPr>
        <w:pStyle w:val="TOC2"/>
        <w:tabs>
          <w:tab w:val="right" w:leader="dot" w:pos="8306"/>
        </w:tabs>
      </w:pPr>
      <w:hyperlink w:anchor="_Toc7260" w:history="1">
        <w:r>
          <w:rPr>
            <w:rFonts w:ascii="仿宋" w:eastAsia="仿宋" w:hAnsi="仿宋" w:cs="仿宋" w:hint="eastAsia"/>
            <w:lang w:eastAsia="zh-CN"/>
          </w:rPr>
          <w:t>(一)、智慧楼宇项目概况</w:t>
        </w:r>
        <w:r>
          <w:tab/>
        </w:r>
        <w:r>
          <w:fldChar w:fldCharType="begin"/>
        </w:r>
        <w:r>
          <w:instrText xml:space="preserve"> PAGEREF _Toc7260 \h </w:instrText>
        </w:r>
        <w:r>
          <w:fldChar w:fldCharType="separate"/>
        </w:r>
        <w:r>
          <w:t>5</w:t>
        </w:r>
        <w:r>
          <w:fldChar w:fldCharType="end"/>
        </w:r>
      </w:hyperlink>
    </w:p>
    <w:p>
      <w:pPr>
        <w:pStyle w:val="TOC2"/>
        <w:tabs>
          <w:tab w:val="right" w:leader="dot" w:pos="8306"/>
        </w:tabs>
      </w:pPr>
      <w:hyperlink w:anchor="_Toc18032" w:history="1">
        <w:r>
          <w:rPr>
            <w:rFonts w:ascii="仿宋" w:eastAsia="仿宋" w:hAnsi="仿宋" w:cs="仿宋" w:hint="eastAsia"/>
            <w:lang w:eastAsia="zh-CN"/>
          </w:rPr>
          <w:t>(二)、智慧楼宇项目目标</w:t>
        </w:r>
        <w:r>
          <w:tab/>
        </w:r>
        <w:r>
          <w:fldChar w:fldCharType="begin"/>
        </w:r>
        <w:r>
          <w:instrText xml:space="preserve"> PAGEREF _Toc18032 \h </w:instrText>
        </w:r>
        <w:r>
          <w:fldChar w:fldCharType="separate"/>
        </w:r>
        <w:r>
          <w:t>8</w:t>
        </w:r>
        <w:r>
          <w:fldChar w:fldCharType="end"/>
        </w:r>
      </w:hyperlink>
    </w:p>
    <w:p>
      <w:pPr>
        <w:pStyle w:val="TOC2"/>
        <w:tabs>
          <w:tab w:val="right" w:leader="dot" w:pos="8306"/>
        </w:tabs>
      </w:pPr>
      <w:hyperlink w:anchor="_Toc17614" w:history="1">
        <w:r>
          <w:rPr>
            <w:rFonts w:ascii="仿宋" w:eastAsia="仿宋" w:hAnsi="仿宋" w:cs="仿宋" w:hint="eastAsia"/>
            <w:lang w:eastAsia="zh-CN"/>
          </w:rPr>
          <w:t>(三)、智慧楼宇项目提出的理由</w:t>
        </w:r>
        <w:r>
          <w:tab/>
        </w:r>
        <w:r>
          <w:fldChar w:fldCharType="begin"/>
        </w:r>
        <w:r>
          <w:instrText xml:space="preserve"> PAGEREF _Toc17614 \h </w:instrText>
        </w:r>
        <w:r>
          <w:fldChar w:fldCharType="separate"/>
        </w:r>
        <w:r>
          <w:t>8</w:t>
        </w:r>
        <w:r>
          <w:fldChar w:fldCharType="end"/>
        </w:r>
      </w:hyperlink>
    </w:p>
    <w:p>
      <w:pPr>
        <w:pStyle w:val="TOC2"/>
        <w:tabs>
          <w:tab w:val="right" w:leader="dot" w:pos="8306"/>
        </w:tabs>
      </w:pPr>
      <w:hyperlink w:anchor="_Toc3985" w:history="1">
        <w:r>
          <w:rPr>
            <w:rFonts w:ascii="仿宋" w:eastAsia="仿宋" w:hAnsi="仿宋" w:cs="仿宋" w:hint="eastAsia"/>
            <w:lang w:eastAsia="zh-CN"/>
          </w:rPr>
          <w:t>(四)、智慧楼宇项目意义</w:t>
        </w:r>
        <w:r>
          <w:tab/>
        </w:r>
        <w:r>
          <w:fldChar w:fldCharType="begin"/>
        </w:r>
        <w:r>
          <w:instrText xml:space="preserve"> PAGEREF _Toc3985 \h </w:instrText>
        </w:r>
        <w:r>
          <w:fldChar w:fldCharType="separate"/>
        </w:r>
        <w:r>
          <w:t>10</w:t>
        </w:r>
        <w:r>
          <w:fldChar w:fldCharType="end"/>
        </w:r>
      </w:hyperlink>
    </w:p>
    <w:p>
      <w:pPr>
        <w:pStyle w:val="TOC2"/>
        <w:tabs>
          <w:tab w:val="right" w:leader="dot" w:pos="8306"/>
        </w:tabs>
      </w:pPr>
      <w:hyperlink w:anchor="_Toc27293" w:history="1">
        <w:r>
          <w:rPr>
            <w:rFonts w:ascii="仿宋" w:eastAsia="仿宋" w:hAnsi="仿宋" w:cs="仿宋" w:hint="eastAsia"/>
            <w:lang w:eastAsia="zh-CN"/>
          </w:rPr>
          <w:t>(五)、智慧楼宇项目背景</w:t>
        </w:r>
        <w:r>
          <w:tab/>
        </w:r>
        <w:r>
          <w:fldChar w:fldCharType="begin"/>
        </w:r>
        <w:r>
          <w:instrText xml:space="preserve"> PAGEREF _Toc27293 \h </w:instrText>
        </w:r>
        <w:r>
          <w:fldChar w:fldCharType="separate"/>
        </w:r>
        <w:r>
          <w:t>11</w:t>
        </w:r>
        <w:r>
          <w:fldChar w:fldCharType="end"/>
        </w:r>
      </w:hyperlink>
    </w:p>
    <w:p>
      <w:pPr>
        <w:pStyle w:val="TOC1"/>
        <w:tabs>
          <w:tab w:val="right" w:leader="dot" w:pos="8306"/>
        </w:tabs>
      </w:pPr>
      <w:hyperlink w:anchor="_Toc16556" w:history="1">
        <w:r>
          <w:rPr>
            <w:rFonts w:ascii="仿宋" w:eastAsia="仿宋" w:hAnsi="仿宋" w:cs="仿宋" w:hint="eastAsia"/>
            <w:lang w:eastAsia="zh-CN"/>
          </w:rPr>
          <w:t>三、智慧楼宇项目绩效评估</w:t>
        </w:r>
        <w:r>
          <w:tab/>
        </w:r>
        <w:r>
          <w:fldChar w:fldCharType="begin"/>
        </w:r>
        <w:r>
          <w:instrText xml:space="preserve"> PAGEREF _Toc16556 \h </w:instrText>
        </w:r>
        <w:r>
          <w:fldChar w:fldCharType="separate"/>
        </w:r>
        <w:r>
          <w:t>12</w:t>
        </w:r>
        <w:r>
          <w:fldChar w:fldCharType="end"/>
        </w:r>
      </w:hyperlink>
    </w:p>
    <w:p>
      <w:pPr>
        <w:pStyle w:val="TOC2"/>
        <w:tabs>
          <w:tab w:val="right" w:leader="dot" w:pos="8306"/>
        </w:tabs>
      </w:pPr>
      <w:hyperlink w:anchor="_Toc32090" w:history="1">
        <w:r>
          <w:rPr>
            <w:rFonts w:ascii="仿宋" w:eastAsia="仿宋" w:hAnsi="仿宋" w:cs="仿宋" w:hint="eastAsia"/>
            <w:lang w:eastAsia="zh-CN"/>
          </w:rPr>
          <w:t>(一)、绩效评估指标</w:t>
        </w:r>
        <w:r>
          <w:tab/>
        </w:r>
        <w:r>
          <w:fldChar w:fldCharType="begin"/>
        </w:r>
        <w:r>
          <w:instrText xml:space="preserve"> PAGEREF _Toc32090 \h </w:instrText>
        </w:r>
        <w:r>
          <w:fldChar w:fldCharType="separate"/>
        </w:r>
        <w:r>
          <w:t>12</w:t>
        </w:r>
        <w:r>
          <w:fldChar w:fldCharType="end"/>
        </w:r>
      </w:hyperlink>
    </w:p>
    <w:p>
      <w:pPr>
        <w:pStyle w:val="TOC2"/>
        <w:tabs>
          <w:tab w:val="right" w:leader="dot" w:pos="8306"/>
        </w:tabs>
      </w:pPr>
      <w:hyperlink w:anchor="_Toc28020" w:history="1">
        <w:r>
          <w:rPr>
            <w:rFonts w:ascii="仿宋" w:eastAsia="仿宋" w:hAnsi="仿宋" w:cs="仿宋" w:hint="eastAsia"/>
            <w:lang w:eastAsia="zh-CN"/>
          </w:rPr>
          <w:t>(二)、绩效评估方法</w:t>
        </w:r>
        <w:r>
          <w:tab/>
        </w:r>
        <w:r>
          <w:fldChar w:fldCharType="begin"/>
        </w:r>
        <w:r>
          <w:instrText xml:space="preserve"> PAGEREF _Toc28020 \h </w:instrText>
        </w:r>
        <w:r>
          <w:fldChar w:fldCharType="separate"/>
        </w:r>
        <w:r>
          <w:t>13</w:t>
        </w:r>
        <w:r>
          <w:fldChar w:fldCharType="end"/>
        </w:r>
      </w:hyperlink>
    </w:p>
    <w:p>
      <w:pPr>
        <w:pStyle w:val="TOC2"/>
        <w:tabs>
          <w:tab w:val="right" w:leader="dot" w:pos="8306"/>
        </w:tabs>
      </w:pPr>
      <w:hyperlink w:anchor="_Toc17062" w:history="1">
        <w:r>
          <w:rPr>
            <w:rFonts w:ascii="仿宋" w:eastAsia="仿宋" w:hAnsi="仿宋" w:cs="仿宋" w:hint="eastAsia"/>
            <w:lang w:eastAsia="zh-CN"/>
          </w:rPr>
          <w:t>(三)、绩效评估周期</w:t>
        </w:r>
        <w:r>
          <w:tab/>
        </w:r>
        <w:r>
          <w:fldChar w:fldCharType="begin"/>
        </w:r>
        <w:r>
          <w:instrText xml:space="preserve"> PAGEREF _Toc17062 \h </w:instrText>
        </w:r>
        <w:r>
          <w:fldChar w:fldCharType="separate"/>
        </w:r>
        <w:r>
          <w:t>14</w:t>
        </w:r>
        <w:r>
          <w:fldChar w:fldCharType="end"/>
        </w:r>
      </w:hyperlink>
    </w:p>
    <w:p>
      <w:pPr>
        <w:pStyle w:val="TOC1"/>
        <w:tabs>
          <w:tab w:val="right" w:leader="dot" w:pos="8306"/>
        </w:tabs>
      </w:pPr>
      <w:hyperlink w:anchor="_Toc19134" w:history="1">
        <w:r>
          <w:rPr>
            <w:rFonts w:ascii="仿宋" w:eastAsia="仿宋" w:hAnsi="仿宋" w:cs="仿宋" w:hint="eastAsia"/>
            <w:lang w:eastAsia="zh-CN"/>
          </w:rPr>
          <w:t>四、智慧楼宇项目可持续发展</w:t>
        </w:r>
        <w:r>
          <w:tab/>
        </w:r>
        <w:r>
          <w:fldChar w:fldCharType="begin"/>
        </w:r>
        <w:r>
          <w:instrText xml:space="preserve"> PAGEREF _Toc19134 \h </w:instrText>
        </w:r>
        <w:r>
          <w:fldChar w:fldCharType="separate"/>
        </w:r>
        <w:r>
          <w:t>15</w:t>
        </w:r>
        <w:r>
          <w:fldChar w:fldCharType="end"/>
        </w:r>
      </w:hyperlink>
    </w:p>
    <w:p>
      <w:pPr>
        <w:pStyle w:val="TOC2"/>
        <w:tabs>
          <w:tab w:val="right" w:leader="dot" w:pos="8306"/>
        </w:tabs>
      </w:pPr>
      <w:hyperlink w:anchor="_Toc29402" w:history="1">
        <w:r>
          <w:rPr>
            <w:rFonts w:ascii="仿宋" w:eastAsia="仿宋" w:hAnsi="仿宋" w:cs="仿宋" w:hint="eastAsia"/>
            <w:lang w:eastAsia="zh-CN"/>
          </w:rPr>
          <w:t>(一)、可持续战略与实践</w:t>
        </w:r>
        <w:r>
          <w:tab/>
        </w:r>
        <w:r>
          <w:fldChar w:fldCharType="begin"/>
        </w:r>
        <w:r>
          <w:instrText xml:space="preserve"> PAGEREF _Toc29402 \h </w:instrText>
        </w:r>
        <w:r>
          <w:fldChar w:fldCharType="separate"/>
        </w:r>
        <w:r>
          <w:t>15</w:t>
        </w:r>
        <w:r>
          <w:fldChar w:fldCharType="end"/>
        </w:r>
      </w:hyperlink>
    </w:p>
    <w:p>
      <w:pPr>
        <w:pStyle w:val="TOC2"/>
        <w:tabs>
          <w:tab w:val="right" w:leader="dot" w:pos="8306"/>
        </w:tabs>
      </w:pPr>
      <w:hyperlink w:anchor="_Toc29454" w:history="1">
        <w:r>
          <w:rPr>
            <w:rFonts w:ascii="仿宋" w:eastAsia="仿宋" w:hAnsi="仿宋" w:cs="仿宋" w:hint="eastAsia"/>
            <w:lang w:eastAsia="zh-CN"/>
          </w:rPr>
          <w:t>(二)、环保与社会责任</w:t>
        </w:r>
        <w:r>
          <w:tab/>
        </w:r>
        <w:r>
          <w:fldChar w:fldCharType="begin"/>
        </w:r>
        <w:r>
          <w:instrText xml:space="preserve"> PAGEREF _Toc29454 \h </w:instrText>
        </w:r>
        <w:r>
          <w:fldChar w:fldCharType="separate"/>
        </w:r>
        <w:r>
          <w:t>16</w:t>
        </w:r>
        <w:r>
          <w:fldChar w:fldCharType="end"/>
        </w:r>
      </w:hyperlink>
    </w:p>
    <w:p>
      <w:pPr>
        <w:pStyle w:val="TOC1"/>
        <w:tabs>
          <w:tab w:val="right" w:leader="dot" w:pos="8306"/>
        </w:tabs>
      </w:pPr>
      <w:hyperlink w:anchor="_Toc7115" w:history="1">
        <w:r>
          <w:rPr>
            <w:rFonts w:ascii="仿宋" w:eastAsia="仿宋" w:hAnsi="仿宋" w:cs="仿宋" w:hint="eastAsia"/>
            <w:lang w:eastAsia="zh-CN"/>
          </w:rPr>
          <w:t>五、智慧楼宇项目建设单位说明</w:t>
        </w:r>
        <w:r>
          <w:tab/>
        </w:r>
        <w:r>
          <w:fldChar w:fldCharType="begin"/>
        </w:r>
        <w:r>
          <w:instrText xml:space="preserve"> PAGEREF _Toc7115 \h </w:instrText>
        </w:r>
        <w:r>
          <w:fldChar w:fldCharType="separate"/>
        </w:r>
        <w:r>
          <w:t>16</w:t>
        </w:r>
        <w:r>
          <w:fldChar w:fldCharType="end"/>
        </w:r>
      </w:hyperlink>
    </w:p>
    <w:p>
      <w:pPr>
        <w:pStyle w:val="TOC2"/>
        <w:tabs>
          <w:tab w:val="right" w:leader="dot" w:pos="8306"/>
        </w:tabs>
      </w:pPr>
      <w:hyperlink w:anchor="_Toc11450" w:history="1">
        <w:r>
          <w:rPr>
            <w:rFonts w:ascii="仿宋" w:eastAsia="仿宋" w:hAnsi="仿宋" w:cs="仿宋" w:hint="eastAsia"/>
            <w:lang w:eastAsia="zh-CN"/>
          </w:rPr>
          <w:t>(一)、智慧楼宇项目承办单位基本情况</w:t>
        </w:r>
        <w:r>
          <w:tab/>
        </w:r>
        <w:r>
          <w:fldChar w:fldCharType="begin"/>
        </w:r>
        <w:r>
          <w:instrText xml:space="preserve"> PAGEREF _Toc11450 \h </w:instrText>
        </w:r>
        <w:r>
          <w:fldChar w:fldCharType="separate"/>
        </w:r>
        <w:r>
          <w:t>16</w:t>
        </w:r>
        <w:r>
          <w:fldChar w:fldCharType="end"/>
        </w:r>
      </w:hyperlink>
    </w:p>
    <w:p>
      <w:pPr>
        <w:pStyle w:val="TOC2"/>
        <w:tabs>
          <w:tab w:val="right" w:leader="dot" w:pos="8306"/>
        </w:tabs>
      </w:pPr>
      <w:hyperlink w:anchor="_Toc741" w:history="1">
        <w:r>
          <w:rPr>
            <w:rFonts w:ascii="仿宋" w:eastAsia="仿宋" w:hAnsi="仿宋" w:cs="仿宋" w:hint="eastAsia"/>
            <w:lang w:eastAsia="zh-CN"/>
          </w:rPr>
          <w:t>(二)、公司经济效益分析</w:t>
        </w:r>
        <w:r>
          <w:tab/>
        </w:r>
        <w:r>
          <w:fldChar w:fldCharType="begin"/>
        </w:r>
        <w:r>
          <w:instrText xml:space="preserve"> PAGEREF _Toc741 \h </w:instrText>
        </w:r>
        <w:r>
          <w:fldChar w:fldCharType="separate"/>
        </w:r>
        <w:r>
          <w:t>17</w:t>
        </w:r>
        <w:r>
          <w:fldChar w:fldCharType="end"/>
        </w:r>
      </w:hyperlink>
    </w:p>
    <w:p>
      <w:pPr>
        <w:pStyle w:val="TOC1"/>
        <w:tabs>
          <w:tab w:val="right" w:leader="dot" w:pos="8306"/>
        </w:tabs>
      </w:pPr>
      <w:hyperlink w:anchor="_Toc9771" w:history="1">
        <w:r>
          <w:rPr>
            <w:rFonts w:ascii="仿宋" w:eastAsia="仿宋" w:hAnsi="仿宋" w:cs="仿宋" w:hint="eastAsia"/>
            <w:lang w:eastAsia="zh-CN"/>
          </w:rPr>
          <w:t>六、市场分析、调研</w:t>
        </w:r>
        <w:r>
          <w:tab/>
        </w:r>
        <w:r>
          <w:fldChar w:fldCharType="begin"/>
        </w:r>
        <w:r>
          <w:instrText xml:space="preserve"> PAGEREF _Toc9771 \h </w:instrText>
        </w:r>
        <w:r>
          <w:fldChar w:fldCharType="separate"/>
        </w:r>
        <w:r>
          <w:t>18</w:t>
        </w:r>
        <w:r>
          <w:fldChar w:fldCharType="end"/>
        </w:r>
      </w:hyperlink>
    </w:p>
    <w:p>
      <w:pPr>
        <w:pStyle w:val="TOC2"/>
        <w:tabs>
          <w:tab w:val="right" w:leader="dot" w:pos="8306"/>
        </w:tabs>
      </w:pPr>
      <w:hyperlink w:anchor="_Toc18677" w:history="1">
        <w:r>
          <w:rPr>
            <w:rFonts w:ascii="仿宋" w:eastAsia="仿宋" w:hAnsi="仿宋" w:cs="仿宋" w:hint="eastAsia"/>
            <w:lang w:eastAsia="zh-CN"/>
          </w:rPr>
          <w:t>(一)、智慧楼宇行业分析</w:t>
        </w:r>
        <w:r>
          <w:tab/>
        </w:r>
        <w:r>
          <w:fldChar w:fldCharType="begin"/>
        </w:r>
        <w:r>
          <w:instrText xml:space="preserve"> PAGEREF _Toc18677 \h </w:instrText>
        </w:r>
        <w:r>
          <w:fldChar w:fldCharType="separate"/>
        </w:r>
        <w:r>
          <w:t>18</w:t>
        </w:r>
        <w:r>
          <w:fldChar w:fldCharType="end"/>
        </w:r>
      </w:hyperlink>
    </w:p>
    <w:p>
      <w:pPr>
        <w:pStyle w:val="TOC2"/>
        <w:tabs>
          <w:tab w:val="right" w:leader="dot" w:pos="8306"/>
        </w:tabs>
      </w:pPr>
      <w:hyperlink w:anchor="_Toc244" w:history="1">
        <w:r>
          <w:rPr>
            <w:rFonts w:ascii="仿宋" w:eastAsia="仿宋" w:hAnsi="仿宋" w:cs="仿宋" w:hint="eastAsia"/>
            <w:lang w:eastAsia="zh-CN"/>
          </w:rPr>
          <w:t>(二)、智慧楼宇市场分析预测</w:t>
        </w:r>
        <w:r>
          <w:tab/>
        </w:r>
        <w:r>
          <w:fldChar w:fldCharType="begin"/>
        </w:r>
        <w:r>
          <w:instrText xml:space="preserve"> PAGEREF _Toc244 \h </w:instrText>
        </w:r>
        <w:r>
          <w:fldChar w:fldCharType="separate"/>
        </w:r>
        <w:r>
          <w:t>19</w:t>
        </w:r>
        <w:r>
          <w:fldChar w:fldCharType="end"/>
        </w:r>
      </w:hyperlink>
    </w:p>
    <w:p>
      <w:pPr>
        <w:pStyle w:val="TOC1"/>
        <w:tabs>
          <w:tab w:val="right" w:leader="dot" w:pos="8306"/>
        </w:tabs>
      </w:pPr>
      <w:hyperlink w:anchor="_Toc25937" w:history="1">
        <w:r>
          <w:rPr>
            <w:rFonts w:ascii="仿宋" w:eastAsia="仿宋" w:hAnsi="仿宋" w:cs="仿宋" w:hint="eastAsia"/>
            <w:lang w:eastAsia="zh-CN"/>
          </w:rPr>
          <w:t>七、智慧楼宇项目投资规划</w:t>
        </w:r>
        <w:r>
          <w:tab/>
        </w:r>
        <w:r>
          <w:fldChar w:fldCharType="begin"/>
        </w:r>
        <w:r>
          <w:instrText xml:space="preserve"> PAGEREF _Toc25937 \h </w:instrText>
        </w:r>
        <w:r>
          <w:fldChar w:fldCharType="separate"/>
        </w:r>
        <w:r>
          <w:t>20</w:t>
        </w:r>
        <w:r>
          <w:fldChar w:fldCharType="end"/>
        </w:r>
      </w:hyperlink>
    </w:p>
    <w:p>
      <w:pPr>
        <w:pStyle w:val="TOC2"/>
        <w:tabs>
          <w:tab w:val="right" w:leader="dot" w:pos="8306"/>
        </w:tabs>
      </w:pPr>
      <w:hyperlink w:anchor="_Toc2780" w:history="1">
        <w:r>
          <w:rPr>
            <w:rFonts w:ascii="仿宋" w:eastAsia="仿宋" w:hAnsi="仿宋" w:cs="仿宋" w:hint="eastAsia"/>
            <w:lang w:eastAsia="zh-CN"/>
          </w:rPr>
          <w:t>(一)、智慧楼宇项目总投资估算</w:t>
        </w:r>
        <w:r>
          <w:tab/>
        </w:r>
        <w:r>
          <w:fldChar w:fldCharType="begin"/>
        </w:r>
        <w:r>
          <w:instrText xml:space="preserve"> PAGEREF _Toc2780 \h </w:instrText>
        </w:r>
        <w:r>
          <w:fldChar w:fldCharType="separate"/>
        </w:r>
        <w:r>
          <w:t>20</w:t>
        </w:r>
        <w:r>
          <w:fldChar w:fldCharType="end"/>
        </w:r>
      </w:hyperlink>
    </w:p>
    <w:p>
      <w:pPr>
        <w:pStyle w:val="TOC2"/>
        <w:tabs>
          <w:tab w:val="right" w:leader="dot" w:pos="8306"/>
        </w:tabs>
      </w:pPr>
      <w:hyperlink w:anchor="_Toc31559" w:history="1">
        <w:r>
          <w:rPr>
            <w:rFonts w:ascii="仿宋" w:eastAsia="仿宋" w:hAnsi="仿宋" w:cs="仿宋" w:hint="eastAsia"/>
            <w:lang w:eastAsia="zh-CN"/>
          </w:rPr>
          <w:t>(二)、资金筹措</w:t>
        </w:r>
        <w:r>
          <w:tab/>
        </w:r>
        <w:r>
          <w:fldChar w:fldCharType="begin"/>
        </w:r>
        <w:r>
          <w:instrText xml:space="preserve"> PAGEREF _Toc31559 \h </w:instrText>
        </w:r>
        <w:r>
          <w:fldChar w:fldCharType="separate"/>
        </w:r>
        <w:r>
          <w:t>21</w:t>
        </w:r>
        <w:r>
          <w:fldChar w:fldCharType="end"/>
        </w:r>
      </w:hyperlink>
    </w:p>
    <w:p>
      <w:pPr>
        <w:pStyle w:val="TOC1"/>
        <w:tabs>
          <w:tab w:val="right" w:leader="dot" w:pos="8306"/>
        </w:tabs>
      </w:pPr>
      <w:hyperlink w:anchor="_Toc15379" w:history="1">
        <w:r>
          <w:rPr>
            <w:rFonts w:ascii="仿宋" w:eastAsia="仿宋" w:hAnsi="仿宋" w:cs="仿宋" w:hint="eastAsia"/>
            <w:lang w:eastAsia="zh-CN"/>
          </w:rPr>
          <w:t>八、智慧楼宇项目风险管理</w:t>
        </w:r>
        <w:r>
          <w:tab/>
        </w:r>
        <w:r>
          <w:fldChar w:fldCharType="begin"/>
        </w:r>
        <w:r>
          <w:instrText xml:space="preserve"> PAGEREF _Toc15379 \h </w:instrText>
        </w:r>
        <w:r>
          <w:fldChar w:fldCharType="separate"/>
        </w:r>
        <w:r>
          <w:t>22</w:t>
        </w:r>
        <w:r>
          <w:fldChar w:fldCharType="end"/>
        </w:r>
      </w:hyperlink>
    </w:p>
    <w:p>
      <w:pPr>
        <w:pStyle w:val="TOC2"/>
        <w:tabs>
          <w:tab w:val="right" w:leader="dot" w:pos="8306"/>
        </w:tabs>
      </w:pPr>
      <w:hyperlink w:anchor="_Toc25590" w:history="1">
        <w:r>
          <w:rPr>
            <w:rFonts w:ascii="仿宋" w:eastAsia="仿宋" w:hAnsi="仿宋" w:cs="仿宋" w:hint="eastAsia"/>
            <w:lang w:eastAsia="zh-CN"/>
          </w:rPr>
          <w:t>(一)、风险识别与评估</w:t>
        </w:r>
        <w:r>
          <w:tab/>
        </w:r>
        <w:r>
          <w:fldChar w:fldCharType="begin"/>
        </w:r>
        <w:r>
          <w:instrText xml:space="preserve"> PAGEREF _Toc25590 \h </w:instrText>
        </w:r>
        <w:r>
          <w:fldChar w:fldCharType="separate"/>
        </w:r>
        <w:r>
          <w:t>22</w:t>
        </w:r>
        <w:r>
          <w:fldChar w:fldCharType="end"/>
        </w:r>
      </w:hyperlink>
    </w:p>
    <w:p>
      <w:pPr>
        <w:pStyle w:val="TOC2"/>
        <w:tabs>
          <w:tab w:val="right" w:leader="dot" w:pos="8306"/>
        </w:tabs>
      </w:pPr>
      <w:hyperlink w:anchor="_Toc3109" w:history="1">
        <w:r>
          <w:rPr>
            <w:rFonts w:ascii="仿宋" w:eastAsia="仿宋" w:hAnsi="仿宋" w:cs="仿宋" w:hint="eastAsia"/>
            <w:lang w:eastAsia="zh-CN"/>
          </w:rPr>
          <w:t>(二)、风险应对策略</w:t>
        </w:r>
        <w:r>
          <w:tab/>
        </w:r>
        <w:r>
          <w:fldChar w:fldCharType="begin"/>
        </w:r>
        <w:r>
          <w:instrText xml:space="preserve"> PAGEREF _Toc3109 \h </w:instrText>
        </w:r>
        <w:r>
          <w:fldChar w:fldCharType="separate"/>
        </w:r>
        <w:r>
          <w:t>23</w:t>
        </w:r>
        <w:r>
          <w:fldChar w:fldCharType="end"/>
        </w:r>
      </w:hyperlink>
    </w:p>
    <w:p>
      <w:pPr>
        <w:pStyle w:val="TOC2"/>
        <w:tabs>
          <w:tab w:val="right" w:leader="dot" w:pos="8306"/>
        </w:tabs>
      </w:pPr>
      <w:hyperlink w:anchor="_Toc22529" w:history="1">
        <w:r>
          <w:rPr>
            <w:rFonts w:ascii="仿宋" w:eastAsia="仿宋" w:hAnsi="仿宋" w:cs="仿宋" w:hint="eastAsia"/>
            <w:lang w:eastAsia="zh-CN"/>
          </w:rPr>
          <w:t>(三)、风险监控与控制</w:t>
        </w:r>
        <w:r>
          <w:tab/>
        </w:r>
        <w:r>
          <w:fldChar w:fldCharType="begin"/>
        </w:r>
        <w:r>
          <w:instrText xml:space="preserve"> PAGEREF _Toc22529 \h </w:instrText>
        </w:r>
        <w:r>
          <w:fldChar w:fldCharType="separate"/>
        </w:r>
        <w:r>
          <w:t>25</w:t>
        </w:r>
        <w:r>
          <w:fldChar w:fldCharType="end"/>
        </w:r>
      </w:hyperlink>
    </w:p>
    <w:p>
      <w:pPr>
        <w:pStyle w:val="TOC1"/>
        <w:tabs>
          <w:tab w:val="right" w:leader="dot" w:pos="8306"/>
        </w:tabs>
      </w:pPr>
      <w:hyperlink w:anchor="_Toc31591" w:history="1">
        <w:r>
          <w:rPr>
            <w:rFonts w:ascii="仿宋" w:eastAsia="仿宋" w:hAnsi="仿宋" w:cs="仿宋" w:hint="eastAsia"/>
            <w:lang w:eastAsia="zh-CN"/>
          </w:rPr>
          <w:t>九、智慧楼宇项目环境影响分析</w:t>
        </w:r>
        <w:r>
          <w:tab/>
        </w:r>
        <w:r>
          <w:fldChar w:fldCharType="begin"/>
        </w:r>
        <w:r>
          <w:instrText xml:space="preserve"> PAGEREF _Toc31591 \h </w:instrText>
        </w:r>
        <w:r>
          <w:fldChar w:fldCharType="separate"/>
        </w:r>
        <w:r>
          <w:t>26</w:t>
        </w:r>
        <w:r>
          <w:fldChar w:fldCharType="end"/>
        </w:r>
      </w:hyperlink>
    </w:p>
    <w:p>
      <w:pPr>
        <w:pStyle w:val="TOC2"/>
        <w:tabs>
          <w:tab w:val="right" w:leader="dot" w:pos="8306"/>
        </w:tabs>
      </w:pPr>
      <w:hyperlink w:anchor="_Toc16309" w:history="1">
        <w:r>
          <w:rPr>
            <w:rFonts w:ascii="仿宋" w:eastAsia="仿宋" w:hAnsi="仿宋" w:cs="仿宋" w:hint="eastAsia"/>
            <w:lang w:eastAsia="zh-CN"/>
          </w:rPr>
          <w:t>(一)、建设区域环境质量现状</w:t>
        </w:r>
        <w:r>
          <w:tab/>
        </w:r>
        <w:r>
          <w:fldChar w:fldCharType="begin"/>
        </w:r>
        <w:r>
          <w:instrText xml:space="preserve"> PAGEREF _Toc16309 \h </w:instrText>
        </w:r>
        <w:r>
          <w:fldChar w:fldCharType="separate"/>
        </w:r>
        <w:r>
          <w:t>26</w:t>
        </w:r>
        <w:r>
          <w:fldChar w:fldCharType="end"/>
        </w:r>
      </w:hyperlink>
    </w:p>
    <w:p>
      <w:pPr>
        <w:pStyle w:val="TOC2"/>
        <w:tabs>
          <w:tab w:val="right" w:leader="dot" w:pos="8306"/>
        </w:tabs>
      </w:pPr>
      <w:hyperlink w:anchor="_Toc23798" w:history="1">
        <w:r>
          <w:rPr>
            <w:rFonts w:ascii="仿宋" w:eastAsia="仿宋" w:hAnsi="仿宋" w:cs="仿宋" w:hint="eastAsia"/>
            <w:lang w:eastAsia="zh-CN"/>
          </w:rPr>
          <w:t>(二)、建设期环境保护</w:t>
        </w:r>
        <w:r>
          <w:tab/>
        </w:r>
        <w:r>
          <w:fldChar w:fldCharType="begin"/>
        </w:r>
        <w:r>
          <w:instrText xml:space="preserve"> PAGEREF _Toc23798 \h </w:instrText>
        </w:r>
        <w:r>
          <w:fldChar w:fldCharType="separate"/>
        </w:r>
        <w:r>
          <w:t>27</w:t>
        </w:r>
        <w:r>
          <w:fldChar w:fldCharType="end"/>
        </w:r>
      </w:hyperlink>
    </w:p>
    <w:p>
      <w:pPr>
        <w:pStyle w:val="TOC2"/>
        <w:tabs>
          <w:tab w:val="right" w:leader="dot" w:pos="8306"/>
        </w:tabs>
      </w:pPr>
      <w:hyperlink w:anchor="_Toc9636" w:history="1">
        <w:r>
          <w:rPr>
            <w:rFonts w:ascii="仿宋" w:eastAsia="仿宋" w:hAnsi="仿宋" w:cs="仿宋" w:hint="eastAsia"/>
            <w:lang w:eastAsia="zh-CN"/>
          </w:rPr>
          <w:t>(三)、运营期环境保护</w:t>
        </w:r>
        <w:r>
          <w:tab/>
        </w:r>
        <w:r>
          <w:fldChar w:fldCharType="begin"/>
        </w:r>
        <w:r>
          <w:instrText xml:space="preserve"> PAGEREF _Toc9636 \h </w:instrText>
        </w:r>
        <w:r>
          <w:fldChar w:fldCharType="separate"/>
        </w:r>
        <w:r>
          <w:t>28</w:t>
        </w:r>
        <w:r>
          <w:fldChar w:fldCharType="end"/>
        </w:r>
      </w:hyperlink>
    </w:p>
    <w:p>
      <w:pPr>
        <w:pStyle w:val="TOC2"/>
        <w:tabs>
          <w:tab w:val="right" w:leader="dot" w:pos="8306"/>
        </w:tabs>
      </w:pPr>
      <w:hyperlink w:anchor="_Toc3453" w:history="1">
        <w:r>
          <w:rPr>
            <w:rFonts w:ascii="仿宋" w:eastAsia="仿宋" w:hAnsi="仿宋" w:cs="仿宋" w:hint="eastAsia"/>
            <w:lang w:eastAsia="zh-CN"/>
          </w:rPr>
          <w:t>(四)、智慧楼宇项目建设对区域经济的影响</w:t>
        </w:r>
        <w:r>
          <w:tab/>
        </w:r>
        <w:r>
          <w:fldChar w:fldCharType="begin"/>
        </w:r>
        <w:r>
          <w:instrText xml:space="preserve"> PAGEREF _Toc3453 \h </w:instrText>
        </w:r>
        <w:r>
          <w:fldChar w:fldCharType="separate"/>
        </w:r>
        <w:r>
          <w:t>30</w:t>
        </w:r>
        <w:r>
          <w:fldChar w:fldCharType="end"/>
        </w:r>
      </w:hyperlink>
    </w:p>
    <w:p>
      <w:pPr>
        <w:pStyle w:val="TOC2"/>
        <w:tabs>
          <w:tab w:val="right" w:leader="dot" w:pos="8306"/>
        </w:tabs>
      </w:pPr>
      <w:hyperlink w:anchor="_Toc26298" w:history="1">
        <w:r>
          <w:rPr>
            <w:rFonts w:ascii="仿宋" w:eastAsia="仿宋" w:hAnsi="仿宋" w:cs="仿宋" w:hint="eastAsia"/>
            <w:lang w:eastAsia="zh-CN"/>
          </w:rPr>
          <w:t>(五)、废弃物处理</w:t>
        </w:r>
        <w:r>
          <w:tab/>
        </w:r>
        <w:r>
          <w:fldChar w:fldCharType="begin"/>
        </w:r>
        <w:r>
          <w:instrText xml:space="preserve"> PAGEREF _Toc26298 \h </w:instrText>
        </w:r>
        <w:r>
          <w:fldChar w:fldCharType="separate"/>
        </w:r>
        <w:r>
          <w:t>31</w:t>
        </w:r>
        <w:r>
          <w:fldChar w:fldCharType="end"/>
        </w:r>
      </w:hyperlink>
    </w:p>
    <w:p>
      <w:pPr>
        <w:pStyle w:val="TOC2"/>
        <w:tabs>
          <w:tab w:val="right" w:leader="dot" w:pos="8306"/>
        </w:tabs>
      </w:pPr>
      <w:hyperlink w:anchor="_Toc25948" w:history="1">
        <w:r>
          <w:rPr>
            <w:rFonts w:ascii="仿宋" w:eastAsia="仿宋" w:hAnsi="仿宋" w:cs="仿宋" w:hint="eastAsia"/>
            <w:lang w:eastAsia="zh-CN"/>
          </w:rPr>
          <w:t>(六)、特殊环境影响分析</w:t>
        </w:r>
        <w:r>
          <w:tab/>
        </w:r>
        <w:r>
          <w:fldChar w:fldCharType="begin"/>
        </w:r>
        <w:r>
          <w:instrText xml:space="preserve"> PAGEREF _Toc25948 \h </w:instrText>
        </w:r>
        <w:r>
          <w:fldChar w:fldCharType="separate"/>
        </w:r>
        <w:r>
          <w:t>33</w:t>
        </w:r>
        <w:r>
          <w:fldChar w:fldCharType="end"/>
        </w:r>
      </w:hyperlink>
    </w:p>
    <w:p>
      <w:pPr>
        <w:pStyle w:val="TOC2"/>
        <w:tabs>
          <w:tab w:val="right" w:leader="dot" w:pos="8306"/>
        </w:tabs>
      </w:pPr>
      <w:hyperlink w:anchor="_Toc21591" w:history="1">
        <w:r>
          <w:rPr>
            <w:rFonts w:ascii="仿宋" w:eastAsia="仿宋" w:hAnsi="仿宋" w:cs="仿宋" w:hint="eastAsia"/>
            <w:lang w:eastAsia="zh-CN"/>
          </w:rPr>
          <w:t>(七)、清洁生产</w:t>
        </w:r>
        <w:r>
          <w:tab/>
        </w:r>
        <w:r>
          <w:fldChar w:fldCharType="begin"/>
        </w:r>
        <w:r>
          <w:instrText xml:space="preserve"> PAGEREF _Toc21591 \h </w:instrText>
        </w:r>
        <w:r>
          <w:fldChar w:fldCharType="separate"/>
        </w:r>
        <w:r>
          <w:t>34</w:t>
        </w:r>
        <w:r>
          <w:fldChar w:fldCharType="end"/>
        </w:r>
      </w:hyperlink>
    </w:p>
    <w:p>
      <w:pPr>
        <w:pStyle w:val="TOC2"/>
        <w:tabs>
          <w:tab w:val="right" w:leader="dot" w:pos="8306"/>
        </w:tabs>
      </w:pPr>
      <w:hyperlink w:anchor="_Toc26864" w:history="1">
        <w:r>
          <w:rPr>
            <w:rFonts w:ascii="仿宋" w:eastAsia="仿宋" w:hAnsi="仿宋" w:cs="仿宋" w:hint="eastAsia"/>
            <w:lang w:eastAsia="zh-CN"/>
          </w:rPr>
          <w:t>(八)、环境保护综合评价</w:t>
        </w:r>
        <w:r>
          <w:tab/>
        </w:r>
        <w:r>
          <w:fldChar w:fldCharType="begin"/>
        </w:r>
        <w:r>
          <w:instrText xml:space="preserve"> PAGEREF _Toc26864 \h </w:instrText>
        </w:r>
        <w:r>
          <w:fldChar w:fldCharType="separate"/>
        </w:r>
        <w:r>
          <w:t>35</w:t>
        </w:r>
        <w:r>
          <w:fldChar w:fldCharType="end"/>
        </w:r>
      </w:hyperlink>
    </w:p>
    <w:p>
      <w:pPr>
        <w:pStyle w:val="TOC1"/>
        <w:tabs>
          <w:tab w:val="right" w:leader="dot" w:pos="8306"/>
        </w:tabs>
      </w:pPr>
      <w:hyperlink w:anchor="_Toc24573" w:history="1">
        <w:r>
          <w:rPr>
            <w:rFonts w:ascii="仿宋" w:eastAsia="仿宋" w:hAnsi="仿宋" w:cs="仿宋" w:hint="eastAsia"/>
            <w:lang w:eastAsia="zh-CN"/>
          </w:rPr>
          <w:t>十、智慧楼宇项目人力资源管理</w:t>
        </w:r>
        <w:r>
          <w:tab/>
        </w:r>
        <w:r>
          <w:fldChar w:fldCharType="begin"/>
        </w:r>
        <w:r>
          <w:instrText xml:space="preserve"> PAGEREF _Toc24573 \h </w:instrText>
        </w:r>
        <w:r>
          <w:fldChar w:fldCharType="separate"/>
        </w:r>
        <w:r>
          <w:t>36</w:t>
        </w:r>
        <w:r>
          <w:fldChar w:fldCharType="end"/>
        </w:r>
      </w:hyperlink>
    </w:p>
    <w:p>
      <w:pPr>
        <w:pStyle w:val="TOC2"/>
        <w:tabs>
          <w:tab w:val="right" w:leader="dot" w:pos="8306"/>
        </w:tabs>
      </w:pPr>
      <w:hyperlink w:anchor="_Toc4089" w:history="1">
        <w:r>
          <w:rPr>
            <w:rFonts w:ascii="仿宋" w:eastAsia="仿宋" w:hAnsi="仿宋" w:cs="仿宋" w:hint="eastAsia"/>
            <w:lang w:eastAsia="zh-CN"/>
          </w:rPr>
          <w:t>(一)、建立健全的预算管理制度</w:t>
        </w:r>
        <w:r>
          <w:tab/>
        </w:r>
        <w:r>
          <w:fldChar w:fldCharType="begin"/>
        </w:r>
        <w:r>
          <w:instrText xml:space="preserve"> PAGEREF _Toc4089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93" w:history="1">
        <w:r>
          <w:rPr>
            <w:rFonts w:ascii="仿宋" w:eastAsia="仿宋" w:hAnsi="仿宋" w:cs="仿宋" w:hint="eastAsia"/>
            <w:lang w:eastAsia="zh-CN"/>
          </w:rPr>
          <w:t>(二)、加强资金流动监控</w:t>
        </w:r>
        <w:r>
          <w:tab/>
        </w:r>
        <w:r>
          <w:fldChar w:fldCharType="begin"/>
        </w:r>
        <w:r>
          <w:instrText xml:space="preserve"> PAGEREF _Toc25993 \h </w:instrText>
        </w:r>
        <w:r>
          <w:fldChar w:fldCharType="separate"/>
        </w:r>
        <w:r>
          <w:t>38</w:t>
        </w:r>
        <w:r>
          <w:fldChar w:fldCharType="end"/>
        </w:r>
      </w:hyperlink>
    </w:p>
    <w:p>
      <w:pPr>
        <w:pStyle w:val="TOC2"/>
        <w:tabs>
          <w:tab w:val="right" w:leader="dot" w:pos="8306"/>
        </w:tabs>
      </w:pPr>
      <w:hyperlink w:anchor="_Toc1409" w:history="1">
        <w:r>
          <w:rPr>
            <w:rFonts w:ascii="仿宋" w:eastAsia="仿宋" w:hAnsi="仿宋" w:cs="仿宋" w:hint="eastAsia"/>
            <w:lang w:eastAsia="zh-CN"/>
          </w:rPr>
          <w:t>(三)、制定完善的风险控制机制</w:t>
        </w:r>
        <w:r>
          <w:tab/>
        </w:r>
        <w:r>
          <w:fldChar w:fldCharType="begin"/>
        </w:r>
        <w:r>
          <w:instrText xml:space="preserve"> PAGEREF _Toc1409 \h </w:instrText>
        </w:r>
        <w:r>
          <w:fldChar w:fldCharType="separate"/>
        </w:r>
        <w:r>
          <w:t>39</w:t>
        </w:r>
        <w:r>
          <w:fldChar w:fldCharType="end"/>
        </w:r>
      </w:hyperlink>
    </w:p>
    <w:p>
      <w:pPr>
        <w:pStyle w:val="TOC2"/>
        <w:tabs>
          <w:tab w:val="right" w:leader="dot" w:pos="8306"/>
        </w:tabs>
      </w:pPr>
      <w:hyperlink w:anchor="_Toc4111" w:history="1">
        <w:r>
          <w:rPr>
            <w:rFonts w:ascii="仿宋" w:eastAsia="仿宋" w:hAnsi="仿宋" w:cs="仿宋" w:hint="eastAsia"/>
            <w:lang w:eastAsia="zh-CN"/>
          </w:rPr>
          <w:t>(四)、优化成本管理</w:t>
        </w:r>
        <w:r>
          <w:tab/>
        </w:r>
        <w:r>
          <w:fldChar w:fldCharType="begin"/>
        </w:r>
        <w:r>
          <w:instrText xml:space="preserve"> PAGEREF _Toc4111 \h </w:instrText>
        </w:r>
        <w:r>
          <w:fldChar w:fldCharType="separate"/>
        </w:r>
        <w:r>
          <w:t>40</w:t>
        </w:r>
        <w:r>
          <w:fldChar w:fldCharType="end"/>
        </w:r>
      </w:hyperlink>
    </w:p>
    <w:p>
      <w:pPr>
        <w:pStyle w:val="TOC1"/>
        <w:tabs>
          <w:tab w:val="right" w:leader="dot" w:pos="8306"/>
        </w:tabs>
      </w:pPr>
      <w:hyperlink w:anchor="_Toc2994" w:history="1">
        <w:r>
          <w:rPr>
            <w:rFonts w:ascii="仿宋" w:eastAsia="仿宋" w:hAnsi="仿宋" w:cs="仿宋" w:hint="eastAsia"/>
            <w:lang w:eastAsia="zh-CN"/>
          </w:rPr>
          <w:t>十一、智慧楼宇项目社会影响</w:t>
        </w:r>
        <w:r>
          <w:tab/>
        </w:r>
        <w:r>
          <w:fldChar w:fldCharType="begin"/>
        </w:r>
        <w:r>
          <w:instrText xml:space="preserve"> PAGEREF _Toc2994 \h </w:instrText>
        </w:r>
        <w:r>
          <w:fldChar w:fldCharType="separate"/>
        </w:r>
        <w:r>
          <w:t>42</w:t>
        </w:r>
        <w:r>
          <w:fldChar w:fldCharType="end"/>
        </w:r>
      </w:hyperlink>
    </w:p>
    <w:p>
      <w:pPr>
        <w:pStyle w:val="TOC2"/>
        <w:tabs>
          <w:tab w:val="right" w:leader="dot" w:pos="8306"/>
        </w:tabs>
      </w:pPr>
      <w:hyperlink w:anchor="_Toc30424" w:history="1">
        <w:r>
          <w:rPr>
            <w:rFonts w:ascii="仿宋" w:eastAsia="仿宋" w:hAnsi="仿宋" w:cs="仿宋" w:hint="eastAsia"/>
            <w:lang w:eastAsia="zh-CN"/>
          </w:rPr>
          <w:t>(一)、社会责任与义务</w:t>
        </w:r>
        <w:r>
          <w:tab/>
        </w:r>
        <w:r>
          <w:fldChar w:fldCharType="begin"/>
        </w:r>
        <w:r>
          <w:instrText xml:space="preserve"> PAGEREF _Toc30424 \h </w:instrText>
        </w:r>
        <w:r>
          <w:fldChar w:fldCharType="separate"/>
        </w:r>
        <w:r>
          <w:t>42</w:t>
        </w:r>
        <w:r>
          <w:fldChar w:fldCharType="end"/>
        </w:r>
      </w:hyperlink>
    </w:p>
    <w:p>
      <w:pPr>
        <w:pStyle w:val="TOC2"/>
        <w:tabs>
          <w:tab w:val="right" w:leader="dot" w:pos="8306"/>
        </w:tabs>
      </w:pPr>
      <w:hyperlink w:anchor="_Toc19306" w:history="1">
        <w:r>
          <w:rPr>
            <w:rFonts w:ascii="仿宋" w:eastAsia="仿宋" w:hAnsi="仿宋" w:cs="仿宋" w:hint="eastAsia"/>
            <w:lang w:eastAsia="zh-CN"/>
          </w:rPr>
          <w:t>(二)、社会参与与沟通</w:t>
        </w:r>
        <w:r>
          <w:tab/>
        </w:r>
        <w:r>
          <w:fldChar w:fldCharType="begin"/>
        </w:r>
        <w:r>
          <w:instrText xml:space="preserve"> PAGEREF _Toc19306 \h </w:instrText>
        </w:r>
        <w:r>
          <w:fldChar w:fldCharType="separate"/>
        </w:r>
        <w:r>
          <w:t>42</w:t>
        </w:r>
        <w:r>
          <w:fldChar w:fldCharType="end"/>
        </w:r>
      </w:hyperlink>
    </w:p>
    <w:p>
      <w:pPr>
        <w:pStyle w:val="TOC1"/>
        <w:tabs>
          <w:tab w:val="right" w:leader="dot" w:pos="8306"/>
        </w:tabs>
      </w:pPr>
      <w:hyperlink w:anchor="_Toc15123" w:history="1">
        <w:r>
          <w:rPr>
            <w:rFonts w:ascii="仿宋" w:eastAsia="仿宋" w:hAnsi="仿宋" w:cs="仿宋" w:hint="eastAsia"/>
            <w:lang w:eastAsia="zh-CN"/>
          </w:rPr>
          <w:t>十二、智慧楼宇项目计划安排</w:t>
        </w:r>
        <w:r>
          <w:tab/>
        </w:r>
        <w:r>
          <w:fldChar w:fldCharType="begin"/>
        </w:r>
        <w:r>
          <w:instrText xml:space="preserve"> PAGEREF _Toc15123 \h </w:instrText>
        </w:r>
        <w:r>
          <w:fldChar w:fldCharType="separate"/>
        </w:r>
        <w:r>
          <w:t>43</w:t>
        </w:r>
        <w:r>
          <w:fldChar w:fldCharType="end"/>
        </w:r>
      </w:hyperlink>
    </w:p>
    <w:p>
      <w:pPr>
        <w:pStyle w:val="TOC2"/>
        <w:tabs>
          <w:tab w:val="right" w:leader="dot" w:pos="8306"/>
        </w:tabs>
      </w:pPr>
      <w:hyperlink w:anchor="_Toc21927" w:history="1">
        <w:r>
          <w:rPr>
            <w:rFonts w:ascii="仿宋" w:eastAsia="仿宋" w:hAnsi="仿宋" w:cs="仿宋" w:hint="eastAsia"/>
            <w:lang w:eastAsia="zh-CN"/>
          </w:rPr>
          <w:t>(一)、建设周期</w:t>
        </w:r>
        <w:r>
          <w:tab/>
        </w:r>
        <w:r>
          <w:fldChar w:fldCharType="begin"/>
        </w:r>
        <w:r>
          <w:instrText xml:space="preserve"> PAGEREF _Toc21927 \h </w:instrText>
        </w:r>
        <w:r>
          <w:fldChar w:fldCharType="separate"/>
        </w:r>
        <w:r>
          <w:t>43</w:t>
        </w:r>
        <w:r>
          <w:fldChar w:fldCharType="end"/>
        </w:r>
      </w:hyperlink>
    </w:p>
    <w:p>
      <w:pPr>
        <w:pStyle w:val="TOC2"/>
        <w:tabs>
          <w:tab w:val="right" w:leader="dot" w:pos="8306"/>
        </w:tabs>
      </w:pPr>
      <w:hyperlink w:anchor="_Toc29745" w:history="1">
        <w:r>
          <w:rPr>
            <w:rFonts w:ascii="仿宋" w:eastAsia="仿宋" w:hAnsi="仿宋" w:cs="仿宋" w:hint="eastAsia"/>
            <w:lang w:eastAsia="zh-CN"/>
          </w:rPr>
          <w:t>(二)、建设进度</w:t>
        </w:r>
        <w:r>
          <w:tab/>
        </w:r>
        <w:r>
          <w:fldChar w:fldCharType="begin"/>
        </w:r>
        <w:r>
          <w:instrText xml:space="preserve"> PAGEREF _Toc29745 \h </w:instrText>
        </w:r>
        <w:r>
          <w:fldChar w:fldCharType="separate"/>
        </w:r>
        <w:r>
          <w:t>44</w:t>
        </w:r>
        <w:r>
          <w:fldChar w:fldCharType="end"/>
        </w:r>
      </w:hyperlink>
    </w:p>
    <w:p>
      <w:pPr>
        <w:pStyle w:val="TOC2"/>
        <w:tabs>
          <w:tab w:val="right" w:leader="dot" w:pos="8306"/>
        </w:tabs>
      </w:pPr>
      <w:hyperlink w:anchor="_Toc3312" w:history="1">
        <w:r>
          <w:rPr>
            <w:rFonts w:ascii="仿宋" w:eastAsia="仿宋" w:hAnsi="仿宋" w:cs="仿宋" w:hint="eastAsia"/>
            <w:lang w:eastAsia="zh-CN"/>
          </w:rPr>
          <w:t>(三)、进度安排注意事项</w:t>
        </w:r>
        <w:r>
          <w:tab/>
        </w:r>
        <w:r>
          <w:fldChar w:fldCharType="begin"/>
        </w:r>
        <w:r>
          <w:instrText xml:space="preserve"> PAGEREF _Toc3312 \h </w:instrText>
        </w:r>
        <w:r>
          <w:fldChar w:fldCharType="separate"/>
        </w:r>
        <w:r>
          <w:t>45</w:t>
        </w:r>
        <w:r>
          <w:fldChar w:fldCharType="end"/>
        </w:r>
      </w:hyperlink>
    </w:p>
    <w:p>
      <w:pPr>
        <w:pStyle w:val="TOC2"/>
        <w:tabs>
          <w:tab w:val="right" w:leader="dot" w:pos="8306"/>
        </w:tabs>
      </w:pPr>
      <w:hyperlink w:anchor="_Toc26634" w:history="1">
        <w:r>
          <w:rPr>
            <w:rFonts w:ascii="仿宋" w:eastAsia="仿宋" w:hAnsi="仿宋" w:cs="仿宋" w:hint="eastAsia"/>
            <w:lang w:eastAsia="zh-CN"/>
          </w:rPr>
          <w:t>(四)、人力资源配置</w:t>
        </w:r>
        <w:r>
          <w:tab/>
        </w:r>
        <w:r>
          <w:fldChar w:fldCharType="begin"/>
        </w:r>
        <w:r>
          <w:instrText xml:space="preserve"> PAGEREF _Toc26634 \h </w:instrText>
        </w:r>
        <w:r>
          <w:fldChar w:fldCharType="separate"/>
        </w:r>
        <w:r>
          <w:t>47</w:t>
        </w:r>
        <w:r>
          <w:fldChar w:fldCharType="end"/>
        </w:r>
      </w:hyperlink>
    </w:p>
    <w:p>
      <w:pPr>
        <w:pStyle w:val="TOC1"/>
        <w:tabs>
          <w:tab w:val="right" w:leader="dot" w:pos="8306"/>
        </w:tabs>
      </w:pPr>
      <w:hyperlink w:anchor="_Toc8040" w:history="1">
        <w:r>
          <w:rPr>
            <w:rFonts w:ascii="仿宋" w:eastAsia="仿宋" w:hAnsi="仿宋" w:cs="仿宋" w:hint="eastAsia"/>
            <w:lang w:eastAsia="zh-CN"/>
          </w:rPr>
          <w:t>十三、智慧楼宇项目变更管理</w:t>
        </w:r>
        <w:r>
          <w:tab/>
        </w:r>
        <w:r>
          <w:fldChar w:fldCharType="begin"/>
        </w:r>
        <w:r>
          <w:instrText xml:space="preserve"> PAGEREF _Toc8040 \h </w:instrText>
        </w:r>
        <w:r>
          <w:fldChar w:fldCharType="separate"/>
        </w:r>
        <w:r>
          <w:t>47</w:t>
        </w:r>
        <w:r>
          <w:fldChar w:fldCharType="end"/>
        </w:r>
      </w:hyperlink>
    </w:p>
    <w:p>
      <w:pPr>
        <w:pStyle w:val="TOC2"/>
        <w:tabs>
          <w:tab w:val="right" w:leader="dot" w:pos="8306"/>
        </w:tabs>
      </w:pPr>
      <w:hyperlink w:anchor="_Toc13625" w:history="1">
        <w:r>
          <w:rPr>
            <w:rFonts w:ascii="仿宋" w:eastAsia="仿宋" w:hAnsi="仿宋" w:cs="仿宋" w:hint="eastAsia"/>
            <w:lang w:eastAsia="zh-CN"/>
          </w:rPr>
          <w:t>(一)、变更申请与评估</w:t>
        </w:r>
        <w:r>
          <w:tab/>
        </w:r>
        <w:r>
          <w:fldChar w:fldCharType="begin"/>
        </w:r>
        <w:r>
          <w:instrText xml:space="preserve"> PAGEREF _Toc13625 \h </w:instrText>
        </w:r>
        <w:r>
          <w:fldChar w:fldCharType="separate"/>
        </w:r>
        <w:r>
          <w:t>47</w:t>
        </w:r>
        <w:r>
          <w:fldChar w:fldCharType="end"/>
        </w:r>
      </w:hyperlink>
    </w:p>
    <w:p>
      <w:pPr>
        <w:pStyle w:val="TOC2"/>
        <w:tabs>
          <w:tab w:val="right" w:leader="dot" w:pos="8306"/>
        </w:tabs>
      </w:pPr>
      <w:hyperlink w:anchor="_Toc15928" w:history="1">
        <w:r>
          <w:rPr>
            <w:rFonts w:ascii="仿宋" w:eastAsia="仿宋" w:hAnsi="仿宋" w:cs="仿宋" w:hint="eastAsia"/>
            <w:lang w:eastAsia="zh-CN"/>
          </w:rPr>
          <w:t>(二)、变更实施与控制</w:t>
        </w:r>
        <w:r>
          <w:tab/>
        </w:r>
        <w:r>
          <w:fldChar w:fldCharType="begin"/>
        </w:r>
        <w:r>
          <w:instrText xml:space="preserve"> PAGEREF _Toc15928 \h </w:instrText>
        </w:r>
        <w:r>
          <w:fldChar w:fldCharType="separate"/>
        </w:r>
        <w:r>
          <w:t>48</w:t>
        </w:r>
        <w:r>
          <w:fldChar w:fldCharType="end"/>
        </w:r>
      </w:hyperlink>
    </w:p>
    <w:p>
      <w:pPr>
        <w:pStyle w:val="TOC1"/>
        <w:tabs>
          <w:tab w:val="right" w:leader="dot" w:pos="8306"/>
        </w:tabs>
      </w:pPr>
      <w:hyperlink w:anchor="_Toc2389" w:history="1">
        <w:r>
          <w:rPr>
            <w:rFonts w:ascii="仿宋" w:eastAsia="仿宋" w:hAnsi="仿宋" w:cs="仿宋" w:hint="eastAsia"/>
            <w:lang w:eastAsia="zh-CN"/>
          </w:rPr>
          <w:t>十四、智慧楼宇项目实施时间节点</w:t>
        </w:r>
        <w:r>
          <w:tab/>
        </w:r>
        <w:r>
          <w:fldChar w:fldCharType="begin"/>
        </w:r>
        <w:r>
          <w:instrText xml:space="preserve"> PAGEREF _Toc2389 \h </w:instrText>
        </w:r>
        <w:r>
          <w:fldChar w:fldCharType="separate"/>
        </w:r>
        <w:r>
          <w:t>49</w:t>
        </w:r>
        <w:r>
          <w:fldChar w:fldCharType="end"/>
        </w:r>
      </w:hyperlink>
    </w:p>
    <w:p>
      <w:pPr>
        <w:pStyle w:val="TOC2"/>
        <w:tabs>
          <w:tab w:val="right" w:leader="dot" w:pos="8306"/>
        </w:tabs>
      </w:pPr>
      <w:hyperlink w:anchor="_Toc25958" w:history="1">
        <w:r>
          <w:rPr>
            <w:rFonts w:ascii="仿宋" w:eastAsia="仿宋" w:hAnsi="仿宋" w:cs="仿宋" w:hint="eastAsia"/>
            <w:lang w:eastAsia="zh-CN"/>
          </w:rPr>
          <w:t>(一)、智慧楼宇项目启动阶段时间节点</w:t>
        </w:r>
        <w:r>
          <w:tab/>
        </w:r>
        <w:r>
          <w:fldChar w:fldCharType="begin"/>
        </w:r>
        <w:r>
          <w:instrText xml:space="preserve"> PAGEREF _Toc25958 \h </w:instrText>
        </w:r>
        <w:r>
          <w:fldChar w:fldCharType="separate"/>
        </w:r>
        <w:r>
          <w:t>49</w:t>
        </w:r>
        <w:r>
          <w:fldChar w:fldCharType="end"/>
        </w:r>
      </w:hyperlink>
    </w:p>
    <w:p>
      <w:pPr>
        <w:pStyle w:val="TOC2"/>
        <w:tabs>
          <w:tab w:val="right" w:leader="dot" w:pos="8306"/>
        </w:tabs>
      </w:pPr>
      <w:hyperlink w:anchor="_Toc2540" w:history="1">
        <w:r>
          <w:rPr>
            <w:rFonts w:ascii="仿宋" w:eastAsia="仿宋" w:hAnsi="仿宋" w:cs="仿宋" w:hint="eastAsia"/>
            <w:lang w:eastAsia="zh-CN"/>
          </w:rPr>
          <w:t>(二)、智慧楼宇项目执行阶段时间节点</w:t>
        </w:r>
        <w:r>
          <w:tab/>
        </w:r>
        <w:r>
          <w:fldChar w:fldCharType="begin"/>
        </w:r>
        <w:r>
          <w:instrText xml:space="preserve"> PAGEREF _Toc2540 \h </w:instrText>
        </w:r>
        <w:r>
          <w:fldChar w:fldCharType="separate"/>
        </w:r>
        <w:r>
          <w:t>50</w:t>
        </w:r>
        <w:r>
          <w:fldChar w:fldCharType="end"/>
        </w:r>
      </w:hyperlink>
    </w:p>
    <w:p>
      <w:pPr>
        <w:pStyle w:val="TOC2"/>
        <w:tabs>
          <w:tab w:val="right" w:leader="dot" w:pos="8306"/>
        </w:tabs>
      </w:pPr>
      <w:hyperlink w:anchor="_Toc24411" w:history="1">
        <w:r>
          <w:rPr>
            <w:rFonts w:ascii="仿宋" w:eastAsia="仿宋" w:hAnsi="仿宋" w:cs="仿宋" w:hint="eastAsia"/>
            <w:lang w:eastAsia="zh-CN"/>
          </w:rPr>
          <w:t>(三)、智慧楼宇项目完成阶段时间节点</w:t>
        </w:r>
        <w:r>
          <w:tab/>
        </w:r>
        <w:r>
          <w:fldChar w:fldCharType="begin"/>
        </w:r>
        <w:r>
          <w:instrText xml:space="preserve"> PAGEREF _Toc24411 \h </w:instrText>
        </w:r>
        <w:r>
          <w:fldChar w:fldCharType="separate"/>
        </w:r>
        <w:r>
          <w:t>51</w:t>
        </w:r>
        <w:r>
          <w:fldChar w:fldCharType="end"/>
        </w:r>
      </w:hyperlink>
    </w:p>
    <w:p>
      <w:pPr>
        <w:pStyle w:val="TOC1"/>
        <w:tabs>
          <w:tab w:val="right" w:leader="dot" w:pos="8306"/>
        </w:tabs>
      </w:pPr>
      <w:hyperlink w:anchor="_Toc3700" w:history="1">
        <w:r>
          <w:rPr>
            <w:rFonts w:ascii="仿宋" w:eastAsia="仿宋" w:hAnsi="仿宋" w:cs="仿宋" w:hint="eastAsia"/>
            <w:lang w:eastAsia="zh-CN"/>
          </w:rPr>
          <w:t>十五、供应链管理</w:t>
        </w:r>
        <w:r>
          <w:tab/>
        </w:r>
        <w:r>
          <w:fldChar w:fldCharType="begin"/>
        </w:r>
        <w:r>
          <w:instrText xml:space="preserve"> PAGEREF _Toc3700 \h </w:instrText>
        </w:r>
        <w:r>
          <w:fldChar w:fldCharType="separate"/>
        </w:r>
        <w:r>
          <w:t>52</w:t>
        </w:r>
        <w:r>
          <w:fldChar w:fldCharType="end"/>
        </w:r>
      </w:hyperlink>
    </w:p>
    <w:p>
      <w:pPr>
        <w:pStyle w:val="TOC2"/>
        <w:tabs>
          <w:tab w:val="right" w:leader="dot" w:pos="8306"/>
        </w:tabs>
      </w:pPr>
      <w:hyperlink w:anchor="_Toc18855" w:history="1">
        <w:r>
          <w:rPr>
            <w:rFonts w:ascii="仿宋" w:eastAsia="仿宋" w:hAnsi="仿宋" w:cs="仿宋" w:hint="eastAsia"/>
            <w:lang w:eastAsia="zh-CN"/>
          </w:rPr>
          <w:t>(一)、供应链战略规划</w:t>
        </w:r>
        <w:r>
          <w:tab/>
        </w:r>
        <w:r>
          <w:fldChar w:fldCharType="begin"/>
        </w:r>
        <w:r>
          <w:instrText xml:space="preserve"> PAGEREF _Toc18855 \h </w:instrText>
        </w:r>
        <w:r>
          <w:fldChar w:fldCharType="separate"/>
        </w:r>
        <w:r>
          <w:t>52</w:t>
        </w:r>
        <w:r>
          <w:fldChar w:fldCharType="end"/>
        </w:r>
      </w:hyperlink>
    </w:p>
    <w:p>
      <w:pPr>
        <w:pStyle w:val="TOC2"/>
        <w:tabs>
          <w:tab w:val="right" w:leader="dot" w:pos="8306"/>
        </w:tabs>
      </w:pPr>
      <w:hyperlink w:anchor="_Toc31364" w:history="1">
        <w:r>
          <w:rPr>
            <w:rFonts w:ascii="仿宋" w:eastAsia="仿宋" w:hAnsi="仿宋" w:cs="仿宋" w:hint="eastAsia"/>
            <w:lang w:eastAsia="zh-CN"/>
          </w:rPr>
          <w:t>(二)、供应商选择与合作</w:t>
        </w:r>
        <w:r>
          <w:tab/>
        </w:r>
        <w:r>
          <w:fldChar w:fldCharType="begin"/>
        </w:r>
        <w:r>
          <w:instrText xml:space="preserve"> PAGEREF _Toc31364 \h </w:instrText>
        </w:r>
        <w:r>
          <w:fldChar w:fldCharType="separate"/>
        </w:r>
        <w:r>
          <w:t>53</w:t>
        </w:r>
        <w:r>
          <w:fldChar w:fldCharType="end"/>
        </w:r>
      </w:hyperlink>
    </w:p>
    <w:p>
      <w:pPr>
        <w:pStyle w:val="TOC2"/>
        <w:tabs>
          <w:tab w:val="right" w:leader="dot" w:pos="8306"/>
        </w:tabs>
      </w:pPr>
      <w:hyperlink w:anchor="_Toc19644" w:history="1">
        <w:r>
          <w:rPr>
            <w:rFonts w:ascii="仿宋" w:eastAsia="仿宋" w:hAnsi="仿宋" w:cs="仿宋" w:hint="eastAsia"/>
            <w:lang w:eastAsia="zh-CN"/>
          </w:rPr>
          <w:t>(三)、物流与库存管理</w:t>
        </w:r>
        <w:r>
          <w:tab/>
        </w:r>
        <w:r>
          <w:fldChar w:fldCharType="begin"/>
        </w:r>
        <w:r>
          <w:instrText xml:space="preserve"> PAGEREF _Toc19644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8"/>
      <w:r>
        <w:rPr>
          <w:rFonts w:ascii="仿宋" w:eastAsia="仿宋" w:hAnsi="仿宋" w:cs="仿宋" w:hint="eastAsia"/>
          <w:sz w:val="28"/>
          <w:lang w:eastAsia="zh-CN"/>
        </w:rPr>
        <w:t>一、智慧楼宇项目危机管理</w:t>
      </w:r>
      <w:bookmarkEnd w:id="2"/>
    </w:p>
    <w:p>
      <w:pPr>
        <w:pStyle w:val="Heading2"/>
        <w:rPr>
          <w:rFonts w:ascii="仿宋" w:eastAsia="仿宋" w:hAnsi="仿宋" w:cs="仿宋" w:hint="eastAsia"/>
          <w:lang w:eastAsia="zh-CN"/>
        </w:rPr>
      </w:pPr>
      <w:bookmarkStart w:id="3" w:name="_Toc287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危机管理中，危机预警与识别是确保智慧楼宇项目稳健运行的核心步骤。通过建立全面的监测机制，智慧楼宇项目团队旨在及时发现和理解潜在的风险和危机因素，以便采取及时的预防和应对措施，确保智慧楼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首先，通过深入的风险评估，智慧楼宇项目团队全面分析了整个智慧楼宇项目和各个阶段可能存在的威胁。这包括准确评估每个潜在风险的发生概率和可能影响的程度，为后续危机预警提供了有力支持。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楼宇项目团队着重于明确定义智慧楼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慧楼宇项目进展的持续监控，团队能够及时发现潜在问题并作出迅速反应。智慧楼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在这一阶段，团队的专业素养和反应速度将发挥至关重要的作用，以确保潜在危机能够在初期得到有效的处理，最大程度地减轻负面影响。通过危机预警与识别，智慧楼宇项目得以更有序、可控地推进。</w:t>
      </w:r>
    </w:p>
    <w:p>
      <w:pPr>
        <w:pStyle w:val="Heading2"/>
        <w:ind w:firstLine="560" w:firstLineChars="200"/>
        <w:rPr>
          <w:rFonts w:ascii="仿宋" w:eastAsia="仿宋" w:hAnsi="仿宋" w:cs="仿宋" w:hint="eastAsia"/>
          <w:sz w:val="28"/>
          <w:lang w:eastAsia="zh-CN"/>
        </w:rPr>
      </w:pPr>
      <w:bookmarkStart w:id="4" w:name="_Toc223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在危机发生时，智慧楼宇项目团队立即行动，成立了应急小组。该小组的任务是迅速制定并实施紧急应对措施，以最小化潜在损失。以下是采取的主要措施：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暂停智慧楼宇项目进度：为遏制危机蔓延，智慧楼宇项目暂时停止进行，以便全面评估当前状况。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资源重新分配：重新评估智慧楼宇项目资源的分配，确保最大限度地减小损失。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实时沟通：与关键利益相关者建立实时沟通机制，向他们传递智慧楼宇项目危机的实际状况，保障智慧楼宇项目核心利益。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在紧急应对的同时，智慧楼宇项目团队强调了团队协作和有效沟通的重要性。以下是团队协作的关键举措：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信息共享机制：建立了信息共享平台，确保团队成员能够及时获取智慧楼宇项目危机的实时信息。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领导者沟通：智慧楼宇项目领导者通过定期会议和即时沟通工具，指导团队应对危机，保持团队稳定运行。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随着危机得到初步控制，智慧楼宇项目团队转向制定恢复计划，以确保智慧楼宇项目能够从中迅速恢复。主要恢复计划包括：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修复受损的进度计划：重新评估智慧楼宇项目进度，制定修复计划，确保智慧楼宇项目尽快回归正常进程。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重新调整资源分配：优化资源分配，确保智慧楼宇项目在有限资源下高效运转。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风险管理机制加强：对智慧楼宇项目风险进行全面评估，制定更强化的风险管理策略，以预防未来可能的危机。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31"/>
      <w:r>
        <w:rPr>
          <w:rFonts w:ascii="仿宋" w:eastAsia="仿宋" w:hAnsi="仿宋" w:cs="仿宋" w:hint="eastAsia"/>
          <w:sz w:val="28"/>
          <w:lang w:eastAsia="zh-CN"/>
        </w:rPr>
        <w:t>二、智慧楼宇项目概论</w:t>
      </w:r>
      <w:bookmarkEnd w:id="5"/>
    </w:p>
    <w:p>
      <w:pPr>
        <w:pStyle w:val="Heading2"/>
        <w:rPr>
          <w:rFonts w:ascii="仿宋" w:eastAsia="仿宋" w:hAnsi="仿宋" w:cs="仿宋" w:hint="eastAsia"/>
          <w:lang w:eastAsia="zh-CN"/>
        </w:rPr>
      </w:pPr>
      <w:bookmarkStart w:id="6" w:name="_Toc7260"/>
      <w:r>
        <w:rPr>
          <w:rFonts w:ascii="仿宋" w:eastAsia="仿宋" w:hAnsi="仿宋" w:cs="仿宋" w:hint="eastAsia"/>
          <w:lang w:eastAsia="zh-CN"/>
        </w:rPr>
        <w:t>(一)、智慧楼宇项目概况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起源追溯至对市场的深入洞察。市场的不断演变与变革为智慧楼宇项目提供了难得的机遇。当前市场存在的需求缺口和变革的大环境共同构成了智慧楼宇项目的背景。这个智慧楼宇项目旨在充分利用市场机遇，填补行业中尚未满足的需求，为客户提供全新的解决方案。市场的变革和需求的增长使得这个智慧楼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智慧楼宇项目名称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正式命名为智慧楼宇。这个名称不仅仅是一个标识，更代表了智慧楼宇项目的核心理念和愿景。它蕴含着智慧楼宇项目所要解决问题的关键字，具有强烈的表达和辨识度，为智慧楼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智慧楼宇项目目标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核心目标是提供一种全新、高效的解决方案，满足客户日益增长的需求。智慧楼宇项目追求的不仅仅是满足市场需求，更是在市场中获得卓越的竞争优势。通过不断提升产品或服务的质量和创新水平，智慧楼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智慧楼宇项目范围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全面涵盖了产品研发、制造、市场推广和售后服务，确保从产品设计到最终用户体验的全方位关注。这一全面的智慧楼宇项目范围是为了确保智慧楼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智慧楼宇项目时间表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智慧楼宇项目计划在未来18个月内完成，包括研发、测试、市场试点和正式推出等不同阶段。这个时间表的合理设计是为了确保智慧楼宇项目各个阶段的顺利推进，以便按时交付高质量的成果。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智慧楼宇项目预算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智慧楼宇项目总预算估算为XX百万美元，主要分配在研发、市场推广、人员培训和运营等方面。这一充足的预算为智慧楼宇项目提供了充足的资源，确保智慧楼宇项目在各个方面都能取得优异的表现。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智慧楼宇项目风险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智慧楼宇项目可能面临的风险包括市场接受度低、技术难题、竞争激烈等。智慧楼宇项目团队已经制定了相应的风险应对计划，通过前瞻性的风险管理，确保智慧楼宇项目在面对不确定性时能够迅速做出应对。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智慧楼宇项目团队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智慧楼宇项目汇聚了一支经验丰富、多领域专业素养的核心团队，确保智慧楼宇项目在各个方面都能拥有高水平的执行力。团队的协同作战是智慧楼宇项目成功的关键因素之一。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智慧楼宇项目背景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智慧楼宇项目的背景根植于市场对更高效、创新产品的渴望，同时也受到科技发展对行业格局的深刻改变的影响。这为智慧楼宇项目提供了广阔的发展空间和市场需求。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智慧楼宇项目现状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截至目前，智慧楼宇项目已完成市场调研和技术验证，取得了初步的成功。这为智慧楼宇项目在未来的发展奠定了坚实的基础，为更远大的目标打下了坚实的基石。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032"/>
      <w:r>
        <w:rPr>
          <w:rFonts w:ascii="仿宋" w:eastAsia="仿宋" w:hAnsi="仿宋" w:cs="仿宋" w:hint="eastAsia"/>
          <w:sz w:val="28"/>
          <w:lang w:eastAsia="zh-CN"/>
        </w:rPr>
        <w:t>(二)、智慧楼宇项目目标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keyword》智慧楼宇项目首要业务目标是在市场中占据有利地位，实现产品/服务的成功推广和销售。通过不断提升产品质量、创新性，智慧楼宇项目追求成为行业中的领导者，赢得更多客户的青睐。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在科技迅速发展的时代，智慧楼宇项目着眼于技术创新。通过持续的研发和技术升级，智慧楼宇项目旨在推出更具创新性的产品或服务，以满足市场对新鲜、先进解决方案的需求。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为了建立可持续的客户关系，智慧楼宇项目设定了客户满意度目标。通过提供卓越的产品质量和优质的客户服务，智慧楼宇项目追求赢得客户的信任和忠诚度，确保他们的满意度达到行业领先水平。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智慧楼宇项目注重社会责任和可持续发展。通过实施环保、社会责任智慧楼宇项目，智慧楼宇项目致力于在经济发展的同时保护环境，促进社会公平，实现可持续经营。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智慧楼宇项目的团队是实现目标的核心驱动力。因此，智慧楼宇项目设定了团队发展目标，包括提升团队成员的专业技能、培养领导力，以及搭建协同高效的团队工作氛围。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614"/>
      <w:r>
        <w:rPr>
          <w:rFonts w:ascii="仿宋" w:eastAsia="仿宋" w:hAnsi="仿宋" w:cs="仿宋" w:hint="eastAsia"/>
          <w:sz w:val="28"/>
          <w:lang w:eastAsia="zh-CN"/>
        </w:rPr>
        <w:t>(三)、智慧楼宇项目提出的理由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智慧楼宇项目提出的理由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提出源于对市场机遇的深刻洞察。当前市场中存在的需求缺口和行业发展趋势表明，有巨大的商业机会等待被开发。通过准确捕捉市场机遇，智慧楼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理念基于对技术创新的信仰。通过持续的研发和技术投入，智慧楼宇项目有望推出更具创新性的产品或服务。在科技飞速发展的当下，智慧楼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提出是为了增强企业的行业竞争力。通过提升产品或服务的质量和独特性，智慧楼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响应了消费者需求的变化。随着社会和科技的不断发展，消费者对产品和服务的需求也在发生变化。通过深入了解并及时回应消费者的新需求，智慧楼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智慧楼宇项目的提出是企业战略发展规划的一部分。在面对日益激烈的市场竞争和不断变化的商业环境中，智慧楼宇项目作为企业战略的一环，旨在为企业开辟新的增长领域，巩固企业在行业中的地位。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提出不仅仅是基于商业考量，还注重社会责任。通过推出环保、社会责任等方面的智慧楼宇项目，智慧楼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智慧楼宇项目的提出反映了对利益相关者期望的关注。包括客户、员工、投资者等利益相关者在企业发展中都有着各自的期望，智慧楼宇项目力求在满足这些期望的同时，取得更大的共赢。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985"/>
      <w:r>
        <w:rPr>
          <w:rFonts w:ascii="仿宋" w:eastAsia="仿宋" w:hAnsi="仿宋" w:cs="仿宋" w:hint="eastAsia"/>
          <w:sz w:val="28"/>
          <w:lang w:eastAsia="zh-CN"/>
        </w:rPr>
        <w:t>(四)、智慧楼宇项目意义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在实施智慧楼宇项目的过程中，我们不仅仅是在追逐商业成功，更是为企业和社会的多个层面创造了深远的意义。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的首要意义在于提升企业的市场竞争力。通过持续的创新和对产品质量的高标准要求，智慧楼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楼宇项目的推进将促使行业技术水平的提升。通过引入先进技术和创新性解决方案，智慧楼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楼宇项目不仅创造了大量就业机会，提高了就业水平，还注重社会责任和环保。通过参与社会公益事业和推动环保智慧楼宇项目，智慧楼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综合而言，智慧楼宇项目意义重大，不仅推动了企业的发展，也为行业和社会的进步贡献了积极力量。这是一个全面而深刻的影响，将在未来产生可持续的正面效应。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293"/>
      <w:r>
        <w:rPr>
          <w:rFonts w:ascii="仿宋" w:eastAsia="仿宋" w:hAnsi="仿宋" w:cs="仿宋" w:hint="eastAsia"/>
          <w:sz w:val="28"/>
          <w:lang w:eastAsia="zh-CN"/>
        </w:rPr>
        <w:t>(五)、智慧楼宇项目背景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在当今迅猛发展的商业环境中，智慧楼宇项目的动因根植于对多方面因素的审慎考量。这个智慧楼宇项目的提出并非孤立的决策，而是对企业所处背景深入思考的产物。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市场的不断演变是智慧楼宇项目背后的首要原因。科技的迅速发展和全球市场的快速变化使得企业必须灵活应对。智慧楼宇项目应运而生，旨在通过创新性的解决方案迎合市场的多变需求，赢得竞争中的先机。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竞争的激烈程度也是智慧楼宇项目背景中不可忽视的一环。企业需要在激烈竞争中脱颖而出，为此，智慧楼宇项目致力于打破常规，提供独特的价值主张，以吸引客户并确保市场份额的增长。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技术的迅速发展为企业带来了机遇与挑战。作为智慧楼宇项目启动的背景之一，对新兴技术的应用将有助于提升企业的技术水平，使其在不断演进的商业环境中保持竞争优势。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此外，社会对企业责任的期望也在逐渐升高。智慧楼宇项目充分融入了社会责任的理念，通过可持续经营和社会公益智慧楼宇项目，企图为社会贡献一份力量，在商业成功的同时关注社会价值。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556"/>
      <w:r>
        <w:rPr>
          <w:rFonts w:ascii="仿宋" w:eastAsia="仿宋" w:hAnsi="仿宋" w:cs="仿宋" w:hint="eastAsia"/>
          <w:sz w:val="28"/>
          <w:lang w:eastAsia="zh-CN"/>
        </w:rPr>
        <w:t>三、智慧楼宇项目绩效评估</w:t>
      </w:r>
      <w:bookmarkEnd w:id="11"/>
    </w:p>
    <w:p>
      <w:pPr>
        <w:pStyle w:val="Heading2"/>
        <w:rPr>
          <w:rFonts w:ascii="仿宋" w:eastAsia="仿宋" w:hAnsi="仿宋" w:cs="仿宋" w:hint="eastAsia"/>
          <w:lang w:eastAsia="zh-CN"/>
        </w:rPr>
      </w:pPr>
      <w:bookmarkStart w:id="12" w:name="_Toc3209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中，我们设计了一套全面的绩效评估指标，以确保智慧楼宇项目的可控和成功交付。这些指标跨足智慧楼宇项目目标、成本、进度和质量等多个维度，为我们提供了全面洞察智慧楼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目标达成率是我们关注的首要指标。我们设定了明确的目标，并通过定期监测和评估，迅速发现并应对潜在的目标偏差。这为智慧楼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成本绩效是另一个核心关注点。通过实际成本与预算成本的对比分析，我们深入了解成本差异的原因，及时调整资源分配，保持智慧楼宇项目在经济效益方面的合理水平。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进度作为关键的绩效指标之一，得到了精心的关注。我们制定了详细的智慧楼宇项目进度计划，并设立了进度符合度指标，确保实际进度与计划进度保持一致。这使我们能够快速发现和解决潜在的进度问题，保持智慧楼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慧楼宇项目绩效的不可或缺的一环。我们引入了一系列的质量标准和客户满意度指标，以确保智慧楼宇项目交付的成果在质量上达到或超越预期水平。通过持续监测这些指标，我们努力提升智慧楼宇项目整体质量水平，为智慧楼宇项目的成功交付提供有力保障。通过这些科学且全面的绩效评估，我们能够更好地引导智慧楼宇项目的持续改进，确保智慧楼宇项目目标的顺利达成。</w:t>
      </w:r>
    </w:p>
    <w:p>
      <w:pPr>
        <w:pStyle w:val="Heading2"/>
        <w:ind w:firstLine="560" w:firstLineChars="200"/>
        <w:rPr>
          <w:rFonts w:ascii="仿宋" w:eastAsia="仿宋" w:hAnsi="仿宋" w:cs="仿宋" w:hint="eastAsia"/>
          <w:sz w:val="28"/>
          <w:lang w:eastAsia="zh-CN"/>
        </w:rPr>
      </w:pPr>
      <w:bookmarkStart w:id="13" w:name="_Toc280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绩效评估是智慧楼宇项目中的关键环节，为确保智慧楼宇项目达到预期目标，我们采用了多层次、多维度的绩效评估方法。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慧楼宇项目的战略目标对齐，确保每个决策和行动都与智慧楼宇项目整体目标保持一致。团队会定期召开战略对齐会议，审视当前工作与智慧楼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慧楼宇项目进度、质量、成本和风险等方面。这些指标通过数据收集和分析，为智慧楼宇项目管理团队提供了客观的评估依据。例如，我们通过智慧楼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绩效评估不仅仅停留在智慧楼宇项目内部，还考虑了智慧楼宇项目对外部环境的影响。我们定期进行干系人满意度调查，以了解各利益相关方对智慧楼宇项目的期望和满意度，并及时做出调整。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这种多层次、多角度的绩效评估方法，使得我们能够全面了解智慧楼宇项目的运行状态，及时做出调整，确保智慧楼宇项目在不断变化的环境中保持稳健前行。</w:t>
      </w:r>
    </w:p>
    <w:p>
      <w:pPr>
        <w:pStyle w:val="Heading2"/>
        <w:ind w:firstLine="560" w:firstLineChars="200"/>
        <w:rPr>
          <w:rFonts w:ascii="仿宋" w:eastAsia="仿宋" w:hAnsi="仿宋" w:cs="仿宋" w:hint="eastAsia"/>
          <w:sz w:val="28"/>
          <w:lang w:eastAsia="zh-CN"/>
        </w:rPr>
      </w:pPr>
      <w:bookmarkStart w:id="14" w:name="_Toc170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为了确保智慧楼宇项目的有效管理和不断优化，我们采用了精心设计的绩效评估周期。这个周期旨在实现灵活、实时和全面的评估，以适应智慧楼宇项目执行中的各种挑战。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慧楼宇项目的不同需求，分为短期、中期和长期。短期评估关注每个迭代或工作周期，以及时发现和解决当前任务中的问题。中期评估涵盖几个迭代，深入了解整体智慧楼宇项目的趋势和性能。长期评估则着眼于整个智慧楼宇项目阶段，确保智慧楼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慧楼宇项目管理工具和协作平台，团队成员能够随时更新和分享智慧楼宇项目数据。这种实时性的反馈机制使我们能够及时察觉潜在问题，快速调整，保持智慧楼宇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慧楼宇项目的决策制定密不可分。每个周期的智慧楼宇项目回顾会议成为集体总结经验、识别问题深层次原因并找到创新解决方案的平台。这种定期的反思与调整机制使智慧楼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134"/>
      <w:r>
        <w:rPr>
          <w:rFonts w:ascii="仿宋" w:eastAsia="仿宋" w:hAnsi="仿宋" w:cs="仿宋" w:hint="eastAsia"/>
          <w:sz w:val="28"/>
          <w:lang w:eastAsia="zh-CN"/>
        </w:rPr>
        <w:t>四、智慧楼宇项目可持续发展</w:t>
      </w:r>
      <w:bookmarkEnd w:id="15"/>
    </w:p>
    <w:p>
      <w:pPr>
        <w:pStyle w:val="Heading2"/>
        <w:rPr>
          <w:rFonts w:ascii="仿宋" w:eastAsia="仿宋" w:hAnsi="仿宋" w:cs="仿宋" w:hint="eastAsia"/>
          <w:lang w:eastAsia="zh-CN"/>
        </w:rPr>
      </w:pPr>
      <w:bookmarkStart w:id="16" w:name="_Toc294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楼宇项目中，智慧楼宇项目团队着眼于未来，明确了可持续发展的战略方向。制定的具体可持续发展目标包括降低资源使用、采用环保技术、最大化社会效益等。这一步骤不仅有助于智慧楼宇项目在环保和社会责任方面达到最高标准，也为未来提供了明确的指引，确保智慧楼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可持续实践的融入智慧楼宇项目管理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智慧楼宇项目管理周期。从智慧楼宇项目规划开始，智慧楼宇项目团队就考虑了环境和社会的因素。在执行阶段，智慧楼宇项目团队积极推动绿色技术的应用，优化资源利用。此外，关注员工的社会责任，通过培训和沟通活动提高员工对可持续发展的认知，使他们能够在日常工作中践行可持续实践。这些举措不仅为智慧楼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45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扎根于智慧楼宇项目的可持续发展理念，我们深信环保与社会责任是智慧楼宇项目成功的关键支柱。在智慧楼宇项目的每一步，我们都致力于通过创新和实践，履行对环境和社会的坚定责任。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团队通过引入先进的环保技术、建立高效的废物处理系统以及推动能源节约措施，积极履行环保责任。定期的环保监测和评估确保智慧楼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楼宇项目不仅致力于自身可持续发展，还注重对社会的回馈。通过支持社区智慧楼宇项目、参与慈善事业、提供培训机会等方式，智慧楼宇项目积极履行社会责任。与当地社区建立积极互动，关注员工的工作与生活平衡，以及员工的身心健康，是智慧楼宇项目在社会责任层面的关键举措。这样的实践不仅增强了智慧楼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115"/>
      <w:r>
        <w:rPr>
          <w:rFonts w:ascii="仿宋" w:eastAsia="仿宋" w:hAnsi="仿宋" w:cs="仿宋" w:hint="eastAsia"/>
          <w:sz w:val="28"/>
          <w:lang w:eastAsia="zh-CN"/>
        </w:rPr>
        <w:t>五、智慧楼宇项目建设单位说明</w:t>
      </w:r>
      <w:bookmarkEnd w:id="18"/>
    </w:p>
    <w:p>
      <w:pPr>
        <w:pStyle w:val="Heading2"/>
        <w:rPr>
          <w:rFonts w:ascii="仿宋" w:eastAsia="仿宋" w:hAnsi="仿宋" w:cs="仿宋" w:hint="eastAsia"/>
          <w:lang w:eastAsia="zh-CN"/>
        </w:rPr>
      </w:pPr>
      <w:bookmarkStart w:id="19" w:name="_Toc11450"/>
      <w:r>
        <w:rPr>
          <w:rFonts w:ascii="仿宋" w:eastAsia="仿宋" w:hAnsi="仿宋" w:cs="仿宋" w:hint="eastAsia"/>
          <w:lang w:eastAsia="zh-CN"/>
        </w:rPr>
        <w:t>(一)、智慧楼宇项目承办单位基本情况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https://d.book118.com/435240123340011041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智慧楼宇项目规划设计方案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F6D3A"/>
    <w:rsid w:val="5FBF6D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401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2024-01-12T00:57:00Z</dcterms:created>
  <dcterms:modified xsi:type="dcterms:W3CDTF">2024-01-12T00:57:43Z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D23E0278BB65465F8925ED186D5D5563_11</vt:lpwstr>
  </property>
  <property fmtid="{D5CDD505-2E9C-101B-9397-08002B2CF9AE}" pid="3" name="KSOProductBuildVer">
    <vt:lpwstr>2052-12.1.0.16120</vt:lpwstr>
  </property>
</Properties>
</file>