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电阻传感器项目规划设计纲要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08" w:history="1">
        <w:r>
          <w:rPr>
            <w:rFonts w:ascii="仿宋" w:eastAsia="仿宋" w:hAnsi="仿宋" w:cs="仿宋" w:hint="eastAsia"/>
            <w:lang w:eastAsia="zh-CN"/>
          </w:rPr>
          <w:t>概论</w:t>
        </w:r>
        <w:r>
          <w:tab/>
        </w:r>
        <w:r>
          <w:fldChar w:fldCharType="begin"/>
        </w:r>
        <w:r>
          <w:instrText xml:space="preserve"> PAGEREF _Toc3508 \h </w:instrText>
        </w:r>
        <w:r>
          <w:fldChar w:fldCharType="separate"/>
        </w:r>
        <w:r>
          <w:t>3</w:t>
        </w:r>
        <w:r>
          <w:fldChar w:fldCharType="end"/>
        </w:r>
      </w:hyperlink>
    </w:p>
    <w:p>
      <w:pPr>
        <w:pStyle w:val="TOC1"/>
        <w:tabs>
          <w:tab w:val="right" w:leader="dot" w:pos="8306"/>
        </w:tabs>
      </w:pPr>
      <w:hyperlink w:anchor="_Toc10995" w:history="1">
        <w:r>
          <w:rPr>
            <w:rFonts w:ascii="仿宋" w:eastAsia="仿宋" w:hAnsi="仿宋" w:cs="仿宋" w:hint="eastAsia"/>
            <w:lang w:eastAsia="zh-CN"/>
          </w:rPr>
          <w:t>一、市场分析、调研</w:t>
        </w:r>
        <w:r>
          <w:tab/>
        </w:r>
        <w:r>
          <w:fldChar w:fldCharType="begin"/>
        </w:r>
        <w:r>
          <w:instrText xml:space="preserve"> PAGEREF _Toc10995 \h </w:instrText>
        </w:r>
        <w:r>
          <w:fldChar w:fldCharType="separate"/>
        </w:r>
        <w:r>
          <w:t>3</w:t>
        </w:r>
        <w:r>
          <w:fldChar w:fldCharType="end"/>
        </w:r>
      </w:hyperlink>
    </w:p>
    <w:p>
      <w:pPr>
        <w:pStyle w:val="TOC2"/>
        <w:tabs>
          <w:tab w:val="right" w:leader="dot" w:pos="8306"/>
        </w:tabs>
      </w:pPr>
      <w:hyperlink w:anchor="_Toc14930" w:history="1">
        <w:r>
          <w:rPr>
            <w:rFonts w:ascii="仿宋" w:eastAsia="仿宋" w:hAnsi="仿宋" w:cs="仿宋" w:hint="eastAsia"/>
            <w:lang w:eastAsia="zh-CN"/>
          </w:rPr>
          <w:t>(一)、电阻传感器行业分析</w:t>
        </w:r>
        <w:r>
          <w:tab/>
        </w:r>
        <w:r>
          <w:fldChar w:fldCharType="begin"/>
        </w:r>
        <w:r>
          <w:instrText xml:space="preserve"> PAGEREF _Toc14930 \h </w:instrText>
        </w:r>
        <w:r>
          <w:fldChar w:fldCharType="separate"/>
        </w:r>
        <w:r>
          <w:t>3</w:t>
        </w:r>
        <w:r>
          <w:fldChar w:fldCharType="end"/>
        </w:r>
      </w:hyperlink>
    </w:p>
    <w:p>
      <w:pPr>
        <w:pStyle w:val="TOC2"/>
        <w:tabs>
          <w:tab w:val="right" w:leader="dot" w:pos="8306"/>
        </w:tabs>
      </w:pPr>
      <w:hyperlink w:anchor="_Toc8143" w:history="1">
        <w:r>
          <w:rPr>
            <w:rFonts w:ascii="仿宋" w:eastAsia="仿宋" w:hAnsi="仿宋" w:cs="仿宋" w:hint="eastAsia"/>
            <w:lang w:eastAsia="zh-CN"/>
          </w:rPr>
          <w:t>(二)、电阻传感器市场分析预测</w:t>
        </w:r>
        <w:r>
          <w:tab/>
        </w:r>
        <w:r>
          <w:fldChar w:fldCharType="begin"/>
        </w:r>
        <w:r>
          <w:instrText xml:space="preserve"> PAGEREF _Toc8143 \h </w:instrText>
        </w:r>
        <w:r>
          <w:fldChar w:fldCharType="separate"/>
        </w:r>
        <w:r>
          <w:t>4</w:t>
        </w:r>
        <w:r>
          <w:fldChar w:fldCharType="end"/>
        </w:r>
      </w:hyperlink>
    </w:p>
    <w:p>
      <w:pPr>
        <w:pStyle w:val="TOC1"/>
        <w:tabs>
          <w:tab w:val="right" w:leader="dot" w:pos="8306"/>
        </w:tabs>
      </w:pPr>
      <w:hyperlink w:anchor="_Toc6592" w:history="1">
        <w:r>
          <w:rPr>
            <w:rFonts w:ascii="仿宋" w:eastAsia="仿宋" w:hAnsi="仿宋" w:cs="仿宋" w:hint="eastAsia"/>
            <w:lang w:eastAsia="zh-CN"/>
          </w:rPr>
          <w:t>二、电阻传感器项目建设背景及必要性分析</w:t>
        </w:r>
        <w:r>
          <w:tab/>
        </w:r>
        <w:r>
          <w:fldChar w:fldCharType="begin"/>
        </w:r>
        <w:r>
          <w:instrText xml:space="preserve"> PAGEREF _Toc6592 \h </w:instrText>
        </w:r>
        <w:r>
          <w:fldChar w:fldCharType="separate"/>
        </w:r>
        <w:r>
          <w:t>5</w:t>
        </w:r>
        <w:r>
          <w:fldChar w:fldCharType="end"/>
        </w:r>
      </w:hyperlink>
    </w:p>
    <w:p>
      <w:pPr>
        <w:pStyle w:val="TOC2"/>
        <w:tabs>
          <w:tab w:val="right" w:leader="dot" w:pos="8306"/>
        </w:tabs>
      </w:pPr>
      <w:hyperlink w:anchor="_Toc15649" w:history="1">
        <w:r>
          <w:rPr>
            <w:rFonts w:ascii="仿宋" w:eastAsia="仿宋" w:hAnsi="仿宋" w:cs="仿宋" w:hint="eastAsia"/>
            <w:lang w:eastAsia="zh-CN"/>
          </w:rPr>
          <w:t>(一)、电阻传感器项目背景分析</w:t>
        </w:r>
        <w:r>
          <w:tab/>
        </w:r>
        <w:r>
          <w:fldChar w:fldCharType="begin"/>
        </w:r>
        <w:r>
          <w:instrText xml:space="preserve"> PAGEREF _Toc15649 \h </w:instrText>
        </w:r>
        <w:r>
          <w:fldChar w:fldCharType="separate"/>
        </w:r>
        <w:r>
          <w:t>5</w:t>
        </w:r>
        <w:r>
          <w:fldChar w:fldCharType="end"/>
        </w:r>
      </w:hyperlink>
    </w:p>
    <w:p>
      <w:pPr>
        <w:pStyle w:val="TOC2"/>
        <w:tabs>
          <w:tab w:val="right" w:leader="dot" w:pos="8306"/>
        </w:tabs>
      </w:pPr>
      <w:hyperlink w:anchor="_Toc11794" w:history="1">
        <w:r>
          <w:rPr>
            <w:rFonts w:ascii="仿宋" w:eastAsia="仿宋" w:hAnsi="仿宋" w:cs="仿宋" w:hint="eastAsia"/>
            <w:lang w:eastAsia="zh-CN"/>
          </w:rPr>
          <w:t>(二)、电阻传感器项目建设必要性分析</w:t>
        </w:r>
        <w:r>
          <w:tab/>
        </w:r>
        <w:r>
          <w:fldChar w:fldCharType="begin"/>
        </w:r>
        <w:r>
          <w:instrText xml:space="preserve"> PAGEREF _Toc11794 \h </w:instrText>
        </w:r>
        <w:r>
          <w:fldChar w:fldCharType="separate"/>
        </w:r>
        <w:r>
          <w:t>6</w:t>
        </w:r>
        <w:r>
          <w:fldChar w:fldCharType="end"/>
        </w:r>
      </w:hyperlink>
    </w:p>
    <w:p>
      <w:pPr>
        <w:pStyle w:val="TOC1"/>
        <w:tabs>
          <w:tab w:val="right" w:leader="dot" w:pos="8306"/>
        </w:tabs>
      </w:pPr>
      <w:hyperlink w:anchor="_Toc24049" w:history="1">
        <w:r>
          <w:rPr>
            <w:rFonts w:ascii="仿宋" w:eastAsia="仿宋" w:hAnsi="仿宋" w:cs="仿宋" w:hint="eastAsia"/>
            <w:lang w:eastAsia="zh-CN"/>
          </w:rPr>
          <w:t>三、电阻传感器项目建设单位说明</w:t>
        </w:r>
        <w:r>
          <w:tab/>
        </w:r>
        <w:r>
          <w:fldChar w:fldCharType="begin"/>
        </w:r>
        <w:r>
          <w:instrText xml:space="preserve"> PAGEREF _Toc24049 \h </w:instrText>
        </w:r>
        <w:r>
          <w:fldChar w:fldCharType="separate"/>
        </w:r>
        <w:r>
          <w:t>8</w:t>
        </w:r>
        <w:r>
          <w:fldChar w:fldCharType="end"/>
        </w:r>
      </w:hyperlink>
    </w:p>
    <w:p>
      <w:pPr>
        <w:pStyle w:val="TOC2"/>
        <w:tabs>
          <w:tab w:val="right" w:leader="dot" w:pos="8306"/>
        </w:tabs>
      </w:pPr>
      <w:hyperlink w:anchor="_Toc19052" w:history="1">
        <w:r>
          <w:rPr>
            <w:rFonts w:ascii="仿宋" w:eastAsia="仿宋" w:hAnsi="仿宋" w:cs="仿宋" w:hint="eastAsia"/>
            <w:lang w:eastAsia="zh-CN"/>
          </w:rPr>
          <w:t>(一)、电阻传感器项目承办单位基本情况</w:t>
        </w:r>
        <w:r>
          <w:tab/>
        </w:r>
        <w:r>
          <w:fldChar w:fldCharType="begin"/>
        </w:r>
        <w:r>
          <w:instrText xml:space="preserve"> PAGEREF _Toc19052 \h </w:instrText>
        </w:r>
        <w:r>
          <w:fldChar w:fldCharType="separate"/>
        </w:r>
        <w:r>
          <w:t>8</w:t>
        </w:r>
        <w:r>
          <w:fldChar w:fldCharType="end"/>
        </w:r>
      </w:hyperlink>
    </w:p>
    <w:p>
      <w:pPr>
        <w:pStyle w:val="TOC2"/>
        <w:tabs>
          <w:tab w:val="right" w:leader="dot" w:pos="8306"/>
        </w:tabs>
      </w:pPr>
      <w:hyperlink w:anchor="_Toc17449" w:history="1">
        <w:r>
          <w:rPr>
            <w:rFonts w:ascii="仿宋" w:eastAsia="仿宋" w:hAnsi="仿宋" w:cs="仿宋" w:hint="eastAsia"/>
            <w:lang w:eastAsia="zh-CN"/>
          </w:rPr>
          <w:t>(二)、公司经济效益分析</w:t>
        </w:r>
        <w:r>
          <w:tab/>
        </w:r>
        <w:r>
          <w:fldChar w:fldCharType="begin"/>
        </w:r>
        <w:r>
          <w:instrText xml:space="preserve"> PAGEREF _Toc17449 \h </w:instrText>
        </w:r>
        <w:r>
          <w:fldChar w:fldCharType="separate"/>
        </w:r>
        <w:r>
          <w:t>8</w:t>
        </w:r>
        <w:r>
          <w:fldChar w:fldCharType="end"/>
        </w:r>
      </w:hyperlink>
    </w:p>
    <w:p>
      <w:pPr>
        <w:pStyle w:val="TOC1"/>
        <w:tabs>
          <w:tab w:val="right" w:leader="dot" w:pos="8306"/>
        </w:tabs>
      </w:pPr>
      <w:hyperlink w:anchor="_Toc16152" w:history="1">
        <w:r>
          <w:rPr>
            <w:rFonts w:ascii="仿宋" w:eastAsia="仿宋" w:hAnsi="仿宋" w:cs="仿宋" w:hint="eastAsia"/>
            <w:lang w:eastAsia="zh-CN"/>
          </w:rPr>
          <w:t>四、电阻传感器项目绩效评估</w:t>
        </w:r>
        <w:r>
          <w:tab/>
        </w:r>
        <w:r>
          <w:fldChar w:fldCharType="begin"/>
        </w:r>
        <w:r>
          <w:instrText xml:space="preserve"> PAGEREF _Toc16152 \h </w:instrText>
        </w:r>
        <w:r>
          <w:fldChar w:fldCharType="separate"/>
        </w:r>
        <w:r>
          <w:t>9</w:t>
        </w:r>
        <w:r>
          <w:fldChar w:fldCharType="end"/>
        </w:r>
      </w:hyperlink>
    </w:p>
    <w:p>
      <w:pPr>
        <w:pStyle w:val="TOC2"/>
        <w:tabs>
          <w:tab w:val="right" w:leader="dot" w:pos="8306"/>
        </w:tabs>
      </w:pPr>
      <w:hyperlink w:anchor="_Toc25799" w:history="1">
        <w:r>
          <w:rPr>
            <w:rFonts w:ascii="仿宋" w:eastAsia="仿宋" w:hAnsi="仿宋" w:cs="仿宋" w:hint="eastAsia"/>
            <w:lang w:eastAsia="zh-CN"/>
          </w:rPr>
          <w:t>(一)、绩效评估指标</w:t>
        </w:r>
        <w:r>
          <w:tab/>
        </w:r>
        <w:r>
          <w:fldChar w:fldCharType="begin"/>
        </w:r>
        <w:r>
          <w:instrText xml:space="preserve"> PAGEREF _Toc25799 \h </w:instrText>
        </w:r>
        <w:r>
          <w:fldChar w:fldCharType="separate"/>
        </w:r>
        <w:r>
          <w:t>9</w:t>
        </w:r>
        <w:r>
          <w:fldChar w:fldCharType="end"/>
        </w:r>
      </w:hyperlink>
    </w:p>
    <w:p>
      <w:pPr>
        <w:pStyle w:val="TOC2"/>
        <w:tabs>
          <w:tab w:val="right" w:leader="dot" w:pos="8306"/>
        </w:tabs>
      </w:pPr>
      <w:hyperlink w:anchor="_Toc887" w:history="1">
        <w:r>
          <w:rPr>
            <w:rFonts w:ascii="仿宋" w:eastAsia="仿宋" w:hAnsi="仿宋" w:cs="仿宋" w:hint="eastAsia"/>
            <w:lang w:eastAsia="zh-CN"/>
          </w:rPr>
          <w:t>(二)、绩效评估方法</w:t>
        </w:r>
        <w:r>
          <w:tab/>
        </w:r>
        <w:r>
          <w:fldChar w:fldCharType="begin"/>
        </w:r>
        <w:r>
          <w:instrText xml:space="preserve"> PAGEREF _Toc887 \h </w:instrText>
        </w:r>
        <w:r>
          <w:fldChar w:fldCharType="separate"/>
        </w:r>
        <w:r>
          <w:t>10</w:t>
        </w:r>
        <w:r>
          <w:fldChar w:fldCharType="end"/>
        </w:r>
      </w:hyperlink>
    </w:p>
    <w:p>
      <w:pPr>
        <w:pStyle w:val="TOC2"/>
        <w:tabs>
          <w:tab w:val="right" w:leader="dot" w:pos="8306"/>
        </w:tabs>
      </w:pPr>
      <w:hyperlink w:anchor="_Toc16028" w:history="1">
        <w:r>
          <w:rPr>
            <w:rFonts w:ascii="仿宋" w:eastAsia="仿宋" w:hAnsi="仿宋" w:cs="仿宋" w:hint="eastAsia"/>
            <w:lang w:eastAsia="zh-CN"/>
          </w:rPr>
          <w:t>(三)、绩效评估周期</w:t>
        </w:r>
        <w:r>
          <w:tab/>
        </w:r>
        <w:r>
          <w:fldChar w:fldCharType="begin"/>
        </w:r>
        <w:r>
          <w:instrText xml:space="preserve"> PAGEREF _Toc16028 \h </w:instrText>
        </w:r>
        <w:r>
          <w:fldChar w:fldCharType="separate"/>
        </w:r>
        <w:r>
          <w:t>11</w:t>
        </w:r>
        <w:r>
          <w:fldChar w:fldCharType="end"/>
        </w:r>
      </w:hyperlink>
    </w:p>
    <w:p>
      <w:pPr>
        <w:pStyle w:val="TOC1"/>
        <w:tabs>
          <w:tab w:val="right" w:leader="dot" w:pos="8306"/>
        </w:tabs>
      </w:pPr>
      <w:hyperlink w:anchor="_Toc13379" w:history="1">
        <w:r>
          <w:rPr>
            <w:rFonts w:ascii="仿宋" w:eastAsia="仿宋" w:hAnsi="仿宋" w:cs="仿宋" w:hint="eastAsia"/>
            <w:lang w:eastAsia="zh-CN"/>
          </w:rPr>
          <w:t>五、电阻传感器项目概论</w:t>
        </w:r>
        <w:r>
          <w:tab/>
        </w:r>
        <w:r>
          <w:fldChar w:fldCharType="begin"/>
        </w:r>
        <w:r>
          <w:instrText xml:space="preserve"> PAGEREF _Toc13379 \h </w:instrText>
        </w:r>
        <w:r>
          <w:fldChar w:fldCharType="separate"/>
        </w:r>
        <w:r>
          <w:t>12</w:t>
        </w:r>
        <w:r>
          <w:fldChar w:fldCharType="end"/>
        </w:r>
      </w:hyperlink>
    </w:p>
    <w:p>
      <w:pPr>
        <w:pStyle w:val="TOC2"/>
        <w:tabs>
          <w:tab w:val="right" w:leader="dot" w:pos="8306"/>
        </w:tabs>
      </w:pPr>
      <w:hyperlink w:anchor="_Toc22525" w:history="1">
        <w:r>
          <w:rPr>
            <w:rFonts w:ascii="仿宋" w:eastAsia="仿宋" w:hAnsi="仿宋" w:cs="仿宋" w:hint="eastAsia"/>
            <w:lang w:eastAsia="zh-CN"/>
          </w:rPr>
          <w:t>(一)、电阻传感器项目概况</w:t>
        </w:r>
        <w:r>
          <w:tab/>
        </w:r>
        <w:r>
          <w:fldChar w:fldCharType="begin"/>
        </w:r>
        <w:r>
          <w:instrText xml:space="preserve"> PAGEREF _Toc22525 \h </w:instrText>
        </w:r>
        <w:r>
          <w:fldChar w:fldCharType="separate"/>
        </w:r>
        <w:r>
          <w:t>12</w:t>
        </w:r>
        <w:r>
          <w:fldChar w:fldCharType="end"/>
        </w:r>
      </w:hyperlink>
    </w:p>
    <w:p>
      <w:pPr>
        <w:pStyle w:val="TOC2"/>
        <w:tabs>
          <w:tab w:val="right" w:leader="dot" w:pos="8306"/>
        </w:tabs>
      </w:pPr>
      <w:hyperlink w:anchor="_Toc12530" w:history="1">
        <w:r>
          <w:rPr>
            <w:rFonts w:ascii="仿宋" w:eastAsia="仿宋" w:hAnsi="仿宋" w:cs="仿宋" w:hint="eastAsia"/>
            <w:lang w:eastAsia="zh-CN"/>
          </w:rPr>
          <w:t>(二)、电阻传感器项目目标</w:t>
        </w:r>
        <w:r>
          <w:tab/>
        </w:r>
        <w:r>
          <w:fldChar w:fldCharType="begin"/>
        </w:r>
        <w:r>
          <w:instrText xml:space="preserve"> PAGEREF _Toc12530 \h </w:instrText>
        </w:r>
        <w:r>
          <w:fldChar w:fldCharType="separate"/>
        </w:r>
        <w:r>
          <w:t>15</w:t>
        </w:r>
        <w:r>
          <w:fldChar w:fldCharType="end"/>
        </w:r>
      </w:hyperlink>
    </w:p>
    <w:p>
      <w:pPr>
        <w:pStyle w:val="TOC2"/>
        <w:tabs>
          <w:tab w:val="right" w:leader="dot" w:pos="8306"/>
        </w:tabs>
      </w:pPr>
      <w:hyperlink w:anchor="_Toc8983" w:history="1">
        <w:r>
          <w:rPr>
            <w:rFonts w:ascii="仿宋" w:eastAsia="仿宋" w:hAnsi="仿宋" w:cs="仿宋" w:hint="eastAsia"/>
            <w:lang w:eastAsia="zh-CN"/>
          </w:rPr>
          <w:t>(三)、电阻传感器项目提出的理由</w:t>
        </w:r>
        <w:r>
          <w:tab/>
        </w:r>
        <w:r>
          <w:fldChar w:fldCharType="begin"/>
        </w:r>
        <w:r>
          <w:instrText xml:space="preserve"> PAGEREF _Toc8983 \h </w:instrText>
        </w:r>
        <w:r>
          <w:fldChar w:fldCharType="separate"/>
        </w:r>
        <w:r>
          <w:t>15</w:t>
        </w:r>
        <w:r>
          <w:fldChar w:fldCharType="end"/>
        </w:r>
      </w:hyperlink>
    </w:p>
    <w:p>
      <w:pPr>
        <w:pStyle w:val="TOC2"/>
        <w:tabs>
          <w:tab w:val="right" w:leader="dot" w:pos="8306"/>
        </w:tabs>
      </w:pPr>
      <w:hyperlink w:anchor="_Toc14664" w:history="1">
        <w:r>
          <w:rPr>
            <w:rFonts w:ascii="仿宋" w:eastAsia="仿宋" w:hAnsi="仿宋" w:cs="仿宋" w:hint="eastAsia"/>
            <w:lang w:eastAsia="zh-CN"/>
          </w:rPr>
          <w:t>(四)、电阻传感器项目意义</w:t>
        </w:r>
        <w:r>
          <w:tab/>
        </w:r>
        <w:r>
          <w:fldChar w:fldCharType="begin"/>
        </w:r>
        <w:r>
          <w:instrText xml:space="preserve"> PAGEREF _Toc14664 \h </w:instrText>
        </w:r>
        <w:r>
          <w:fldChar w:fldCharType="separate"/>
        </w:r>
        <w:r>
          <w:t>17</w:t>
        </w:r>
        <w:r>
          <w:fldChar w:fldCharType="end"/>
        </w:r>
      </w:hyperlink>
    </w:p>
    <w:p>
      <w:pPr>
        <w:pStyle w:val="TOC2"/>
        <w:tabs>
          <w:tab w:val="right" w:leader="dot" w:pos="8306"/>
        </w:tabs>
      </w:pPr>
      <w:hyperlink w:anchor="_Toc17861" w:history="1">
        <w:r>
          <w:rPr>
            <w:rFonts w:ascii="仿宋" w:eastAsia="仿宋" w:hAnsi="仿宋" w:cs="仿宋" w:hint="eastAsia"/>
            <w:lang w:eastAsia="zh-CN"/>
          </w:rPr>
          <w:t>(五)、电阻传感器项目背景</w:t>
        </w:r>
        <w:r>
          <w:tab/>
        </w:r>
        <w:r>
          <w:fldChar w:fldCharType="begin"/>
        </w:r>
        <w:r>
          <w:instrText xml:space="preserve"> PAGEREF _Toc17861 \h </w:instrText>
        </w:r>
        <w:r>
          <w:fldChar w:fldCharType="separate"/>
        </w:r>
        <w:r>
          <w:t>18</w:t>
        </w:r>
        <w:r>
          <w:fldChar w:fldCharType="end"/>
        </w:r>
      </w:hyperlink>
    </w:p>
    <w:p>
      <w:pPr>
        <w:pStyle w:val="TOC1"/>
        <w:tabs>
          <w:tab w:val="right" w:leader="dot" w:pos="8306"/>
        </w:tabs>
      </w:pPr>
      <w:hyperlink w:anchor="_Toc13394" w:history="1">
        <w:r>
          <w:rPr>
            <w:rFonts w:ascii="仿宋" w:eastAsia="仿宋" w:hAnsi="仿宋" w:cs="仿宋" w:hint="eastAsia"/>
            <w:lang w:eastAsia="zh-CN"/>
          </w:rPr>
          <w:t>六、电阻传感器项目危机管理</w:t>
        </w:r>
        <w:r>
          <w:tab/>
        </w:r>
        <w:r>
          <w:fldChar w:fldCharType="begin"/>
        </w:r>
        <w:r>
          <w:instrText xml:space="preserve"> PAGEREF _Toc13394 \h </w:instrText>
        </w:r>
        <w:r>
          <w:fldChar w:fldCharType="separate"/>
        </w:r>
        <w:r>
          <w:t>19</w:t>
        </w:r>
        <w:r>
          <w:fldChar w:fldCharType="end"/>
        </w:r>
      </w:hyperlink>
    </w:p>
    <w:p>
      <w:pPr>
        <w:pStyle w:val="TOC2"/>
        <w:tabs>
          <w:tab w:val="right" w:leader="dot" w:pos="8306"/>
        </w:tabs>
      </w:pPr>
      <w:hyperlink w:anchor="_Toc26894" w:history="1">
        <w:r>
          <w:rPr>
            <w:rFonts w:ascii="仿宋" w:eastAsia="仿宋" w:hAnsi="仿宋" w:cs="仿宋" w:hint="eastAsia"/>
            <w:lang w:eastAsia="zh-CN"/>
          </w:rPr>
          <w:t>(一)、危机预警与识别</w:t>
        </w:r>
        <w:r>
          <w:tab/>
        </w:r>
        <w:r>
          <w:fldChar w:fldCharType="begin"/>
        </w:r>
        <w:r>
          <w:instrText xml:space="preserve"> PAGEREF _Toc26894 \h </w:instrText>
        </w:r>
        <w:r>
          <w:fldChar w:fldCharType="separate"/>
        </w:r>
        <w:r>
          <w:t>19</w:t>
        </w:r>
        <w:r>
          <w:fldChar w:fldCharType="end"/>
        </w:r>
      </w:hyperlink>
    </w:p>
    <w:p>
      <w:pPr>
        <w:pStyle w:val="TOC2"/>
        <w:tabs>
          <w:tab w:val="right" w:leader="dot" w:pos="8306"/>
        </w:tabs>
      </w:pPr>
      <w:hyperlink w:anchor="_Toc21602" w:history="1">
        <w:r>
          <w:rPr>
            <w:rFonts w:ascii="仿宋" w:eastAsia="仿宋" w:hAnsi="仿宋" w:cs="仿宋" w:hint="eastAsia"/>
            <w:lang w:eastAsia="zh-CN"/>
          </w:rPr>
          <w:t>(二)、危机应对与恢复</w:t>
        </w:r>
        <w:r>
          <w:tab/>
        </w:r>
        <w:r>
          <w:fldChar w:fldCharType="begin"/>
        </w:r>
        <w:r>
          <w:instrText xml:space="preserve"> PAGEREF _Toc21602 \h </w:instrText>
        </w:r>
        <w:r>
          <w:fldChar w:fldCharType="separate"/>
        </w:r>
        <w:r>
          <w:t>20</w:t>
        </w:r>
        <w:r>
          <w:fldChar w:fldCharType="end"/>
        </w:r>
      </w:hyperlink>
    </w:p>
    <w:p>
      <w:pPr>
        <w:pStyle w:val="TOC1"/>
        <w:tabs>
          <w:tab w:val="right" w:leader="dot" w:pos="8306"/>
        </w:tabs>
      </w:pPr>
      <w:hyperlink w:anchor="_Toc5569" w:history="1">
        <w:r>
          <w:rPr>
            <w:rFonts w:ascii="仿宋" w:eastAsia="仿宋" w:hAnsi="仿宋" w:cs="仿宋" w:hint="eastAsia"/>
            <w:lang w:eastAsia="zh-CN"/>
          </w:rPr>
          <w:t>七、电阻传感器项目社会影响</w:t>
        </w:r>
        <w:r>
          <w:tab/>
        </w:r>
        <w:r>
          <w:fldChar w:fldCharType="begin"/>
        </w:r>
        <w:r>
          <w:instrText xml:space="preserve"> PAGEREF _Toc5569 \h </w:instrText>
        </w:r>
        <w:r>
          <w:fldChar w:fldCharType="separate"/>
        </w:r>
        <w:r>
          <w:t>21</w:t>
        </w:r>
        <w:r>
          <w:fldChar w:fldCharType="end"/>
        </w:r>
      </w:hyperlink>
    </w:p>
    <w:p>
      <w:pPr>
        <w:pStyle w:val="TOC2"/>
        <w:tabs>
          <w:tab w:val="right" w:leader="dot" w:pos="8306"/>
        </w:tabs>
      </w:pPr>
      <w:hyperlink w:anchor="_Toc10180" w:history="1">
        <w:r>
          <w:rPr>
            <w:rFonts w:ascii="仿宋" w:eastAsia="仿宋" w:hAnsi="仿宋" w:cs="仿宋" w:hint="eastAsia"/>
            <w:lang w:eastAsia="zh-CN"/>
          </w:rPr>
          <w:t>(一)、社会责任与义务</w:t>
        </w:r>
        <w:r>
          <w:tab/>
        </w:r>
        <w:r>
          <w:fldChar w:fldCharType="begin"/>
        </w:r>
        <w:r>
          <w:instrText xml:space="preserve"> PAGEREF _Toc10180 \h </w:instrText>
        </w:r>
        <w:r>
          <w:fldChar w:fldCharType="separate"/>
        </w:r>
        <w:r>
          <w:t>21</w:t>
        </w:r>
        <w:r>
          <w:fldChar w:fldCharType="end"/>
        </w:r>
      </w:hyperlink>
    </w:p>
    <w:p>
      <w:pPr>
        <w:pStyle w:val="TOC2"/>
        <w:tabs>
          <w:tab w:val="right" w:leader="dot" w:pos="8306"/>
        </w:tabs>
      </w:pPr>
      <w:hyperlink w:anchor="_Toc3784" w:history="1">
        <w:r>
          <w:rPr>
            <w:rFonts w:ascii="仿宋" w:eastAsia="仿宋" w:hAnsi="仿宋" w:cs="仿宋" w:hint="eastAsia"/>
            <w:lang w:eastAsia="zh-CN"/>
          </w:rPr>
          <w:t>(二)、社会参与与沟通</w:t>
        </w:r>
        <w:r>
          <w:tab/>
        </w:r>
        <w:r>
          <w:fldChar w:fldCharType="begin"/>
        </w:r>
        <w:r>
          <w:instrText xml:space="preserve"> PAGEREF _Toc3784 \h </w:instrText>
        </w:r>
        <w:r>
          <w:fldChar w:fldCharType="separate"/>
        </w:r>
        <w:r>
          <w:t>22</w:t>
        </w:r>
        <w:r>
          <w:fldChar w:fldCharType="end"/>
        </w:r>
      </w:hyperlink>
    </w:p>
    <w:p>
      <w:pPr>
        <w:pStyle w:val="TOC1"/>
        <w:tabs>
          <w:tab w:val="right" w:leader="dot" w:pos="8306"/>
        </w:tabs>
      </w:pPr>
      <w:hyperlink w:anchor="_Toc25668" w:history="1">
        <w:r>
          <w:rPr>
            <w:rFonts w:ascii="仿宋" w:eastAsia="仿宋" w:hAnsi="仿宋" w:cs="仿宋" w:hint="eastAsia"/>
            <w:lang w:eastAsia="zh-CN"/>
          </w:rPr>
          <w:t>八、电阻传感器项目财务管理</w:t>
        </w:r>
        <w:r>
          <w:tab/>
        </w:r>
        <w:r>
          <w:fldChar w:fldCharType="begin"/>
        </w:r>
        <w:r>
          <w:instrText xml:space="preserve"> PAGEREF _Toc25668 \h </w:instrText>
        </w:r>
        <w:r>
          <w:fldChar w:fldCharType="separate"/>
        </w:r>
        <w:r>
          <w:t>23</w:t>
        </w:r>
        <w:r>
          <w:fldChar w:fldCharType="end"/>
        </w:r>
      </w:hyperlink>
    </w:p>
    <w:p>
      <w:pPr>
        <w:pStyle w:val="TOC2"/>
        <w:tabs>
          <w:tab w:val="right" w:leader="dot" w:pos="8306"/>
        </w:tabs>
      </w:pPr>
      <w:hyperlink w:anchor="_Toc24355" w:history="1">
        <w:r>
          <w:rPr>
            <w:rFonts w:ascii="仿宋" w:eastAsia="仿宋" w:hAnsi="仿宋" w:cs="仿宋" w:hint="eastAsia"/>
            <w:lang w:eastAsia="zh-CN"/>
          </w:rPr>
          <w:t>(一)、资金需求大</w:t>
        </w:r>
        <w:r>
          <w:tab/>
        </w:r>
        <w:r>
          <w:fldChar w:fldCharType="begin"/>
        </w:r>
        <w:r>
          <w:instrText xml:space="preserve"> PAGEREF _Toc24355 \h </w:instrText>
        </w:r>
        <w:r>
          <w:fldChar w:fldCharType="separate"/>
        </w:r>
        <w:r>
          <w:t>23</w:t>
        </w:r>
        <w:r>
          <w:fldChar w:fldCharType="end"/>
        </w:r>
      </w:hyperlink>
    </w:p>
    <w:p>
      <w:pPr>
        <w:pStyle w:val="TOC2"/>
        <w:tabs>
          <w:tab w:val="right" w:leader="dot" w:pos="8306"/>
        </w:tabs>
      </w:pPr>
      <w:hyperlink w:anchor="_Toc27584" w:history="1">
        <w:r>
          <w:rPr>
            <w:rFonts w:ascii="仿宋" w:eastAsia="仿宋" w:hAnsi="仿宋" w:cs="仿宋" w:hint="eastAsia"/>
            <w:lang w:eastAsia="zh-CN"/>
          </w:rPr>
          <w:t>(二)、研发周期长</w:t>
        </w:r>
        <w:r>
          <w:tab/>
        </w:r>
        <w:r>
          <w:fldChar w:fldCharType="begin"/>
        </w:r>
        <w:r>
          <w:instrText xml:space="preserve"> PAGEREF _Toc27584 \h </w:instrText>
        </w:r>
        <w:r>
          <w:fldChar w:fldCharType="separate"/>
        </w:r>
        <w:r>
          <w:t>24</w:t>
        </w:r>
        <w:r>
          <w:fldChar w:fldCharType="end"/>
        </w:r>
      </w:hyperlink>
    </w:p>
    <w:p>
      <w:pPr>
        <w:pStyle w:val="TOC2"/>
        <w:tabs>
          <w:tab w:val="right" w:leader="dot" w:pos="8306"/>
        </w:tabs>
      </w:pPr>
      <w:hyperlink w:anchor="_Toc16555" w:history="1">
        <w:r>
          <w:rPr>
            <w:rFonts w:ascii="仿宋" w:eastAsia="仿宋" w:hAnsi="仿宋" w:cs="仿宋" w:hint="eastAsia"/>
            <w:lang w:eastAsia="zh-CN"/>
          </w:rPr>
          <w:t>(三)、市场风险大</w:t>
        </w:r>
        <w:r>
          <w:tab/>
        </w:r>
        <w:r>
          <w:fldChar w:fldCharType="begin"/>
        </w:r>
        <w:r>
          <w:instrText xml:space="preserve"> PAGEREF _Toc16555 \h </w:instrText>
        </w:r>
        <w:r>
          <w:fldChar w:fldCharType="separate"/>
        </w:r>
        <w:r>
          <w:t>25</w:t>
        </w:r>
        <w:r>
          <w:fldChar w:fldCharType="end"/>
        </w:r>
      </w:hyperlink>
    </w:p>
    <w:p>
      <w:pPr>
        <w:pStyle w:val="TOC2"/>
        <w:tabs>
          <w:tab w:val="right" w:leader="dot" w:pos="8306"/>
        </w:tabs>
      </w:pPr>
      <w:hyperlink w:anchor="_Toc14931" w:history="1">
        <w:r>
          <w:rPr>
            <w:rFonts w:ascii="仿宋" w:eastAsia="仿宋" w:hAnsi="仿宋" w:cs="仿宋" w:hint="eastAsia"/>
            <w:lang w:eastAsia="zh-CN"/>
          </w:rPr>
          <w:t>(四)、利润率高</w:t>
        </w:r>
        <w:r>
          <w:tab/>
        </w:r>
        <w:r>
          <w:fldChar w:fldCharType="begin"/>
        </w:r>
        <w:r>
          <w:instrText xml:space="preserve"> PAGEREF _Toc14931 \h </w:instrText>
        </w:r>
        <w:r>
          <w:fldChar w:fldCharType="separate"/>
        </w:r>
        <w:r>
          <w:t>28</w:t>
        </w:r>
        <w:r>
          <w:fldChar w:fldCharType="end"/>
        </w:r>
      </w:hyperlink>
    </w:p>
    <w:p>
      <w:pPr>
        <w:pStyle w:val="TOC1"/>
        <w:tabs>
          <w:tab w:val="right" w:leader="dot" w:pos="8306"/>
        </w:tabs>
      </w:pPr>
      <w:hyperlink w:anchor="_Toc27155" w:history="1">
        <w:r>
          <w:rPr>
            <w:rFonts w:ascii="仿宋" w:eastAsia="仿宋" w:hAnsi="仿宋" w:cs="仿宋" w:hint="eastAsia"/>
            <w:lang w:eastAsia="zh-CN"/>
          </w:rPr>
          <w:t>九、电阻传感器项目人力资源管理</w:t>
        </w:r>
        <w:r>
          <w:tab/>
        </w:r>
        <w:r>
          <w:fldChar w:fldCharType="begin"/>
        </w:r>
        <w:r>
          <w:instrText xml:space="preserve"> PAGEREF _Toc27155 \h </w:instrText>
        </w:r>
        <w:r>
          <w:fldChar w:fldCharType="separate"/>
        </w:r>
        <w:r>
          <w:t>30</w:t>
        </w:r>
        <w:r>
          <w:fldChar w:fldCharType="end"/>
        </w:r>
      </w:hyperlink>
    </w:p>
    <w:p>
      <w:pPr>
        <w:pStyle w:val="TOC2"/>
        <w:tabs>
          <w:tab w:val="right" w:leader="dot" w:pos="8306"/>
        </w:tabs>
      </w:pPr>
      <w:hyperlink w:anchor="_Toc13025" w:history="1">
        <w:r>
          <w:rPr>
            <w:rFonts w:ascii="仿宋" w:eastAsia="仿宋" w:hAnsi="仿宋" w:cs="仿宋" w:hint="eastAsia"/>
            <w:lang w:eastAsia="zh-CN"/>
          </w:rPr>
          <w:t>(一)、建立健全的预算管理制度</w:t>
        </w:r>
        <w:r>
          <w:tab/>
        </w:r>
        <w:r>
          <w:fldChar w:fldCharType="begin"/>
        </w:r>
        <w:r>
          <w:instrText xml:space="preserve"> PAGEREF _Toc13025 \h </w:instrText>
        </w:r>
        <w:r>
          <w:fldChar w:fldCharType="separate"/>
        </w:r>
        <w:r>
          <w:t>30</w:t>
        </w:r>
        <w:r>
          <w:fldChar w:fldCharType="end"/>
        </w:r>
      </w:hyperlink>
    </w:p>
    <w:p>
      <w:pPr>
        <w:pStyle w:val="TOC2"/>
        <w:tabs>
          <w:tab w:val="right" w:leader="dot" w:pos="8306"/>
        </w:tabs>
      </w:pPr>
      <w:hyperlink w:anchor="_Toc1466" w:history="1">
        <w:r>
          <w:rPr>
            <w:rFonts w:ascii="仿宋" w:eastAsia="仿宋" w:hAnsi="仿宋" w:cs="仿宋" w:hint="eastAsia"/>
            <w:lang w:eastAsia="zh-CN"/>
          </w:rPr>
          <w:t>(二)、加强资金流动监控</w:t>
        </w:r>
        <w:r>
          <w:tab/>
        </w:r>
        <w:r>
          <w:fldChar w:fldCharType="begin"/>
        </w:r>
        <w:r>
          <w:instrText xml:space="preserve"> PAGEREF _Toc1466 \h </w:instrText>
        </w:r>
        <w:r>
          <w:fldChar w:fldCharType="separate"/>
        </w:r>
        <w:r>
          <w:t>32</w:t>
        </w:r>
        <w:r>
          <w:fldChar w:fldCharType="end"/>
        </w:r>
      </w:hyperlink>
    </w:p>
    <w:p>
      <w:pPr>
        <w:pStyle w:val="TOC2"/>
        <w:tabs>
          <w:tab w:val="right" w:leader="dot" w:pos="8306"/>
        </w:tabs>
      </w:pPr>
      <w:hyperlink w:anchor="_Toc9490" w:history="1">
        <w:r>
          <w:rPr>
            <w:rFonts w:ascii="仿宋" w:eastAsia="仿宋" w:hAnsi="仿宋" w:cs="仿宋" w:hint="eastAsia"/>
            <w:lang w:eastAsia="zh-CN"/>
          </w:rPr>
          <w:t>(三)、制定完善的风险控制机制</w:t>
        </w:r>
        <w:r>
          <w:tab/>
        </w:r>
        <w:r>
          <w:fldChar w:fldCharType="begin"/>
        </w:r>
        <w:r>
          <w:instrText xml:space="preserve"> PAGEREF _Toc9490 \h </w:instrText>
        </w:r>
        <w:r>
          <w:fldChar w:fldCharType="separate"/>
        </w:r>
        <w:r>
          <w:t>33</w:t>
        </w:r>
        <w:r>
          <w:fldChar w:fldCharType="end"/>
        </w:r>
      </w:hyperlink>
    </w:p>
    <w:p>
      <w:pPr>
        <w:pStyle w:val="TOC2"/>
        <w:tabs>
          <w:tab w:val="right" w:leader="dot" w:pos="8306"/>
        </w:tabs>
      </w:pPr>
      <w:hyperlink w:anchor="_Toc24657" w:history="1">
        <w:r>
          <w:rPr>
            <w:rFonts w:ascii="仿宋" w:eastAsia="仿宋" w:hAnsi="仿宋" w:cs="仿宋" w:hint="eastAsia"/>
            <w:lang w:eastAsia="zh-CN"/>
          </w:rPr>
          <w:t>(四)、优化成本管理</w:t>
        </w:r>
        <w:r>
          <w:tab/>
        </w:r>
        <w:r>
          <w:fldChar w:fldCharType="begin"/>
        </w:r>
        <w:r>
          <w:instrText xml:space="preserve"> PAGEREF _Toc24657 \h </w:instrText>
        </w:r>
        <w:r>
          <w:fldChar w:fldCharType="separate"/>
        </w:r>
        <w:r>
          <w:t>34</w:t>
        </w:r>
        <w:r>
          <w:fldChar w:fldCharType="end"/>
        </w:r>
      </w:hyperlink>
    </w:p>
    <w:p>
      <w:pPr>
        <w:pStyle w:val="TOC1"/>
        <w:tabs>
          <w:tab w:val="right" w:leader="dot" w:pos="8306"/>
        </w:tabs>
      </w:pPr>
      <w:hyperlink w:anchor="_Toc32756" w:history="1">
        <w:r>
          <w:rPr>
            <w:rFonts w:ascii="仿宋" w:eastAsia="仿宋" w:hAnsi="仿宋" w:cs="仿宋" w:hint="eastAsia"/>
            <w:lang w:eastAsia="zh-CN"/>
          </w:rPr>
          <w:t>十、电阻传感器项目人力资源培养与发展</w:t>
        </w:r>
        <w:r>
          <w:tab/>
        </w:r>
        <w:r>
          <w:fldChar w:fldCharType="begin"/>
        </w:r>
        <w:r>
          <w:instrText xml:space="preserve"> PAGEREF _Toc32756 \h </w:instrText>
        </w:r>
        <w:r>
          <w:fldChar w:fldCharType="separate"/>
        </w:r>
        <w:r>
          <w:t>36</w:t>
        </w:r>
        <w:r>
          <w:fldChar w:fldCharType="end"/>
        </w:r>
      </w:hyperlink>
    </w:p>
    <w:p>
      <w:pPr>
        <w:pStyle w:val="TOC2"/>
        <w:tabs>
          <w:tab w:val="right" w:leader="dot" w:pos="8306"/>
        </w:tabs>
      </w:pPr>
      <w:hyperlink w:anchor="_Toc5468" w:history="1">
        <w:r>
          <w:rPr>
            <w:rFonts w:ascii="仿宋" w:eastAsia="仿宋" w:hAnsi="仿宋" w:cs="仿宋" w:hint="eastAsia"/>
            <w:lang w:eastAsia="zh-CN"/>
          </w:rPr>
          <w:t>(一)、人才需求与规划</w:t>
        </w:r>
        <w:r>
          <w:tab/>
        </w:r>
        <w:r>
          <w:fldChar w:fldCharType="begin"/>
        </w:r>
        <w:r>
          <w:instrText xml:space="preserve"> PAGEREF _Toc5468 \h </w:instrText>
        </w:r>
        <w:r>
          <w:fldChar w:fldCharType="separate"/>
        </w:r>
        <w:r>
          <w:t>36</w:t>
        </w:r>
        <w:r>
          <w:fldChar w:fldCharType="end"/>
        </w:r>
      </w:hyperlink>
    </w:p>
    <w:p>
      <w:pPr>
        <w:pStyle w:val="TOC2"/>
        <w:tabs>
          <w:tab w:val="right" w:leader="dot" w:pos="8306"/>
        </w:tabs>
      </w:pPr>
      <w:hyperlink w:anchor="_Toc32477" w:history="1">
        <w:r>
          <w:rPr>
            <w:rFonts w:ascii="仿宋" w:eastAsia="仿宋" w:hAnsi="仿宋" w:cs="仿宋" w:hint="eastAsia"/>
            <w:lang w:eastAsia="zh-CN"/>
          </w:rPr>
          <w:t>(二)、培训与发展计划</w:t>
        </w:r>
        <w:r>
          <w:tab/>
        </w:r>
        <w:r>
          <w:fldChar w:fldCharType="begin"/>
        </w:r>
        <w:r>
          <w:instrText xml:space="preserve"> PAGEREF _Toc32477 \h </w:instrText>
        </w:r>
        <w:r>
          <w:fldChar w:fldCharType="separate"/>
        </w:r>
        <w:r>
          <w:t>36</w:t>
        </w:r>
        <w:r>
          <w:fldChar w:fldCharType="end"/>
        </w:r>
      </w:hyperlink>
    </w:p>
    <w:p>
      <w:pPr>
        <w:pStyle w:val="TOC1"/>
        <w:tabs>
          <w:tab w:val="right" w:leader="dot" w:pos="8306"/>
        </w:tabs>
      </w:pPr>
      <w:hyperlink w:anchor="_Toc28955" w:history="1">
        <w:r>
          <w:rPr>
            <w:rFonts w:ascii="仿宋" w:eastAsia="仿宋" w:hAnsi="仿宋" w:cs="仿宋" w:hint="eastAsia"/>
            <w:lang w:eastAsia="zh-CN"/>
          </w:rPr>
          <w:t>十一、电阻传感器项目经营效益</w:t>
        </w:r>
        <w:r>
          <w:tab/>
        </w:r>
        <w:r>
          <w:fldChar w:fldCharType="begin"/>
        </w:r>
        <w:r>
          <w:instrText xml:space="preserve"> PAGEREF _Toc28955 \h </w:instrText>
        </w:r>
        <w:r>
          <w:fldChar w:fldCharType="separate"/>
        </w:r>
        <w:r>
          <w:t>37</w:t>
        </w:r>
        <w:r>
          <w:fldChar w:fldCharType="end"/>
        </w:r>
      </w:hyperlink>
    </w:p>
    <w:p>
      <w:pPr>
        <w:pStyle w:val="TOC2"/>
        <w:tabs>
          <w:tab w:val="right" w:leader="dot" w:pos="8306"/>
        </w:tabs>
      </w:pPr>
      <w:hyperlink w:anchor="_Toc19023" w:history="1">
        <w:r>
          <w:rPr>
            <w:rFonts w:ascii="仿宋" w:eastAsia="仿宋" w:hAnsi="仿宋" w:cs="仿宋" w:hint="eastAsia"/>
            <w:lang w:eastAsia="zh-CN"/>
          </w:rPr>
          <w:t>(一)、经济评价财务测算</w:t>
        </w:r>
        <w:r>
          <w:tab/>
        </w:r>
        <w:r>
          <w:fldChar w:fldCharType="begin"/>
        </w:r>
        <w:r>
          <w:instrText xml:space="preserve"> PAGEREF _Toc19023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43" w:history="1">
        <w:r>
          <w:rPr>
            <w:rFonts w:ascii="仿宋" w:eastAsia="仿宋" w:hAnsi="仿宋" w:cs="仿宋" w:hint="eastAsia"/>
            <w:lang w:eastAsia="zh-CN"/>
          </w:rPr>
          <w:t>(二)、电阻传感器项目盈利能力分析</w:t>
        </w:r>
        <w:r>
          <w:tab/>
        </w:r>
        <w:r>
          <w:fldChar w:fldCharType="begin"/>
        </w:r>
        <w:r>
          <w:instrText xml:space="preserve"> PAGEREF _Toc14943 \h </w:instrText>
        </w:r>
        <w:r>
          <w:fldChar w:fldCharType="separate"/>
        </w:r>
        <w:r>
          <w:t>38</w:t>
        </w:r>
        <w:r>
          <w:fldChar w:fldCharType="end"/>
        </w:r>
      </w:hyperlink>
    </w:p>
    <w:p>
      <w:pPr>
        <w:pStyle w:val="TOC1"/>
        <w:tabs>
          <w:tab w:val="right" w:leader="dot" w:pos="8306"/>
        </w:tabs>
      </w:pPr>
      <w:hyperlink w:anchor="_Toc5339" w:history="1">
        <w:r>
          <w:rPr>
            <w:rFonts w:ascii="仿宋" w:eastAsia="仿宋" w:hAnsi="仿宋" w:cs="仿宋" w:hint="eastAsia"/>
            <w:lang w:eastAsia="zh-CN"/>
          </w:rPr>
          <w:t>十二、电阻传感器项目风险管理</w:t>
        </w:r>
        <w:r>
          <w:tab/>
        </w:r>
        <w:r>
          <w:fldChar w:fldCharType="begin"/>
        </w:r>
        <w:r>
          <w:instrText xml:space="preserve"> PAGEREF _Toc5339 \h </w:instrText>
        </w:r>
        <w:r>
          <w:fldChar w:fldCharType="separate"/>
        </w:r>
        <w:r>
          <w:t>39</w:t>
        </w:r>
        <w:r>
          <w:fldChar w:fldCharType="end"/>
        </w:r>
      </w:hyperlink>
    </w:p>
    <w:p>
      <w:pPr>
        <w:pStyle w:val="TOC2"/>
        <w:tabs>
          <w:tab w:val="right" w:leader="dot" w:pos="8306"/>
        </w:tabs>
      </w:pPr>
      <w:hyperlink w:anchor="_Toc27729" w:history="1">
        <w:r>
          <w:rPr>
            <w:rFonts w:ascii="仿宋" w:eastAsia="仿宋" w:hAnsi="仿宋" w:cs="仿宋" w:hint="eastAsia"/>
            <w:lang w:eastAsia="zh-CN"/>
          </w:rPr>
          <w:t>(一)、风险识别与评估</w:t>
        </w:r>
        <w:r>
          <w:tab/>
        </w:r>
        <w:r>
          <w:fldChar w:fldCharType="begin"/>
        </w:r>
        <w:r>
          <w:instrText xml:space="preserve"> PAGEREF _Toc27729 \h </w:instrText>
        </w:r>
        <w:r>
          <w:fldChar w:fldCharType="separate"/>
        </w:r>
        <w:r>
          <w:t>39</w:t>
        </w:r>
        <w:r>
          <w:fldChar w:fldCharType="end"/>
        </w:r>
      </w:hyperlink>
    </w:p>
    <w:p>
      <w:pPr>
        <w:pStyle w:val="TOC2"/>
        <w:tabs>
          <w:tab w:val="right" w:leader="dot" w:pos="8306"/>
        </w:tabs>
      </w:pPr>
      <w:hyperlink w:anchor="_Toc15460" w:history="1">
        <w:r>
          <w:rPr>
            <w:rFonts w:ascii="仿宋" w:eastAsia="仿宋" w:hAnsi="仿宋" w:cs="仿宋" w:hint="eastAsia"/>
            <w:lang w:eastAsia="zh-CN"/>
          </w:rPr>
          <w:t>(二)、风险应对策略</w:t>
        </w:r>
        <w:r>
          <w:tab/>
        </w:r>
        <w:r>
          <w:fldChar w:fldCharType="begin"/>
        </w:r>
        <w:r>
          <w:instrText xml:space="preserve"> PAGEREF _Toc15460 \h </w:instrText>
        </w:r>
        <w:r>
          <w:fldChar w:fldCharType="separate"/>
        </w:r>
        <w:r>
          <w:t>40</w:t>
        </w:r>
        <w:r>
          <w:fldChar w:fldCharType="end"/>
        </w:r>
      </w:hyperlink>
    </w:p>
    <w:p>
      <w:pPr>
        <w:pStyle w:val="TOC2"/>
        <w:tabs>
          <w:tab w:val="right" w:leader="dot" w:pos="8306"/>
        </w:tabs>
      </w:pPr>
      <w:hyperlink w:anchor="_Toc26428" w:history="1">
        <w:r>
          <w:rPr>
            <w:rFonts w:ascii="仿宋" w:eastAsia="仿宋" w:hAnsi="仿宋" w:cs="仿宋" w:hint="eastAsia"/>
            <w:lang w:eastAsia="zh-CN"/>
          </w:rPr>
          <w:t>(三)、风险监控与控制</w:t>
        </w:r>
        <w:r>
          <w:tab/>
        </w:r>
        <w:r>
          <w:fldChar w:fldCharType="begin"/>
        </w:r>
        <w:r>
          <w:instrText xml:space="preserve"> PAGEREF _Toc26428 \h </w:instrText>
        </w:r>
        <w:r>
          <w:fldChar w:fldCharType="separate"/>
        </w:r>
        <w:r>
          <w:t>42</w:t>
        </w:r>
        <w:r>
          <w:fldChar w:fldCharType="end"/>
        </w:r>
      </w:hyperlink>
    </w:p>
    <w:p>
      <w:pPr>
        <w:pStyle w:val="TOC1"/>
        <w:tabs>
          <w:tab w:val="right" w:leader="dot" w:pos="8306"/>
        </w:tabs>
      </w:pPr>
      <w:hyperlink w:anchor="_Toc31278" w:history="1">
        <w:r>
          <w:rPr>
            <w:rFonts w:ascii="仿宋" w:eastAsia="仿宋" w:hAnsi="仿宋" w:cs="仿宋" w:hint="eastAsia"/>
            <w:lang w:eastAsia="zh-CN"/>
          </w:rPr>
          <w:t>十三、电阻传感器项目变更管理</w:t>
        </w:r>
        <w:r>
          <w:tab/>
        </w:r>
        <w:r>
          <w:fldChar w:fldCharType="begin"/>
        </w:r>
        <w:r>
          <w:instrText xml:space="preserve"> PAGEREF _Toc31278 \h </w:instrText>
        </w:r>
        <w:r>
          <w:fldChar w:fldCharType="separate"/>
        </w:r>
        <w:r>
          <w:t>43</w:t>
        </w:r>
        <w:r>
          <w:fldChar w:fldCharType="end"/>
        </w:r>
      </w:hyperlink>
    </w:p>
    <w:p>
      <w:pPr>
        <w:pStyle w:val="TOC2"/>
        <w:tabs>
          <w:tab w:val="right" w:leader="dot" w:pos="8306"/>
        </w:tabs>
      </w:pPr>
      <w:hyperlink w:anchor="_Toc6359" w:history="1">
        <w:r>
          <w:rPr>
            <w:rFonts w:ascii="仿宋" w:eastAsia="仿宋" w:hAnsi="仿宋" w:cs="仿宋" w:hint="eastAsia"/>
            <w:lang w:eastAsia="zh-CN"/>
          </w:rPr>
          <w:t>(一)、变更申请与评估</w:t>
        </w:r>
        <w:r>
          <w:tab/>
        </w:r>
        <w:r>
          <w:fldChar w:fldCharType="begin"/>
        </w:r>
        <w:r>
          <w:instrText xml:space="preserve"> PAGEREF _Toc6359 \h </w:instrText>
        </w:r>
        <w:r>
          <w:fldChar w:fldCharType="separate"/>
        </w:r>
        <w:r>
          <w:t>43</w:t>
        </w:r>
        <w:r>
          <w:fldChar w:fldCharType="end"/>
        </w:r>
      </w:hyperlink>
    </w:p>
    <w:p>
      <w:pPr>
        <w:pStyle w:val="TOC2"/>
        <w:tabs>
          <w:tab w:val="right" w:leader="dot" w:pos="8306"/>
        </w:tabs>
      </w:pPr>
      <w:hyperlink w:anchor="_Toc16533" w:history="1">
        <w:r>
          <w:rPr>
            <w:rFonts w:ascii="仿宋" w:eastAsia="仿宋" w:hAnsi="仿宋" w:cs="仿宋" w:hint="eastAsia"/>
            <w:lang w:eastAsia="zh-CN"/>
          </w:rPr>
          <w:t>(二)、变更实施与控制</w:t>
        </w:r>
        <w:r>
          <w:tab/>
        </w:r>
        <w:r>
          <w:fldChar w:fldCharType="begin"/>
        </w:r>
        <w:r>
          <w:instrText xml:space="preserve"> PAGEREF _Toc16533 \h </w:instrText>
        </w:r>
        <w:r>
          <w:fldChar w:fldCharType="separate"/>
        </w:r>
        <w:r>
          <w:t>43</w:t>
        </w:r>
        <w:r>
          <w:fldChar w:fldCharType="end"/>
        </w:r>
      </w:hyperlink>
    </w:p>
    <w:p>
      <w:pPr>
        <w:pStyle w:val="TOC1"/>
        <w:tabs>
          <w:tab w:val="right" w:leader="dot" w:pos="8306"/>
        </w:tabs>
      </w:pPr>
      <w:hyperlink w:anchor="_Toc24477" w:history="1">
        <w:r>
          <w:rPr>
            <w:rFonts w:ascii="仿宋" w:eastAsia="仿宋" w:hAnsi="仿宋" w:cs="仿宋" w:hint="eastAsia"/>
            <w:lang w:eastAsia="zh-CN"/>
          </w:rPr>
          <w:t>十四、电阻传感器项目治理与监督</w:t>
        </w:r>
        <w:r>
          <w:tab/>
        </w:r>
        <w:r>
          <w:fldChar w:fldCharType="begin"/>
        </w:r>
        <w:r>
          <w:instrText xml:space="preserve"> PAGEREF _Toc24477 \h </w:instrText>
        </w:r>
        <w:r>
          <w:fldChar w:fldCharType="separate"/>
        </w:r>
        <w:r>
          <w:t>44</w:t>
        </w:r>
        <w:r>
          <w:fldChar w:fldCharType="end"/>
        </w:r>
      </w:hyperlink>
    </w:p>
    <w:p>
      <w:pPr>
        <w:pStyle w:val="TOC2"/>
        <w:tabs>
          <w:tab w:val="right" w:leader="dot" w:pos="8306"/>
        </w:tabs>
      </w:pPr>
      <w:hyperlink w:anchor="_Toc7020" w:history="1">
        <w:r>
          <w:rPr>
            <w:rFonts w:ascii="仿宋" w:eastAsia="仿宋" w:hAnsi="仿宋" w:cs="仿宋" w:hint="eastAsia"/>
            <w:lang w:eastAsia="zh-CN"/>
          </w:rPr>
          <w:t>(一)、电阻传感器项目治理结构</w:t>
        </w:r>
        <w:r>
          <w:tab/>
        </w:r>
        <w:r>
          <w:fldChar w:fldCharType="begin"/>
        </w:r>
        <w:r>
          <w:instrText xml:space="preserve"> PAGEREF _Toc7020 \h </w:instrText>
        </w:r>
        <w:r>
          <w:fldChar w:fldCharType="separate"/>
        </w:r>
        <w:r>
          <w:t>44</w:t>
        </w:r>
        <w:r>
          <w:fldChar w:fldCharType="end"/>
        </w:r>
      </w:hyperlink>
    </w:p>
    <w:p>
      <w:pPr>
        <w:pStyle w:val="TOC2"/>
        <w:tabs>
          <w:tab w:val="right" w:leader="dot" w:pos="8306"/>
        </w:tabs>
      </w:pPr>
      <w:hyperlink w:anchor="_Toc19003" w:history="1">
        <w:r>
          <w:rPr>
            <w:rFonts w:ascii="仿宋" w:eastAsia="仿宋" w:hAnsi="仿宋" w:cs="仿宋" w:hint="eastAsia"/>
            <w:lang w:eastAsia="zh-CN"/>
          </w:rPr>
          <w:t>(二)、监督与审计</w:t>
        </w:r>
        <w:r>
          <w:tab/>
        </w:r>
        <w:r>
          <w:fldChar w:fldCharType="begin"/>
        </w:r>
        <w:r>
          <w:instrText xml:space="preserve"> PAGEREF _Toc19003 \h </w:instrText>
        </w:r>
        <w:r>
          <w:fldChar w:fldCharType="separate"/>
        </w:r>
        <w:r>
          <w:t>45</w:t>
        </w:r>
        <w:r>
          <w:fldChar w:fldCharType="end"/>
        </w:r>
      </w:hyperlink>
    </w:p>
    <w:p>
      <w:pPr>
        <w:pStyle w:val="TOC1"/>
        <w:tabs>
          <w:tab w:val="right" w:leader="dot" w:pos="8306"/>
        </w:tabs>
      </w:pPr>
      <w:hyperlink w:anchor="_Toc20554" w:history="1">
        <w:r>
          <w:rPr>
            <w:rFonts w:ascii="仿宋" w:eastAsia="仿宋" w:hAnsi="仿宋" w:cs="仿宋" w:hint="eastAsia"/>
            <w:lang w:eastAsia="zh-CN"/>
          </w:rPr>
          <w:t>十五、营销与推广策略</w:t>
        </w:r>
        <w:r>
          <w:tab/>
        </w:r>
        <w:r>
          <w:fldChar w:fldCharType="begin"/>
        </w:r>
        <w:r>
          <w:instrText xml:space="preserve"> PAGEREF _Toc20554 \h </w:instrText>
        </w:r>
        <w:r>
          <w:fldChar w:fldCharType="separate"/>
        </w:r>
        <w:r>
          <w:t>47</w:t>
        </w:r>
        <w:r>
          <w:fldChar w:fldCharType="end"/>
        </w:r>
      </w:hyperlink>
    </w:p>
    <w:p>
      <w:pPr>
        <w:pStyle w:val="TOC2"/>
        <w:tabs>
          <w:tab w:val="right" w:leader="dot" w:pos="8306"/>
        </w:tabs>
      </w:pPr>
      <w:hyperlink w:anchor="_Toc6940" w:history="1">
        <w:r>
          <w:rPr>
            <w:rFonts w:ascii="仿宋" w:eastAsia="仿宋" w:hAnsi="仿宋" w:cs="仿宋" w:hint="eastAsia"/>
            <w:lang w:eastAsia="zh-CN"/>
          </w:rPr>
          <w:t>(一)、产品/服务定位与特点</w:t>
        </w:r>
        <w:r>
          <w:tab/>
        </w:r>
        <w:r>
          <w:fldChar w:fldCharType="begin"/>
        </w:r>
        <w:r>
          <w:instrText xml:space="preserve"> PAGEREF _Toc6940 \h </w:instrText>
        </w:r>
        <w:r>
          <w:fldChar w:fldCharType="separate"/>
        </w:r>
        <w:r>
          <w:t>47</w:t>
        </w:r>
        <w:r>
          <w:fldChar w:fldCharType="end"/>
        </w:r>
      </w:hyperlink>
    </w:p>
    <w:p>
      <w:pPr>
        <w:pStyle w:val="TOC2"/>
        <w:tabs>
          <w:tab w:val="right" w:leader="dot" w:pos="8306"/>
        </w:tabs>
      </w:pPr>
      <w:hyperlink w:anchor="_Toc9811" w:history="1">
        <w:r>
          <w:rPr>
            <w:rFonts w:ascii="仿宋" w:eastAsia="仿宋" w:hAnsi="仿宋" w:cs="仿宋" w:hint="eastAsia"/>
            <w:lang w:eastAsia="zh-CN"/>
          </w:rPr>
          <w:t>(二)、市场定位与竞争分析</w:t>
        </w:r>
        <w:r>
          <w:tab/>
        </w:r>
        <w:r>
          <w:fldChar w:fldCharType="begin"/>
        </w:r>
        <w:r>
          <w:instrText xml:space="preserve"> PAGEREF _Toc9811 \h </w:instrText>
        </w:r>
        <w:r>
          <w:fldChar w:fldCharType="separate"/>
        </w:r>
        <w:r>
          <w:t>48</w:t>
        </w:r>
        <w:r>
          <w:fldChar w:fldCharType="end"/>
        </w:r>
      </w:hyperlink>
    </w:p>
    <w:p>
      <w:pPr>
        <w:pStyle w:val="TOC2"/>
        <w:tabs>
          <w:tab w:val="right" w:leader="dot" w:pos="8306"/>
        </w:tabs>
      </w:pPr>
      <w:hyperlink w:anchor="_Toc31127" w:history="1">
        <w:r>
          <w:rPr>
            <w:rFonts w:ascii="仿宋" w:eastAsia="仿宋" w:hAnsi="仿宋" w:cs="仿宋" w:hint="eastAsia"/>
            <w:lang w:eastAsia="zh-CN"/>
          </w:rPr>
          <w:t>(三)、营销渠道与策略</w:t>
        </w:r>
        <w:r>
          <w:tab/>
        </w:r>
        <w:r>
          <w:fldChar w:fldCharType="begin"/>
        </w:r>
        <w:r>
          <w:instrText xml:space="preserve"> PAGEREF _Toc31127 \h </w:instrText>
        </w:r>
        <w:r>
          <w:fldChar w:fldCharType="separate"/>
        </w:r>
        <w:r>
          <w:t>49</w:t>
        </w:r>
        <w:r>
          <w:fldChar w:fldCharType="end"/>
        </w:r>
      </w:hyperlink>
    </w:p>
    <w:p>
      <w:pPr>
        <w:pStyle w:val="TOC2"/>
        <w:tabs>
          <w:tab w:val="right" w:leader="dot" w:pos="8306"/>
        </w:tabs>
      </w:pPr>
      <w:hyperlink w:anchor="_Toc14657" w:history="1">
        <w:r>
          <w:rPr>
            <w:rFonts w:ascii="仿宋" w:eastAsia="仿宋" w:hAnsi="仿宋" w:cs="仿宋" w:hint="eastAsia"/>
            <w:lang w:eastAsia="zh-CN"/>
          </w:rPr>
          <w:t>(四)、推广与宣传活动</w:t>
        </w:r>
        <w:r>
          <w:tab/>
        </w:r>
        <w:r>
          <w:fldChar w:fldCharType="begin"/>
        </w:r>
        <w:r>
          <w:instrText xml:space="preserve"> PAGEREF _Toc14657 \h </w:instrText>
        </w:r>
        <w:r>
          <w:fldChar w:fldCharType="separate"/>
        </w:r>
        <w:r>
          <w:t>50</w:t>
        </w:r>
        <w:r>
          <w:fldChar w:fldCharType="end"/>
        </w:r>
      </w:hyperlink>
    </w:p>
    <w:p>
      <w:pPr>
        <w:pStyle w:val="TOC1"/>
        <w:tabs>
          <w:tab w:val="right" w:leader="dot" w:pos="8306"/>
        </w:tabs>
      </w:pPr>
      <w:hyperlink w:anchor="_Toc17742" w:history="1">
        <w:r>
          <w:rPr>
            <w:rFonts w:ascii="仿宋" w:eastAsia="仿宋" w:hAnsi="仿宋" w:cs="仿宋" w:hint="eastAsia"/>
            <w:lang w:eastAsia="zh-CN"/>
          </w:rPr>
          <w:t>十六、利益相关者分析与沟通计划</w:t>
        </w:r>
        <w:r>
          <w:tab/>
        </w:r>
        <w:r>
          <w:fldChar w:fldCharType="begin"/>
        </w:r>
        <w:r>
          <w:instrText xml:space="preserve"> PAGEREF _Toc17742 \h </w:instrText>
        </w:r>
        <w:r>
          <w:fldChar w:fldCharType="separate"/>
        </w:r>
        <w:r>
          <w:t>56</w:t>
        </w:r>
        <w:r>
          <w:fldChar w:fldCharType="end"/>
        </w:r>
      </w:hyperlink>
    </w:p>
    <w:p>
      <w:pPr>
        <w:pStyle w:val="TOC2"/>
        <w:tabs>
          <w:tab w:val="right" w:leader="dot" w:pos="8306"/>
        </w:tabs>
      </w:pPr>
      <w:hyperlink w:anchor="_Toc6584" w:history="1">
        <w:r>
          <w:rPr>
            <w:rFonts w:ascii="仿宋" w:eastAsia="仿宋" w:hAnsi="仿宋" w:cs="仿宋" w:hint="eastAsia"/>
            <w:lang w:eastAsia="zh-CN"/>
          </w:rPr>
          <w:t>(一)、利益相关者分析</w:t>
        </w:r>
        <w:r>
          <w:tab/>
        </w:r>
        <w:r>
          <w:fldChar w:fldCharType="begin"/>
        </w:r>
        <w:r>
          <w:instrText xml:space="preserve"> PAGEREF _Toc6584 \h </w:instrText>
        </w:r>
        <w:r>
          <w:fldChar w:fldCharType="separate"/>
        </w:r>
        <w:r>
          <w:t>56</w:t>
        </w:r>
        <w:r>
          <w:fldChar w:fldCharType="end"/>
        </w:r>
      </w:hyperlink>
    </w:p>
    <w:p>
      <w:pPr>
        <w:pStyle w:val="TOC2"/>
        <w:tabs>
          <w:tab w:val="right" w:leader="dot" w:pos="8306"/>
        </w:tabs>
      </w:pPr>
      <w:hyperlink w:anchor="_Toc26041" w:history="1">
        <w:r>
          <w:rPr>
            <w:rFonts w:ascii="仿宋" w:eastAsia="仿宋" w:hAnsi="仿宋" w:cs="仿宋" w:hint="eastAsia"/>
            <w:lang w:eastAsia="zh-CN"/>
          </w:rPr>
          <w:t>(二)、沟通计划</w:t>
        </w:r>
        <w:r>
          <w:tab/>
        </w:r>
        <w:r>
          <w:fldChar w:fldCharType="begin"/>
        </w:r>
        <w:r>
          <w:instrText xml:space="preserve"> PAGEREF _Toc26041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99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930"/>
      <w:r>
        <w:rPr>
          <w:rFonts w:ascii="仿宋" w:eastAsia="仿宋" w:hAnsi="仿宋" w:cs="仿宋" w:hint="eastAsia"/>
          <w:lang w:eastAsia="zh-CN"/>
        </w:rPr>
        <w:t>(一)、电阻传感器行业分析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行业一直以来都是市场的关注焦点。行业内的发展趋势、竞争态势以及潜在机会都对电阻传感器项目的推进产生深远的影响。通过深入研究行业的整体概貌，我们将更好地理解行业的核心特征，为电阻传感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阻传感器行业，技术一直是推动创新和发展的关键因素。我们将对当前技术趋势进行详尽分析，包括但不限于人工智能、大数据应用、先进制造技术等。这有助于电阻传感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阻传感器项目成功的基础。我们将对主要竞争对手进行深入研究，包括其市场份额、产品特点、市场定位等。通过全面了解竞争对手的优势和劣势，电阻传感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8143"/>
      <w:r>
        <w:rPr>
          <w:rFonts w:ascii="仿宋" w:eastAsia="仿宋" w:hAnsi="仿宋" w:cs="仿宋" w:hint="eastAsia"/>
          <w:sz w:val="28"/>
          <w:lang w:eastAsia="zh-CN"/>
        </w:rPr>
        <w:t>(二)、电阻传感器市场分析预测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阻传感器市场未来的增长趋势。这包括市场的整体规模、各细分领域的发展趋势等。电阻传感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阻传感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电阻传感器项目实施过程中需要充分考虑的因素。我们将对市场风险进行全面评估，包括但不限于政策法规风险、市场竞争风险、技术变革风险等。通过对潜在风险的深入分析，电阻传感器项目可以制定相应的风险缓解策略，降低不确定性对电阻传感器项目的影响。</w:t>
      </w:r>
    </w:p>
    <w:p>
      <w:pPr>
        <w:pStyle w:val="Heading1"/>
        <w:ind w:firstLine="560" w:firstLineChars="200"/>
        <w:rPr>
          <w:rFonts w:ascii="仿宋" w:eastAsia="仿宋" w:hAnsi="仿宋" w:cs="仿宋" w:hint="eastAsia"/>
          <w:sz w:val="28"/>
          <w:lang w:eastAsia="zh-CN"/>
        </w:rPr>
      </w:pPr>
      <w:bookmarkStart w:id="5" w:name="_Toc6592"/>
      <w:r>
        <w:rPr>
          <w:rFonts w:ascii="仿宋" w:eastAsia="仿宋" w:hAnsi="仿宋" w:cs="仿宋" w:hint="eastAsia"/>
          <w:sz w:val="28"/>
          <w:lang w:eastAsia="zh-CN"/>
        </w:rPr>
        <w:t>二、电阻传感器项目建设背景及必要性分析</w:t>
      </w:r>
      <w:bookmarkEnd w:id="5"/>
    </w:p>
    <w:p>
      <w:pPr>
        <w:pStyle w:val="Heading2"/>
        <w:rPr>
          <w:rFonts w:ascii="仿宋" w:eastAsia="仿宋" w:hAnsi="仿宋" w:cs="仿宋" w:hint="eastAsia"/>
          <w:lang w:eastAsia="zh-CN"/>
        </w:rPr>
      </w:pPr>
      <w:bookmarkStart w:id="6" w:name="_Toc15649"/>
      <w:r>
        <w:rPr>
          <w:rFonts w:ascii="仿宋" w:eastAsia="仿宋" w:hAnsi="仿宋" w:cs="仿宋" w:hint="eastAsia"/>
          <w:lang w:eastAsia="zh-CN"/>
        </w:rPr>
        <w:t>(一)、电阻传感器项目背景分析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阻传感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阻传感器项目在这个潮流中的定位。同时，我们将关注行业内涌现的新兴机遇，以便电阻传感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阻传感器项目提供了强大的发展动力。我们将聚焦于行业内最新的技术发展趋势，包括但不限于人工智能、大数据分析、物联网等领域。通过深度的技术研究，我们将确保电阻传感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阻传感器项目发展的源泉。我们将投入更多的精力对市场需求进行深入剖析，超越表面的需求，深入挖掘潜在的市场痛点和机遇。通过对市场需求的细致了解，电阻传感器项目将更有针对性地设计解决方案，满足市场的多样化需求，从而更好地促进电阻传感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阻传感器项目战略至关重要。我们将对竞争态势进行更为深入的分析，包括但不限于市场份额、产品特点、客户满意度等多个维度。通过深度的竞争分析，电阻传感器项目将能够更准确地把握市场脉搏，制定具有竞争力的电阻传感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阻传感器项目的发展具有直接的影响。我们将进行更为全面的法规和政策分析，了解行业发展中的潜在法律风险和合规挑战。通过充分了解和遵守相关法规，电阻传感器项目将确保在法律框架内合法合规运营，为电阻传感器项目的稳健发展提供有力支持。</w:t>
      </w:r>
    </w:p>
    <w:p>
      <w:pPr>
        <w:pStyle w:val="Heading2"/>
        <w:ind w:firstLine="560" w:firstLineChars="200"/>
        <w:rPr>
          <w:rFonts w:ascii="仿宋" w:eastAsia="仿宋" w:hAnsi="仿宋" w:cs="仿宋" w:hint="eastAsia"/>
          <w:sz w:val="28"/>
          <w:lang w:eastAsia="zh-CN"/>
        </w:rPr>
      </w:pPr>
      <w:bookmarkStart w:id="7" w:name="_Toc11794"/>
      <w:r>
        <w:rPr>
          <w:rFonts w:ascii="仿宋" w:eastAsia="仿宋" w:hAnsi="仿宋" w:cs="仿宋" w:hint="eastAsia"/>
          <w:sz w:val="28"/>
          <w:lang w:eastAsia="zh-CN"/>
        </w:rPr>
        <w:t>(二)、电阻传感器项目建设必要性分析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电阻传感器项目建设的迫切性源于对行业发展趋势的深刻洞察。我们正处于一个行业变革的时代，科技创新、数字化转型成为企业发展的关键动力。电阻传感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建设不仅仅是为了跟上潮流，更是为了通过技术创新推动企业的持续发展。通过引入先进的技术和解决方案，电阻传感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阻传感器项目的建设成为必然选择，通过提高产品质量、拓展服务领域，从而在竞争中获得更多的机会。电阻传感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阻传感器项目建设的必要性体现在对客户需求更精准的满足。通过电阻传感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电阻传感器项目建设的背后是对企业持续创新的追求。只有通过不断创新，企业才能在竞争中立于不败之地。电阻传感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4049"/>
      <w:r>
        <w:rPr>
          <w:rFonts w:ascii="仿宋" w:eastAsia="仿宋" w:hAnsi="仿宋" w:cs="仿宋" w:hint="eastAsia"/>
          <w:sz w:val="28"/>
          <w:lang w:eastAsia="zh-CN"/>
        </w:rPr>
        <w:t>三、电阻传感器项目建设单位说明</w:t>
      </w:r>
      <w:bookmarkEnd w:id="8"/>
    </w:p>
    <w:p>
      <w:pPr>
        <w:pStyle w:val="Heading2"/>
        <w:rPr>
          <w:rFonts w:ascii="仿宋" w:eastAsia="仿宋" w:hAnsi="仿宋" w:cs="仿宋" w:hint="eastAsia"/>
          <w:lang w:eastAsia="zh-CN"/>
        </w:rPr>
      </w:pPr>
      <w:bookmarkStart w:id="9" w:name="_Toc19052"/>
      <w:r>
        <w:rPr>
          <w:rFonts w:ascii="仿宋" w:eastAsia="仿宋" w:hAnsi="仿宋" w:cs="仿宋" w:hint="eastAsia"/>
          <w:lang w:eastAsia="zh-CN"/>
        </w:rPr>
        <w:t>(一)、电阻传感器项目承办单位基本情况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7449"/>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阻传感器项目承办单位的XXXX，我们着眼于实现可持续的经济效益。通过技术创新和解决方案的提供，公司预计在电阻传感器项目执行期间将获得可观的收入增长。这一收入来源主要包括电阻传感器项目交付、技术服务和解决方案的销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同时，我们注重成本控制和效率提升，以确保电阻传感器项目的可持续盈利。透过精细的管理和资源优化，公司期望实现电阻传感器项目利润最大化。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阻传感器项目实施进行全面的投资评估，包括电阻传感器项目启动阶段的资金投入和后续运营成本。通过对电阻传感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阻传感器项目实施过程中具备足够的资金流动性，公司将进行详尽的现金流分析。这包括资金需求的合理预测、电阻传感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6152"/>
      <w:r>
        <w:rPr>
          <w:rFonts w:ascii="仿宋" w:eastAsia="仿宋" w:hAnsi="仿宋" w:cs="仿宋" w:hint="eastAsia"/>
          <w:sz w:val="28"/>
          <w:lang w:eastAsia="zh-CN"/>
        </w:rPr>
        <w:t>四、电阻传感器项目绩效评估</w:t>
      </w:r>
      <w:bookmarkEnd w:id="11"/>
    </w:p>
    <w:p>
      <w:pPr>
        <w:pStyle w:val="Heading2"/>
        <w:rPr>
          <w:rFonts w:ascii="仿宋" w:eastAsia="仿宋" w:hAnsi="仿宋" w:cs="仿宋" w:hint="eastAsia"/>
          <w:lang w:eastAsia="zh-CN"/>
        </w:rPr>
      </w:pPr>
      <w:bookmarkStart w:id="12" w:name="_Toc25799"/>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电阻传感器项目中，我们设计了一套全面的绩效评估指标，以确保电阻传感器项目的可控和成功交付。这些指标跨足电阻传感器项目目标、成本、进度和质量等多个维度，为我们提供了全面洞察电阻传感器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目标达成率是我们关注的首要指标。我们设定了明确的目标，并通过定期监测和评估，迅速发现并应对潜在的目标偏差。这为电阻传感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成本绩效是另一个核心关注点。通过实际成本与预算成本的对比分析，我们深入了解成本差异的原因，及时调整资源分配，保持电阻传感器项目在经济效益方面的合理水平。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进度作为关键的绩效指标之一，得到了精心的关注。我们制定了详细的电阻传感器项目进度计划，并设立了进度符合度指标，确保实际进度与计划进度保持一致。这使我们能够快速发现和解决潜在的进度问题，保持电阻传感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阻传感器项目绩效的不可或缺的一环。我们引入了一系列的质量标准和客户满意度指标，以确保电阻传感器项目交付的成果在质量上达到或超越预期水平。通过持续监测这些指标，我们努力提升电阻传感器项目整体质量水平，为电阻传感器项目的成功交付提供有力保障。通过这些科学且全面的绩效评估，我们能够更好地引导电阻传感器项目的持续改进，确保电阻传感器项目目标的顺利达成。</w:t>
      </w:r>
    </w:p>
    <w:p>
      <w:pPr>
        <w:pStyle w:val="Heading2"/>
        <w:ind w:firstLine="560" w:firstLineChars="200"/>
        <w:rPr>
          <w:rFonts w:ascii="仿宋" w:eastAsia="仿宋" w:hAnsi="仿宋" w:cs="仿宋" w:hint="eastAsia"/>
          <w:sz w:val="28"/>
          <w:lang w:eastAsia="zh-CN"/>
        </w:rPr>
      </w:pPr>
      <w:bookmarkStart w:id="13" w:name="_Toc88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绩效评估是电阻传感器项目中的关键环节，为确保电阻传感器项目达到预期目标，我们采用了多层次、多维度的绩效评估方法。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阻传感器项目的战略目标对齐，确保每个决策和行动都与电阻传感器项目整体目标保持一致。团队会定期召开战略对齐会议，审视当前工作与电阻传感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阻传感器项目进度、质量、成本和风险等方面。这些指标通过数据收集和分析，为电阻传感器项目管理团队提供了客观的评估依据。例如，我们通过电阻传感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绩效评估不仅仅停留在电阻传感器项目内部，还考虑了电阻传感器项目对外部环境的影响。我们定期进行干系人满意度调查，以了解各利益相关方对电阻传感器项目的期望和满意度，并及时做出调整。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这种多层次、多角度的绩效评估方法，使得我们能够全面了解电阻传感器项目的运行状态，及时做出调整，确保电阻传感器项目在不断变化的环境中保持稳健前行。</w:t>
      </w:r>
    </w:p>
    <w:p>
      <w:pPr>
        <w:pStyle w:val="Heading2"/>
        <w:ind w:firstLine="560" w:firstLineChars="200"/>
        <w:rPr>
          <w:rFonts w:ascii="仿宋" w:eastAsia="仿宋" w:hAnsi="仿宋" w:cs="仿宋" w:hint="eastAsia"/>
          <w:sz w:val="28"/>
          <w:lang w:eastAsia="zh-CN"/>
        </w:rPr>
      </w:pPr>
      <w:bookmarkStart w:id="14" w:name="_Toc16028"/>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为了确保电阻传感器项目的有效管理和不断优化，我们采用了精心设计的绩效评估周期。这个周期旨在实现灵活、实时和全面的评估，以适应电阻传感器项目执行中的各种挑战。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阻传感器项目的不同需求，分为短期、中期和长期。短期评估关注每个迭代或工作周期，以及时发现和解决当前任务中的问题。中期评估涵盖几个迭代，深入了解整体电阻传感器项目的趋势和性能。长期评估则着眼于整个电阻传感器项目阶段，确保电阻传感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阻传感器项目管理工具和协作平台，团队成员能够随时更新和分享电阻传感器项目数据。这种实时性的反馈机制使我们能够及时察觉潜在问题，快速调整，保持电阻传感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阻传感器项目的决策制定密不可分。每个周期的电阻传感器项目回顾会议成为集体总结经验、识别问题深层次原因并找到创新解决方案的平台。这种定期的反思与调整机制使电阻传感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3379"/>
      <w:r>
        <w:rPr>
          <w:rFonts w:ascii="仿宋" w:eastAsia="仿宋" w:hAnsi="仿宋" w:cs="仿宋" w:hint="eastAsia"/>
          <w:sz w:val="28"/>
          <w:lang w:eastAsia="zh-CN"/>
        </w:rPr>
        <w:t>五、电阻传感器项目概论</w:t>
      </w:r>
      <w:bookmarkEnd w:id="15"/>
    </w:p>
    <w:p>
      <w:pPr>
        <w:pStyle w:val="Heading2"/>
        <w:rPr>
          <w:rFonts w:ascii="仿宋" w:eastAsia="仿宋" w:hAnsi="仿宋" w:cs="仿宋" w:hint="eastAsia"/>
          <w:lang w:eastAsia="zh-CN"/>
        </w:rPr>
      </w:pPr>
      <w:bookmarkStart w:id="16" w:name="_Toc22525"/>
      <w:r>
        <w:rPr>
          <w:rFonts w:ascii="仿宋" w:eastAsia="仿宋" w:hAnsi="仿宋" w:cs="仿宋" w:hint="eastAsia"/>
          <w:lang w:eastAsia="zh-CN"/>
        </w:rPr>
        <w:t>(一)、电阻传感器项目概况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起源追溯至对市场的深入洞察。市场的不断演变与变革为电阻传感器项目提供了难得的机遇。当前市场存在的需求缺口和变革的大环境共同构成了电阻传感器项目的背景。这个电阻传感器项目旨在充分利用市场机遇，填补行业中尚未满足的需求，为客户提供全新的解决方案。市场的变革和需求的增长使得这个电阻传感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电阻传感器项目名称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正式命名为电阻传感器。这个名称不仅仅是一个标识，更代表了电阻传感器项目的核心理念和愿景。它蕴含着电阻传感器项目所要解决问题的关键字，具有强烈的表达和辨识度，为电阻传感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电阻传感器项目目标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核心目标是提供一种全新、高效的解决方案，满足客户日益增长的需求。电阻传感器项目追求的不仅仅是满足市场需求，更是在市场中获得卓越的竞争优势。通过不断提升产品或服务的质量和创新水平，电阻传感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电阻传感器项目范围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全面涵盖了产品研发、制造、市场推广和售后服务，确保从产品设计到最终用户体验的全方位关注。这一全面的电阻传感器项目范围是为了确保电阻传感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电阻传感器项目时间表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电阻传感器项目计划在未来18个月内完成，包括研发、测试、市场试点和正式推出等不同阶段。这个时间表的合理设计是为了确保电阻传感器项目各个阶段的顺利推进，以便按时交付高质量的成果。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电阻传感器项目预算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电阻传感器项目总预算估算为XX百万美元，主要分配在研发、市场推广、人员培训和运营等方面。这一充足的预算为电阻传感器项目提供了充足的资源，确保电阻传感器项目在各个方面都能取得优异的表现。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电阻传感器项目风险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可能面临的风险包括市场接受度低、技术难题、竞争激烈等。电阻传感器项目团队已经制定了相应的风险应对计划，通过前瞻性的风险管理，确保电阻传感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电阻传感器项目团队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电阻传感器项目汇聚了一支经验丰富、多领域专业素养的核心团队，确保电阻传感器项目在各个方面都能拥有高水平的执行力。团队的协同作战是电阻传感器项目成功的关键因素之一。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电阻传感器项目背景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电阻传感器项目的背景根植于市场对更高效、创新产品的渴望，同时也受到科技发展对行业格局的深刻改变的影响。这为电阻传感器项目提供了广阔的发展空间和市场需求。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电阻传感器项目现状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截至目前，电阻传感器项目已完成市场调研和技术验证，取得了初步的成功。这为电阻传感器项目在未来的发展奠定了坚实的基础，为更远大的目标打下了坚实的基石。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2530"/>
      <w:r>
        <w:rPr>
          <w:rFonts w:ascii="仿宋" w:eastAsia="仿宋" w:hAnsi="仿宋" w:cs="仿宋" w:hint="eastAsia"/>
          <w:sz w:val="28"/>
          <w:lang w:eastAsia="zh-CN"/>
        </w:rPr>
        <w:t>(二)、电阻传感器项目目标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keyword》电阻传感器项目首要业务目标是在市场中占据有利地位，实现产品/服务的成功推广和销售。通过不断提升产品质量、创新性，电阻传感器项目追求成为行业中的领导者，赢得更多客户的青睐。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在科技迅速发展的时代，电阻传感器项目着眼于技术创新。通过持续的研发和技术升级，电阻传感器项目旨在推出更具创新性的产品或服务，以满足市场对新鲜、先进解决方案的需求。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为了建立可持续的客户关系，电阻传感器项目设定了客户满意度目标。通过提供卓越的产品质量和优质的客户服务，电阻传感器项目追求赢得客户的信任和忠诚度，确保他们的满意度达到行业领先水平。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电阻传感器项目注重社会责任和可持续发展。通过实施环保、社会责任电阻传感器项目，电阻传感器项目致力于在经济发展的同时保护环境，促进社会公平，实现可持续经营。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电阻传感器项目的团队是实现目标的核心驱动力。因此，电阻传感器项目设定了团队发展目标，包括提升团队成员的专业技能、培养领导力，以及搭建协同高效的团队工作氛围。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8983"/>
      <w:r>
        <w:rPr>
          <w:rFonts w:ascii="仿宋" w:eastAsia="仿宋" w:hAnsi="仿宋" w:cs="仿宋" w:hint="eastAsia"/>
          <w:sz w:val="28"/>
          <w:lang w:eastAsia="zh-CN"/>
        </w:rPr>
        <w:t>(三)、电阻传感器项目提出的理由</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2. 电阻传感器项目提出的理由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提出源于对市场机遇的深刻洞察。当前市场中存在的需求缺口和行业发展趋势表明，有巨大的商业机会等待被开发。通过准确捕捉市场机遇，电阻传感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理念基于对技术创新的信仰。通过持续的研发和技术投入，电阻传感器项目有望推出更具创新性的产品或服务。在科技飞速发展的当下，电阻传感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提出是为了增强企业的行业竞争力。通过提升产品或服务的质量和独特性，电阻传感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响应了消费者需求的变化。随着社会和科技的不断发展，消费者对产品和服务的需求也在发生变化。通过深入了解并及时回应消费者的新需求，电阻传感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https://d.book118.com/435240314023011041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061E8C"/>
    <w:rsid w:val="13061E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524031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2024-01-09T02:51:00Z</dcterms:created>
  <dcterms:modified xsi:type="dcterms:W3CDTF">2024-01-09T02:52:05Z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F962AEFE4F284D54B9481C895EC35118_11</vt:lpwstr>
  </property>
  <property fmtid="{D5CDD505-2E9C-101B-9397-08002B2CF9AE}" pid="3" name="KSOProductBuildVer">
    <vt:lpwstr>2052-12.1.0.16120</vt:lpwstr>
  </property>
</Properties>
</file>