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内容策划项目规划设计纲要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7" w:history="1">
        <w:r>
          <w:rPr>
            <w:rFonts w:ascii="仿宋" w:eastAsia="仿宋" w:hAnsi="仿宋" w:cs="仿宋" w:hint="eastAsia"/>
            <w:lang w:eastAsia="zh-CN"/>
          </w:rPr>
          <w:t>概论</w:t>
        </w:r>
        <w:r>
          <w:tab/>
        </w:r>
        <w:r>
          <w:fldChar w:fldCharType="begin"/>
        </w:r>
        <w:r>
          <w:instrText xml:space="preserve"> PAGEREF _Toc16817 \h </w:instrText>
        </w:r>
        <w:r>
          <w:fldChar w:fldCharType="separate"/>
        </w:r>
        <w:r>
          <w:t>3</w:t>
        </w:r>
        <w:r>
          <w:fldChar w:fldCharType="end"/>
        </w:r>
      </w:hyperlink>
    </w:p>
    <w:p>
      <w:pPr>
        <w:pStyle w:val="TOC1"/>
        <w:tabs>
          <w:tab w:val="right" w:leader="dot" w:pos="8306"/>
        </w:tabs>
      </w:pPr>
      <w:hyperlink w:anchor="_Toc3356" w:history="1">
        <w:r>
          <w:rPr>
            <w:rFonts w:ascii="仿宋" w:eastAsia="仿宋" w:hAnsi="仿宋" w:cs="仿宋" w:hint="eastAsia"/>
            <w:lang w:eastAsia="zh-CN"/>
          </w:rPr>
          <w:t>一、内容策划项目文档管理</w:t>
        </w:r>
        <w:r>
          <w:tab/>
        </w:r>
        <w:r>
          <w:fldChar w:fldCharType="begin"/>
        </w:r>
        <w:r>
          <w:instrText xml:space="preserve"> PAGEREF _Toc3356 \h </w:instrText>
        </w:r>
        <w:r>
          <w:fldChar w:fldCharType="separate"/>
        </w:r>
        <w:r>
          <w:t>3</w:t>
        </w:r>
        <w:r>
          <w:fldChar w:fldCharType="end"/>
        </w:r>
      </w:hyperlink>
    </w:p>
    <w:p>
      <w:pPr>
        <w:pStyle w:val="TOC2"/>
        <w:tabs>
          <w:tab w:val="right" w:leader="dot" w:pos="8306"/>
        </w:tabs>
      </w:pPr>
      <w:hyperlink w:anchor="_Toc2506" w:history="1">
        <w:r>
          <w:rPr>
            <w:rFonts w:ascii="仿宋" w:eastAsia="仿宋" w:hAnsi="仿宋" w:cs="仿宋" w:hint="eastAsia"/>
            <w:lang w:eastAsia="zh-CN"/>
          </w:rPr>
          <w:t>(一)、文档编制与审查</w:t>
        </w:r>
        <w:r>
          <w:tab/>
        </w:r>
        <w:r>
          <w:fldChar w:fldCharType="begin"/>
        </w:r>
        <w:r>
          <w:instrText xml:space="preserve"> PAGEREF _Toc2506 \h </w:instrText>
        </w:r>
        <w:r>
          <w:fldChar w:fldCharType="separate"/>
        </w:r>
        <w:r>
          <w:t>3</w:t>
        </w:r>
        <w:r>
          <w:fldChar w:fldCharType="end"/>
        </w:r>
      </w:hyperlink>
    </w:p>
    <w:p>
      <w:pPr>
        <w:pStyle w:val="TOC2"/>
        <w:tabs>
          <w:tab w:val="right" w:leader="dot" w:pos="8306"/>
        </w:tabs>
      </w:pPr>
      <w:hyperlink w:anchor="_Toc16037" w:history="1">
        <w:r>
          <w:rPr>
            <w:rFonts w:ascii="仿宋" w:eastAsia="仿宋" w:hAnsi="仿宋" w:cs="仿宋" w:hint="eastAsia"/>
            <w:lang w:eastAsia="zh-CN"/>
          </w:rPr>
          <w:t>(二)、文档发布与分发</w:t>
        </w:r>
        <w:r>
          <w:tab/>
        </w:r>
        <w:r>
          <w:fldChar w:fldCharType="begin"/>
        </w:r>
        <w:r>
          <w:instrText xml:space="preserve"> PAGEREF _Toc16037 \h </w:instrText>
        </w:r>
        <w:r>
          <w:fldChar w:fldCharType="separate"/>
        </w:r>
        <w:r>
          <w:t>4</w:t>
        </w:r>
        <w:r>
          <w:fldChar w:fldCharType="end"/>
        </w:r>
      </w:hyperlink>
    </w:p>
    <w:p>
      <w:pPr>
        <w:pStyle w:val="TOC2"/>
        <w:tabs>
          <w:tab w:val="right" w:leader="dot" w:pos="8306"/>
        </w:tabs>
      </w:pPr>
      <w:hyperlink w:anchor="_Toc2131" w:history="1">
        <w:r>
          <w:rPr>
            <w:rFonts w:ascii="仿宋" w:eastAsia="仿宋" w:hAnsi="仿宋" w:cs="仿宋" w:hint="eastAsia"/>
            <w:lang w:eastAsia="zh-CN"/>
          </w:rPr>
          <w:t>(三)、文档存档与归档</w:t>
        </w:r>
        <w:r>
          <w:tab/>
        </w:r>
        <w:r>
          <w:fldChar w:fldCharType="begin"/>
        </w:r>
        <w:r>
          <w:instrText xml:space="preserve"> PAGEREF _Toc2131 \h </w:instrText>
        </w:r>
        <w:r>
          <w:fldChar w:fldCharType="separate"/>
        </w:r>
        <w:r>
          <w:t>5</w:t>
        </w:r>
        <w:r>
          <w:fldChar w:fldCharType="end"/>
        </w:r>
      </w:hyperlink>
    </w:p>
    <w:p>
      <w:pPr>
        <w:pStyle w:val="TOC1"/>
        <w:tabs>
          <w:tab w:val="right" w:leader="dot" w:pos="8306"/>
        </w:tabs>
      </w:pPr>
      <w:hyperlink w:anchor="_Toc30649" w:history="1">
        <w:r>
          <w:rPr>
            <w:rFonts w:ascii="仿宋" w:eastAsia="仿宋" w:hAnsi="仿宋" w:cs="仿宋" w:hint="eastAsia"/>
            <w:lang w:eastAsia="zh-CN"/>
          </w:rPr>
          <w:t>二、内容策划项目概论</w:t>
        </w:r>
        <w:r>
          <w:tab/>
        </w:r>
        <w:r>
          <w:fldChar w:fldCharType="begin"/>
        </w:r>
        <w:r>
          <w:instrText xml:space="preserve"> PAGEREF _Toc30649 \h </w:instrText>
        </w:r>
        <w:r>
          <w:fldChar w:fldCharType="separate"/>
        </w:r>
        <w:r>
          <w:t>6</w:t>
        </w:r>
        <w:r>
          <w:fldChar w:fldCharType="end"/>
        </w:r>
      </w:hyperlink>
    </w:p>
    <w:p>
      <w:pPr>
        <w:pStyle w:val="TOC2"/>
        <w:tabs>
          <w:tab w:val="right" w:leader="dot" w:pos="8306"/>
        </w:tabs>
      </w:pPr>
      <w:hyperlink w:anchor="_Toc29858" w:history="1">
        <w:r>
          <w:rPr>
            <w:rFonts w:ascii="仿宋" w:eastAsia="仿宋" w:hAnsi="仿宋" w:cs="仿宋" w:hint="eastAsia"/>
            <w:lang w:eastAsia="zh-CN"/>
          </w:rPr>
          <w:t>(一)、内容策划项目概况</w:t>
        </w:r>
        <w:r>
          <w:tab/>
        </w:r>
        <w:r>
          <w:fldChar w:fldCharType="begin"/>
        </w:r>
        <w:r>
          <w:instrText xml:space="preserve"> PAGEREF _Toc29858 \h </w:instrText>
        </w:r>
        <w:r>
          <w:fldChar w:fldCharType="separate"/>
        </w:r>
        <w:r>
          <w:t>6</w:t>
        </w:r>
        <w:r>
          <w:fldChar w:fldCharType="end"/>
        </w:r>
      </w:hyperlink>
    </w:p>
    <w:p>
      <w:pPr>
        <w:pStyle w:val="TOC2"/>
        <w:tabs>
          <w:tab w:val="right" w:leader="dot" w:pos="8306"/>
        </w:tabs>
      </w:pPr>
      <w:hyperlink w:anchor="_Toc19268" w:history="1">
        <w:r>
          <w:rPr>
            <w:rFonts w:ascii="仿宋" w:eastAsia="仿宋" w:hAnsi="仿宋" w:cs="仿宋" w:hint="eastAsia"/>
            <w:lang w:eastAsia="zh-CN"/>
          </w:rPr>
          <w:t>(二)、内容策划项目目标</w:t>
        </w:r>
        <w:r>
          <w:tab/>
        </w:r>
        <w:r>
          <w:fldChar w:fldCharType="begin"/>
        </w:r>
        <w:r>
          <w:instrText xml:space="preserve"> PAGEREF _Toc19268 \h </w:instrText>
        </w:r>
        <w:r>
          <w:fldChar w:fldCharType="separate"/>
        </w:r>
        <w:r>
          <w:t>9</w:t>
        </w:r>
        <w:r>
          <w:fldChar w:fldCharType="end"/>
        </w:r>
      </w:hyperlink>
    </w:p>
    <w:p>
      <w:pPr>
        <w:pStyle w:val="TOC2"/>
        <w:tabs>
          <w:tab w:val="right" w:leader="dot" w:pos="8306"/>
        </w:tabs>
      </w:pPr>
      <w:hyperlink w:anchor="_Toc4922" w:history="1">
        <w:r>
          <w:rPr>
            <w:rFonts w:ascii="仿宋" w:eastAsia="仿宋" w:hAnsi="仿宋" w:cs="仿宋" w:hint="eastAsia"/>
            <w:lang w:eastAsia="zh-CN"/>
          </w:rPr>
          <w:t>(三)、内容策划项目提出的理由</w:t>
        </w:r>
        <w:r>
          <w:tab/>
        </w:r>
        <w:r>
          <w:fldChar w:fldCharType="begin"/>
        </w:r>
        <w:r>
          <w:instrText xml:space="preserve"> PAGEREF _Toc4922 \h </w:instrText>
        </w:r>
        <w:r>
          <w:fldChar w:fldCharType="separate"/>
        </w:r>
        <w:r>
          <w:t>9</w:t>
        </w:r>
        <w:r>
          <w:fldChar w:fldCharType="end"/>
        </w:r>
      </w:hyperlink>
    </w:p>
    <w:p>
      <w:pPr>
        <w:pStyle w:val="TOC2"/>
        <w:tabs>
          <w:tab w:val="right" w:leader="dot" w:pos="8306"/>
        </w:tabs>
      </w:pPr>
      <w:hyperlink w:anchor="_Toc31734" w:history="1">
        <w:r>
          <w:rPr>
            <w:rFonts w:ascii="仿宋" w:eastAsia="仿宋" w:hAnsi="仿宋" w:cs="仿宋" w:hint="eastAsia"/>
            <w:lang w:eastAsia="zh-CN"/>
          </w:rPr>
          <w:t>(四)、内容策划项目意义</w:t>
        </w:r>
        <w:r>
          <w:tab/>
        </w:r>
        <w:r>
          <w:fldChar w:fldCharType="begin"/>
        </w:r>
        <w:r>
          <w:instrText xml:space="preserve"> PAGEREF _Toc31734 \h </w:instrText>
        </w:r>
        <w:r>
          <w:fldChar w:fldCharType="separate"/>
        </w:r>
        <w:r>
          <w:t>11</w:t>
        </w:r>
        <w:r>
          <w:fldChar w:fldCharType="end"/>
        </w:r>
      </w:hyperlink>
    </w:p>
    <w:p>
      <w:pPr>
        <w:pStyle w:val="TOC2"/>
        <w:tabs>
          <w:tab w:val="right" w:leader="dot" w:pos="8306"/>
        </w:tabs>
      </w:pPr>
      <w:hyperlink w:anchor="_Toc21335" w:history="1">
        <w:r>
          <w:rPr>
            <w:rFonts w:ascii="仿宋" w:eastAsia="仿宋" w:hAnsi="仿宋" w:cs="仿宋" w:hint="eastAsia"/>
            <w:lang w:eastAsia="zh-CN"/>
          </w:rPr>
          <w:t>(五)、内容策划项目背景</w:t>
        </w:r>
        <w:r>
          <w:tab/>
        </w:r>
        <w:r>
          <w:fldChar w:fldCharType="begin"/>
        </w:r>
        <w:r>
          <w:instrText xml:space="preserve"> PAGEREF _Toc21335 \h </w:instrText>
        </w:r>
        <w:r>
          <w:fldChar w:fldCharType="separate"/>
        </w:r>
        <w:r>
          <w:t>12</w:t>
        </w:r>
        <w:r>
          <w:fldChar w:fldCharType="end"/>
        </w:r>
      </w:hyperlink>
    </w:p>
    <w:p>
      <w:pPr>
        <w:pStyle w:val="TOC1"/>
        <w:tabs>
          <w:tab w:val="right" w:leader="dot" w:pos="8306"/>
        </w:tabs>
      </w:pPr>
      <w:hyperlink w:anchor="_Toc24099" w:history="1">
        <w:r>
          <w:rPr>
            <w:rFonts w:ascii="仿宋" w:eastAsia="仿宋" w:hAnsi="仿宋" w:cs="仿宋" w:hint="eastAsia"/>
            <w:lang w:eastAsia="zh-CN"/>
          </w:rPr>
          <w:t>三、产品规划分析</w:t>
        </w:r>
        <w:r>
          <w:tab/>
        </w:r>
        <w:r>
          <w:fldChar w:fldCharType="begin"/>
        </w:r>
        <w:r>
          <w:instrText xml:space="preserve"> PAGEREF _Toc24099 \h </w:instrText>
        </w:r>
        <w:r>
          <w:fldChar w:fldCharType="separate"/>
        </w:r>
        <w:r>
          <w:t>13</w:t>
        </w:r>
        <w:r>
          <w:fldChar w:fldCharType="end"/>
        </w:r>
      </w:hyperlink>
    </w:p>
    <w:p>
      <w:pPr>
        <w:pStyle w:val="TOC2"/>
        <w:tabs>
          <w:tab w:val="right" w:leader="dot" w:pos="8306"/>
        </w:tabs>
      </w:pPr>
      <w:hyperlink w:anchor="_Toc31203" w:history="1">
        <w:r>
          <w:rPr>
            <w:rFonts w:ascii="仿宋" w:eastAsia="仿宋" w:hAnsi="仿宋" w:cs="仿宋" w:hint="eastAsia"/>
            <w:lang w:eastAsia="zh-CN"/>
          </w:rPr>
          <w:t>(一)、产品规划</w:t>
        </w:r>
        <w:r>
          <w:tab/>
        </w:r>
        <w:r>
          <w:fldChar w:fldCharType="begin"/>
        </w:r>
        <w:r>
          <w:instrText xml:space="preserve"> PAGEREF _Toc31203 \h </w:instrText>
        </w:r>
        <w:r>
          <w:fldChar w:fldCharType="separate"/>
        </w:r>
        <w:r>
          <w:t>13</w:t>
        </w:r>
        <w:r>
          <w:fldChar w:fldCharType="end"/>
        </w:r>
      </w:hyperlink>
    </w:p>
    <w:p>
      <w:pPr>
        <w:pStyle w:val="TOC2"/>
        <w:tabs>
          <w:tab w:val="right" w:leader="dot" w:pos="8306"/>
        </w:tabs>
      </w:pPr>
      <w:hyperlink w:anchor="_Toc25962" w:history="1">
        <w:r>
          <w:rPr>
            <w:rFonts w:ascii="仿宋" w:eastAsia="仿宋" w:hAnsi="仿宋" w:cs="仿宋" w:hint="eastAsia"/>
            <w:lang w:eastAsia="zh-CN"/>
          </w:rPr>
          <w:t>(二)、建设规模</w:t>
        </w:r>
        <w:r>
          <w:tab/>
        </w:r>
        <w:r>
          <w:fldChar w:fldCharType="begin"/>
        </w:r>
        <w:r>
          <w:instrText xml:space="preserve"> PAGEREF _Toc25962 \h </w:instrText>
        </w:r>
        <w:r>
          <w:fldChar w:fldCharType="separate"/>
        </w:r>
        <w:r>
          <w:t>14</w:t>
        </w:r>
        <w:r>
          <w:fldChar w:fldCharType="end"/>
        </w:r>
      </w:hyperlink>
    </w:p>
    <w:p>
      <w:pPr>
        <w:pStyle w:val="TOC1"/>
        <w:tabs>
          <w:tab w:val="right" w:leader="dot" w:pos="8306"/>
        </w:tabs>
      </w:pPr>
      <w:hyperlink w:anchor="_Toc19696" w:history="1">
        <w:r>
          <w:rPr>
            <w:rFonts w:ascii="仿宋" w:eastAsia="仿宋" w:hAnsi="仿宋" w:cs="仿宋" w:hint="eastAsia"/>
            <w:lang w:eastAsia="zh-CN"/>
          </w:rPr>
          <w:t>四、内容策划项目选址可行性分析</w:t>
        </w:r>
        <w:r>
          <w:tab/>
        </w:r>
        <w:r>
          <w:fldChar w:fldCharType="begin"/>
        </w:r>
        <w:r>
          <w:instrText xml:space="preserve"> PAGEREF _Toc19696 \h </w:instrText>
        </w:r>
        <w:r>
          <w:fldChar w:fldCharType="separate"/>
        </w:r>
        <w:r>
          <w:t>15</w:t>
        </w:r>
        <w:r>
          <w:fldChar w:fldCharType="end"/>
        </w:r>
      </w:hyperlink>
    </w:p>
    <w:p>
      <w:pPr>
        <w:pStyle w:val="TOC2"/>
        <w:tabs>
          <w:tab w:val="right" w:leader="dot" w:pos="8306"/>
        </w:tabs>
      </w:pPr>
      <w:hyperlink w:anchor="_Toc9404" w:history="1">
        <w:r>
          <w:rPr>
            <w:rFonts w:ascii="仿宋" w:eastAsia="仿宋" w:hAnsi="仿宋" w:cs="仿宋" w:hint="eastAsia"/>
            <w:lang w:eastAsia="zh-CN"/>
          </w:rPr>
          <w:t>(一)、内容策划项目选址</w:t>
        </w:r>
        <w:r>
          <w:tab/>
        </w:r>
        <w:r>
          <w:fldChar w:fldCharType="begin"/>
        </w:r>
        <w:r>
          <w:instrText xml:space="preserve"> PAGEREF _Toc9404 \h </w:instrText>
        </w:r>
        <w:r>
          <w:fldChar w:fldCharType="separate"/>
        </w:r>
        <w:r>
          <w:t>15</w:t>
        </w:r>
        <w:r>
          <w:fldChar w:fldCharType="end"/>
        </w:r>
      </w:hyperlink>
    </w:p>
    <w:p>
      <w:pPr>
        <w:pStyle w:val="TOC2"/>
        <w:tabs>
          <w:tab w:val="right" w:leader="dot" w:pos="8306"/>
        </w:tabs>
      </w:pPr>
      <w:hyperlink w:anchor="_Toc3120" w:history="1">
        <w:r>
          <w:rPr>
            <w:rFonts w:ascii="仿宋" w:eastAsia="仿宋" w:hAnsi="仿宋" w:cs="仿宋" w:hint="eastAsia"/>
            <w:lang w:eastAsia="zh-CN"/>
          </w:rPr>
          <w:t>(二)、用地控制指标</w:t>
        </w:r>
        <w:r>
          <w:tab/>
        </w:r>
        <w:r>
          <w:fldChar w:fldCharType="begin"/>
        </w:r>
        <w:r>
          <w:instrText xml:space="preserve"> PAGEREF _Toc3120 \h </w:instrText>
        </w:r>
        <w:r>
          <w:fldChar w:fldCharType="separate"/>
        </w:r>
        <w:r>
          <w:t>15</w:t>
        </w:r>
        <w:r>
          <w:fldChar w:fldCharType="end"/>
        </w:r>
      </w:hyperlink>
    </w:p>
    <w:p>
      <w:pPr>
        <w:pStyle w:val="TOC2"/>
        <w:tabs>
          <w:tab w:val="right" w:leader="dot" w:pos="8306"/>
        </w:tabs>
      </w:pPr>
      <w:hyperlink w:anchor="_Toc31613" w:history="1">
        <w:r>
          <w:rPr>
            <w:rFonts w:ascii="仿宋" w:eastAsia="仿宋" w:hAnsi="仿宋" w:cs="仿宋" w:hint="eastAsia"/>
            <w:lang w:eastAsia="zh-CN"/>
          </w:rPr>
          <w:t>(三)、节约用地措施</w:t>
        </w:r>
        <w:r>
          <w:tab/>
        </w:r>
        <w:r>
          <w:fldChar w:fldCharType="begin"/>
        </w:r>
        <w:r>
          <w:instrText xml:space="preserve"> PAGEREF _Toc31613 \h </w:instrText>
        </w:r>
        <w:r>
          <w:fldChar w:fldCharType="separate"/>
        </w:r>
        <w:r>
          <w:t>17</w:t>
        </w:r>
        <w:r>
          <w:fldChar w:fldCharType="end"/>
        </w:r>
      </w:hyperlink>
    </w:p>
    <w:p>
      <w:pPr>
        <w:pStyle w:val="TOC2"/>
        <w:tabs>
          <w:tab w:val="right" w:leader="dot" w:pos="8306"/>
        </w:tabs>
      </w:pPr>
      <w:hyperlink w:anchor="_Toc9732" w:history="1">
        <w:r>
          <w:rPr>
            <w:rFonts w:ascii="仿宋" w:eastAsia="仿宋" w:hAnsi="仿宋" w:cs="仿宋" w:hint="eastAsia"/>
            <w:lang w:eastAsia="zh-CN"/>
          </w:rPr>
          <w:t>(四)、总图布置方案</w:t>
        </w:r>
        <w:r>
          <w:tab/>
        </w:r>
        <w:r>
          <w:fldChar w:fldCharType="begin"/>
        </w:r>
        <w:r>
          <w:instrText xml:space="preserve"> PAGEREF _Toc9732 \h </w:instrText>
        </w:r>
        <w:r>
          <w:fldChar w:fldCharType="separate"/>
        </w:r>
        <w:r>
          <w:t>18</w:t>
        </w:r>
        <w:r>
          <w:fldChar w:fldCharType="end"/>
        </w:r>
      </w:hyperlink>
    </w:p>
    <w:p>
      <w:pPr>
        <w:pStyle w:val="TOC2"/>
        <w:tabs>
          <w:tab w:val="right" w:leader="dot" w:pos="8306"/>
        </w:tabs>
      </w:pPr>
      <w:hyperlink w:anchor="_Toc16602" w:history="1">
        <w:r>
          <w:rPr>
            <w:rFonts w:ascii="仿宋" w:eastAsia="仿宋" w:hAnsi="仿宋" w:cs="仿宋" w:hint="eastAsia"/>
            <w:lang w:eastAsia="zh-CN"/>
          </w:rPr>
          <w:t>(五)、选址综合评价</w:t>
        </w:r>
        <w:r>
          <w:tab/>
        </w:r>
        <w:r>
          <w:fldChar w:fldCharType="begin"/>
        </w:r>
        <w:r>
          <w:instrText xml:space="preserve"> PAGEREF _Toc16602 \h </w:instrText>
        </w:r>
        <w:r>
          <w:fldChar w:fldCharType="separate"/>
        </w:r>
        <w:r>
          <w:t>19</w:t>
        </w:r>
        <w:r>
          <w:fldChar w:fldCharType="end"/>
        </w:r>
      </w:hyperlink>
    </w:p>
    <w:p>
      <w:pPr>
        <w:pStyle w:val="TOC1"/>
        <w:tabs>
          <w:tab w:val="right" w:leader="dot" w:pos="8306"/>
        </w:tabs>
      </w:pPr>
      <w:hyperlink w:anchor="_Toc22030" w:history="1">
        <w:r>
          <w:rPr>
            <w:rFonts w:ascii="仿宋" w:eastAsia="仿宋" w:hAnsi="仿宋" w:cs="仿宋" w:hint="eastAsia"/>
            <w:lang w:eastAsia="zh-CN"/>
          </w:rPr>
          <w:t>五、市场分析、调研</w:t>
        </w:r>
        <w:r>
          <w:tab/>
        </w:r>
        <w:r>
          <w:fldChar w:fldCharType="begin"/>
        </w:r>
        <w:r>
          <w:instrText xml:space="preserve"> PAGEREF _Toc22030 \h </w:instrText>
        </w:r>
        <w:r>
          <w:fldChar w:fldCharType="separate"/>
        </w:r>
        <w:r>
          <w:t>20</w:t>
        </w:r>
        <w:r>
          <w:fldChar w:fldCharType="end"/>
        </w:r>
      </w:hyperlink>
    </w:p>
    <w:p>
      <w:pPr>
        <w:pStyle w:val="TOC2"/>
        <w:tabs>
          <w:tab w:val="right" w:leader="dot" w:pos="8306"/>
        </w:tabs>
      </w:pPr>
      <w:hyperlink w:anchor="_Toc1661" w:history="1">
        <w:r>
          <w:rPr>
            <w:rFonts w:ascii="仿宋" w:eastAsia="仿宋" w:hAnsi="仿宋" w:cs="仿宋" w:hint="eastAsia"/>
            <w:lang w:eastAsia="zh-CN"/>
          </w:rPr>
          <w:t>(一)、内容策划行业分析</w:t>
        </w:r>
        <w:r>
          <w:tab/>
        </w:r>
        <w:r>
          <w:fldChar w:fldCharType="begin"/>
        </w:r>
        <w:r>
          <w:instrText xml:space="preserve"> PAGEREF _Toc1661 \h </w:instrText>
        </w:r>
        <w:r>
          <w:fldChar w:fldCharType="separate"/>
        </w:r>
        <w:r>
          <w:t>20</w:t>
        </w:r>
        <w:r>
          <w:fldChar w:fldCharType="end"/>
        </w:r>
      </w:hyperlink>
    </w:p>
    <w:p>
      <w:pPr>
        <w:pStyle w:val="TOC2"/>
        <w:tabs>
          <w:tab w:val="right" w:leader="dot" w:pos="8306"/>
        </w:tabs>
      </w:pPr>
      <w:hyperlink w:anchor="_Toc379" w:history="1">
        <w:r>
          <w:rPr>
            <w:rFonts w:ascii="仿宋" w:eastAsia="仿宋" w:hAnsi="仿宋" w:cs="仿宋" w:hint="eastAsia"/>
            <w:lang w:eastAsia="zh-CN"/>
          </w:rPr>
          <w:t>(二)、内容策划市场分析预测</w:t>
        </w:r>
        <w:r>
          <w:tab/>
        </w:r>
        <w:r>
          <w:fldChar w:fldCharType="begin"/>
        </w:r>
        <w:r>
          <w:instrText xml:space="preserve"> PAGEREF _Toc379 \h </w:instrText>
        </w:r>
        <w:r>
          <w:fldChar w:fldCharType="separate"/>
        </w:r>
        <w:r>
          <w:t>21</w:t>
        </w:r>
        <w:r>
          <w:fldChar w:fldCharType="end"/>
        </w:r>
      </w:hyperlink>
    </w:p>
    <w:p>
      <w:pPr>
        <w:pStyle w:val="TOC1"/>
        <w:tabs>
          <w:tab w:val="right" w:leader="dot" w:pos="8306"/>
        </w:tabs>
      </w:pPr>
      <w:hyperlink w:anchor="_Toc5712" w:history="1">
        <w:r>
          <w:rPr>
            <w:rFonts w:ascii="仿宋" w:eastAsia="仿宋" w:hAnsi="仿宋" w:cs="仿宋" w:hint="eastAsia"/>
            <w:lang w:eastAsia="zh-CN"/>
          </w:rPr>
          <w:t>六、内容策划项目可持续发展</w:t>
        </w:r>
        <w:r>
          <w:tab/>
        </w:r>
        <w:r>
          <w:fldChar w:fldCharType="begin"/>
        </w:r>
        <w:r>
          <w:instrText xml:space="preserve"> PAGEREF _Toc5712 \h </w:instrText>
        </w:r>
        <w:r>
          <w:fldChar w:fldCharType="separate"/>
        </w:r>
        <w:r>
          <w:t>21</w:t>
        </w:r>
        <w:r>
          <w:fldChar w:fldCharType="end"/>
        </w:r>
      </w:hyperlink>
    </w:p>
    <w:p>
      <w:pPr>
        <w:pStyle w:val="TOC2"/>
        <w:tabs>
          <w:tab w:val="right" w:leader="dot" w:pos="8306"/>
        </w:tabs>
      </w:pPr>
      <w:hyperlink w:anchor="_Toc1621" w:history="1">
        <w:r>
          <w:rPr>
            <w:rFonts w:ascii="仿宋" w:eastAsia="仿宋" w:hAnsi="仿宋" w:cs="仿宋" w:hint="eastAsia"/>
            <w:lang w:eastAsia="zh-CN"/>
          </w:rPr>
          <w:t>(一)、可持续战略与实践</w:t>
        </w:r>
        <w:r>
          <w:tab/>
        </w:r>
        <w:r>
          <w:fldChar w:fldCharType="begin"/>
        </w:r>
        <w:r>
          <w:instrText xml:space="preserve"> PAGEREF _Toc1621 \h </w:instrText>
        </w:r>
        <w:r>
          <w:fldChar w:fldCharType="separate"/>
        </w:r>
        <w:r>
          <w:t>21</w:t>
        </w:r>
        <w:r>
          <w:fldChar w:fldCharType="end"/>
        </w:r>
      </w:hyperlink>
    </w:p>
    <w:p>
      <w:pPr>
        <w:pStyle w:val="TOC2"/>
        <w:tabs>
          <w:tab w:val="right" w:leader="dot" w:pos="8306"/>
        </w:tabs>
      </w:pPr>
      <w:hyperlink w:anchor="_Toc10990" w:history="1">
        <w:r>
          <w:rPr>
            <w:rFonts w:ascii="仿宋" w:eastAsia="仿宋" w:hAnsi="仿宋" w:cs="仿宋" w:hint="eastAsia"/>
            <w:lang w:eastAsia="zh-CN"/>
          </w:rPr>
          <w:t>(二)、环保与社会责任</w:t>
        </w:r>
        <w:r>
          <w:tab/>
        </w:r>
        <w:r>
          <w:fldChar w:fldCharType="begin"/>
        </w:r>
        <w:r>
          <w:instrText xml:space="preserve"> PAGEREF _Toc10990 \h </w:instrText>
        </w:r>
        <w:r>
          <w:fldChar w:fldCharType="separate"/>
        </w:r>
        <w:r>
          <w:t>22</w:t>
        </w:r>
        <w:r>
          <w:fldChar w:fldCharType="end"/>
        </w:r>
      </w:hyperlink>
    </w:p>
    <w:p>
      <w:pPr>
        <w:pStyle w:val="TOC1"/>
        <w:tabs>
          <w:tab w:val="right" w:leader="dot" w:pos="8306"/>
        </w:tabs>
      </w:pPr>
      <w:hyperlink w:anchor="_Toc7832" w:history="1">
        <w:r>
          <w:rPr>
            <w:rFonts w:ascii="仿宋" w:eastAsia="仿宋" w:hAnsi="仿宋" w:cs="仿宋" w:hint="eastAsia"/>
            <w:lang w:eastAsia="zh-CN"/>
          </w:rPr>
          <w:t>七、内容策划项目人力资源管理</w:t>
        </w:r>
        <w:r>
          <w:tab/>
        </w:r>
        <w:r>
          <w:fldChar w:fldCharType="begin"/>
        </w:r>
        <w:r>
          <w:instrText xml:space="preserve"> PAGEREF _Toc7832 \h </w:instrText>
        </w:r>
        <w:r>
          <w:fldChar w:fldCharType="separate"/>
        </w:r>
        <w:r>
          <w:t>23</w:t>
        </w:r>
        <w:r>
          <w:fldChar w:fldCharType="end"/>
        </w:r>
      </w:hyperlink>
    </w:p>
    <w:p>
      <w:pPr>
        <w:pStyle w:val="TOC2"/>
        <w:tabs>
          <w:tab w:val="right" w:leader="dot" w:pos="8306"/>
        </w:tabs>
      </w:pPr>
      <w:hyperlink w:anchor="_Toc8426" w:history="1">
        <w:r>
          <w:rPr>
            <w:rFonts w:ascii="仿宋" w:eastAsia="仿宋" w:hAnsi="仿宋" w:cs="仿宋" w:hint="eastAsia"/>
            <w:lang w:eastAsia="zh-CN"/>
          </w:rPr>
          <w:t>(一)、建立健全的预算管理制度</w:t>
        </w:r>
        <w:r>
          <w:tab/>
        </w:r>
        <w:r>
          <w:fldChar w:fldCharType="begin"/>
        </w:r>
        <w:r>
          <w:instrText xml:space="preserve"> PAGEREF _Toc8426 \h </w:instrText>
        </w:r>
        <w:r>
          <w:fldChar w:fldCharType="separate"/>
        </w:r>
        <w:r>
          <w:t>23</w:t>
        </w:r>
        <w:r>
          <w:fldChar w:fldCharType="end"/>
        </w:r>
      </w:hyperlink>
    </w:p>
    <w:p>
      <w:pPr>
        <w:pStyle w:val="TOC2"/>
        <w:tabs>
          <w:tab w:val="right" w:leader="dot" w:pos="8306"/>
        </w:tabs>
      </w:pPr>
      <w:hyperlink w:anchor="_Toc15600" w:history="1">
        <w:r>
          <w:rPr>
            <w:rFonts w:ascii="仿宋" w:eastAsia="仿宋" w:hAnsi="仿宋" w:cs="仿宋" w:hint="eastAsia"/>
            <w:lang w:eastAsia="zh-CN"/>
          </w:rPr>
          <w:t>(二)、加强资金流动监控</w:t>
        </w:r>
        <w:r>
          <w:tab/>
        </w:r>
        <w:r>
          <w:fldChar w:fldCharType="begin"/>
        </w:r>
        <w:r>
          <w:instrText xml:space="preserve"> PAGEREF _Toc15600 \h </w:instrText>
        </w:r>
        <w:r>
          <w:fldChar w:fldCharType="separate"/>
        </w:r>
        <w:r>
          <w:t>25</w:t>
        </w:r>
        <w:r>
          <w:fldChar w:fldCharType="end"/>
        </w:r>
      </w:hyperlink>
    </w:p>
    <w:p>
      <w:pPr>
        <w:pStyle w:val="TOC2"/>
        <w:tabs>
          <w:tab w:val="right" w:leader="dot" w:pos="8306"/>
        </w:tabs>
      </w:pPr>
      <w:hyperlink w:anchor="_Toc3873" w:history="1">
        <w:r>
          <w:rPr>
            <w:rFonts w:ascii="仿宋" w:eastAsia="仿宋" w:hAnsi="仿宋" w:cs="仿宋" w:hint="eastAsia"/>
            <w:lang w:eastAsia="zh-CN"/>
          </w:rPr>
          <w:t>(三)、制定完善的风险控制机制</w:t>
        </w:r>
        <w:r>
          <w:tab/>
        </w:r>
        <w:r>
          <w:fldChar w:fldCharType="begin"/>
        </w:r>
        <w:r>
          <w:instrText xml:space="preserve"> PAGEREF _Toc3873 \h </w:instrText>
        </w:r>
        <w:r>
          <w:fldChar w:fldCharType="separate"/>
        </w:r>
        <w:r>
          <w:t>26</w:t>
        </w:r>
        <w:r>
          <w:fldChar w:fldCharType="end"/>
        </w:r>
      </w:hyperlink>
    </w:p>
    <w:p>
      <w:pPr>
        <w:pStyle w:val="TOC2"/>
        <w:tabs>
          <w:tab w:val="right" w:leader="dot" w:pos="8306"/>
        </w:tabs>
      </w:pPr>
      <w:hyperlink w:anchor="_Toc14392" w:history="1">
        <w:r>
          <w:rPr>
            <w:rFonts w:ascii="仿宋" w:eastAsia="仿宋" w:hAnsi="仿宋" w:cs="仿宋" w:hint="eastAsia"/>
            <w:lang w:eastAsia="zh-CN"/>
          </w:rPr>
          <w:t>(四)、优化成本管理</w:t>
        </w:r>
        <w:r>
          <w:tab/>
        </w:r>
        <w:r>
          <w:fldChar w:fldCharType="begin"/>
        </w:r>
        <w:r>
          <w:instrText xml:space="preserve"> PAGEREF _Toc14392 \h </w:instrText>
        </w:r>
        <w:r>
          <w:fldChar w:fldCharType="separate"/>
        </w:r>
        <w:r>
          <w:t>27</w:t>
        </w:r>
        <w:r>
          <w:fldChar w:fldCharType="end"/>
        </w:r>
      </w:hyperlink>
    </w:p>
    <w:p>
      <w:pPr>
        <w:pStyle w:val="TOC1"/>
        <w:tabs>
          <w:tab w:val="right" w:leader="dot" w:pos="8306"/>
        </w:tabs>
      </w:pPr>
      <w:hyperlink w:anchor="_Toc26276" w:history="1">
        <w:r>
          <w:rPr>
            <w:rFonts w:ascii="仿宋" w:eastAsia="仿宋" w:hAnsi="仿宋" w:cs="仿宋" w:hint="eastAsia"/>
            <w:lang w:eastAsia="zh-CN"/>
          </w:rPr>
          <w:t>八、内容策划项目风险管理</w:t>
        </w:r>
        <w:r>
          <w:tab/>
        </w:r>
        <w:r>
          <w:fldChar w:fldCharType="begin"/>
        </w:r>
        <w:r>
          <w:instrText xml:space="preserve"> PAGEREF _Toc26276 \h </w:instrText>
        </w:r>
        <w:r>
          <w:fldChar w:fldCharType="separate"/>
        </w:r>
        <w:r>
          <w:t>28</w:t>
        </w:r>
        <w:r>
          <w:fldChar w:fldCharType="end"/>
        </w:r>
      </w:hyperlink>
    </w:p>
    <w:p>
      <w:pPr>
        <w:pStyle w:val="TOC2"/>
        <w:tabs>
          <w:tab w:val="right" w:leader="dot" w:pos="8306"/>
        </w:tabs>
      </w:pPr>
      <w:hyperlink w:anchor="_Toc1085" w:history="1">
        <w:r>
          <w:rPr>
            <w:rFonts w:ascii="仿宋" w:eastAsia="仿宋" w:hAnsi="仿宋" w:cs="仿宋" w:hint="eastAsia"/>
            <w:lang w:eastAsia="zh-CN"/>
          </w:rPr>
          <w:t>(一)、风险识别与评估</w:t>
        </w:r>
        <w:r>
          <w:tab/>
        </w:r>
        <w:r>
          <w:fldChar w:fldCharType="begin"/>
        </w:r>
        <w:r>
          <w:instrText xml:space="preserve"> PAGEREF _Toc1085 \h </w:instrText>
        </w:r>
        <w:r>
          <w:fldChar w:fldCharType="separate"/>
        </w:r>
        <w:r>
          <w:t>28</w:t>
        </w:r>
        <w:r>
          <w:fldChar w:fldCharType="end"/>
        </w:r>
      </w:hyperlink>
    </w:p>
    <w:p>
      <w:pPr>
        <w:pStyle w:val="TOC2"/>
        <w:tabs>
          <w:tab w:val="right" w:leader="dot" w:pos="8306"/>
        </w:tabs>
      </w:pPr>
      <w:hyperlink w:anchor="_Toc32520" w:history="1">
        <w:r>
          <w:rPr>
            <w:rFonts w:ascii="仿宋" w:eastAsia="仿宋" w:hAnsi="仿宋" w:cs="仿宋" w:hint="eastAsia"/>
            <w:lang w:eastAsia="zh-CN"/>
          </w:rPr>
          <w:t>(二)、风险应对策略</w:t>
        </w:r>
        <w:r>
          <w:tab/>
        </w:r>
        <w:r>
          <w:fldChar w:fldCharType="begin"/>
        </w:r>
        <w:r>
          <w:instrText xml:space="preserve"> PAGEREF _Toc32520 \h </w:instrText>
        </w:r>
        <w:r>
          <w:fldChar w:fldCharType="separate"/>
        </w:r>
        <w:r>
          <w:t>30</w:t>
        </w:r>
        <w:r>
          <w:fldChar w:fldCharType="end"/>
        </w:r>
      </w:hyperlink>
    </w:p>
    <w:p>
      <w:pPr>
        <w:pStyle w:val="TOC2"/>
        <w:tabs>
          <w:tab w:val="right" w:leader="dot" w:pos="8306"/>
        </w:tabs>
      </w:pPr>
      <w:hyperlink w:anchor="_Toc26964" w:history="1">
        <w:r>
          <w:rPr>
            <w:rFonts w:ascii="仿宋" w:eastAsia="仿宋" w:hAnsi="仿宋" w:cs="仿宋" w:hint="eastAsia"/>
            <w:lang w:eastAsia="zh-CN"/>
          </w:rPr>
          <w:t>(三)、风险监控与控制</w:t>
        </w:r>
        <w:r>
          <w:tab/>
        </w:r>
        <w:r>
          <w:fldChar w:fldCharType="begin"/>
        </w:r>
        <w:r>
          <w:instrText xml:space="preserve"> PAGEREF _Toc26964 \h </w:instrText>
        </w:r>
        <w:r>
          <w:fldChar w:fldCharType="separate"/>
        </w:r>
        <w:r>
          <w:t>31</w:t>
        </w:r>
        <w:r>
          <w:fldChar w:fldCharType="end"/>
        </w:r>
      </w:hyperlink>
    </w:p>
    <w:p>
      <w:pPr>
        <w:pStyle w:val="TOC1"/>
        <w:tabs>
          <w:tab w:val="right" w:leader="dot" w:pos="8306"/>
        </w:tabs>
      </w:pPr>
      <w:hyperlink w:anchor="_Toc23066" w:history="1">
        <w:r>
          <w:rPr>
            <w:rFonts w:ascii="仿宋" w:eastAsia="仿宋" w:hAnsi="仿宋" w:cs="仿宋" w:hint="eastAsia"/>
            <w:lang w:eastAsia="zh-CN"/>
          </w:rPr>
          <w:t>九、内容策划项目财务管理</w:t>
        </w:r>
        <w:r>
          <w:tab/>
        </w:r>
        <w:r>
          <w:fldChar w:fldCharType="begin"/>
        </w:r>
        <w:r>
          <w:instrText xml:space="preserve"> PAGEREF _Toc23066 \h </w:instrText>
        </w:r>
        <w:r>
          <w:fldChar w:fldCharType="separate"/>
        </w:r>
        <w:r>
          <w:t>32</w:t>
        </w:r>
        <w:r>
          <w:fldChar w:fldCharType="end"/>
        </w:r>
      </w:hyperlink>
    </w:p>
    <w:p>
      <w:pPr>
        <w:pStyle w:val="TOC2"/>
        <w:tabs>
          <w:tab w:val="right" w:leader="dot" w:pos="8306"/>
        </w:tabs>
      </w:pPr>
      <w:hyperlink w:anchor="_Toc31158" w:history="1">
        <w:r>
          <w:rPr>
            <w:rFonts w:ascii="仿宋" w:eastAsia="仿宋" w:hAnsi="仿宋" w:cs="仿宋" w:hint="eastAsia"/>
            <w:lang w:eastAsia="zh-CN"/>
          </w:rPr>
          <w:t>(一)、资金需求大</w:t>
        </w:r>
        <w:r>
          <w:tab/>
        </w:r>
        <w:r>
          <w:fldChar w:fldCharType="begin"/>
        </w:r>
        <w:r>
          <w:instrText xml:space="preserve"> PAGEREF _Toc31158 \h </w:instrText>
        </w:r>
        <w:r>
          <w:fldChar w:fldCharType="separate"/>
        </w:r>
        <w:r>
          <w:t>32</w:t>
        </w:r>
        <w:r>
          <w:fldChar w:fldCharType="end"/>
        </w:r>
      </w:hyperlink>
    </w:p>
    <w:p>
      <w:pPr>
        <w:pStyle w:val="TOC2"/>
        <w:tabs>
          <w:tab w:val="right" w:leader="dot" w:pos="8306"/>
        </w:tabs>
      </w:pPr>
      <w:hyperlink w:anchor="_Toc584" w:history="1">
        <w:r>
          <w:rPr>
            <w:rFonts w:ascii="仿宋" w:eastAsia="仿宋" w:hAnsi="仿宋" w:cs="仿宋" w:hint="eastAsia"/>
            <w:lang w:eastAsia="zh-CN"/>
          </w:rPr>
          <w:t>(二)、研发周期长</w:t>
        </w:r>
        <w:r>
          <w:tab/>
        </w:r>
        <w:r>
          <w:fldChar w:fldCharType="begin"/>
        </w:r>
        <w:r>
          <w:instrText xml:space="preserve"> PAGEREF _Toc584 \h </w:instrText>
        </w:r>
        <w:r>
          <w:fldChar w:fldCharType="separate"/>
        </w:r>
        <w:r>
          <w:t>33</w:t>
        </w:r>
        <w:r>
          <w:fldChar w:fldCharType="end"/>
        </w:r>
      </w:hyperlink>
    </w:p>
    <w:p>
      <w:pPr>
        <w:pStyle w:val="TOC2"/>
        <w:tabs>
          <w:tab w:val="right" w:leader="dot" w:pos="8306"/>
        </w:tabs>
      </w:pPr>
      <w:hyperlink w:anchor="_Toc15053" w:history="1">
        <w:r>
          <w:rPr>
            <w:rFonts w:ascii="仿宋" w:eastAsia="仿宋" w:hAnsi="仿宋" w:cs="仿宋" w:hint="eastAsia"/>
            <w:lang w:eastAsia="zh-CN"/>
          </w:rPr>
          <w:t>(三)、市场风险大</w:t>
        </w:r>
        <w:r>
          <w:tab/>
        </w:r>
        <w:r>
          <w:fldChar w:fldCharType="begin"/>
        </w:r>
        <w:r>
          <w:instrText xml:space="preserve"> PAGEREF _Toc15053 \h </w:instrText>
        </w:r>
        <w:r>
          <w:fldChar w:fldCharType="separate"/>
        </w:r>
        <w:r>
          <w:t>35</w:t>
        </w:r>
        <w:r>
          <w:fldChar w:fldCharType="end"/>
        </w:r>
      </w:hyperlink>
    </w:p>
    <w:p>
      <w:pPr>
        <w:pStyle w:val="TOC2"/>
        <w:tabs>
          <w:tab w:val="right" w:leader="dot" w:pos="8306"/>
        </w:tabs>
      </w:pPr>
      <w:hyperlink w:anchor="_Toc16704" w:history="1">
        <w:r>
          <w:rPr>
            <w:rFonts w:ascii="仿宋" w:eastAsia="仿宋" w:hAnsi="仿宋" w:cs="仿宋" w:hint="eastAsia"/>
            <w:lang w:eastAsia="zh-CN"/>
          </w:rPr>
          <w:t>(四)、利润率高</w:t>
        </w:r>
        <w:r>
          <w:tab/>
        </w:r>
        <w:r>
          <w:fldChar w:fldCharType="begin"/>
        </w:r>
        <w:r>
          <w:instrText xml:space="preserve"> PAGEREF _Toc16704 \h </w:instrText>
        </w:r>
        <w:r>
          <w:fldChar w:fldCharType="separate"/>
        </w:r>
        <w:r>
          <w:t>37</w:t>
        </w:r>
        <w:r>
          <w:fldChar w:fldCharType="end"/>
        </w:r>
      </w:hyperlink>
    </w:p>
    <w:p>
      <w:pPr>
        <w:pStyle w:val="TOC1"/>
        <w:tabs>
          <w:tab w:val="right" w:leader="dot" w:pos="8306"/>
        </w:tabs>
      </w:pPr>
      <w:hyperlink w:anchor="_Toc27090" w:history="1">
        <w:r>
          <w:rPr>
            <w:rFonts w:ascii="仿宋" w:eastAsia="仿宋" w:hAnsi="仿宋" w:cs="仿宋" w:hint="eastAsia"/>
            <w:lang w:eastAsia="zh-CN"/>
          </w:rPr>
          <w:t>十、内容策划项目环境影响分析</w:t>
        </w:r>
        <w:r>
          <w:tab/>
        </w:r>
        <w:r>
          <w:fldChar w:fldCharType="begin"/>
        </w:r>
        <w:r>
          <w:instrText xml:space="preserve"> PAGEREF _Toc27090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88" w:history="1">
        <w:r>
          <w:rPr>
            <w:rFonts w:ascii="仿宋" w:eastAsia="仿宋" w:hAnsi="仿宋" w:cs="仿宋" w:hint="eastAsia"/>
            <w:lang w:eastAsia="zh-CN"/>
          </w:rPr>
          <w:t>(一)、建设区域环境质量现状</w:t>
        </w:r>
        <w:r>
          <w:tab/>
        </w:r>
        <w:r>
          <w:fldChar w:fldCharType="begin"/>
        </w:r>
        <w:r>
          <w:instrText xml:space="preserve"> PAGEREF _Toc6288 \h </w:instrText>
        </w:r>
        <w:r>
          <w:fldChar w:fldCharType="separate"/>
        </w:r>
        <w:r>
          <w:t>39</w:t>
        </w:r>
        <w:r>
          <w:fldChar w:fldCharType="end"/>
        </w:r>
      </w:hyperlink>
    </w:p>
    <w:p>
      <w:pPr>
        <w:pStyle w:val="TOC2"/>
        <w:tabs>
          <w:tab w:val="right" w:leader="dot" w:pos="8306"/>
        </w:tabs>
      </w:pPr>
      <w:hyperlink w:anchor="_Toc15977" w:history="1">
        <w:r>
          <w:rPr>
            <w:rFonts w:ascii="仿宋" w:eastAsia="仿宋" w:hAnsi="仿宋" w:cs="仿宋" w:hint="eastAsia"/>
            <w:lang w:eastAsia="zh-CN"/>
          </w:rPr>
          <w:t>(二)、建设期环境保护</w:t>
        </w:r>
        <w:r>
          <w:tab/>
        </w:r>
        <w:r>
          <w:fldChar w:fldCharType="begin"/>
        </w:r>
        <w:r>
          <w:instrText xml:space="preserve"> PAGEREF _Toc15977 \h </w:instrText>
        </w:r>
        <w:r>
          <w:fldChar w:fldCharType="separate"/>
        </w:r>
        <w:r>
          <w:t>41</w:t>
        </w:r>
        <w:r>
          <w:fldChar w:fldCharType="end"/>
        </w:r>
      </w:hyperlink>
    </w:p>
    <w:p>
      <w:pPr>
        <w:pStyle w:val="TOC2"/>
        <w:tabs>
          <w:tab w:val="right" w:leader="dot" w:pos="8306"/>
        </w:tabs>
      </w:pPr>
      <w:hyperlink w:anchor="_Toc29779" w:history="1">
        <w:r>
          <w:rPr>
            <w:rFonts w:ascii="仿宋" w:eastAsia="仿宋" w:hAnsi="仿宋" w:cs="仿宋" w:hint="eastAsia"/>
            <w:lang w:eastAsia="zh-CN"/>
          </w:rPr>
          <w:t>(三)、运营期环境保护</w:t>
        </w:r>
        <w:r>
          <w:tab/>
        </w:r>
        <w:r>
          <w:fldChar w:fldCharType="begin"/>
        </w:r>
        <w:r>
          <w:instrText xml:space="preserve"> PAGEREF _Toc29779 \h </w:instrText>
        </w:r>
        <w:r>
          <w:fldChar w:fldCharType="separate"/>
        </w:r>
        <w:r>
          <w:t>42</w:t>
        </w:r>
        <w:r>
          <w:fldChar w:fldCharType="end"/>
        </w:r>
      </w:hyperlink>
    </w:p>
    <w:p>
      <w:pPr>
        <w:pStyle w:val="TOC2"/>
        <w:tabs>
          <w:tab w:val="right" w:leader="dot" w:pos="8306"/>
        </w:tabs>
      </w:pPr>
      <w:hyperlink w:anchor="_Toc25382" w:history="1">
        <w:r>
          <w:rPr>
            <w:rFonts w:ascii="仿宋" w:eastAsia="仿宋" w:hAnsi="仿宋" w:cs="仿宋" w:hint="eastAsia"/>
            <w:lang w:eastAsia="zh-CN"/>
          </w:rPr>
          <w:t>(四)、内容策划项目建设对区域经济的影响</w:t>
        </w:r>
        <w:r>
          <w:tab/>
        </w:r>
        <w:r>
          <w:fldChar w:fldCharType="begin"/>
        </w:r>
        <w:r>
          <w:instrText xml:space="preserve"> PAGEREF _Toc25382 \h </w:instrText>
        </w:r>
        <w:r>
          <w:fldChar w:fldCharType="separate"/>
        </w:r>
        <w:r>
          <w:t>43</w:t>
        </w:r>
        <w:r>
          <w:fldChar w:fldCharType="end"/>
        </w:r>
      </w:hyperlink>
    </w:p>
    <w:p>
      <w:pPr>
        <w:pStyle w:val="TOC2"/>
        <w:tabs>
          <w:tab w:val="right" w:leader="dot" w:pos="8306"/>
        </w:tabs>
      </w:pPr>
      <w:hyperlink w:anchor="_Toc4137" w:history="1">
        <w:r>
          <w:rPr>
            <w:rFonts w:ascii="仿宋" w:eastAsia="仿宋" w:hAnsi="仿宋" w:cs="仿宋" w:hint="eastAsia"/>
            <w:lang w:eastAsia="zh-CN"/>
          </w:rPr>
          <w:t>(五)、废弃物处理</w:t>
        </w:r>
        <w:r>
          <w:tab/>
        </w:r>
        <w:r>
          <w:fldChar w:fldCharType="begin"/>
        </w:r>
        <w:r>
          <w:instrText xml:space="preserve"> PAGEREF _Toc4137 \h </w:instrText>
        </w:r>
        <w:r>
          <w:fldChar w:fldCharType="separate"/>
        </w:r>
        <w:r>
          <w:t>45</w:t>
        </w:r>
        <w:r>
          <w:fldChar w:fldCharType="end"/>
        </w:r>
      </w:hyperlink>
    </w:p>
    <w:p>
      <w:pPr>
        <w:pStyle w:val="TOC2"/>
        <w:tabs>
          <w:tab w:val="right" w:leader="dot" w:pos="8306"/>
        </w:tabs>
      </w:pPr>
      <w:hyperlink w:anchor="_Toc23320" w:history="1">
        <w:r>
          <w:rPr>
            <w:rFonts w:ascii="仿宋" w:eastAsia="仿宋" w:hAnsi="仿宋" w:cs="仿宋" w:hint="eastAsia"/>
            <w:lang w:eastAsia="zh-CN"/>
          </w:rPr>
          <w:t>(六)、特殊环境影响分析</w:t>
        </w:r>
        <w:r>
          <w:tab/>
        </w:r>
        <w:r>
          <w:fldChar w:fldCharType="begin"/>
        </w:r>
        <w:r>
          <w:instrText xml:space="preserve"> PAGEREF _Toc23320 \h </w:instrText>
        </w:r>
        <w:r>
          <w:fldChar w:fldCharType="separate"/>
        </w:r>
        <w:r>
          <w:t>46</w:t>
        </w:r>
        <w:r>
          <w:fldChar w:fldCharType="end"/>
        </w:r>
      </w:hyperlink>
    </w:p>
    <w:p>
      <w:pPr>
        <w:pStyle w:val="TOC2"/>
        <w:tabs>
          <w:tab w:val="right" w:leader="dot" w:pos="8306"/>
        </w:tabs>
      </w:pPr>
      <w:hyperlink w:anchor="_Toc2319" w:history="1">
        <w:r>
          <w:rPr>
            <w:rFonts w:ascii="仿宋" w:eastAsia="仿宋" w:hAnsi="仿宋" w:cs="仿宋" w:hint="eastAsia"/>
            <w:lang w:eastAsia="zh-CN"/>
          </w:rPr>
          <w:t>(七)、清洁生产</w:t>
        </w:r>
        <w:r>
          <w:tab/>
        </w:r>
        <w:r>
          <w:fldChar w:fldCharType="begin"/>
        </w:r>
        <w:r>
          <w:instrText xml:space="preserve"> PAGEREF _Toc2319 \h </w:instrText>
        </w:r>
        <w:r>
          <w:fldChar w:fldCharType="separate"/>
        </w:r>
        <w:r>
          <w:t>47</w:t>
        </w:r>
        <w:r>
          <w:fldChar w:fldCharType="end"/>
        </w:r>
      </w:hyperlink>
    </w:p>
    <w:p>
      <w:pPr>
        <w:pStyle w:val="TOC2"/>
        <w:tabs>
          <w:tab w:val="right" w:leader="dot" w:pos="8306"/>
        </w:tabs>
      </w:pPr>
      <w:hyperlink w:anchor="_Toc1232" w:history="1">
        <w:r>
          <w:rPr>
            <w:rFonts w:ascii="仿宋" w:eastAsia="仿宋" w:hAnsi="仿宋" w:cs="仿宋" w:hint="eastAsia"/>
            <w:lang w:eastAsia="zh-CN"/>
          </w:rPr>
          <w:t>(八)、环境保护综合评价</w:t>
        </w:r>
        <w:r>
          <w:tab/>
        </w:r>
        <w:r>
          <w:fldChar w:fldCharType="begin"/>
        </w:r>
        <w:r>
          <w:instrText xml:space="preserve"> PAGEREF _Toc1232 \h </w:instrText>
        </w:r>
        <w:r>
          <w:fldChar w:fldCharType="separate"/>
        </w:r>
        <w:r>
          <w:t>49</w:t>
        </w:r>
        <w:r>
          <w:fldChar w:fldCharType="end"/>
        </w:r>
      </w:hyperlink>
    </w:p>
    <w:p>
      <w:pPr>
        <w:pStyle w:val="TOC1"/>
        <w:tabs>
          <w:tab w:val="right" w:leader="dot" w:pos="8306"/>
        </w:tabs>
      </w:pPr>
      <w:hyperlink w:anchor="_Toc10959" w:history="1">
        <w:r>
          <w:rPr>
            <w:rFonts w:ascii="仿宋" w:eastAsia="仿宋" w:hAnsi="仿宋" w:cs="仿宋" w:hint="eastAsia"/>
            <w:lang w:eastAsia="zh-CN"/>
          </w:rPr>
          <w:t>十一、内容策划项目社会影响</w:t>
        </w:r>
        <w:r>
          <w:tab/>
        </w:r>
        <w:r>
          <w:fldChar w:fldCharType="begin"/>
        </w:r>
        <w:r>
          <w:instrText xml:space="preserve"> PAGEREF _Toc10959 \h </w:instrText>
        </w:r>
        <w:r>
          <w:fldChar w:fldCharType="separate"/>
        </w:r>
        <w:r>
          <w:t>50</w:t>
        </w:r>
        <w:r>
          <w:fldChar w:fldCharType="end"/>
        </w:r>
      </w:hyperlink>
    </w:p>
    <w:p>
      <w:pPr>
        <w:pStyle w:val="TOC2"/>
        <w:tabs>
          <w:tab w:val="right" w:leader="dot" w:pos="8306"/>
        </w:tabs>
      </w:pPr>
      <w:hyperlink w:anchor="_Toc11901" w:history="1">
        <w:r>
          <w:rPr>
            <w:rFonts w:ascii="仿宋" w:eastAsia="仿宋" w:hAnsi="仿宋" w:cs="仿宋" w:hint="eastAsia"/>
            <w:lang w:eastAsia="zh-CN"/>
          </w:rPr>
          <w:t>(一)、社会责任与义务</w:t>
        </w:r>
        <w:r>
          <w:tab/>
        </w:r>
        <w:r>
          <w:fldChar w:fldCharType="begin"/>
        </w:r>
        <w:r>
          <w:instrText xml:space="preserve"> PAGEREF _Toc11901 \h </w:instrText>
        </w:r>
        <w:r>
          <w:fldChar w:fldCharType="separate"/>
        </w:r>
        <w:r>
          <w:t>50</w:t>
        </w:r>
        <w:r>
          <w:fldChar w:fldCharType="end"/>
        </w:r>
      </w:hyperlink>
    </w:p>
    <w:p>
      <w:pPr>
        <w:pStyle w:val="TOC2"/>
        <w:tabs>
          <w:tab w:val="right" w:leader="dot" w:pos="8306"/>
        </w:tabs>
      </w:pPr>
      <w:hyperlink w:anchor="_Toc15907" w:history="1">
        <w:r>
          <w:rPr>
            <w:rFonts w:ascii="仿宋" w:eastAsia="仿宋" w:hAnsi="仿宋" w:cs="仿宋" w:hint="eastAsia"/>
            <w:lang w:eastAsia="zh-CN"/>
          </w:rPr>
          <w:t>(二)、社会参与与沟通</w:t>
        </w:r>
        <w:r>
          <w:tab/>
        </w:r>
        <w:r>
          <w:fldChar w:fldCharType="begin"/>
        </w:r>
        <w:r>
          <w:instrText xml:space="preserve"> PAGEREF _Toc15907 \h </w:instrText>
        </w:r>
        <w:r>
          <w:fldChar w:fldCharType="separate"/>
        </w:r>
        <w:r>
          <w:t>51</w:t>
        </w:r>
        <w:r>
          <w:fldChar w:fldCharType="end"/>
        </w:r>
      </w:hyperlink>
    </w:p>
    <w:p>
      <w:pPr>
        <w:pStyle w:val="TOC1"/>
        <w:tabs>
          <w:tab w:val="right" w:leader="dot" w:pos="8306"/>
        </w:tabs>
      </w:pPr>
      <w:hyperlink w:anchor="_Toc3093" w:history="1">
        <w:r>
          <w:rPr>
            <w:rFonts w:ascii="仿宋" w:eastAsia="仿宋" w:hAnsi="仿宋" w:cs="仿宋" w:hint="eastAsia"/>
            <w:lang w:eastAsia="zh-CN"/>
          </w:rPr>
          <w:t>十二、内容策划项目技术管理</w:t>
        </w:r>
        <w:r>
          <w:tab/>
        </w:r>
        <w:r>
          <w:fldChar w:fldCharType="begin"/>
        </w:r>
        <w:r>
          <w:instrText xml:space="preserve"> PAGEREF _Toc3093 \h </w:instrText>
        </w:r>
        <w:r>
          <w:fldChar w:fldCharType="separate"/>
        </w:r>
        <w:r>
          <w:t>51</w:t>
        </w:r>
        <w:r>
          <w:fldChar w:fldCharType="end"/>
        </w:r>
      </w:hyperlink>
    </w:p>
    <w:p>
      <w:pPr>
        <w:pStyle w:val="TOC2"/>
        <w:tabs>
          <w:tab w:val="right" w:leader="dot" w:pos="8306"/>
        </w:tabs>
      </w:pPr>
      <w:hyperlink w:anchor="_Toc1216" w:history="1">
        <w:r>
          <w:rPr>
            <w:rFonts w:ascii="仿宋" w:eastAsia="仿宋" w:hAnsi="仿宋" w:cs="仿宋" w:hint="eastAsia"/>
            <w:lang w:eastAsia="zh-CN"/>
          </w:rPr>
          <w:t>(一)、技术方案选用方向</w:t>
        </w:r>
        <w:r>
          <w:tab/>
        </w:r>
        <w:r>
          <w:fldChar w:fldCharType="begin"/>
        </w:r>
        <w:r>
          <w:instrText xml:space="preserve"> PAGEREF _Toc1216 \h </w:instrText>
        </w:r>
        <w:r>
          <w:fldChar w:fldCharType="separate"/>
        </w:r>
        <w:r>
          <w:t>51</w:t>
        </w:r>
        <w:r>
          <w:fldChar w:fldCharType="end"/>
        </w:r>
      </w:hyperlink>
    </w:p>
    <w:p>
      <w:pPr>
        <w:pStyle w:val="TOC2"/>
        <w:tabs>
          <w:tab w:val="right" w:leader="dot" w:pos="8306"/>
        </w:tabs>
      </w:pPr>
      <w:hyperlink w:anchor="_Toc10153" w:history="1">
        <w:r>
          <w:rPr>
            <w:rFonts w:ascii="仿宋" w:eastAsia="仿宋" w:hAnsi="仿宋" w:cs="仿宋" w:hint="eastAsia"/>
            <w:lang w:eastAsia="zh-CN"/>
          </w:rPr>
          <w:t>(二)、工艺技术方案选用原则</w:t>
        </w:r>
        <w:r>
          <w:tab/>
        </w:r>
        <w:r>
          <w:fldChar w:fldCharType="begin"/>
        </w:r>
        <w:r>
          <w:instrText xml:space="preserve"> PAGEREF _Toc10153 \h </w:instrText>
        </w:r>
        <w:r>
          <w:fldChar w:fldCharType="separate"/>
        </w:r>
        <w:r>
          <w:t>53</w:t>
        </w:r>
        <w:r>
          <w:fldChar w:fldCharType="end"/>
        </w:r>
      </w:hyperlink>
    </w:p>
    <w:p>
      <w:pPr>
        <w:pStyle w:val="TOC2"/>
        <w:tabs>
          <w:tab w:val="right" w:leader="dot" w:pos="8306"/>
        </w:tabs>
      </w:pPr>
      <w:hyperlink w:anchor="_Toc15074" w:history="1">
        <w:r>
          <w:rPr>
            <w:rFonts w:ascii="仿宋" w:eastAsia="仿宋" w:hAnsi="仿宋" w:cs="仿宋" w:hint="eastAsia"/>
            <w:lang w:eastAsia="zh-CN"/>
          </w:rPr>
          <w:t>(三)、工艺技术方案要求</w:t>
        </w:r>
        <w:r>
          <w:tab/>
        </w:r>
        <w:r>
          <w:fldChar w:fldCharType="begin"/>
        </w:r>
        <w:r>
          <w:instrText xml:space="preserve"> PAGEREF _Toc15074 \h </w:instrText>
        </w:r>
        <w:r>
          <w:fldChar w:fldCharType="separate"/>
        </w:r>
        <w:r>
          <w:t>55</w:t>
        </w:r>
        <w:r>
          <w:fldChar w:fldCharType="end"/>
        </w:r>
      </w:hyperlink>
    </w:p>
    <w:p>
      <w:pPr>
        <w:pStyle w:val="TOC1"/>
        <w:tabs>
          <w:tab w:val="right" w:leader="dot" w:pos="8306"/>
        </w:tabs>
      </w:pPr>
      <w:hyperlink w:anchor="_Toc25929" w:history="1">
        <w:r>
          <w:rPr>
            <w:rFonts w:ascii="仿宋" w:eastAsia="仿宋" w:hAnsi="仿宋" w:cs="仿宋" w:hint="eastAsia"/>
            <w:lang w:eastAsia="zh-CN"/>
          </w:rPr>
          <w:t>十三、风险识别与分类</w:t>
        </w:r>
        <w:r>
          <w:tab/>
        </w:r>
        <w:r>
          <w:fldChar w:fldCharType="begin"/>
        </w:r>
        <w:r>
          <w:instrText xml:space="preserve"> PAGEREF _Toc25929 \h </w:instrText>
        </w:r>
        <w:r>
          <w:fldChar w:fldCharType="separate"/>
        </w:r>
        <w:r>
          <w:t>58</w:t>
        </w:r>
        <w:r>
          <w:fldChar w:fldCharType="end"/>
        </w:r>
      </w:hyperlink>
    </w:p>
    <w:p>
      <w:pPr>
        <w:pStyle w:val="TOC2"/>
        <w:tabs>
          <w:tab w:val="right" w:leader="dot" w:pos="8306"/>
        </w:tabs>
      </w:pPr>
      <w:hyperlink w:anchor="_Toc29202" w:history="1">
        <w:r>
          <w:rPr>
            <w:rFonts w:ascii="仿宋" w:eastAsia="仿宋" w:hAnsi="仿宋" w:cs="仿宋" w:hint="eastAsia"/>
            <w:lang w:eastAsia="zh-CN"/>
          </w:rPr>
          <w:t>(一)、风险识别</w:t>
        </w:r>
        <w:r>
          <w:tab/>
        </w:r>
        <w:r>
          <w:fldChar w:fldCharType="begin"/>
        </w:r>
        <w:r>
          <w:instrText xml:space="preserve"> PAGEREF _Toc29202 \h </w:instrText>
        </w:r>
        <w:r>
          <w:fldChar w:fldCharType="separate"/>
        </w:r>
        <w:r>
          <w:t>58</w:t>
        </w:r>
        <w:r>
          <w:fldChar w:fldCharType="end"/>
        </w:r>
      </w:hyperlink>
    </w:p>
    <w:p>
      <w:pPr>
        <w:pStyle w:val="TOC2"/>
        <w:tabs>
          <w:tab w:val="right" w:leader="dot" w:pos="8306"/>
        </w:tabs>
      </w:pPr>
      <w:hyperlink w:anchor="_Toc16170" w:history="1">
        <w:r>
          <w:rPr>
            <w:rFonts w:ascii="仿宋" w:eastAsia="仿宋" w:hAnsi="仿宋" w:cs="仿宋" w:hint="eastAsia"/>
            <w:lang w:eastAsia="zh-CN"/>
          </w:rPr>
          <w:t>(二)、风险分类</w:t>
        </w:r>
        <w:r>
          <w:tab/>
        </w:r>
        <w:r>
          <w:fldChar w:fldCharType="begin"/>
        </w:r>
        <w:r>
          <w:instrText xml:space="preserve"> PAGEREF _Toc16170 \h </w:instrText>
        </w:r>
        <w:r>
          <w:fldChar w:fldCharType="separate"/>
        </w:r>
        <w:r>
          <w:t>59</w:t>
        </w:r>
        <w:r>
          <w:fldChar w:fldCharType="end"/>
        </w:r>
      </w:hyperlink>
    </w:p>
    <w:p>
      <w:pPr>
        <w:pStyle w:val="TOC1"/>
        <w:tabs>
          <w:tab w:val="right" w:leader="dot" w:pos="8306"/>
        </w:tabs>
      </w:pPr>
      <w:hyperlink w:anchor="_Toc30523" w:history="1">
        <w:r>
          <w:rPr>
            <w:rFonts w:ascii="仿宋" w:eastAsia="仿宋" w:hAnsi="仿宋" w:cs="仿宋" w:hint="eastAsia"/>
            <w:lang w:eastAsia="zh-CN"/>
          </w:rPr>
          <w:t>十四、利益相关者分析与沟通计划</w:t>
        </w:r>
        <w:r>
          <w:tab/>
        </w:r>
        <w:r>
          <w:fldChar w:fldCharType="begin"/>
        </w:r>
        <w:r>
          <w:instrText xml:space="preserve"> PAGEREF _Toc30523 \h </w:instrText>
        </w:r>
        <w:r>
          <w:fldChar w:fldCharType="separate"/>
        </w:r>
        <w:r>
          <w:t>61</w:t>
        </w:r>
        <w:r>
          <w:fldChar w:fldCharType="end"/>
        </w:r>
      </w:hyperlink>
    </w:p>
    <w:p>
      <w:pPr>
        <w:pStyle w:val="TOC2"/>
        <w:tabs>
          <w:tab w:val="right" w:leader="dot" w:pos="8306"/>
        </w:tabs>
      </w:pPr>
      <w:hyperlink w:anchor="_Toc17391" w:history="1">
        <w:r>
          <w:rPr>
            <w:rFonts w:ascii="仿宋" w:eastAsia="仿宋" w:hAnsi="仿宋" w:cs="仿宋" w:hint="eastAsia"/>
            <w:lang w:eastAsia="zh-CN"/>
          </w:rPr>
          <w:t>(一)、利益相关者分析</w:t>
        </w:r>
        <w:r>
          <w:tab/>
        </w:r>
        <w:r>
          <w:fldChar w:fldCharType="begin"/>
        </w:r>
        <w:r>
          <w:instrText xml:space="preserve"> PAGEREF _Toc17391 \h </w:instrText>
        </w:r>
        <w:r>
          <w:fldChar w:fldCharType="separate"/>
        </w:r>
        <w:r>
          <w:t>61</w:t>
        </w:r>
        <w:r>
          <w:fldChar w:fldCharType="end"/>
        </w:r>
      </w:hyperlink>
    </w:p>
    <w:p>
      <w:pPr>
        <w:pStyle w:val="TOC2"/>
        <w:tabs>
          <w:tab w:val="right" w:leader="dot" w:pos="8306"/>
        </w:tabs>
      </w:pPr>
      <w:hyperlink w:anchor="_Toc17993" w:history="1">
        <w:r>
          <w:rPr>
            <w:rFonts w:ascii="仿宋" w:eastAsia="仿宋" w:hAnsi="仿宋" w:cs="仿宋" w:hint="eastAsia"/>
            <w:lang w:eastAsia="zh-CN"/>
          </w:rPr>
          <w:t>(二)、沟通计划</w:t>
        </w:r>
        <w:r>
          <w:tab/>
        </w:r>
        <w:r>
          <w:fldChar w:fldCharType="begin"/>
        </w:r>
        <w:r>
          <w:instrText xml:space="preserve"> PAGEREF _Toc17993 \h </w:instrText>
        </w:r>
        <w:r>
          <w:fldChar w:fldCharType="separate"/>
        </w:r>
        <w:r>
          <w:t>62</w:t>
        </w:r>
        <w:r>
          <w:fldChar w:fldCharType="end"/>
        </w:r>
      </w:hyperlink>
    </w:p>
    <w:p>
      <w:pPr>
        <w:pStyle w:val="TOC1"/>
        <w:tabs>
          <w:tab w:val="right" w:leader="dot" w:pos="8306"/>
        </w:tabs>
      </w:pPr>
      <w:hyperlink w:anchor="_Toc28740" w:history="1">
        <w:r>
          <w:rPr>
            <w:rFonts w:ascii="仿宋" w:eastAsia="仿宋" w:hAnsi="仿宋" w:cs="仿宋" w:hint="eastAsia"/>
            <w:lang w:eastAsia="zh-CN"/>
          </w:rPr>
          <w:t>十五、质量管理体系</w:t>
        </w:r>
        <w:r>
          <w:tab/>
        </w:r>
        <w:r>
          <w:fldChar w:fldCharType="begin"/>
        </w:r>
        <w:r>
          <w:instrText xml:space="preserve"> PAGEREF _Toc28740 \h </w:instrText>
        </w:r>
        <w:r>
          <w:fldChar w:fldCharType="separate"/>
        </w:r>
        <w:r>
          <w:t>63</w:t>
        </w:r>
        <w:r>
          <w:fldChar w:fldCharType="end"/>
        </w:r>
      </w:hyperlink>
    </w:p>
    <w:p>
      <w:pPr>
        <w:pStyle w:val="TOC2"/>
        <w:tabs>
          <w:tab w:val="right" w:leader="dot" w:pos="8306"/>
        </w:tabs>
      </w:pPr>
      <w:hyperlink w:anchor="_Toc24555" w:history="1">
        <w:r>
          <w:rPr>
            <w:rFonts w:ascii="仿宋" w:eastAsia="仿宋" w:hAnsi="仿宋" w:cs="仿宋" w:hint="eastAsia"/>
            <w:lang w:eastAsia="zh-CN"/>
          </w:rPr>
          <w:t>(一)、质量目标与方针</w:t>
        </w:r>
        <w:r>
          <w:tab/>
        </w:r>
        <w:r>
          <w:fldChar w:fldCharType="begin"/>
        </w:r>
        <w:r>
          <w:instrText xml:space="preserve"> PAGEREF _Toc24555 \h </w:instrText>
        </w:r>
        <w:r>
          <w:fldChar w:fldCharType="separate"/>
        </w:r>
        <w:r>
          <w:t>63</w:t>
        </w:r>
        <w:r>
          <w:fldChar w:fldCharType="end"/>
        </w:r>
      </w:hyperlink>
    </w:p>
    <w:p>
      <w:pPr>
        <w:pStyle w:val="TOC2"/>
        <w:tabs>
          <w:tab w:val="right" w:leader="dot" w:pos="8306"/>
        </w:tabs>
      </w:pPr>
      <w:hyperlink w:anchor="_Toc1570" w:history="1">
        <w:r>
          <w:rPr>
            <w:rFonts w:ascii="仿宋" w:eastAsia="仿宋" w:hAnsi="仿宋" w:cs="仿宋" w:hint="eastAsia"/>
            <w:lang w:eastAsia="zh-CN"/>
          </w:rPr>
          <w:t>(二)、质量管理责任</w:t>
        </w:r>
        <w:r>
          <w:tab/>
        </w:r>
        <w:r>
          <w:fldChar w:fldCharType="begin"/>
        </w:r>
        <w:r>
          <w:instrText xml:space="preserve"> PAGEREF _Toc1570 \h </w:instrText>
        </w:r>
        <w:r>
          <w:fldChar w:fldCharType="separate"/>
        </w:r>
        <w:r>
          <w:t>64</w:t>
        </w:r>
        <w:r>
          <w:fldChar w:fldCharType="end"/>
        </w:r>
      </w:hyperlink>
    </w:p>
    <w:p>
      <w:pPr>
        <w:pStyle w:val="TOC2"/>
        <w:tabs>
          <w:tab w:val="right" w:leader="dot" w:pos="8306"/>
        </w:tabs>
      </w:pPr>
      <w:hyperlink w:anchor="_Toc14889" w:history="1">
        <w:r>
          <w:rPr>
            <w:rFonts w:ascii="仿宋" w:eastAsia="仿宋" w:hAnsi="仿宋" w:cs="仿宋" w:hint="eastAsia"/>
            <w:lang w:eastAsia="zh-CN"/>
          </w:rPr>
          <w:t>(三)、质量管理体系文件</w:t>
        </w:r>
        <w:r>
          <w:tab/>
        </w:r>
        <w:r>
          <w:fldChar w:fldCharType="begin"/>
        </w:r>
        <w:r>
          <w:instrText xml:space="preserve"> PAGEREF _Toc14889 \h </w:instrText>
        </w:r>
        <w:r>
          <w:fldChar w:fldCharType="separate"/>
        </w:r>
        <w:r>
          <w:t>65</w:t>
        </w:r>
        <w:r>
          <w:fldChar w:fldCharType="end"/>
        </w:r>
      </w:hyperlink>
    </w:p>
    <w:p>
      <w:pPr>
        <w:pStyle w:val="TOC2"/>
        <w:tabs>
          <w:tab w:val="right" w:leader="dot" w:pos="8306"/>
        </w:tabs>
      </w:pPr>
      <w:hyperlink w:anchor="_Toc22398" w:history="1">
        <w:r>
          <w:rPr>
            <w:rFonts w:ascii="仿宋" w:eastAsia="仿宋" w:hAnsi="仿宋" w:cs="仿宋" w:hint="eastAsia"/>
            <w:lang w:eastAsia="zh-CN"/>
          </w:rPr>
          <w:t>(四)、质量培训与教育</w:t>
        </w:r>
        <w:r>
          <w:tab/>
        </w:r>
        <w:r>
          <w:fldChar w:fldCharType="begin"/>
        </w:r>
        <w:r>
          <w:instrText xml:space="preserve"> PAGEREF _Toc22398 \h </w:instrText>
        </w:r>
        <w:r>
          <w:fldChar w:fldCharType="separate"/>
        </w:r>
        <w:r>
          <w:t>67</w:t>
        </w:r>
        <w:r>
          <w:fldChar w:fldCharType="end"/>
        </w:r>
      </w:hyperlink>
    </w:p>
    <w:p>
      <w:pPr>
        <w:pStyle w:val="TOC2"/>
        <w:tabs>
          <w:tab w:val="right" w:leader="dot" w:pos="8306"/>
        </w:tabs>
      </w:pPr>
      <w:hyperlink w:anchor="_Toc2801" w:history="1">
        <w:r>
          <w:rPr>
            <w:rFonts w:ascii="仿宋" w:eastAsia="仿宋" w:hAnsi="仿宋" w:cs="仿宋" w:hint="eastAsia"/>
            <w:lang w:eastAsia="zh-CN"/>
          </w:rPr>
          <w:t>(五)、质量审核与评价</w:t>
        </w:r>
        <w:r>
          <w:tab/>
        </w:r>
        <w:r>
          <w:fldChar w:fldCharType="begin"/>
        </w:r>
        <w:r>
          <w:instrText xml:space="preserve"> PAGEREF _Toc2801 \h </w:instrText>
        </w:r>
        <w:r>
          <w:fldChar w:fldCharType="separate"/>
        </w:r>
        <w:r>
          <w:t>69</w:t>
        </w:r>
        <w:r>
          <w:fldChar w:fldCharType="end"/>
        </w:r>
      </w:hyperlink>
    </w:p>
    <w:p>
      <w:pPr>
        <w:pStyle w:val="TOC2"/>
        <w:tabs>
          <w:tab w:val="right" w:leader="dot" w:pos="8306"/>
        </w:tabs>
      </w:pPr>
      <w:hyperlink w:anchor="_Toc26420" w:history="1">
        <w:r>
          <w:rPr>
            <w:rFonts w:ascii="仿宋" w:eastAsia="仿宋" w:hAnsi="仿宋" w:cs="仿宋" w:hint="eastAsia"/>
            <w:lang w:eastAsia="zh-CN"/>
          </w:rPr>
          <w:t>(六)、不符合与纠正措施</w:t>
        </w:r>
        <w:r>
          <w:tab/>
        </w:r>
        <w:r>
          <w:fldChar w:fldCharType="begin"/>
        </w:r>
        <w:r>
          <w:instrText xml:space="preserve"> PAGEREF _Toc26420 \h </w:instrText>
        </w:r>
        <w:r>
          <w:fldChar w:fldCharType="separate"/>
        </w:r>
        <w:r>
          <w:t>70</w:t>
        </w:r>
        <w:r>
          <w:fldChar w:fldCharType="end"/>
        </w:r>
      </w:hyperlink>
    </w:p>
    <w:p>
      <w:pPr>
        <w:pStyle w:val="TOC1"/>
        <w:tabs>
          <w:tab w:val="right" w:leader="dot" w:pos="8306"/>
        </w:tabs>
      </w:pPr>
      <w:hyperlink w:anchor="_Toc25545" w:history="1">
        <w:r>
          <w:rPr>
            <w:rFonts w:ascii="仿宋" w:eastAsia="仿宋" w:hAnsi="仿宋" w:cs="仿宋" w:hint="eastAsia"/>
            <w:lang w:eastAsia="zh-CN"/>
          </w:rPr>
          <w:t>十六、内容策划项目实施保障措施</w:t>
        </w:r>
        <w:r>
          <w:tab/>
        </w:r>
        <w:r>
          <w:fldChar w:fldCharType="begin"/>
        </w:r>
        <w:r>
          <w:instrText xml:space="preserve"> PAGEREF _Toc25545 \h </w:instrText>
        </w:r>
        <w:r>
          <w:fldChar w:fldCharType="separate"/>
        </w:r>
        <w:r>
          <w:t>71</w:t>
        </w:r>
        <w:r>
          <w:fldChar w:fldCharType="end"/>
        </w:r>
      </w:hyperlink>
    </w:p>
    <w:p>
      <w:pPr>
        <w:pStyle w:val="TOC2"/>
        <w:tabs>
          <w:tab w:val="right" w:leader="dot" w:pos="8306"/>
        </w:tabs>
      </w:pPr>
      <w:hyperlink w:anchor="_Toc6753" w:history="1">
        <w:r>
          <w:rPr>
            <w:rFonts w:ascii="仿宋" w:eastAsia="仿宋" w:hAnsi="仿宋" w:cs="仿宋" w:hint="eastAsia"/>
            <w:lang w:eastAsia="zh-CN"/>
          </w:rPr>
          <w:t>(一)、内容策划项目实施保障机制</w:t>
        </w:r>
        <w:r>
          <w:tab/>
        </w:r>
        <w:r>
          <w:fldChar w:fldCharType="begin"/>
        </w:r>
        <w:r>
          <w:instrText xml:space="preserve"> PAGEREF _Toc6753 \h </w:instrText>
        </w:r>
        <w:r>
          <w:fldChar w:fldCharType="separate"/>
        </w:r>
        <w:r>
          <w:t>71</w:t>
        </w:r>
        <w:r>
          <w:fldChar w:fldCharType="end"/>
        </w:r>
      </w:hyperlink>
    </w:p>
    <w:p>
      <w:pPr>
        <w:pStyle w:val="TOC2"/>
        <w:tabs>
          <w:tab w:val="right" w:leader="dot" w:pos="8306"/>
        </w:tabs>
      </w:pPr>
      <w:hyperlink w:anchor="_Toc4162" w:history="1">
        <w:r>
          <w:rPr>
            <w:rFonts w:ascii="仿宋" w:eastAsia="仿宋" w:hAnsi="仿宋" w:cs="仿宋" w:hint="eastAsia"/>
            <w:lang w:eastAsia="zh-CN"/>
          </w:rPr>
          <w:t>(二)、内容策划项目法律合规要求</w:t>
        </w:r>
        <w:r>
          <w:tab/>
        </w:r>
        <w:r>
          <w:fldChar w:fldCharType="begin"/>
        </w:r>
        <w:r>
          <w:instrText xml:space="preserve"> PAGEREF _Toc4162 \h </w:instrText>
        </w:r>
        <w:r>
          <w:fldChar w:fldCharType="separate"/>
        </w:r>
        <w:r>
          <w:t>74</w:t>
        </w:r>
        <w:r>
          <w:fldChar w:fldCharType="end"/>
        </w:r>
      </w:hyperlink>
    </w:p>
    <w:p>
      <w:pPr>
        <w:pStyle w:val="TOC2"/>
        <w:tabs>
          <w:tab w:val="right" w:leader="dot" w:pos="8306"/>
        </w:tabs>
      </w:pPr>
      <w:hyperlink w:anchor="_Toc17812" w:history="1">
        <w:r>
          <w:rPr>
            <w:rFonts w:ascii="仿宋" w:eastAsia="仿宋" w:hAnsi="仿宋" w:cs="仿宋" w:hint="eastAsia"/>
            <w:lang w:eastAsia="zh-CN"/>
          </w:rPr>
          <w:t>(三)、内容策划项目合同管理与法律事务</w:t>
        </w:r>
        <w:r>
          <w:tab/>
        </w:r>
        <w:r>
          <w:fldChar w:fldCharType="begin"/>
        </w:r>
        <w:r>
          <w:instrText xml:space="preserve"> PAGEREF _Toc17812 \h </w:instrText>
        </w:r>
        <w:r>
          <w:fldChar w:fldCharType="separate"/>
        </w:r>
        <w:r>
          <w:t>78</w:t>
        </w:r>
        <w:r>
          <w:fldChar w:fldCharType="end"/>
        </w:r>
      </w:hyperlink>
    </w:p>
    <w:p>
      <w:pPr>
        <w:pStyle w:val="TOC2"/>
        <w:tabs>
          <w:tab w:val="right" w:leader="dot" w:pos="8306"/>
        </w:tabs>
      </w:pPr>
      <w:hyperlink w:anchor="_Toc29929" w:history="1">
        <w:r>
          <w:rPr>
            <w:rFonts w:ascii="仿宋" w:eastAsia="仿宋" w:hAnsi="仿宋" w:cs="仿宋" w:hint="eastAsia"/>
            <w:lang w:eastAsia="zh-CN"/>
          </w:rPr>
          <w:t>(四)、内容策划项目知识产权保护策略</w:t>
        </w:r>
        <w:r>
          <w:tab/>
        </w:r>
        <w:r>
          <w:fldChar w:fldCharType="begin"/>
        </w:r>
        <w:r>
          <w:instrText xml:space="preserve"> PAGEREF _Toc29929 \h </w:instrText>
        </w:r>
        <w:r>
          <w:fldChar w:fldCharType="separate"/>
        </w:r>
        <w:r>
          <w:t>85</w:t>
        </w:r>
        <w:r>
          <w:fldChar w:fldCharType="end"/>
        </w:r>
      </w:hyperlink>
    </w:p>
    <w:p>
      <w:pPr>
        <w:pStyle w:val="TOC1"/>
        <w:tabs>
          <w:tab w:val="right" w:leader="dot" w:pos="8306"/>
        </w:tabs>
      </w:pPr>
      <w:hyperlink w:anchor="_Toc31868" w:history="1">
        <w:r>
          <w:rPr>
            <w:rFonts w:ascii="仿宋" w:eastAsia="仿宋" w:hAnsi="仿宋" w:cs="仿宋" w:hint="eastAsia"/>
            <w:lang w:eastAsia="zh-CN"/>
          </w:rPr>
          <w:t>十七、供应链管理</w:t>
        </w:r>
        <w:r>
          <w:tab/>
        </w:r>
        <w:r>
          <w:fldChar w:fldCharType="begin"/>
        </w:r>
        <w:r>
          <w:instrText xml:space="preserve"> PAGEREF _Toc31868 \h </w:instrText>
        </w:r>
        <w:r>
          <w:fldChar w:fldCharType="separate"/>
        </w:r>
        <w:r>
          <w:t>87</w:t>
        </w:r>
        <w:r>
          <w:fldChar w:fldCharType="end"/>
        </w:r>
      </w:hyperlink>
    </w:p>
    <w:p>
      <w:pPr>
        <w:pStyle w:val="TOC2"/>
        <w:tabs>
          <w:tab w:val="right" w:leader="dot" w:pos="8306"/>
        </w:tabs>
      </w:pPr>
      <w:hyperlink w:anchor="_Toc23231" w:history="1">
        <w:r>
          <w:rPr>
            <w:rFonts w:ascii="仿宋" w:eastAsia="仿宋" w:hAnsi="仿宋" w:cs="仿宋" w:hint="eastAsia"/>
            <w:lang w:eastAsia="zh-CN"/>
          </w:rPr>
          <w:t>(一)、供应链战略规划</w:t>
        </w:r>
        <w:r>
          <w:tab/>
        </w:r>
        <w:r>
          <w:fldChar w:fldCharType="begin"/>
        </w:r>
        <w:r>
          <w:instrText xml:space="preserve"> PAGEREF _Toc23231 \h </w:instrText>
        </w:r>
        <w:r>
          <w:fldChar w:fldCharType="separate"/>
        </w:r>
        <w:r>
          <w:t>87</w:t>
        </w:r>
        <w:r>
          <w:fldChar w:fldCharType="end"/>
        </w:r>
      </w:hyperlink>
    </w:p>
    <w:p>
      <w:pPr>
        <w:pStyle w:val="TOC2"/>
        <w:tabs>
          <w:tab w:val="right" w:leader="dot" w:pos="8306"/>
        </w:tabs>
      </w:pPr>
      <w:hyperlink w:anchor="_Toc32757" w:history="1">
        <w:r>
          <w:rPr>
            <w:rFonts w:ascii="仿宋" w:eastAsia="仿宋" w:hAnsi="仿宋" w:cs="仿宋" w:hint="eastAsia"/>
            <w:lang w:eastAsia="zh-CN"/>
          </w:rPr>
          <w:t>(二)、供应商选择与合作</w:t>
        </w:r>
        <w:r>
          <w:tab/>
        </w:r>
        <w:r>
          <w:fldChar w:fldCharType="begin"/>
        </w:r>
        <w:r>
          <w:instrText xml:space="preserve"> PAGEREF _Toc32757 \h </w:instrText>
        </w:r>
        <w:r>
          <w:fldChar w:fldCharType="separate"/>
        </w:r>
        <w:r>
          <w:t>89</w:t>
        </w:r>
        <w:r>
          <w:fldChar w:fldCharType="end"/>
        </w:r>
      </w:hyperlink>
    </w:p>
    <w:p>
      <w:pPr>
        <w:pStyle w:val="TOC2"/>
        <w:tabs>
          <w:tab w:val="right" w:leader="dot" w:pos="8306"/>
        </w:tabs>
      </w:pPr>
      <w:hyperlink w:anchor="_Toc13189" w:history="1">
        <w:r>
          <w:rPr>
            <w:rFonts w:ascii="仿宋" w:eastAsia="仿宋" w:hAnsi="仿宋" w:cs="仿宋" w:hint="eastAsia"/>
            <w:lang w:eastAsia="zh-CN"/>
          </w:rPr>
          <w:t>(三)、物流与库存管理</w:t>
        </w:r>
        <w:r>
          <w:tab/>
        </w:r>
        <w:r>
          <w:fldChar w:fldCharType="begin"/>
        </w:r>
        <w:r>
          <w:instrText xml:space="preserve"> PAGEREF _Toc13189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56"/>
      <w:r>
        <w:rPr>
          <w:rFonts w:ascii="仿宋" w:eastAsia="仿宋" w:hAnsi="仿宋" w:cs="仿宋" w:hint="eastAsia"/>
          <w:sz w:val="28"/>
          <w:lang w:eastAsia="zh-CN"/>
        </w:rPr>
        <w:t>一、内容策划项目文档管理</w:t>
      </w:r>
      <w:bookmarkEnd w:id="2"/>
    </w:p>
    <w:p>
      <w:pPr>
        <w:pStyle w:val="Heading2"/>
        <w:rPr>
          <w:rFonts w:ascii="仿宋" w:eastAsia="仿宋" w:hAnsi="仿宋" w:cs="仿宋" w:hint="eastAsia"/>
          <w:lang w:eastAsia="zh-CN"/>
        </w:rPr>
      </w:pPr>
      <w:bookmarkStart w:id="3" w:name="_Toc25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内容策划项目高度重视文档的质量和准确性，以支持内容策划项目的各项活动和决策。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文档的编制始于内容策划项目计划的初期，我们制定了详细的文档编制计划，明确了每个文档的内容、格式和编写责任人。在内容策划项目启动阶段，我们首先编制了内容策划项目章程，明确定义了内容策划项目的目标、范围、风险等关键要素。随后，内容策划项目团队根据计划陆续编制了需求文档、设计文档、测试文档等各类文档，确保内容策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容策划项目管理中的重要环节，旨在确保内容策划项目文档符合质量标准和内容策划项目需求。在内容策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除了内部审查，我们还进行了外部审查，邀请内容策划项目相关利益方和专业领域的专家对文档进行独立审查。这有助于获取更全面、客观的反馈，确保内容策划项目文档不仅符合内部标准，也满足外部需求。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内容策划项目在文档编制与审查方面建立了严格的管理机制，通过规范的流程和多维度的审查，确保内容策划项目文档的质量、准确性和可靠性，为内容策划项目的顺利推进提供了有力支持。</w:t>
      </w:r>
    </w:p>
    <w:p>
      <w:pPr>
        <w:pStyle w:val="Heading2"/>
        <w:ind w:firstLine="560" w:firstLineChars="200"/>
        <w:rPr>
          <w:rFonts w:ascii="仿宋" w:eastAsia="仿宋" w:hAnsi="仿宋" w:cs="仿宋" w:hint="eastAsia"/>
          <w:sz w:val="28"/>
          <w:lang w:eastAsia="zh-CN"/>
        </w:rPr>
      </w:pPr>
      <w:bookmarkStart w:id="4" w:name="_Toc160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我们通过多渠道发布文档，包括电子邮件、内容策划项目管理平台、内部网站等，以满足不同团队成员的偏好和需求。多渠道发布确保了信息的全面覆盖。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我们采用了精细的权限控制，确保只有授权人员可以访问敏感信息。这种安全措施保护了内容策划项目文档的机密性，防止了未经授权的信息泄露。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文档存档与归档是内容策划项目生命周期中一个至关重要的环节，直接关系到内容策划项目信息的长期保存和历史记录的完整性。在内容策划项目中，我们实施了一系列有效的文档存档与归档管理策略：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649"/>
      <w:r>
        <w:rPr>
          <w:rFonts w:ascii="仿宋" w:eastAsia="仿宋" w:hAnsi="仿宋" w:cs="仿宋" w:hint="eastAsia"/>
          <w:sz w:val="28"/>
          <w:lang w:eastAsia="zh-CN"/>
        </w:rPr>
        <w:t>二、内容策划项目概论</w:t>
      </w:r>
      <w:bookmarkEnd w:id="6"/>
    </w:p>
    <w:p>
      <w:pPr>
        <w:pStyle w:val="Heading2"/>
        <w:rPr>
          <w:rFonts w:ascii="仿宋" w:eastAsia="仿宋" w:hAnsi="仿宋" w:cs="仿宋" w:hint="eastAsia"/>
          <w:lang w:eastAsia="zh-CN"/>
        </w:rPr>
      </w:pPr>
      <w:bookmarkStart w:id="7" w:name="_Toc29858"/>
      <w:r>
        <w:rPr>
          <w:rFonts w:ascii="仿宋" w:eastAsia="仿宋" w:hAnsi="仿宋" w:cs="仿宋" w:hint="eastAsia"/>
          <w:lang w:eastAsia="zh-CN"/>
        </w:rPr>
        <w:t>(一)、内容策划项目概况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起源追溯至对市场的深入洞察。市场的不断演变与变革为内容策划项目提供了难得的机遇。当前市场存在的需求缺口和变革的大环境共同构成了内容策划项目的背景。这个内容策划项目旨在充分利用市场机遇，填补行业中尚未满足的需求，为客户提供全新的解决方案。市场的变革和需求的增长使得这个内容策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内容策划项目名称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正式命名为内容策划。这个名称不仅仅是一个标识，更代表了内容策划项目的核心理念和愿景。它蕴含着内容策划项目所要解决问题的关键字，具有强烈的表达和辨识度，为内容策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内容策划项目目标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核心目标是提供一种全新、高效的解决方案，满足客户日益增长的需求。内容策划项目追求的不仅仅是满足市场需求，更是在市场中获得卓越的竞争优势。通过不断提升产品或服务的质量和创新水平，内容策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内容策划项目范围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全面涵盖了产品研发、制造、市场推广和售后服务，确保从产品设计到最终用户体验的全方位关注。这一全面的内容策划项目范围是为了确保内容策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内容策划项目时间表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内容策划项目计划在未来18个月内完成，包括研发、测试、市场试点和正式推出等不同阶段。这个时间表的合理设计是为了确保内容策划项目各个阶段的顺利推进，以便按时交付高质量的成果。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内容策划项目预算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内容策划项目总预算估算为XX百万美元，主要分配在研发、市场推广、人员培训和运营等方面。这一充足的预算为内容策划项目提供了充足的资源，确保内容策划项目在各个方面都能取得优异的表现。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内容策划项目风险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内容策划项目可能面临的风险包括市场接受度低、技术难题、竞争激烈等。内容策划项目团队已经制定了相应的风险应对计划，通过前瞻性的风险管理，确保内容策划项目在面对不确定性时能够迅速做出应对。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内容策划项目团队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内容策划项目汇聚了一支经验丰富、多领域专业素养的核心团队，确保内容策划项目在各个方面都能拥有高水平的执行力。团队的协同作战是内容策划项目成功的关键因素之一。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内容策划项目背景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内容策划项目的背景根植于市场对更高效、创新产品的渴望，同时也受到科技发展对行业格局的深刻改变的影响。这为内容策划项目提供了广阔的发展空间和市场需求。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内容策划项目现状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截至目前，内容策划项目已完成市场调研和技术验证，取得了初步的成功。这为内容策划项目在未来的发展奠定了坚实的基础，为更远大的目标打下了坚实的基石。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9268"/>
      <w:r>
        <w:rPr>
          <w:rFonts w:ascii="仿宋" w:eastAsia="仿宋" w:hAnsi="仿宋" w:cs="仿宋" w:hint="eastAsia"/>
          <w:sz w:val="28"/>
          <w:lang w:eastAsia="zh-CN"/>
        </w:rPr>
        <w:t>(二)、内容策划项目目标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keyword》内容策划项目首要业务目标是在市场中占据有利地位，实现产品/服务的成功推广和销售。通过不断提升产品质量、创新性，内容策划项目追求成为行业中的领导者，赢得更多客户的青睐。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在科技迅速发展的时代，内容策划项目着眼于技术创新。通过持续的研发和技术升级，内容策划项目旨在推出更具创新性的产品或服务，以满足市场对新鲜、先进解决方案的需求。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为了建立可持续的客户关系，内容策划项目设定了客户满意度目标。通过提供卓越的产品质量和优质的客户服务，内容策划项目追求赢得客户的信任和忠诚度，确保他们的满意度达到行业领先水平。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内容策划项目注重社会责任和可持续发展。通过实施环保、社会责任内容策划项目，内容策划项目致力于在经济发展的同时保护环境，促进社会公平，实现可持续经营。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内容策划项目的团队是实现目标的核心驱动力。因此，内容策划项目设定了团队发展目标，包括提升团队成员的专业技能、培养领导力，以及搭建协同高效的团队工作氛围。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922"/>
      <w:r>
        <w:rPr>
          <w:rFonts w:ascii="仿宋" w:eastAsia="仿宋" w:hAnsi="仿宋" w:cs="仿宋" w:hint="eastAsia"/>
          <w:sz w:val="28"/>
          <w:lang w:eastAsia="zh-CN"/>
        </w:rPr>
        <w:t>(三)、内容策划项目提出的理由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内容策划项目提出的理由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源于对市场机遇的深刻洞察。当前市场中存在的需求缺口和行业发展趋势表明，有巨大的商业机会等待被开发。通过准确捕捉市场机遇，内容策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理念基于对技术创新的信仰。通过持续的研发和技术投入，内容策划项目有望推出更具创新性的产品或服务。在科技飞速发展的当下，内容策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是为了增强企业的行业竞争力。通过提升产品或服务的质量和独特性，内容策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响应了消费者需求的变化。随着社会和科技的不断发展，消费者对产品和服务的需求也在发生变化。通过深入了解并及时回应消费者的新需求，内容策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内容策划项目的提出是企业战略发展规划的一部分。在面对日益激烈的市场竞争和不断变化的商业环境中，内容策划项目作为企业战略的一环，旨在为企业开辟新的增长领域，巩固企业在行业中的地位。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不仅仅是基于商业考量，还注重社会责任。通过推出环保、社会责任等方面的内容策划项目，内容策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内容策划项目的提出反映了对利益相关者期望的关注。包括客户、员工、投资者等利益相关者在企业发展中都有着各自的期望，内容策划项目力求在满足这些期望的同时，取得更大的共赢。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734"/>
      <w:r>
        <w:rPr>
          <w:rFonts w:ascii="仿宋" w:eastAsia="仿宋" w:hAnsi="仿宋" w:cs="仿宋" w:hint="eastAsia"/>
          <w:sz w:val="28"/>
          <w:lang w:eastAsia="zh-CN"/>
        </w:rPr>
        <w:t>(四)、内容策划项目意义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在实施内容策划项目的过程中，我们不仅仅是在追逐商业成功，更是为企业和社会的多个层面创造了深远的意义。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首要意义在于提升企业的市场竞争力。通过持续的创新和对产品质量的高标准要求，内容策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容策划项目的推进将促使行业技术水平的提升。通过引入先进技术和创新性解决方案，内容策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容策划项目不仅创造了大量就业机会，提高了就业水平，还注重社会责任和环保。通过参与社会公益事业和推动环保内容策划项目，内容策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综合而言，内容策划项目意义重大，不仅推动了企业的发展，也为行业和社会的进步贡献了积极力量。这是一个全面而深刻的影响，将在未来产生可持续的正面效应。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1335"/>
      <w:r>
        <w:rPr>
          <w:rFonts w:ascii="仿宋" w:eastAsia="仿宋" w:hAnsi="仿宋" w:cs="仿宋" w:hint="eastAsia"/>
          <w:sz w:val="28"/>
          <w:lang w:eastAsia="zh-CN"/>
        </w:rPr>
        <w:t>(五)、内容策划项目背景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在当今迅猛发展的商业环境中，内容策划项目的动因根植于对多方面因素的审慎考量。这个内容策划项目的提出并非孤立的决策，而是对企业所处背景深入思考的产物。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市场的不断演变是内容策划项目背后的首要原因。科技的迅速发展和全球市场的快速变化使得企业必须灵活应对。内容策划项目应运而生，旨在通过创新性的解决方案迎合市场的多变需求，赢得竞争中的先机。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竞争的激烈程度也是内容策划项目背景中不可忽视的一环。企业需要在激烈竞争中脱颖而出，为此，内容策划项目致力于打破常规，提供独特的价值主张，以吸引客户并确保市场份额的增长。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技术的迅速发展为企业带来了机遇与挑战。作为内容策划项目启动的背景之一，对新兴技术的应用将有助于提升企业的技术水平，使其在不断演进的商业环境中保持竞争优势。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此外，社会对企业责任的期望也在逐渐升高。内容策划项目充分融入了社会责任的理念，通过可持续经营和社会公益内容策划项目，企图为社会贡献一份力量，在商业成功的同时关注社会价值。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409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120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内容策划项目的主要产品是XXXX，预计年产值为XXX万元。这一产品在市场中占据着重要的地位，其广泛的应用范围使得该内容策划项目的市场前景非常广阔。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内容策划项目的xxx产品作为重要的原材料之一，将在多个领域发挥关键作用。其在建筑、交通、能源等方面的广泛应用将为整个产业链提供强大的支持，形成产业协同效应。内容策划项目的年产值XXX万XXX万XXX万万元不仅反映了其在市场上的巨大潜力，更预示着它对国民经济的积极贡献。这种关联度高、涉及面广的产业关系，使得该内容策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596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总征地面积为XXXX平方米，相当于约XX.XX亩，其中净用地面积为XXXX平方米，红线范围内相当于约XX.XX亩。这一用地规模充分考虑了内容策划项目的建设需求，保障了内容策划项目在合适的空间内得以充分发展。内容策划项目规划的总建筑面积为XXXX平方米，其中主体工程建设占XXXX平方米，计容建筑面积达XXXX平方米。预计建筑工程的投资将达到XXXX万元，为内容策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计划购置的设备共计XXXX台（套），设备购置费用为XXXX万元。这一设备购置计划充分考虑到内容策划项目的生产需求和技术要求，确保了内容策划项目在生产运营中具备先进的技术装备和高效的生产能力。设备的合理配置将为内容策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内容策划项目计划总投资为XXXX万元，预计年实现营业收入为XXXX万元。这一产能规模的设定旨在确保内容策划项目能够在投资与回报之间取得平衡，实现长期可持续的发展。内容策划项目的总投资充分考虑到各个方面的需求，包括用地建设、设备购置等多个环节，以确保内容策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9696"/>
      <w:r>
        <w:rPr>
          <w:rFonts w:ascii="仿宋" w:eastAsia="仿宋" w:hAnsi="仿宋" w:cs="仿宋" w:hint="eastAsia"/>
          <w:sz w:val="28"/>
          <w:lang w:eastAsia="zh-CN"/>
        </w:rPr>
        <w:t>四、内容策划项目选址可行性分析</w:t>
      </w:r>
      <w:bookmarkEnd w:id="15"/>
    </w:p>
    <w:p>
      <w:pPr>
        <w:pStyle w:val="Heading2"/>
        <w:rPr>
          <w:rFonts w:ascii="仿宋" w:eastAsia="仿宋" w:hAnsi="仿宋" w:cs="仿宋" w:hint="eastAsia"/>
          <w:lang w:eastAsia="zh-CN"/>
        </w:rPr>
      </w:pPr>
      <w:bookmarkStart w:id="16" w:name="_Toc9404"/>
      <w:r>
        <w:rPr>
          <w:rFonts w:ascii="仿宋" w:eastAsia="仿宋" w:hAnsi="仿宋" w:cs="仿宋" w:hint="eastAsia"/>
          <w:lang w:eastAsia="zh-CN"/>
        </w:rPr>
        <w:t>(一)、内容策划项目选址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该内容策划项目选址位于XX省XX市XX区XXX街道</w:t>
      </w:r>
    </w:p>
    <w:p>
      <w:pPr>
        <w:pStyle w:val="Heading2"/>
        <w:ind w:firstLine="560" w:firstLineChars="200"/>
        <w:rPr>
          <w:rFonts w:ascii="仿宋" w:eastAsia="仿宋" w:hAnsi="仿宋" w:cs="仿宋" w:hint="eastAsia"/>
          <w:sz w:val="28"/>
          <w:lang w:eastAsia="zh-CN"/>
        </w:rPr>
      </w:pPr>
      <w:bookmarkStart w:id="17" w:name="_Toc312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内容策划项目的征地面积将根据内容策划项目的实际规模和需求进行精确规划。具体面积XXX平方米，旨在确保内容策划项目不仅能够满足当前的发展需求，还能够预留空间以适应未来的扩展。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净用地面积是在征地面积基础上去除不可利用面积后的实际可开发用地。具体面积XXX平方米，考虑到环保、交通、安全等多方面因素，以确保内容策划项目在整体利用效率上达到最优。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内容策划项目计划建设的建筑总规模具体面积XXX平方米。这一规模的确定综合考虑了内容策划项目的性质、规模，以及城市规划的相关要求，确保建筑布局与周边环境协调一致。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绿地率是内容策划项目用地中被规划为绿地的比例。具体面积XXX平方米，旨在通过合理规划绿地，改善内容策划项目周边环境，提升居民生活质量，并符合城市整体绿化规划。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容积率是用地上可以建设的建筑总体积与用地面积之比。具体面积XXX，通过合理的容积率规划，确保内容策划项目建筑规模与周边环境和谐共生。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确保内容策划项目选址与当地城市规划相一致，具体面积XXX平方米。通过与城市规划部门深入沟通，确保内容策划项目不仅符合城市的整体发展方向，还能够融入城市的发展布局，为城市的长远发展贡献力量。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容策划项目选址符合当地产业政策，具体面积XXX平方米。这包括内容策划项目对当地经济的促进作用，以及对相关产业的带动效应，确保内容策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用地总体要求必须符合环保和可持续发展的原则，具体面积XXX平方米。通过采用绿色建筑设计、节能减排等措施，确保内容策划项目在建设和运营过程中对环境的影响最小化，达到可持续发展的要求。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确保内容策划项目选址具备必要的公共设施配套，具体面积XXX平方米。这包括交通便利性、教育、医疗等基础设施，以提高居民生活品质，使得内容策划项目选址更具吸引力。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考虑用地总体要求对当地社会稳定性的影响，具体面积XXX平方米。通过深入了解当地社区反馈，确保内容策划项目的选址和建设过程对当地社会和谐稳定产生积极作用。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容策划项目选址不仅符合法规和规划，还在实际操作中具有可行性。这一全面规划将为内容策划项目的成功实施提供坚实的基础，确保内容策划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https://d.book118.com/435323030113011100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F377B"/>
    <w:rsid w:val="28EF37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32303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2024-01-19T06:29:00Z</dcterms:created>
  <dcterms:modified xsi:type="dcterms:W3CDTF">2024-01-19T06:30:00Z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B7A99DFDE5F84502B8E564F35C1AD748_11</vt:lpwstr>
  </property>
  <property fmtid="{D5CDD505-2E9C-101B-9397-08002B2CF9AE}" pid="3" name="KSOProductBuildVer">
    <vt:lpwstr>2052-12.1.0.16120</vt:lpwstr>
  </property>
</Properties>
</file>