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磷酸盐胶粘剂项目可行性建设方案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5" w:history="1">
        <w:r>
          <w:rPr>
            <w:rFonts w:ascii="仿宋" w:eastAsia="仿宋" w:hAnsi="仿宋" w:cs="仿宋" w:hint="eastAsia"/>
            <w:lang w:eastAsia="zh-CN"/>
          </w:rPr>
          <w:t>前言</w:t>
        </w:r>
        <w:r>
          <w:tab/>
        </w:r>
        <w:r>
          <w:fldChar w:fldCharType="begin"/>
        </w:r>
        <w:r>
          <w:instrText xml:space="preserve"> PAGEREF _Toc18825 \h </w:instrText>
        </w:r>
        <w:r>
          <w:fldChar w:fldCharType="separate"/>
        </w:r>
        <w:r>
          <w:t>3</w:t>
        </w:r>
        <w:r>
          <w:fldChar w:fldCharType="end"/>
        </w:r>
      </w:hyperlink>
    </w:p>
    <w:p>
      <w:pPr>
        <w:pStyle w:val="TOC1"/>
        <w:tabs>
          <w:tab w:val="right" w:leader="dot" w:pos="8306"/>
        </w:tabs>
      </w:pPr>
      <w:hyperlink w:anchor="_Toc7661" w:history="1">
        <w:r>
          <w:rPr>
            <w:rFonts w:ascii="仿宋" w:eastAsia="仿宋" w:hAnsi="仿宋" w:cs="仿宋" w:hint="eastAsia"/>
            <w:lang w:eastAsia="zh-CN"/>
          </w:rPr>
          <w:t>一、发展规划、产业政策和行业准入分析</w:t>
        </w:r>
        <w:r>
          <w:tab/>
        </w:r>
        <w:r>
          <w:fldChar w:fldCharType="begin"/>
        </w:r>
        <w:r>
          <w:instrText xml:space="preserve"> PAGEREF _Toc7661 \h </w:instrText>
        </w:r>
        <w:r>
          <w:fldChar w:fldCharType="separate"/>
        </w:r>
        <w:r>
          <w:t>3</w:t>
        </w:r>
        <w:r>
          <w:fldChar w:fldCharType="end"/>
        </w:r>
      </w:hyperlink>
    </w:p>
    <w:p>
      <w:pPr>
        <w:pStyle w:val="TOC2"/>
        <w:tabs>
          <w:tab w:val="right" w:leader="dot" w:pos="8306"/>
        </w:tabs>
      </w:pPr>
      <w:hyperlink w:anchor="_Toc22651" w:history="1">
        <w:r>
          <w:rPr>
            <w:rFonts w:ascii="仿宋" w:eastAsia="仿宋" w:hAnsi="仿宋" w:cs="仿宋" w:hint="eastAsia"/>
            <w:lang w:eastAsia="zh-CN"/>
          </w:rPr>
          <w:t>(一)、发展规划分析</w:t>
        </w:r>
        <w:r>
          <w:tab/>
        </w:r>
        <w:r>
          <w:fldChar w:fldCharType="begin"/>
        </w:r>
        <w:r>
          <w:instrText xml:space="preserve"> PAGEREF _Toc22651 \h </w:instrText>
        </w:r>
        <w:r>
          <w:fldChar w:fldCharType="separate"/>
        </w:r>
        <w:r>
          <w:t>3</w:t>
        </w:r>
        <w:r>
          <w:fldChar w:fldCharType="end"/>
        </w:r>
      </w:hyperlink>
    </w:p>
    <w:p>
      <w:pPr>
        <w:pStyle w:val="TOC2"/>
        <w:tabs>
          <w:tab w:val="right" w:leader="dot" w:pos="8306"/>
        </w:tabs>
      </w:pPr>
      <w:hyperlink w:anchor="_Toc8336" w:history="1">
        <w:r>
          <w:rPr>
            <w:rFonts w:ascii="仿宋" w:eastAsia="仿宋" w:hAnsi="仿宋" w:cs="仿宋" w:hint="eastAsia"/>
            <w:lang w:eastAsia="zh-CN"/>
          </w:rPr>
          <w:t>(二)、产业政策分析</w:t>
        </w:r>
        <w:r>
          <w:tab/>
        </w:r>
        <w:r>
          <w:fldChar w:fldCharType="begin"/>
        </w:r>
        <w:r>
          <w:instrText xml:space="preserve"> PAGEREF _Toc8336 \h </w:instrText>
        </w:r>
        <w:r>
          <w:fldChar w:fldCharType="separate"/>
        </w:r>
        <w:r>
          <w:t>5</w:t>
        </w:r>
        <w:r>
          <w:fldChar w:fldCharType="end"/>
        </w:r>
      </w:hyperlink>
    </w:p>
    <w:p>
      <w:pPr>
        <w:pStyle w:val="TOC2"/>
        <w:tabs>
          <w:tab w:val="right" w:leader="dot" w:pos="8306"/>
        </w:tabs>
      </w:pPr>
      <w:hyperlink w:anchor="_Toc17475" w:history="1">
        <w:r>
          <w:rPr>
            <w:rFonts w:ascii="仿宋" w:eastAsia="仿宋" w:hAnsi="仿宋" w:cs="仿宋" w:hint="eastAsia"/>
            <w:lang w:eastAsia="zh-CN"/>
          </w:rPr>
          <w:t>(三)、行业准入分析</w:t>
        </w:r>
        <w:r>
          <w:tab/>
        </w:r>
        <w:r>
          <w:fldChar w:fldCharType="begin"/>
        </w:r>
        <w:r>
          <w:instrText xml:space="preserve"> PAGEREF _Toc17475 \h </w:instrText>
        </w:r>
        <w:r>
          <w:fldChar w:fldCharType="separate"/>
        </w:r>
        <w:r>
          <w:t>6</w:t>
        </w:r>
        <w:r>
          <w:fldChar w:fldCharType="end"/>
        </w:r>
      </w:hyperlink>
    </w:p>
    <w:p>
      <w:pPr>
        <w:pStyle w:val="TOC1"/>
        <w:tabs>
          <w:tab w:val="right" w:leader="dot" w:pos="8306"/>
        </w:tabs>
      </w:pPr>
      <w:hyperlink w:anchor="_Toc31682" w:history="1">
        <w:r>
          <w:rPr>
            <w:rFonts w:ascii="仿宋" w:eastAsia="仿宋" w:hAnsi="仿宋" w:cs="仿宋" w:hint="eastAsia"/>
            <w:lang w:eastAsia="zh-CN"/>
          </w:rPr>
          <w:t>二、经济影响分析</w:t>
        </w:r>
        <w:r>
          <w:tab/>
        </w:r>
        <w:r>
          <w:fldChar w:fldCharType="begin"/>
        </w:r>
        <w:r>
          <w:instrText xml:space="preserve"> PAGEREF _Toc31682 \h </w:instrText>
        </w:r>
        <w:r>
          <w:fldChar w:fldCharType="separate"/>
        </w:r>
        <w:r>
          <w:t>7</w:t>
        </w:r>
        <w:r>
          <w:fldChar w:fldCharType="end"/>
        </w:r>
      </w:hyperlink>
    </w:p>
    <w:p>
      <w:pPr>
        <w:pStyle w:val="TOC2"/>
        <w:tabs>
          <w:tab w:val="right" w:leader="dot" w:pos="8306"/>
        </w:tabs>
      </w:pPr>
      <w:hyperlink w:anchor="_Toc27184" w:history="1">
        <w:r>
          <w:rPr>
            <w:rFonts w:ascii="仿宋" w:eastAsia="仿宋" w:hAnsi="仿宋" w:cs="仿宋" w:hint="eastAsia"/>
            <w:lang w:eastAsia="zh-CN"/>
          </w:rPr>
          <w:t>(一)、经济费用效益或费用效果分析</w:t>
        </w:r>
        <w:r>
          <w:tab/>
        </w:r>
        <w:r>
          <w:fldChar w:fldCharType="begin"/>
        </w:r>
        <w:r>
          <w:instrText xml:space="preserve"> PAGEREF _Toc27184 \h </w:instrText>
        </w:r>
        <w:r>
          <w:fldChar w:fldCharType="separate"/>
        </w:r>
        <w:r>
          <w:t>7</w:t>
        </w:r>
        <w:r>
          <w:fldChar w:fldCharType="end"/>
        </w:r>
      </w:hyperlink>
    </w:p>
    <w:p>
      <w:pPr>
        <w:pStyle w:val="TOC2"/>
        <w:tabs>
          <w:tab w:val="right" w:leader="dot" w:pos="8306"/>
        </w:tabs>
      </w:pPr>
      <w:hyperlink w:anchor="_Toc10775" w:history="1">
        <w:r>
          <w:rPr>
            <w:rFonts w:ascii="仿宋" w:eastAsia="仿宋" w:hAnsi="仿宋" w:cs="仿宋" w:hint="eastAsia"/>
            <w:lang w:eastAsia="zh-CN"/>
          </w:rPr>
          <w:t>(二)、行业影响分析</w:t>
        </w:r>
        <w:r>
          <w:tab/>
        </w:r>
        <w:r>
          <w:fldChar w:fldCharType="begin"/>
        </w:r>
        <w:r>
          <w:instrText xml:space="preserve"> PAGEREF _Toc10775 \h </w:instrText>
        </w:r>
        <w:r>
          <w:fldChar w:fldCharType="separate"/>
        </w:r>
        <w:r>
          <w:t>10</w:t>
        </w:r>
        <w:r>
          <w:fldChar w:fldCharType="end"/>
        </w:r>
      </w:hyperlink>
    </w:p>
    <w:p>
      <w:pPr>
        <w:pStyle w:val="TOC2"/>
        <w:tabs>
          <w:tab w:val="right" w:leader="dot" w:pos="8306"/>
        </w:tabs>
      </w:pPr>
      <w:hyperlink w:anchor="_Toc11003" w:history="1">
        <w:r>
          <w:rPr>
            <w:rFonts w:ascii="仿宋" w:eastAsia="仿宋" w:hAnsi="仿宋" w:cs="仿宋" w:hint="eastAsia"/>
            <w:lang w:eastAsia="zh-CN"/>
          </w:rPr>
          <w:t>(三)、区域经济影响分析</w:t>
        </w:r>
        <w:r>
          <w:tab/>
        </w:r>
        <w:r>
          <w:fldChar w:fldCharType="begin"/>
        </w:r>
        <w:r>
          <w:instrText xml:space="preserve"> PAGEREF _Toc11003 \h </w:instrText>
        </w:r>
        <w:r>
          <w:fldChar w:fldCharType="separate"/>
        </w:r>
        <w:r>
          <w:t>11</w:t>
        </w:r>
        <w:r>
          <w:fldChar w:fldCharType="end"/>
        </w:r>
      </w:hyperlink>
    </w:p>
    <w:p>
      <w:pPr>
        <w:pStyle w:val="TOC2"/>
        <w:tabs>
          <w:tab w:val="right" w:leader="dot" w:pos="8306"/>
        </w:tabs>
      </w:pPr>
      <w:hyperlink w:anchor="_Toc32761" w:history="1">
        <w:r>
          <w:rPr>
            <w:rFonts w:ascii="仿宋" w:eastAsia="仿宋" w:hAnsi="仿宋" w:cs="仿宋" w:hint="eastAsia"/>
            <w:lang w:eastAsia="zh-CN"/>
          </w:rPr>
          <w:t>(四)、宏观经济影响分析</w:t>
        </w:r>
        <w:r>
          <w:tab/>
        </w:r>
        <w:r>
          <w:fldChar w:fldCharType="begin"/>
        </w:r>
        <w:r>
          <w:instrText xml:space="preserve"> PAGEREF _Toc32761 \h </w:instrText>
        </w:r>
        <w:r>
          <w:fldChar w:fldCharType="separate"/>
        </w:r>
        <w:r>
          <w:t>12</w:t>
        </w:r>
        <w:r>
          <w:fldChar w:fldCharType="end"/>
        </w:r>
      </w:hyperlink>
    </w:p>
    <w:p>
      <w:pPr>
        <w:pStyle w:val="TOC1"/>
        <w:tabs>
          <w:tab w:val="right" w:leader="dot" w:pos="8306"/>
        </w:tabs>
      </w:pPr>
      <w:hyperlink w:anchor="_Toc28083" w:history="1">
        <w:r>
          <w:rPr>
            <w:rFonts w:ascii="仿宋" w:eastAsia="仿宋" w:hAnsi="仿宋" w:cs="仿宋" w:hint="eastAsia"/>
            <w:lang w:eastAsia="zh-CN"/>
          </w:rPr>
          <w:t>三、社会影响分析</w:t>
        </w:r>
        <w:r>
          <w:tab/>
        </w:r>
        <w:r>
          <w:fldChar w:fldCharType="begin"/>
        </w:r>
        <w:r>
          <w:instrText xml:space="preserve"> PAGEREF _Toc28083 \h </w:instrText>
        </w:r>
        <w:r>
          <w:fldChar w:fldCharType="separate"/>
        </w:r>
        <w:r>
          <w:t>14</w:t>
        </w:r>
        <w:r>
          <w:fldChar w:fldCharType="end"/>
        </w:r>
      </w:hyperlink>
    </w:p>
    <w:p>
      <w:pPr>
        <w:pStyle w:val="TOC2"/>
        <w:tabs>
          <w:tab w:val="right" w:leader="dot" w:pos="8306"/>
        </w:tabs>
      </w:pPr>
      <w:hyperlink w:anchor="_Toc17240" w:history="1">
        <w:r>
          <w:rPr>
            <w:rFonts w:ascii="仿宋" w:eastAsia="仿宋" w:hAnsi="仿宋" w:cs="仿宋" w:hint="eastAsia"/>
            <w:lang w:eastAsia="zh-CN"/>
          </w:rPr>
          <w:t>(一)、社会影响效果分析</w:t>
        </w:r>
        <w:r>
          <w:tab/>
        </w:r>
        <w:r>
          <w:fldChar w:fldCharType="begin"/>
        </w:r>
        <w:r>
          <w:instrText xml:space="preserve"> PAGEREF _Toc17240 \h </w:instrText>
        </w:r>
        <w:r>
          <w:fldChar w:fldCharType="separate"/>
        </w:r>
        <w:r>
          <w:t>14</w:t>
        </w:r>
        <w:r>
          <w:fldChar w:fldCharType="end"/>
        </w:r>
      </w:hyperlink>
    </w:p>
    <w:p>
      <w:pPr>
        <w:pStyle w:val="TOC2"/>
        <w:tabs>
          <w:tab w:val="right" w:leader="dot" w:pos="8306"/>
        </w:tabs>
      </w:pPr>
      <w:hyperlink w:anchor="_Toc30495" w:history="1">
        <w:r>
          <w:rPr>
            <w:rFonts w:ascii="仿宋" w:eastAsia="仿宋" w:hAnsi="仿宋" w:cs="仿宋" w:hint="eastAsia"/>
            <w:lang w:eastAsia="zh-CN"/>
          </w:rPr>
          <w:t>(二)、社会适应性分析</w:t>
        </w:r>
        <w:r>
          <w:tab/>
        </w:r>
        <w:r>
          <w:fldChar w:fldCharType="begin"/>
        </w:r>
        <w:r>
          <w:instrText xml:space="preserve"> PAGEREF _Toc30495 \h </w:instrText>
        </w:r>
        <w:r>
          <w:fldChar w:fldCharType="separate"/>
        </w:r>
        <w:r>
          <w:t>16</w:t>
        </w:r>
        <w:r>
          <w:fldChar w:fldCharType="end"/>
        </w:r>
      </w:hyperlink>
    </w:p>
    <w:p>
      <w:pPr>
        <w:pStyle w:val="TOC2"/>
        <w:tabs>
          <w:tab w:val="right" w:leader="dot" w:pos="8306"/>
        </w:tabs>
      </w:pPr>
      <w:hyperlink w:anchor="_Toc18961" w:history="1">
        <w:r>
          <w:rPr>
            <w:rFonts w:ascii="仿宋" w:eastAsia="仿宋" w:hAnsi="仿宋" w:cs="仿宋" w:hint="eastAsia"/>
            <w:lang w:eastAsia="zh-CN"/>
          </w:rPr>
          <w:t>(三)、社会风险及对策分析</w:t>
        </w:r>
        <w:r>
          <w:tab/>
        </w:r>
        <w:r>
          <w:fldChar w:fldCharType="begin"/>
        </w:r>
        <w:r>
          <w:instrText xml:space="preserve"> PAGEREF _Toc18961 \h </w:instrText>
        </w:r>
        <w:r>
          <w:fldChar w:fldCharType="separate"/>
        </w:r>
        <w:r>
          <w:t>18</w:t>
        </w:r>
        <w:r>
          <w:fldChar w:fldCharType="end"/>
        </w:r>
      </w:hyperlink>
    </w:p>
    <w:p>
      <w:pPr>
        <w:pStyle w:val="TOC1"/>
        <w:tabs>
          <w:tab w:val="right" w:leader="dot" w:pos="8306"/>
        </w:tabs>
      </w:pPr>
      <w:hyperlink w:anchor="_Toc8472" w:history="1">
        <w:r>
          <w:rPr>
            <w:rFonts w:ascii="仿宋" w:eastAsia="仿宋" w:hAnsi="仿宋" w:cs="仿宋" w:hint="eastAsia"/>
            <w:lang w:eastAsia="zh-CN"/>
          </w:rPr>
          <w:t>四、建设风险评估分析</w:t>
        </w:r>
        <w:r>
          <w:tab/>
        </w:r>
        <w:r>
          <w:fldChar w:fldCharType="begin"/>
        </w:r>
        <w:r>
          <w:instrText xml:space="preserve"> PAGEREF _Toc8472 \h </w:instrText>
        </w:r>
        <w:r>
          <w:fldChar w:fldCharType="separate"/>
        </w:r>
        <w:r>
          <w:t>21</w:t>
        </w:r>
        <w:r>
          <w:fldChar w:fldCharType="end"/>
        </w:r>
      </w:hyperlink>
    </w:p>
    <w:p>
      <w:pPr>
        <w:pStyle w:val="TOC2"/>
        <w:tabs>
          <w:tab w:val="right" w:leader="dot" w:pos="8306"/>
        </w:tabs>
      </w:pPr>
      <w:hyperlink w:anchor="_Toc7265" w:history="1">
        <w:r>
          <w:rPr>
            <w:rFonts w:ascii="仿宋" w:eastAsia="仿宋" w:hAnsi="仿宋" w:cs="仿宋" w:hint="eastAsia"/>
            <w:lang w:eastAsia="zh-CN"/>
          </w:rPr>
          <w:t>(一)、政策风险分析</w:t>
        </w:r>
        <w:r>
          <w:tab/>
        </w:r>
        <w:r>
          <w:fldChar w:fldCharType="begin"/>
        </w:r>
        <w:r>
          <w:instrText xml:space="preserve"> PAGEREF _Toc7265 \h </w:instrText>
        </w:r>
        <w:r>
          <w:fldChar w:fldCharType="separate"/>
        </w:r>
        <w:r>
          <w:t>21</w:t>
        </w:r>
        <w:r>
          <w:fldChar w:fldCharType="end"/>
        </w:r>
      </w:hyperlink>
    </w:p>
    <w:p>
      <w:pPr>
        <w:pStyle w:val="TOC2"/>
        <w:tabs>
          <w:tab w:val="right" w:leader="dot" w:pos="8306"/>
        </w:tabs>
      </w:pPr>
      <w:hyperlink w:anchor="_Toc6555" w:history="1">
        <w:r>
          <w:rPr>
            <w:rFonts w:ascii="仿宋" w:eastAsia="仿宋" w:hAnsi="仿宋" w:cs="仿宋" w:hint="eastAsia"/>
            <w:lang w:eastAsia="zh-CN"/>
          </w:rPr>
          <w:t>(二)、社会风险分析</w:t>
        </w:r>
        <w:r>
          <w:tab/>
        </w:r>
        <w:r>
          <w:fldChar w:fldCharType="begin"/>
        </w:r>
        <w:r>
          <w:instrText xml:space="preserve"> PAGEREF _Toc6555 \h </w:instrText>
        </w:r>
        <w:r>
          <w:fldChar w:fldCharType="separate"/>
        </w:r>
        <w:r>
          <w:t>22</w:t>
        </w:r>
        <w:r>
          <w:fldChar w:fldCharType="end"/>
        </w:r>
      </w:hyperlink>
    </w:p>
    <w:p>
      <w:pPr>
        <w:pStyle w:val="TOC2"/>
        <w:tabs>
          <w:tab w:val="right" w:leader="dot" w:pos="8306"/>
        </w:tabs>
      </w:pPr>
      <w:hyperlink w:anchor="_Toc17438" w:history="1">
        <w:r>
          <w:rPr>
            <w:rFonts w:ascii="仿宋" w:eastAsia="仿宋" w:hAnsi="仿宋" w:cs="仿宋" w:hint="eastAsia"/>
            <w:lang w:eastAsia="zh-CN"/>
          </w:rPr>
          <w:t>(三)、市场风险分析</w:t>
        </w:r>
        <w:r>
          <w:tab/>
        </w:r>
        <w:r>
          <w:fldChar w:fldCharType="begin"/>
        </w:r>
        <w:r>
          <w:instrText xml:space="preserve"> PAGEREF _Toc17438 \h </w:instrText>
        </w:r>
        <w:r>
          <w:fldChar w:fldCharType="separate"/>
        </w:r>
        <w:r>
          <w:t>24</w:t>
        </w:r>
        <w:r>
          <w:fldChar w:fldCharType="end"/>
        </w:r>
      </w:hyperlink>
    </w:p>
    <w:p>
      <w:pPr>
        <w:pStyle w:val="TOC2"/>
        <w:tabs>
          <w:tab w:val="right" w:leader="dot" w:pos="8306"/>
        </w:tabs>
      </w:pPr>
      <w:hyperlink w:anchor="_Toc20401" w:history="1">
        <w:r>
          <w:rPr>
            <w:rFonts w:ascii="仿宋" w:eastAsia="仿宋" w:hAnsi="仿宋" w:cs="仿宋" w:hint="eastAsia"/>
            <w:lang w:eastAsia="zh-CN"/>
          </w:rPr>
          <w:t>(四)、资金风险分析</w:t>
        </w:r>
        <w:r>
          <w:tab/>
        </w:r>
        <w:r>
          <w:fldChar w:fldCharType="begin"/>
        </w:r>
        <w:r>
          <w:instrText xml:space="preserve"> PAGEREF _Toc20401 \h </w:instrText>
        </w:r>
        <w:r>
          <w:fldChar w:fldCharType="separate"/>
        </w:r>
        <w:r>
          <w:t>25</w:t>
        </w:r>
        <w:r>
          <w:fldChar w:fldCharType="end"/>
        </w:r>
      </w:hyperlink>
    </w:p>
    <w:p>
      <w:pPr>
        <w:pStyle w:val="TOC2"/>
        <w:tabs>
          <w:tab w:val="right" w:leader="dot" w:pos="8306"/>
        </w:tabs>
      </w:pPr>
      <w:hyperlink w:anchor="_Toc30352" w:history="1">
        <w:r>
          <w:rPr>
            <w:rFonts w:ascii="仿宋" w:eastAsia="仿宋" w:hAnsi="仿宋" w:cs="仿宋" w:hint="eastAsia"/>
            <w:lang w:eastAsia="zh-CN"/>
          </w:rPr>
          <w:t>(五)、技术风险分析</w:t>
        </w:r>
        <w:r>
          <w:tab/>
        </w:r>
        <w:r>
          <w:fldChar w:fldCharType="begin"/>
        </w:r>
        <w:r>
          <w:instrText xml:space="preserve"> PAGEREF _Toc30352 \h </w:instrText>
        </w:r>
        <w:r>
          <w:fldChar w:fldCharType="separate"/>
        </w:r>
        <w:r>
          <w:t>26</w:t>
        </w:r>
        <w:r>
          <w:fldChar w:fldCharType="end"/>
        </w:r>
      </w:hyperlink>
    </w:p>
    <w:p>
      <w:pPr>
        <w:pStyle w:val="TOC2"/>
        <w:tabs>
          <w:tab w:val="right" w:leader="dot" w:pos="8306"/>
        </w:tabs>
      </w:pPr>
      <w:hyperlink w:anchor="_Toc9313" w:history="1">
        <w:r>
          <w:rPr>
            <w:rFonts w:ascii="仿宋" w:eastAsia="仿宋" w:hAnsi="仿宋" w:cs="仿宋" w:hint="eastAsia"/>
            <w:lang w:eastAsia="zh-CN"/>
          </w:rPr>
          <w:t>(六)、财务风险分析</w:t>
        </w:r>
        <w:r>
          <w:tab/>
        </w:r>
        <w:r>
          <w:fldChar w:fldCharType="begin"/>
        </w:r>
        <w:r>
          <w:instrText xml:space="preserve"> PAGEREF _Toc9313 \h </w:instrText>
        </w:r>
        <w:r>
          <w:fldChar w:fldCharType="separate"/>
        </w:r>
        <w:r>
          <w:t>27</w:t>
        </w:r>
        <w:r>
          <w:fldChar w:fldCharType="end"/>
        </w:r>
      </w:hyperlink>
    </w:p>
    <w:p>
      <w:pPr>
        <w:pStyle w:val="TOC2"/>
        <w:tabs>
          <w:tab w:val="right" w:leader="dot" w:pos="8306"/>
        </w:tabs>
      </w:pPr>
      <w:hyperlink w:anchor="_Toc30226" w:history="1">
        <w:r>
          <w:rPr>
            <w:rFonts w:ascii="仿宋" w:eastAsia="仿宋" w:hAnsi="仿宋" w:cs="仿宋" w:hint="eastAsia"/>
            <w:lang w:eastAsia="zh-CN"/>
          </w:rPr>
          <w:t>(七)、管理风险分析</w:t>
        </w:r>
        <w:r>
          <w:tab/>
        </w:r>
        <w:r>
          <w:fldChar w:fldCharType="begin"/>
        </w:r>
        <w:r>
          <w:instrText xml:space="preserve"> PAGEREF _Toc30226 \h </w:instrText>
        </w:r>
        <w:r>
          <w:fldChar w:fldCharType="separate"/>
        </w:r>
        <w:r>
          <w:t>29</w:t>
        </w:r>
        <w:r>
          <w:fldChar w:fldCharType="end"/>
        </w:r>
      </w:hyperlink>
    </w:p>
    <w:p>
      <w:pPr>
        <w:pStyle w:val="TOC2"/>
        <w:tabs>
          <w:tab w:val="right" w:leader="dot" w:pos="8306"/>
        </w:tabs>
      </w:pPr>
      <w:hyperlink w:anchor="_Toc26685" w:history="1">
        <w:r>
          <w:rPr>
            <w:rFonts w:ascii="仿宋" w:eastAsia="仿宋" w:hAnsi="仿宋" w:cs="仿宋" w:hint="eastAsia"/>
            <w:lang w:eastAsia="zh-CN"/>
          </w:rPr>
          <w:t>(八)、其它风险分析</w:t>
        </w:r>
        <w:r>
          <w:tab/>
        </w:r>
        <w:r>
          <w:fldChar w:fldCharType="begin"/>
        </w:r>
        <w:r>
          <w:instrText xml:space="preserve"> PAGEREF _Toc26685 \h </w:instrText>
        </w:r>
        <w:r>
          <w:fldChar w:fldCharType="separate"/>
        </w:r>
        <w:r>
          <w:t>30</w:t>
        </w:r>
        <w:r>
          <w:fldChar w:fldCharType="end"/>
        </w:r>
      </w:hyperlink>
    </w:p>
    <w:p>
      <w:pPr>
        <w:pStyle w:val="TOC2"/>
        <w:tabs>
          <w:tab w:val="right" w:leader="dot" w:pos="8306"/>
        </w:tabs>
      </w:pPr>
      <w:hyperlink w:anchor="_Toc12791" w:history="1">
        <w:r>
          <w:rPr>
            <w:rFonts w:ascii="仿宋" w:eastAsia="仿宋" w:hAnsi="仿宋" w:cs="仿宋" w:hint="eastAsia"/>
            <w:lang w:eastAsia="zh-CN"/>
          </w:rPr>
          <w:t>(九)、社会影响评估</w:t>
        </w:r>
        <w:r>
          <w:tab/>
        </w:r>
        <w:r>
          <w:fldChar w:fldCharType="begin"/>
        </w:r>
        <w:r>
          <w:instrText xml:space="preserve"> PAGEREF _Toc12791 \h </w:instrText>
        </w:r>
        <w:r>
          <w:fldChar w:fldCharType="separate"/>
        </w:r>
        <w:r>
          <w:t>32</w:t>
        </w:r>
        <w:r>
          <w:fldChar w:fldCharType="end"/>
        </w:r>
      </w:hyperlink>
    </w:p>
    <w:p>
      <w:pPr>
        <w:pStyle w:val="TOC1"/>
        <w:tabs>
          <w:tab w:val="right" w:leader="dot" w:pos="8306"/>
        </w:tabs>
      </w:pPr>
      <w:hyperlink w:anchor="_Toc12873" w:history="1">
        <w:r>
          <w:rPr>
            <w:rFonts w:ascii="仿宋" w:eastAsia="仿宋" w:hAnsi="仿宋" w:cs="仿宋" w:hint="eastAsia"/>
            <w:lang w:eastAsia="zh-CN"/>
          </w:rPr>
          <w:t>五、资源开发及综合利用分析</w:t>
        </w:r>
        <w:r>
          <w:tab/>
        </w:r>
        <w:r>
          <w:fldChar w:fldCharType="begin"/>
        </w:r>
        <w:r>
          <w:instrText xml:space="preserve"> PAGEREF _Toc12873 \h </w:instrText>
        </w:r>
        <w:r>
          <w:fldChar w:fldCharType="separate"/>
        </w:r>
        <w:r>
          <w:t>34</w:t>
        </w:r>
        <w:r>
          <w:fldChar w:fldCharType="end"/>
        </w:r>
      </w:hyperlink>
    </w:p>
    <w:p>
      <w:pPr>
        <w:pStyle w:val="TOC2"/>
        <w:tabs>
          <w:tab w:val="right" w:leader="dot" w:pos="8306"/>
        </w:tabs>
      </w:pPr>
      <w:hyperlink w:anchor="_Toc7740" w:history="1">
        <w:r>
          <w:rPr>
            <w:rFonts w:ascii="仿宋" w:eastAsia="仿宋" w:hAnsi="仿宋" w:cs="仿宋" w:hint="eastAsia"/>
            <w:lang w:eastAsia="zh-CN"/>
          </w:rPr>
          <w:t>(一)、资源开发方案</w:t>
        </w:r>
        <w:r>
          <w:tab/>
        </w:r>
        <w:r>
          <w:fldChar w:fldCharType="begin"/>
        </w:r>
        <w:r>
          <w:instrText xml:space="preserve"> PAGEREF _Toc7740 \h </w:instrText>
        </w:r>
        <w:r>
          <w:fldChar w:fldCharType="separate"/>
        </w:r>
        <w:r>
          <w:t>34</w:t>
        </w:r>
        <w:r>
          <w:fldChar w:fldCharType="end"/>
        </w:r>
      </w:hyperlink>
    </w:p>
    <w:p>
      <w:pPr>
        <w:pStyle w:val="TOC2"/>
        <w:tabs>
          <w:tab w:val="right" w:leader="dot" w:pos="8306"/>
        </w:tabs>
      </w:pPr>
      <w:hyperlink w:anchor="_Toc17244" w:history="1">
        <w:r>
          <w:rPr>
            <w:rFonts w:ascii="仿宋" w:eastAsia="仿宋" w:hAnsi="仿宋" w:cs="仿宋" w:hint="eastAsia"/>
            <w:lang w:eastAsia="zh-CN"/>
          </w:rPr>
          <w:t>(二)、资源利用方案</w:t>
        </w:r>
        <w:r>
          <w:tab/>
        </w:r>
        <w:r>
          <w:fldChar w:fldCharType="begin"/>
        </w:r>
        <w:r>
          <w:instrText xml:space="preserve"> PAGEREF _Toc17244 \h </w:instrText>
        </w:r>
        <w:r>
          <w:fldChar w:fldCharType="separate"/>
        </w:r>
        <w:r>
          <w:t>35</w:t>
        </w:r>
        <w:r>
          <w:fldChar w:fldCharType="end"/>
        </w:r>
      </w:hyperlink>
    </w:p>
    <w:p>
      <w:pPr>
        <w:pStyle w:val="TOC2"/>
        <w:tabs>
          <w:tab w:val="right" w:leader="dot" w:pos="8306"/>
        </w:tabs>
      </w:pPr>
      <w:hyperlink w:anchor="_Toc18949" w:history="1">
        <w:r>
          <w:rPr>
            <w:rFonts w:ascii="仿宋" w:eastAsia="仿宋" w:hAnsi="仿宋" w:cs="仿宋" w:hint="eastAsia"/>
            <w:lang w:eastAsia="zh-CN"/>
          </w:rPr>
          <w:t>(三)、资源节约措施</w:t>
        </w:r>
        <w:r>
          <w:tab/>
        </w:r>
        <w:r>
          <w:fldChar w:fldCharType="begin"/>
        </w:r>
        <w:r>
          <w:instrText xml:space="preserve"> PAGEREF _Toc18949 \h </w:instrText>
        </w:r>
        <w:r>
          <w:fldChar w:fldCharType="separate"/>
        </w:r>
        <w:r>
          <w:t>36</w:t>
        </w:r>
        <w:r>
          <w:fldChar w:fldCharType="end"/>
        </w:r>
      </w:hyperlink>
    </w:p>
    <w:p>
      <w:pPr>
        <w:pStyle w:val="TOC1"/>
        <w:tabs>
          <w:tab w:val="right" w:leader="dot" w:pos="8306"/>
        </w:tabs>
      </w:pPr>
      <w:hyperlink w:anchor="_Toc284" w:history="1">
        <w:r>
          <w:rPr>
            <w:rFonts w:ascii="仿宋" w:eastAsia="仿宋" w:hAnsi="仿宋" w:cs="仿宋" w:hint="eastAsia"/>
            <w:lang w:eastAsia="zh-CN"/>
          </w:rPr>
          <w:t>六、项目监理与质量保证</w:t>
        </w:r>
        <w:r>
          <w:tab/>
        </w:r>
        <w:r>
          <w:fldChar w:fldCharType="begin"/>
        </w:r>
        <w:r>
          <w:instrText xml:space="preserve"> PAGEREF _Toc284 \h </w:instrText>
        </w:r>
        <w:r>
          <w:fldChar w:fldCharType="separate"/>
        </w:r>
        <w:r>
          <w:t>37</w:t>
        </w:r>
        <w:r>
          <w:fldChar w:fldCharType="end"/>
        </w:r>
      </w:hyperlink>
    </w:p>
    <w:p>
      <w:pPr>
        <w:pStyle w:val="TOC2"/>
        <w:tabs>
          <w:tab w:val="right" w:leader="dot" w:pos="8306"/>
        </w:tabs>
      </w:pPr>
      <w:hyperlink w:anchor="_Toc13070" w:history="1">
        <w:r>
          <w:rPr>
            <w:rFonts w:ascii="仿宋" w:eastAsia="仿宋" w:hAnsi="仿宋" w:cs="仿宋" w:hint="eastAsia"/>
            <w:lang w:eastAsia="zh-CN"/>
          </w:rPr>
          <w:t>(一)、监理体系构建</w:t>
        </w:r>
        <w:r>
          <w:tab/>
        </w:r>
        <w:r>
          <w:fldChar w:fldCharType="begin"/>
        </w:r>
        <w:r>
          <w:instrText xml:space="preserve"> PAGEREF _Toc13070 \h </w:instrText>
        </w:r>
        <w:r>
          <w:fldChar w:fldCharType="separate"/>
        </w:r>
        <w:r>
          <w:t>37</w:t>
        </w:r>
        <w:r>
          <w:fldChar w:fldCharType="end"/>
        </w:r>
      </w:hyperlink>
    </w:p>
    <w:p>
      <w:pPr>
        <w:pStyle w:val="TOC2"/>
        <w:tabs>
          <w:tab w:val="right" w:leader="dot" w:pos="8306"/>
        </w:tabs>
      </w:pPr>
      <w:hyperlink w:anchor="_Toc11846" w:history="1">
        <w:r>
          <w:rPr>
            <w:rFonts w:ascii="仿宋" w:eastAsia="仿宋" w:hAnsi="仿宋" w:cs="仿宋" w:hint="eastAsia"/>
            <w:lang w:eastAsia="zh-CN"/>
          </w:rPr>
          <w:t>(二)、质量保证体系实施</w:t>
        </w:r>
        <w:r>
          <w:tab/>
        </w:r>
        <w:r>
          <w:fldChar w:fldCharType="begin"/>
        </w:r>
        <w:r>
          <w:instrText xml:space="preserve"> PAGEREF _Toc11846 \h </w:instrText>
        </w:r>
        <w:r>
          <w:fldChar w:fldCharType="separate"/>
        </w:r>
        <w:r>
          <w:t>38</w:t>
        </w:r>
        <w:r>
          <w:fldChar w:fldCharType="end"/>
        </w:r>
      </w:hyperlink>
    </w:p>
    <w:p>
      <w:pPr>
        <w:pStyle w:val="TOC2"/>
        <w:tabs>
          <w:tab w:val="right" w:leader="dot" w:pos="8306"/>
        </w:tabs>
      </w:pPr>
      <w:hyperlink w:anchor="_Toc1379" w:history="1">
        <w:r>
          <w:rPr>
            <w:rFonts w:ascii="仿宋" w:eastAsia="仿宋" w:hAnsi="仿宋" w:cs="仿宋" w:hint="eastAsia"/>
            <w:lang w:eastAsia="zh-CN"/>
          </w:rPr>
          <w:t>(三)、监理与质量控制流程</w:t>
        </w:r>
        <w:r>
          <w:tab/>
        </w:r>
        <w:r>
          <w:fldChar w:fldCharType="begin"/>
        </w:r>
        <w:r>
          <w:instrText xml:space="preserve"> PAGEREF _Toc1379 \h </w:instrText>
        </w:r>
        <w:r>
          <w:fldChar w:fldCharType="separate"/>
        </w:r>
        <w:r>
          <w:t>39</w:t>
        </w:r>
        <w:r>
          <w:fldChar w:fldCharType="end"/>
        </w:r>
      </w:hyperlink>
    </w:p>
    <w:p>
      <w:pPr>
        <w:pStyle w:val="TOC1"/>
        <w:tabs>
          <w:tab w:val="right" w:leader="dot" w:pos="8306"/>
        </w:tabs>
      </w:pPr>
      <w:hyperlink w:anchor="_Toc29163" w:history="1">
        <w:r>
          <w:rPr>
            <w:rFonts w:ascii="仿宋" w:eastAsia="仿宋" w:hAnsi="仿宋" w:cs="仿宋" w:hint="eastAsia"/>
            <w:lang w:eastAsia="zh-CN"/>
          </w:rPr>
          <w:t>七、技术创新与产业升级</w:t>
        </w:r>
        <w:r>
          <w:tab/>
        </w:r>
        <w:r>
          <w:fldChar w:fldCharType="begin"/>
        </w:r>
        <w:r>
          <w:instrText xml:space="preserve"> PAGEREF _Toc29163 \h </w:instrText>
        </w:r>
        <w:r>
          <w:fldChar w:fldCharType="separate"/>
        </w:r>
        <w:r>
          <w:t>39</w:t>
        </w:r>
        <w:r>
          <w:fldChar w:fldCharType="end"/>
        </w:r>
      </w:hyperlink>
    </w:p>
    <w:p>
      <w:pPr>
        <w:pStyle w:val="TOC2"/>
        <w:tabs>
          <w:tab w:val="right" w:leader="dot" w:pos="8306"/>
        </w:tabs>
      </w:pPr>
      <w:hyperlink w:anchor="_Toc12835" w:history="1">
        <w:r>
          <w:rPr>
            <w:rFonts w:ascii="仿宋" w:eastAsia="仿宋" w:hAnsi="仿宋" w:cs="仿宋" w:hint="eastAsia"/>
            <w:lang w:eastAsia="zh-CN"/>
          </w:rPr>
          <w:t>(一)、技术创新方向与目标</w:t>
        </w:r>
        <w:r>
          <w:tab/>
        </w:r>
        <w:r>
          <w:fldChar w:fldCharType="begin"/>
        </w:r>
        <w:r>
          <w:instrText xml:space="preserve"> PAGEREF _Toc12835 \h </w:instrText>
        </w:r>
        <w:r>
          <w:fldChar w:fldCharType="separate"/>
        </w:r>
        <w:r>
          <w:t>39</w:t>
        </w:r>
        <w:r>
          <w:fldChar w:fldCharType="end"/>
        </w:r>
      </w:hyperlink>
    </w:p>
    <w:p>
      <w:pPr>
        <w:pStyle w:val="TOC2"/>
        <w:tabs>
          <w:tab w:val="right" w:leader="dot" w:pos="8306"/>
        </w:tabs>
      </w:pPr>
      <w:hyperlink w:anchor="_Toc3517" w:history="1">
        <w:r>
          <w:rPr>
            <w:rFonts w:ascii="仿宋" w:eastAsia="仿宋" w:hAnsi="仿宋" w:cs="仿宋" w:hint="eastAsia"/>
            <w:lang w:eastAsia="zh-CN"/>
          </w:rPr>
          <w:t>(二)、产业升级路径与措施</w:t>
        </w:r>
        <w:r>
          <w:tab/>
        </w:r>
        <w:r>
          <w:fldChar w:fldCharType="begin"/>
        </w:r>
        <w:r>
          <w:instrText xml:space="preserve"> PAGEREF _Toc3517 \h </w:instrText>
        </w:r>
        <w:r>
          <w:fldChar w:fldCharType="separate"/>
        </w:r>
        <w:r>
          <w:t>40</w:t>
        </w:r>
        <w:r>
          <w:fldChar w:fldCharType="end"/>
        </w:r>
      </w:hyperlink>
    </w:p>
    <w:p>
      <w:pPr>
        <w:pStyle w:val="TOC1"/>
        <w:tabs>
          <w:tab w:val="right" w:leader="dot" w:pos="8306"/>
        </w:tabs>
      </w:pPr>
      <w:hyperlink w:anchor="_Toc23837" w:history="1">
        <w:r>
          <w:rPr>
            <w:rFonts w:ascii="仿宋" w:eastAsia="仿宋" w:hAnsi="仿宋" w:cs="仿宋" w:hint="eastAsia"/>
            <w:lang w:eastAsia="zh-CN"/>
          </w:rPr>
          <w:t>八、项目实施与管理方案</w:t>
        </w:r>
        <w:r>
          <w:tab/>
        </w:r>
        <w:r>
          <w:fldChar w:fldCharType="begin"/>
        </w:r>
        <w:r>
          <w:instrText xml:space="preserve"> PAGEREF _Toc23837 \h </w:instrText>
        </w:r>
        <w:r>
          <w:fldChar w:fldCharType="separate"/>
        </w:r>
        <w:r>
          <w:t>42</w:t>
        </w:r>
        <w:r>
          <w:fldChar w:fldCharType="end"/>
        </w:r>
      </w:hyperlink>
    </w:p>
    <w:p>
      <w:pPr>
        <w:pStyle w:val="TOC2"/>
        <w:tabs>
          <w:tab w:val="right" w:leader="dot" w:pos="8306"/>
        </w:tabs>
      </w:pPr>
      <w:hyperlink w:anchor="_Toc25510" w:history="1">
        <w:r>
          <w:rPr>
            <w:rFonts w:ascii="仿宋" w:eastAsia="仿宋" w:hAnsi="仿宋" w:cs="仿宋" w:hint="eastAsia"/>
            <w:lang w:eastAsia="zh-CN"/>
          </w:rPr>
          <w:t>(一)、项目实施计划</w:t>
        </w:r>
        <w:r>
          <w:tab/>
        </w:r>
        <w:r>
          <w:fldChar w:fldCharType="begin"/>
        </w:r>
        <w:r>
          <w:instrText xml:space="preserve"> PAGEREF _Toc25510 \h </w:instrText>
        </w:r>
        <w:r>
          <w:fldChar w:fldCharType="separate"/>
        </w:r>
        <w:r>
          <w:t>42</w:t>
        </w:r>
        <w:r>
          <w:fldChar w:fldCharType="end"/>
        </w:r>
      </w:hyperlink>
    </w:p>
    <w:p>
      <w:pPr>
        <w:pStyle w:val="TOC2"/>
        <w:tabs>
          <w:tab w:val="right" w:leader="dot" w:pos="8306"/>
        </w:tabs>
      </w:pPr>
      <w:hyperlink w:anchor="_Toc24705" w:history="1">
        <w:r>
          <w:rPr>
            <w:rFonts w:ascii="仿宋" w:eastAsia="仿宋" w:hAnsi="仿宋" w:cs="仿宋" w:hint="eastAsia"/>
            <w:lang w:eastAsia="zh-CN"/>
          </w:rPr>
          <w:t>(二)、项目组织机构与职责</w:t>
        </w:r>
        <w:r>
          <w:tab/>
        </w:r>
        <w:r>
          <w:fldChar w:fldCharType="begin"/>
        </w:r>
        <w:r>
          <w:instrText xml:space="preserve"> PAGEREF _Toc24705 \h </w:instrText>
        </w:r>
        <w:r>
          <w:fldChar w:fldCharType="separate"/>
        </w:r>
        <w:r>
          <w:t>43</w:t>
        </w:r>
        <w:r>
          <w:fldChar w:fldCharType="end"/>
        </w:r>
      </w:hyperlink>
    </w:p>
    <w:p>
      <w:pPr>
        <w:pStyle w:val="TOC2"/>
        <w:tabs>
          <w:tab w:val="right" w:leader="dot" w:pos="8306"/>
        </w:tabs>
      </w:pPr>
      <w:hyperlink w:anchor="_Toc11584" w:history="1">
        <w:r>
          <w:rPr>
            <w:rFonts w:ascii="仿宋" w:eastAsia="仿宋" w:hAnsi="仿宋" w:cs="仿宋" w:hint="eastAsia"/>
            <w:lang w:eastAsia="zh-CN"/>
          </w:rPr>
          <w:t>(三)、项目管理与监控体系</w:t>
        </w:r>
        <w:r>
          <w:tab/>
        </w:r>
        <w:r>
          <w:fldChar w:fldCharType="begin"/>
        </w:r>
        <w:r>
          <w:instrText xml:space="preserve"> PAGEREF _Toc11584 \h </w:instrText>
        </w:r>
        <w:r>
          <w:fldChar w:fldCharType="separate"/>
        </w:r>
        <w:r>
          <w:t>46</w:t>
        </w:r>
        <w:r>
          <w:fldChar w:fldCharType="end"/>
        </w:r>
      </w:hyperlink>
    </w:p>
    <w:p>
      <w:pPr>
        <w:pStyle w:val="TOC1"/>
        <w:tabs>
          <w:tab w:val="right" w:leader="dot" w:pos="8306"/>
        </w:tabs>
      </w:pPr>
      <w:hyperlink w:anchor="_Toc24322" w:history="1">
        <w:r>
          <w:rPr>
            <w:rFonts w:ascii="仿宋" w:eastAsia="仿宋" w:hAnsi="仿宋" w:cs="仿宋" w:hint="eastAsia"/>
            <w:lang w:eastAsia="zh-CN"/>
          </w:rPr>
          <w:t>九、项目进度计划</w:t>
        </w:r>
        <w:r>
          <w:tab/>
        </w:r>
        <w:r>
          <w:fldChar w:fldCharType="begin"/>
        </w:r>
        <w:r>
          <w:instrText xml:space="preserve"> PAGEREF _Toc24322 \h </w:instrText>
        </w:r>
        <w:r>
          <w:fldChar w:fldCharType="separate"/>
        </w:r>
        <w:r>
          <w:t>47</w:t>
        </w:r>
        <w:r>
          <w:fldChar w:fldCharType="end"/>
        </w:r>
      </w:hyperlink>
    </w:p>
    <w:p>
      <w:pPr>
        <w:pStyle w:val="TOC2"/>
        <w:tabs>
          <w:tab w:val="right" w:leader="dot" w:pos="8306"/>
        </w:tabs>
      </w:pPr>
      <w:hyperlink w:anchor="_Toc7146" w:history="1">
        <w:r>
          <w:rPr>
            <w:rFonts w:ascii="仿宋" w:eastAsia="仿宋" w:hAnsi="仿宋" w:cs="仿宋" w:hint="eastAsia"/>
            <w:lang w:eastAsia="zh-CN"/>
          </w:rPr>
          <w:t>(一)、建设周期</w:t>
        </w:r>
        <w:r>
          <w:tab/>
        </w:r>
        <w:r>
          <w:fldChar w:fldCharType="begin"/>
        </w:r>
        <w:r>
          <w:instrText xml:space="preserve"> PAGEREF _Toc7146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3" w:history="1">
        <w:r>
          <w:rPr>
            <w:rFonts w:ascii="仿宋" w:eastAsia="仿宋" w:hAnsi="仿宋" w:cs="仿宋" w:hint="eastAsia"/>
            <w:lang w:eastAsia="zh-CN"/>
          </w:rPr>
          <w:t>(二)、建设进度</w:t>
        </w:r>
        <w:r>
          <w:tab/>
        </w:r>
        <w:r>
          <w:fldChar w:fldCharType="begin"/>
        </w:r>
        <w:r>
          <w:instrText xml:space="preserve"> PAGEREF _Toc24603 \h </w:instrText>
        </w:r>
        <w:r>
          <w:fldChar w:fldCharType="separate"/>
        </w:r>
        <w:r>
          <w:t>47</w:t>
        </w:r>
        <w:r>
          <w:fldChar w:fldCharType="end"/>
        </w:r>
      </w:hyperlink>
    </w:p>
    <w:p>
      <w:pPr>
        <w:pStyle w:val="TOC2"/>
        <w:tabs>
          <w:tab w:val="right" w:leader="dot" w:pos="8306"/>
        </w:tabs>
      </w:pPr>
      <w:hyperlink w:anchor="_Toc3714" w:history="1">
        <w:r>
          <w:rPr>
            <w:rFonts w:ascii="仿宋" w:eastAsia="仿宋" w:hAnsi="仿宋" w:cs="仿宋" w:hint="eastAsia"/>
            <w:lang w:eastAsia="zh-CN"/>
          </w:rPr>
          <w:t>(三)、进度安排注意事项</w:t>
        </w:r>
        <w:r>
          <w:tab/>
        </w:r>
        <w:r>
          <w:fldChar w:fldCharType="begin"/>
        </w:r>
        <w:r>
          <w:instrText xml:space="preserve"> PAGEREF _Toc3714 \h </w:instrText>
        </w:r>
        <w:r>
          <w:fldChar w:fldCharType="separate"/>
        </w:r>
        <w:r>
          <w:t>49</w:t>
        </w:r>
        <w:r>
          <w:fldChar w:fldCharType="end"/>
        </w:r>
      </w:hyperlink>
    </w:p>
    <w:p>
      <w:pPr>
        <w:pStyle w:val="TOC2"/>
        <w:tabs>
          <w:tab w:val="right" w:leader="dot" w:pos="8306"/>
        </w:tabs>
      </w:pPr>
      <w:hyperlink w:anchor="_Toc3917" w:history="1">
        <w:r>
          <w:rPr>
            <w:rFonts w:ascii="仿宋" w:eastAsia="仿宋" w:hAnsi="仿宋" w:cs="仿宋" w:hint="eastAsia"/>
            <w:lang w:eastAsia="zh-CN"/>
          </w:rPr>
          <w:t>(四)、人力资源配置</w:t>
        </w:r>
        <w:r>
          <w:tab/>
        </w:r>
        <w:r>
          <w:fldChar w:fldCharType="begin"/>
        </w:r>
        <w:r>
          <w:instrText xml:space="preserve"> PAGEREF _Toc3917 \h </w:instrText>
        </w:r>
        <w:r>
          <w:fldChar w:fldCharType="separate"/>
        </w:r>
        <w:r>
          <w:t>50</w:t>
        </w:r>
        <w:r>
          <w:fldChar w:fldCharType="end"/>
        </w:r>
      </w:hyperlink>
    </w:p>
    <w:p>
      <w:pPr>
        <w:pStyle w:val="TOC2"/>
        <w:tabs>
          <w:tab w:val="right" w:leader="dot" w:pos="8306"/>
        </w:tabs>
      </w:pPr>
      <w:hyperlink w:anchor="_Toc12825" w:history="1">
        <w:r>
          <w:rPr>
            <w:rFonts w:ascii="仿宋" w:eastAsia="仿宋" w:hAnsi="仿宋" w:cs="仿宋" w:hint="eastAsia"/>
            <w:lang w:eastAsia="zh-CN"/>
          </w:rPr>
          <w:t>(五)、员工培训</w:t>
        </w:r>
        <w:r>
          <w:tab/>
        </w:r>
        <w:r>
          <w:fldChar w:fldCharType="begin"/>
        </w:r>
        <w:r>
          <w:instrText xml:space="preserve"> PAGEREF _Toc12825 \h </w:instrText>
        </w:r>
        <w:r>
          <w:fldChar w:fldCharType="separate"/>
        </w:r>
        <w:r>
          <w:t>52</w:t>
        </w:r>
        <w:r>
          <w:fldChar w:fldCharType="end"/>
        </w:r>
      </w:hyperlink>
    </w:p>
    <w:p>
      <w:pPr>
        <w:pStyle w:val="TOC2"/>
        <w:tabs>
          <w:tab w:val="right" w:leader="dot" w:pos="8306"/>
        </w:tabs>
      </w:pPr>
      <w:hyperlink w:anchor="_Toc16026" w:history="1">
        <w:r>
          <w:rPr>
            <w:rFonts w:ascii="仿宋" w:eastAsia="仿宋" w:hAnsi="仿宋" w:cs="仿宋" w:hint="eastAsia"/>
            <w:lang w:eastAsia="zh-CN"/>
          </w:rPr>
          <w:t>(六)、项目实施保障</w:t>
        </w:r>
        <w:r>
          <w:tab/>
        </w:r>
        <w:r>
          <w:fldChar w:fldCharType="begin"/>
        </w:r>
        <w:r>
          <w:instrText xml:space="preserve"> PAGEREF _Toc16026 \h </w:instrText>
        </w:r>
        <w:r>
          <w:fldChar w:fldCharType="separate"/>
        </w:r>
        <w:r>
          <w:t>53</w:t>
        </w:r>
        <w:r>
          <w:fldChar w:fldCharType="end"/>
        </w:r>
      </w:hyperlink>
    </w:p>
    <w:p>
      <w:pPr>
        <w:pStyle w:val="TOC2"/>
        <w:tabs>
          <w:tab w:val="right" w:leader="dot" w:pos="8306"/>
        </w:tabs>
      </w:pPr>
      <w:hyperlink w:anchor="_Toc19738" w:history="1">
        <w:r>
          <w:rPr>
            <w:rFonts w:ascii="仿宋" w:eastAsia="仿宋" w:hAnsi="仿宋" w:cs="仿宋" w:hint="eastAsia"/>
            <w:lang w:eastAsia="zh-CN"/>
          </w:rPr>
          <w:t>(七)、安全规范管理</w:t>
        </w:r>
        <w:r>
          <w:tab/>
        </w:r>
        <w:r>
          <w:fldChar w:fldCharType="begin"/>
        </w:r>
        <w:r>
          <w:instrText xml:space="preserve"> PAGEREF _Toc19738 \h </w:instrText>
        </w:r>
        <w:r>
          <w:fldChar w:fldCharType="separate"/>
        </w:r>
        <w:r>
          <w:t>54</w:t>
        </w:r>
        <w:r>
          <w:fldChar w:fldCharType="end"/>
        </w:r>
      </w:hyperlink>
    </w:p>
    <w:p>
      <w:pPr>
        <w:pStyle w:val="TOC1"/>
        <w:tabs>
          <w:tab w:val="right" w:leader="dot" w:pos="8306"/>
        </w:tabs>
      </w:pPr>
      <w:hyperlink w:anchor="_Toc3461" w:history="1">
        <w:r>
          <w:rPr>
            <w:rFonts w:ascii="仿宋" w:eastAsia="仿宋" w:hAnsi="仿宋" w:cs="仿宋" w:hint="eastAsia"/>
            <w:lang w:eastAsia="zh-CN"/>
          </w:rPr>
          <w:t>十、环境保护与治理方案</w:t>
        </w:r>
        <w:r>
          <w:tab/>
        </w:r>
        <w:r>
          <w:fldChar w:fldCharType="begin"/>
        </w:r>
        <w:r>
          <w:instrText xml:space="preserve"> PAGEREF _Toc3461 \h </w:instrText>
        </w:r>
        <w:r>
          <w:fldChar w:fldCharType="separate"/>
        </w:r>
        <w:r>
          <w:t>55</w:t>
        </w:r>
        <w:r>
          <w:fldChar w:fldCharType="end"/>
        </w:r>
      </w:hyperlink>
    </w:p>
    <w:p>
      <w:pPr>
        <w:pStyle w:val="TOC2"/>
        <w:tabs>
          <w:tab w:val="right" w:leader="dot" w:pos="8306"/>
        </w:tabs>
      </w:pPr>
      <w:hyperlink w:anchor="_Toc12464" w:history="1">
        <w:r>
          <w:rPr>
            <w:rFonts w:ascii="仿宋" w:eastAsia="仿宋" w:hAnsi="仿宋" w:cs="仿宋" w:hint="eastAsia"/>
            <w:lang w:eastAsia="zh-CN"/>
          </w:rPr>
          <w:t>(一)、项目环境影响评估</w:t>
        </w:r>
        <w:r>
          <w:tab/>
        </w:r>
        <w:r>
          <w:fldChar w:fldCharType="begin"/>
        </w:r>
        <w:r>
          <w:instrText xml:space="preserve"> PAGEREF _Toc12464 \h </w:instrText>
        </w:r>
        <w:r>
          <w:fldChar w:fldCharType="separate"/>
        </w:r>
        <w:r>
          <w:t>55</w:t>
        </w:r>
        <w:r>
          <w:fldChar w:fldCharType="end"/>
        </w:r>
      </w:hyperlink>
    </w:p>
    <w:p>
      <w:pPr>
        <w:pStyle w:val="TOC2"/>
        <w:tabs>
          <w:tab w:val="right" w:leader="dot" w:pos="8306"/>
        </w:tabs>
      </w:pPr>
      <w:hyperlink w:anchor="_Toc24924" w:history="1">
        <w:r>
          <w:rPr>
            <w:rFonts w:ascii="仿宋" w:eastAsia="仿宋" w:hAnsi="仿宋" w:cs="仿宋" w:hint="eastAsia"/>
            <w:lang w:eastAsia="zh-CN"/>
          </w:rPr>
          <w:t>(二)、环境保护措施与治理方案</w:t>
        </w:r>
        <w:r>
          <w:tab/>
        </w:r>
        <w:r>
          <w:fldChar w:fldCharType="begin"/>
        </w:r>
        <w:r>
          <w:instrText xml:space="preserve"> PAGEREF _Toc24924 \h </w:instrText>
        </w:r>
        <w:r>
          <w:fldChar w:fldCharType="separate"/>
        </w:r>
        <w:r>
          <w:t>55</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十一、环境保护与绿色发展</w:t>
        </w:r>
        <w:r>
          <w:tab/>
        </w:r>
        <w:r>
          <w:fldChar w:fldCharType="begin"/>
        </w:r>
        <w:r>
          <w:instrText xml:space="preserve"> PAGEREF _Toc27260 \h </w:instrText>
        </w:r>
        <w:r>
          <w:fldChar w:fldCharType="separate"/>
        </w:r>
        <w:r>
          <w:t>56</w:t>
        </w:r>
        <w:r>
          <w:fldChar w:fldCharType="end"/>
        </w:r>
      </w:hyperlink>
    </w:p>
    <w:p>
      <w:pPr>
        <w:pStyle w:val="TOC2"/>
        <w:tabs>
          <w:tab w:val="right" w:leader="dot" w:pos="8306"/>
        </w:tabs>
      </w:pPr>
      <w:hyperlink w:anchor="_Toc161" w:history="1">
        <w:r>
          <w:rPr>
            <w:rFonts w:ascii="仿宋" w:eastAsia="仿宋" w:hAnsi="仿宋" w:cs="仿宋" w:hint="eastAsia"/>
            <w:lang w:eastAsia="zh-CN"/>
          </w:rPr>
          <w:t>(一)、环境保护措施</w:t>
        </w:r>
        <w:r>
          <w:tab/>
        </w:r>
        <w:r>
          <w:fldChar w:fldCharType="begin"/>
        </w:r>
        <w:r>
          <w:instrText xml:space="preserve"> PAGEREF _Toc161 \h </w:instrText>
        </w:r>
        <w:r>
          <w:fldChar w:fldCharType="separate"/>
        </w:r>
        <w:r>
          <w:t>56</w:t>
        </w:r>
        <w:r>
          <w:fldChar w:fldCharType="end"/>
        </w:r>
      </w:hyperlink>
    </w:p>
    <w:p>
      <w:pPr>
        <w:pStyle w:val="TOC2"/>
        <w:tabs>
          <w:tab w:val="right" w:leader="dot" w:pos="8306"/>
        </w:tabs>
      </w:pPr>
      <w:hyperlink w:anchor="_Toc24789" w:history="1">
        <w:r>
          <w:rPr>
            <w:rFonts w:ascii="仿宋" w:eastAsia="仿宋" w:hAnsi="仿宋" w:cs="仿宋" w:hint="eastAsia"/>
            <w:lang w:eastAsia="zh-CN"/>
          </w:rPr>
          <w:t>(二)、绿色发展与可持续发展策略</w:t>
        </w:r>
        <w:r>
          <w:tab/>
        </w:r>
        <w:r>
          <w:fldChar w:fldCharType="begin"/>
        </w:r>
        <w:r>
          <w:instrText xml:space="preserve"> PAGEREF _Toc24789 \h </w:instrText>
        </w:r>
        <w:r>
          <w:fldChar w:fldCharType="separate"/>
        </w:r>
        <w:r>
          <w:t>58</w:t>
        </w:r>
        <w:r>
          <w:fldChar w:fldCharType="end"/>
        </w:r>
      </w:hyperlink>
    </w:p>
    <w:p>
      <w:pPr>
        <w:pStyle w:val="TOC1"/>
        <w:tabs>
          <w:tab w:val="right" w:leader="dot" w:pos="8306"/>
        </w:tabs>
      </w:pPr>
      <w:hyperlink w:anchor="_Toc29373" w:history="1">
        <w:r>
          <w:rPr>
            <w:rFonts w:ascii="仿宋" w:eastAsia="仿宋" w:hAnsi="仿宋" w:cs="仿宋" w:hint="eastAsia"/>
            <w:lang w:eastAsia="zh-CN"/>
          </w:rPr>
          <w:t>十二、项目变更管理</w:t>
        </w:r>
        <w:r>
          <w:tab/>
        </w:r>
        <w:r>
          <w:fldChar w:fldCharType="begin"/>
        </w:r>
        <w:r>
          <w:instrText xml:space="preserve"> PAGEREF _Toc29373 \h </w:instrText>
        </w:r>
        <w:r>
          <w:fldChar w:fldCharType="separate"/>
        </w:r>
        <w:r>
          <w:t>59</w:t>
        </w:r>
        <w:r>
          <w:fldChar w:fldCharType="end"/>
        </w:r>
      </w:hyperlink>
    </w:p>
    <w:p>
      <w:pPr>
        <w:pStyle w:val="TOC2"/>
        <w:tabs>
          <w:tab w:val="right" w:leader="dot" w:pos="8306"/>
        </w:tabs>
      </w:pPr>
      <w:hyperlink w:anchor="_Toc5672" w:history="1">
        <w:r>
          <w:rPr>
            <w:rFonts w:ascii="仿宋" w:eastAsia="仿宋" w:hAnsi="仿宋" w:cs="仿宋" w:hint="eastAsia"/>
            <w:lang w:eastAsia="zh-CN"/>
          </w:rPr>
          <w:t>(一)、变更控制流程</w:t>
        </w:r>
        <w:r>
          <w:tab/>
        </w:r>
        <w:r>
          <w:fldChar w:fldCharType="begin"/>
        </w:r>
        <w:r>
          <w:instrText xml:space="preserve"> PAGEREF _Toc5672 \h </w:instrText>
        </w:r>
        <w:r>
          <w:fldChar w:fldCharType="separate"/>
        </w:r>
        <w:r>
          <w:t>59</w:t>
        </w:r>
        <w:r>
          <w:fldChar w:fldCharType="end"/>
        </w:r>
      </w:hyperlink>
    </w:p>
    <w:p>
      <w:pPr>
        <w:pStyle w:val="TOC2"/>
        <w:tabs>
          <w:tab w:val="right" w:leader="dot" w:pos="8306"/>
        </w:tabs>
      </w:pPr>
      <w:hyperlink w:anchor="_Toc3696" w:history="1">
        <w:r>
          <w:rPr>
            <w:rFonts w:ascii="仿宋" w:eastAsia="仿宋" w:hAnsi="仿宋" w:cs="仿宋" w:hint="eastAsia"/>
            <w:lang w:eastAsia="zh-CN"/>
          </w:rPr>
          <w:t>(二)、影响评估与处理</w:t>
        </w:r>
        <w:r>
          <w:tab/>
        </w:r>
        <w:r>
          <w:fldChar w:fldCharType="begin"/>
        </w:r>
        <w:r>
          <w:instrText xml:space="preserve"> PAGEREF _Toc3696 \h </w:instrText>
        </w:r>
        <w:r>
          <w:fldChar w:fldCharType="separate"/>
        </w:r>
        <w:r>
          <w:t>60</w:t>
        </w:r>
        <w:r>
          <w:fldChar w:fldCharType="end"/>
        </w:r>
      </w:hyperlink>
    </w:p>
    <w:p>
      <w:pPr>
        <w:pStyle w:val="TOC2"/>
        <w:tabs>
          <w:tab w:val="right" w:leader="dot" w:pos="8306"/>
        </w:tabs>
      </w:pPr>
      <w:hyperlink w:anchor="_Toc29744" w:history="1">
        <w:r>
          <w:rPr>
            <w:rFonts w:ascii="仿宋" w:eastAsia="仿宋" w:hAnsi="仿宋" w:cs="仿宋" w:hint="eastAsia"/>
            <w:lang w:eastAsia="zh-CN"/>
          </w:rPr>
          <w:t>(三)、变更记录与追踪</w:t>
        </w:r>
        <w:r>
          <w:tab/>
        </w:r>
        <w:r>
          <w:fldChar w:fldCharType="begin"/>
        </w:r>
        <w:r>
          <w:instrText xml:space="preserve"> PAGEREF _Toc29744 \h </w:instrText>
        </w:r>
        <w:r>
          <w:fldChar w:fldCharType="separate"/>
        </w:r>
        <w:r>
          <w:t>61</w:t>
        </w:r>
        <w:r>
          <w:fldChar w:fldCharType="end"/>
        </w:r>
      </w:hyperlink>
    </w:p>
    <w:p>
      <w:pPr>
        <w:pStyle w:val="TOC2"/>
        <w:tabs>
          <w:tab w:val="right" w:leader="dot" w:pos="8306"/>
        </w:tabs>
      </w:pPr>
      <w:hyperlink w:anchor="_Toc13462" w:history="1">
        <w:r>
          <w:rPr>
            <w:rFonts w:ascii="仿宋" w:eastAsia="仿宋" w:hAnsi="仿宋" w:cs="仿宋" w:hint="eastAsia"/>
            <w:lang w:eastAsia="zh-CN"/>
          </w:rPr>
          <w:t>(四)、变更管理策略</w:t>
        </w:r>
        <w:r>
          <w:tab/>
        </w:r>
        <w:r>
          <w:fldChar w:fldCharType="begin"/>
        </w:r>
        <w:r>
          <w:instrText xml:space="preserve"> PAGEREF _Toc13462 \h </w:instrText>
        </w:r>
        <w:r>
          <w:fldChar w:fldCharType="separate"/>
        </w:r>
        <w:r>
          <w:t>63</w:t>
        </w:r>
        <w:r>
          <w:fldChar w:fldCharType="end"/>
        </w:r>
      </w:hyperlink>
    </w:p>
    <w:p>
      <w:pPr>
        <w:pStyle w:val="TOC1"/>
        <w:tabs>
          <w:tab w:val="right" w:leader="dot" w:pos="8306"/>
        </w:tabs>
      </w:pPr>
      <w:hyperlink w:anchor="_Toc17953" w:history="1">
        <w:r>
          <w:rPr>
            <w:rFonts w:ascii="仿宋" w:eastAsia="仿宋" w:hAnsi="仿宋" w:cs="仿宋" w:hint="eastAsia"/>
            <w:lang w:eastAsia="zh-CN"/>
          </w:rPr>
          <w:t>十三、法律法规与政策遵循</w:t>
        </w:r>
        <w:r>
          <w:tab/>
        </w:r>
        <w:r>
          <w:fldChar w:fldCharType="begin"/>
        </w:r>
        <w:r>
          <w:instrText xml:space="preserve"> PAGEREF _Toc17953 \h </w:instrText>
        </w:r>
        <w:r>
          <w:fldChar w:fldCharType="separate"/>
        </w:r>
        <w:r>
          <w:t>65</w:t>
        </w:r>
        <w:r>
          <w:fldChar w:fldCharType="end"/>
        </w:r>
      </w:hyperlink>
    </w:p>
    <w:p>
      <w:pPr>
        <w:pStyle w:val="TOC2"/>
        <w:tabs>
          <w:tab w:val="right" w:leader="dot" w:pos="8306"/>
        </w:tabs>
      </w:pPr>
      <w:hyperlink w:anchor="_Toc25144" w:history="1">
        <w:r>
          <w:rPr>
            <w:rFonts w:ascii="仿宋" w:eastAsia="仿宋" w:hAnsi="仿宋" w:cs="仿宋" w:hint="eastAsia"/>
            <w:lang w:eastAsia="zh-CN"/>
          </w:rPr>
          <w:t>(一)、法律法规遵守</w:t>
        </w:r>
        <w:r>
          <w:tab/>
        </w:r>
        <w:r>
          <w:fldChar w:fldCharType="begin"/>
        </w:r>
        <w:r>
          <w:instrText xml:space="preserve"> PAGEREF _Toc25144 \h </w:instrText>
        </w:r>
        <w:r>
          <w:fldChar w:fldCharType="separate"/>
        </w:r>
        <w:r>
          <w:t>65</w:t>
        </w:r>
        <w:r>
          <w:fldChar w:fldCharType="end"/>
        </w:r>
      </w:hyperlink>
    </w:p>
    <w:p>
      <w:pPr>
        <w:pStyle w:val="TOC2"/>
        <w:tabs>
          <w:tab w:val="right" w:leader="dot" w:pos="8306"/>
        </w:tabs>
      </w:pPr>
      <w:hyperlink w:anchor="_Toc252" w:history="1">
        <w:r>
          <w:rPr>
            <w:rFonts w:ascii="仿宋" w:eastAsia="仿宋" w:hAnsi="仿宋" w:cs="仿宋" w:hint="eastAsia"/>
            <w:lang w:eastAsia="zh-CN"/>
          </w:rPr>
          <w:t>(二)、政策导向与利用</w:t>
        </w:r>
        <w:r>
          <w:tab/>
        </w:r>
        <w:r>
          <w:fldChar w:fldCharType="begin"/>
        </w:r>
        <w:r>
          <w:instrText xml:space="preserve"> PAGEREF _Toc252 \h </w:instrText>
        </w:r>
        <w:r>
          <w:fldChar w:fldCharType="separate"/>
        </w:r>
        <w:r>
          <w:t>66</w:t>
        </w:r>
        <w:r>
          <w:fldChar w:fldCharType="end"/>
        </w:r>
      </w:hyperlink>
    </w:p>
    <w:p>
      <w:pPr>
        <w:pStyle w:val="TOC1"/>
        <w:tabs>
          <w:tab w:val="right" w:leader="dot" w:pos="8306"/>
        </w:tabs>
      </w:pPr>
      <w:hyperlink w:anchor="_Toc23556" w:history="1">
        <w:r>
          <w:rPr>
            <w:rFonts w:ascii="仿宋" w:eastAsia="仿宋" w:hAnsi="仿宋" w:cs="仿宋" w:hint="eastAsia"/>
            <w:lang w:eastAsia="zh-CN"/>
          </w:rPr>
          <w:t>十四、知识产权管理与保护</w:t>
        </w:r>
        <w:r>
          <w:tab/>
        </w:r>
        <w:r>
          <w:fldChar w:fldCharType="begin"/>
        </w:r>
        <w:r>
          <w:instrText xml:space="preserve"> PAGEREF _Toc23556 \h </w:instrText>
        </w:r>
        <w:r>
          <w:fldChar w:fldCharType="separate"/>
        </w:r>
        <w:r>
          <w:t>67</w:t>
        </w:r>
        <w:r>
          <w:fldChar w:fldCharType="end"/>
        </w:r>
      </w:hyperlink>
    </w:p>
    <w:p>
      <w:pPr>
        <w:pStyle w:val="TOC2"/>
        <w:tabs>
          <w:tab w:val="right" w:leader="dot" w:pos="8306"/>
        </w:tabs>
      </w:pPr>
      <w:hyperlink w:anchor="_Toc13217" w:history="1">
        <w:r>
          <w:rPr>
            <w:rFonts w:ascii="仿宋" w:eastAsia="仿宋" w:hAnsi="仿宋" w:cs="仿宋" w:hint="eastAsia"/>
            <w:lang w:eastAsia="zh-CN"/>
          </w:rPr>
          <w:t>(一)、知识产权管理体系建设</w:t>
        </w:r>
        <w:r>
          <w:tab/>
        </w:r>
        <w:r>
          <w:fldChar w:fldCharType="begin"/>
        </w:r>
        <w:r>
          <w:instrText xml:space="preserve"> PAGEREF _Toc13217 \h </w:instrText>
        </w:r>
        <w:r>
          <w:fldChar w:fldCharType="separate"/>
        </w:r>
        <w:r>
          <w:t>67</w:t>
        </w:r>
        <w:r>
          <w:fldChar w:fldCharType="end"/>
        </w:r>
      </w:hyperlink>
    </w:p>
    <w:p>
      <w:pPr>
        <w:pStyle w:val="TOC2"/>
        <w:tabs>
          <w:tab w:val="right" w:leader="dot" w:pos="8306"/>
        </w:tabs>
      </w:pPr>
      <w:hyperlink w:anchor="_Toc1694" w:history="1">
        <w:r>
          <w:rPr>
            <w:rFonts w:ascii="仿宋" w:eastAsia="仿宋" w:hAnsi="仿宋" w:cs="仿宋" w:hint="eastAsia"/>
            <w:lang w:eastAsia="zh-CN"/>
          </w:rPr>
          <w:t>(二)、知识产权保护措施</w:t>
        </w:r>
        <w:r>
          <w:tab/>
        </w:r>
        <w:r>
          <w:fldChar w:fldCharType="begin"/>
        </w:r>
        <w:r>
          <w:instrText xml:space="preserve"> PAGEREF _Toc1694 \h </w:instrText>
        </w:r>
        <w:r>
          <w:fldChar w:fldCharType="separate"/>
        </w:r>
        <w:r>
          <w:t>67</w:t>
        </w:r>
        <w:r>
          <w:fldChar w:fldCharType="end"/>
        </w:r>
      </w:hyperlink>
    </w:p>
    <w:p>
      <w:pPr>
        <w:pStyle w:val="TOC1"/>
        <w:tabs>
          <w:tab w:val="right" w:leader="dot" w:pos="8306"/>
        </w:tabs>
      </w:pPr>
      <w:hyperlink w:anchor="_Toc1118" w:history="1">
        <w:r>
          <w:rPr>
            <w:rFonts w:ascii="仿宋" w:eastAsia="仿宋" w:hAnsi="仿宋" w:cs="仿宋" w:hint="eastAsia"/>
            <w:lang w:eastAsia="zh-CN"/>
          </w:rPr>
          <w:t>十五、质量管理与控制</w:t>
        </w:r>
        <w:r>
          <w:tab/>
        </w:r>
        <w:r>
          <w:fldChar w:fldCharType="begin"/>
        </w:r>
        <w:r>
          <w:instrText xml:space="preserve"> PAGEREF _Toc1118 \h </w:instrText>
        </w:r>
        <w:r>
          <w:fldChar w:fldCharType="separate"/>
        </w:r>
        <w:r>
          <w:t>69</w:t>
        </w:r>
        <w:r>
          <w:fldChar w:fldCharType="end"/>
        </w:r>
      </w:hyperlink>
    </w:p>
    <w:p>
      <w:pPr>
        <w:pStyle w:val="TOC2"/>
        <w:tabs>
          <w:tab w:val="right" w:leader="dot" w:pos="8306"/>
        </w:tabs>
      </w:pPr>
      <w:hyperlink w:anchor="_Toc23147" w:history="1">
        <w:r>
          <w:rPr>
            <w:rFonts w:ascii="仿宋" w:eastAsia="仿宋" w:hAnsi="仿宋" w:cs="仿宋" w:hint="eastAsia"/>
            <w:lang w:eastAsia="zh-CN"/>
          </w:rPr>
          <w:t>(一)、质量管理体系建设</w:t>
        </w:r>
        <w:r>
          <w:tab/>
        </w:r>
        <w:r>
          <w:fldChar w:fldCharType="begin"/>
        </w:r>
        <w:r>
          <w:instrText xml:space="preserve"> PAGEREF _Toc23147 \h </w:instrText>
        </w:r>
        <w:r>
          <w:fldChar w:fldCharType="separate"/>
        </w:r>
        <w:r>
          <w:t>69</w:t>
        </w:r>
        <w:r>
          <w:fldChar w:fldCharType="end"/>
        </w:r>
      </w:hyperlink>
    </w:p>
    <w:p>
      <w:pPr>
        <w:pStyle w:val="TOC2"/>
        <w:tabs>
          <w:tab w:val="right" w:leader="dot" w:pos="8306"/>
        </w:tabs>
      </w:pPr>
      <w:hyperlink w:anchor="_Toc4107" w:history="1">
        <w:r>
          <w:rPr>
            <w:rFonts w:ascii="仿宋" w:eastAsia="仿宋" w:hAnsi="仿宋" w:cs="仿宋" w:hint="eastAsia"/>
            <w:lang w:eastAsia="zh-CN"/>
          </w:rPr>
          <w:t>(二)、质量控制措施</w:t>
        </w:r>
        <w:r>
          <w:tab/>
        </w:r>
        <w:r>
          <w:fldChar w:fldCharType="begin"/>
        </w:r>
        <w:r>
          <w:instrText xml:space="preserve"> PAGEREF _Toc4107 \h </w:instrText>
        </w:r>
        <w:r>
          <w:fldChar w:fldCharType="separate"/>
        </w:r>
        <w:r>
          <w:t>71</w:t>
        </w:r>
        <w:r>
          <w:fldChar w:fldCharType="end"/>
        </w:r>
      </w:hyperlink>
    </w:p>
    <w:p>
      <w:pPr>
        <w:pStyle w:val="TOC1"/>
        <w:tabs>
          <w:tab w:val="right" w:leader="dot" w:pos="8306"/>
        </w:tabs>
      </w:pPr>
      <w:hyperlink w:anchor="_Toc5829" w:history="1">
        <w:r>
          <w:rPr>
            <w:rFonts w:ascii="仿宋" w:eastAsia="仿宋" w:hAnsi="仿宋" w:cs="仿宋" w:hint="eastAsia"/>
            <w:lang w:eastAsia="zh-CN"/>
          </w:rPr>
          <w:t>十六、人力资源管理与开发</w:t>
        </w:r>
        <w:r>
          <w:tab/>
        </w:r>
        <w:r>
          <w:fldChar w:fldCharType="begin"/>
        </w:r>
        <w:r>
          <w:instrText xml:space="preserve"> PAGEREF _Toc5829 \h </w:instrText>
        </w:r>
        <w:r>
          <w:fldChar w:fldCharType="separate"/>
        </w:r>
        <w:r>
          <w:t>72</w:t>
        </w:r>
        <w:r>
          <w:fldChar w:fldCharType="end"/>
        </w:r>
      </w:hyperlink>
    </w:p>
    <w:p>
      <w:pPr>
        <w:pStyle w:val="TOC2"/>
        <w:tabs>
          <w:tab w:val="right" w:leader="dot" w:pos="8306"/>
        </w:tabs>
      </w:pPr>
      <w:hyperlink w:anchor="_Toc24309" w:history="1">
        <w:r>
          <w:rPr>
            <w:rFonts w:ascii="仿宋" w:eastAsia="仿宋" w:hAnsi="仿宋" w:cs="仿宋" w:hint="eastAsia"/>
            <w:lang w:eastAsia="zh-CN"/>
          </w:rPr>
          <w:t>(一)、人力资源规划</w:t>
        </w:r>
        <w:r>
          <w:tab/>
        </w:r>
        <w:r>
          <w:fldChar w:fldCharType="begin"/>
        </w:r>
        <w:r>
          <w:instrText xml:space="preserve"> PAGEREF _Toc24309 \h </w:instrText>
        </w:r>
        <w:r>
          <w:fldChar w:fldCharType="separate"/>
        </w:r>
        <w:r>
          <w:t>72</w:t>
        </w:r>
        <w:r>
          <w:fldChar w:fldCharType="end"/>
        </w:r>
      </w:hyperlink>
    </w:p>
    <w:p>
      <w:pPr>
        <w:pStyle w:val="TOC2"/>
        <w:tabs>
          <w:tab w:val="right" w:leader="dot" w:pos="8306"/>
        </w:tabs>
      </w:pPr>
      <w:hyperlink w:anchor="_Toc14266" w:history="1">
        <w:r>
          <w:rPr>
            <w:rFonts w:ascii="仿宋" w:eastAsia="仿宋" w:hAnsi="仿宋" w:cs="仿宋" w:hint="eastAsia"/>
            <w:lang w:eastAsia="zh-CN"/>
          </w:rPr>
          <w:t>(二)、人力资源开发与培训</w:t>
        </w:r>
        <w:r>
          <w:tab/>
        </w:r>
        <w:r>
          <w:fldChar w:fldCharType="begin"/>
        </w:r>
        <w:r>
          <w:instrText xml:space="preserve"> PAGEREF _Toc14266 \h </w:instrText>
        </w:r>
        <w:r>
          <w:fldChar w:fldCharType="separate"/>
        </w:r>
        <w:r>
          <w:t>73</w:t>
        </w:r>
        <w:r>
          <w:fldChar w:fldCharType="end"/>
        </w:r>
      </w:hyperlink>
    </w:p>
    <w:p>
      <w:pPr>
        <w:pStyle w:val="TOC1"/>
        <w:tabs>
          <w:tab w:val="right" w:leader="dot" w:pos="8306"/>
        </w:tabs>
      </w:pPr>
      <w:hyperlink w:anchor="_Toc1569" w:history="1">
        <w:r>
          <w:rPr>
            <w:rFonts w:ascii="仿宋" w:eastAsia="仿宋" w:hAnsi="仿宋" w:cs="仿宋" w:hint="eastAsia"/>
            <w:lang w:eastAsia="zh-CN"/>
          </w:rPr>
          <w:t>十七、创新驱动与持续发展</w:t>
        </w:r>
        <w:r>
          <w:tab/>
        </w:r>
        <w:r>
          <w:fldChar w:fldCharType="begin"/>
        </w:r>
        <w:r>
          <w:instrText xml:space="preserve"> PAGEREF _Toc1569 \h </w:instrText>
        </w:r>
        <w:r>
          <w:fldChar w:fldCharType="separate"/>
        </w:r>
        <w:r>
          <w:t>76</w:t>
        </w:r>
        <w:r>
          <w:fldChar w:fldCharType="end"/>
        </w:r>
      </w:hyperlink>
    </w:p>
    <w:p>
      <w:pPr>
        <w:pStyle w:val="TOC2"/>
        <w:tabs>
          <w:tab w:val="right" w:leader="dot" w:pos="8306"/>
        </w:tabs>
      </w:pPr>
      <w:hyperlink w:anchor="_Toc2746" w:history="1">
        <w:r>
          <w:rPr>
            <w:rFonts w:ascii="仿宋" w:eastAsia="仿宋" w:hAnsi="仿宋" w:cs="仿宋" w:hint="eastAsia"/>
            <w:lang w:eastAsia="zh-CN"/>
          </w:rPr>
          <w:t>(一)、创新驱动战略实施</w:t>
        </w:r>
        <w:r>
          <w:tab/>
        </w:r>
        <w:r>
          <w:fldChar w:fldCharType="begin"/>
        </w:r>
        <w:r>
          <w:instrText xml:space="preserve"> PAGEREF _Toc2746 \h </w:instrText>
        </w:r>
        <w:r>
          <w:fldChar w:fldCharType="separate"/>
        </w:r>
        <w:r>
          <w:t>76</w:t>
        </w:r>
        <w:r>
          <w:fldChar w:fldCharType="end"/>
        </w:r>
      </w:hyperlink>
    </w:p>
    <w:p>
      <w:pPr>
        <w:pStyle w:val="TOC2"/>
        <w:tabs>
          <w:tab w:val="right" w:leader="dot" w:pos="8306"/>
        </w:tabs>
      </w:pPr>
      <w:hyperlink w:anchor="_Toc32690" w:history="1">
        <w:r>
          <w:rPr>
            <w:rFonts w:ascii="仿宋" w:eastAsia="仿宋" w:hAnsi="仿宋" w:cs="仿宋" w:hint="eastAsia"/>
            <w:lang w:eastAsia="zh-CN"/>
          </w:rPr>
          <w:t>(二)、持续发展路径探索</w:t>
        </w:r>
        <w:r>
          <w:tab/>
        </w:r>
        <w:r>
          <w:fldChar w:fldCharType="begin"/>
        </w:r>
        <w:r>
          <w:instrText xml:space="preserve"> PAGEREF _Toc32690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6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33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一、磷酸盐胶粘剂项目的市场准入条件分析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酸盐胶粘剂项目而言，市场准入条件首先取决于政策法规环境。政府对于[行业名称]领域的法规，如环保标准、税收政策、和技术使用规范，直接影响磷酸盐胶粘剂项目的运营和成本结构。例如，若政府针对使用可再生能源的企业提供税收优惠，这将对磷酸盐胶粘剂项目的财务规划产生重要影响。同时，考虑经济环境和消费者偏好的变化对磷酸盐胶粘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二、磷酸盐胶粘剂项目的行业规范与合规性要求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磷酸盐胶粘剂项目来说，遵守行业规范和合规性要求是确保项目顺利进行的基础。这包括遵循质量控制标准、安全规定、数据保护法规等。例如，若磷酸盐胶粘剂项目涉及数据处理，须严格遵守相关的数据保护法规。此外，行业内部的自律规范，如产品标准和服务流程，也对于提升磷酸盐胶粘剂项目在行业内的认可度和竞争力至关重要。项目管理团队必须不断更新策略，以应对行业规范和法规的变化，确保磷酸盐胶粘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三、磷酸盐胶粘剂项目的竞争格局和战略定位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盐胶粘剂项目的发展规划中，理解行业的竞争格局对于制定有效的市场策略极为关键。这包括分析主要竞争对手的市场地位、优势及其业务模式。磷酸盐胶粘剂项目面临的竞争对手可能包括大型成熟企业和创新型初创公司，各自采取不同的市场策略。因此，磷酸盐胶粘剂项目需精确地定位自己的市场策略，如专注于产品创新、客户服务或成本效率，以在竞争中占据优势。通过深入的市场和竞争分析，磷酸盐胶粘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68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1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直接收益：假设磷酸盐胶粘剂项目的产品或服务年销售收入为XX万元。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77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磷酸盐胶粘剂项目通过引入先进的人工智能技术优化生产流程，例如自动化的物流系统和智能数据分析，可能大幅提高产品的质量和生产效率。这可能迫使竞争对手也必须投资于类似技术，以保持市场竞争力。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盐胶粘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若磷酸盐胶粘剂项目成功推广新型环保产品，比如采用可回收材料的包装，可能会激发消费者对可持续产品的需求。这种需求的增长可能迫使整个行业转向更环保的产品设计和生产方法。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磷酸盐胶粘剂项目在减少环境影响方面的努力，如实施零废物生产和减少二氧化碳排放，可能会促使行业设立更高的环保标准。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磷酸盐胶粘剂项目对新原料和技术的需求可能促使供应商调整生产策略，比如采用更环保的生产方法或开发新型原材料。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00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https://d.book118.com/436002032010010103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03F3C"/>
    <w:rsid w:val="02D03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02032010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2024-03-03T18:12:00Z</dcterms:created>
  <dcterms:modified xsi:type="dcterms:W3CDTF">2024-03-03T18:13:21Z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4E6758865BC245058B8198073AE74B34_11</vt:lpwstr>
  </property>
  <property fmtid="{D5CDD505-2E9C-101B-9397-08002B2CF9AE}" pid="3" name="KSOProductBuildVer">
    <vt:lpwstr>2052-12.1.0.16250</vt:lpwstr>
  </property>
</Properties>
</file>