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094079">
      <w:pPr>
        <w:jc w:val="center"/>
        <w:rPr>
          <w:rFonts w:ascii="微软雅黑" w:eastAsia="微软雅黑" w:hAnsi="微软雅黑"/>
          <w:b/>
          <w:sz w:val="28"/>
          <w:szCs w:val="28"/>
        </w:rPr>
      </w:pPr>
      <w:r w:rsidR="00CD38FE">
        <w:rPr>
          <w:rFonts w:ascii="微软雅黑" w:eastAsia="微软雅黑" w:hAnsi="微软雅黑"/>
          <w:b/>
          <w:sz w:val="28"/>
          <w:szCs w:val="28"/>
        </w:rPr>
        <w:t>保安岗亭停车收费制度《停车场保安应当严格遵循(4篇)》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footerReference w:type="default" r:id="rId4"/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CD38FE">
        <w:rPr>
          <w:rFonts w:ascii="微软雅黑" w:eastAsia="微软雅黑" w:hAnsi="微软雅黑"/>
          <w:sz w:val="24"/>
          <w:szCs w:val="24"/>
        </w:rPr>
        <w:t xml:space="preserve">    保安岗亭停车收费制度 停车场保安应当严格遵循篇一</w:t>
        <w:br/>
        <w:t xml:space="preserve">    在发展不断提速的社会中，越来越多地方需要用到制度，制度一经制定颁布，就对某一岗位上的或从事某一项工作的人员有约束作用，是他们行动的准则和依据。拟起制度来就毫无头绪？下面是小编整理的停车管理制度(通用)，仅供参考，欢迎大家阅读。</w:t>
        <w:br/>
        <w:t xml:space="preserve">    为了加强公司停车场管理，方便客户使用、规范员工停车，制订本制度。</w:t>
        <w:br/>
        <w:t xml:space="preserve">    1、公司停车场停放车辆范围为：客户车辆（包括但不限于：购车业务客户车辆、客户保修车辆以及送洗车辆）、办公</w:t>
      </w:r>
      <w:r w:rsidR="00CD38FE">
        <w:rPr>
          <w:rFonts w:ascii="微软雅黑" w:eastAsia="微软雅黑" w:hAnsi="微软雅黑"/>
          <w:sz w:val="24"/>
          <w:szCs w:val="24"/>
        </w:rPr>
        <w:t>车辆（此处仅指外单位至我公司公务车辆）、私车公用车辆（车牌号：xxxxx、xxxxx、xxxxx、xxxxx、xxxxxx）；</w:t>
        <w:br/>
        <w:t xml:space="preserve">    2、除上述以外其他私车，在执行公务需要时，可以暂时停放于公司停车场内。但公务完毕后必须及时移出公司车场。</w:t>
        <w:br/>
        <w:t xml:space="preserve">    1、行政部除每天上午9：30分、下午13：00、下午15：00对于公司停车场内车辆进行检查外，进行不定时抽查，并对违反本规定车辆进行登记并告知违反者及时离场；</w:t>
        <w:br/>
        <w:t xml:space="preserve">    2、对于首次及第二次违反规定，在告知后能及时退场者，在第二日晨</w:t>
      </w:r>
      <w:r w:rsidR="00CD38FE">
        <w:rPr>
          <w:rFonts w:ascii="微软雅黑" w:eastAsia="微软雅黑" w:hAnsi="微软雅黑"/>
          <w:sz w:val="24"/>
          <w:szCs w:val="24"/>
        </w:rPr>
        <w:t>会给予提醒。对于</w:t>
      </w:r>
      <w:r w:rsidR="00CD38FE">
        <w:rPr>
          <w:rFonts w:ascii="微软雅黑" w:eastAsia="微软雅黑" w:hAnsi="微软雅黑"/>
          <w:sz w:val="24"/>
          <w:szCs w:val="24"/>
        </w:rPr>
        <w:t>第三次违反规定进行60元罚款，如出现第四次进行120元罚款、第五次240元。罚款计算方式以此类推；</w:t>
        <w:br/>
      </w:r>
      <w:r w:rsidR="00CD38FE">
        <w:rPr>
          <w:rFonts w:ascii="微软雅黑" w:eastAsia="微软雅黑" w:hAnsi="微软雅黑"/>
          <w:sz w:val="24"/>
          <w:szCs w:val="24"/>
        </w:rPr>
        <w:t xml:space="preserve"> </w:t>
      </w:r>
      <w:r w:rsidR="00CD38FE">
        <w:rPr>
          <w:rFonts w:ascii="微软雅黑" w:eastAsia="微软雅黑" w:hAnsi="微软雅黑"/>
          <w:sz w:val="24"/>
          <w:szCs w:val="24"/>
        </w:rPr>
        <w:t xml:space="preserve"> </w:t>
      </w:r>
      <w:r w:rsidR="00CD38FE">
        <w:rPr>
          <w:rFonts w:ascii="微软雅黑" w:eastAsia="微软雅黑" w:hAnsi="微软雅黑"/>
          <w:sz w:val="24"/>
          <w:szCs w:val="24"/>
        </w:rPr>
        <w:t xml:space="preserve"> </w:t>
      </w:r>
      <w:r w:rsidR="00CD38FE">
        <w:rPr>
          <w:rFonts w:ascii="微软雅黑" w:eastAsia="微软雅黑" w:hAnsi="微软雅黑"/>
          <w:sz w:val="24"/>
          <w:szCs w:val="24"/>
        </w:rPr>
        <w:t xml:space="preserve"> 3、对于被告知违反停车规定仍不及时退场者，当场处以60元现金罚款。</w:t>
        <w:br/>
      </w:r>
      <w:r w:rsidR="00CD38FE">
        <w:rPr>
          <w:rFonts w:ascii="微软雅黑" w:eastAsia="微软雅黑" w:hAnsi="微软雅黑"/>
          <w:sz w:val="24"/>
          <w:szCs w:val="24"/>
        </w:rPr>
        <w:t xml:space="preserve"> </w:t>
      </w:r>
      <w:r w:rsidR="00CD38FE">
        <w:rPr>
          <w:rFonts w:ascii="微软雅黑" w:eastAsia="微软雅黑" w:hAnsi="微软雅黑"/>
          <w:sz w:val="24"/>
          <w:szCs w:val="24"/>
        </w:rPr>
        <w:t xml:space="preserve"> </w:t>
      </w:r>
      <w:r w:rsidR="00CD38FE">
        <w:rPr>
          <w:rFonts w:ascii="微软雅黑" w:eastAsia="微软雅黑" w:hAnsi="微软雅黑"/>
          <w:sz w:val="24"/>
          <w:szCs w:val="24"/>
        </w:rPr>
        <w:t xml:space="preserve"> </w:t>
      </w:r>
      <w:r w:rsidR="00CD38FE">
        <w:rPr>
          <w:rFonts w:ascii="微软雅黑" w:eastAsia="微软雅黑" w:hAnsi="微软雅黑"/>
          <w:sz w:val="24"/>
          <w:szCs w:val="24"/>
        </w:rPr>
        <w:t xml:space="preserve"> 1.严格执行公司的车场管理制度，服从上级安排，听从指令；</w:t>
        <w:br/>
      </w:r>
      <w:r w:rsidR="00CD38FE">
        <w:rPr>
          <w:rFonts w:ascii="微软雅黑" w:eastAsia="微软雅黑" w:hAnsi="微软雅黑"/>
          <w:sz w:val="24"/>
          <w:szCs w:val="24"/>
        </w:rPr>
        <w:t xml:space="preserve"> </w:t>
      </w:r>
      <w:r w:rsidR="00CD38FE">
        <w:rPr>
          <w:rFonts w:ascii="微软雅黑" w:eastAsia="微软雅黑" w:hAnsi="微软雅黑"/>
          <w:sz w:val="24"/>
          <w:szCs w:val="24"/>
        </w:rPr>
        <w:t xml:space="preserve"> </w:t>
      </w:r>
      <w:r w:rsidR="00CD38FE">
        <w:rPr>
          <w:rFonts w:ascii="微软雅黑" w:eastAsia="微软雅黑" w:hAnsi="微软雅黑"/>
          <w:sz w:val="24"/>
          <w:szCs w:val="24"/>
        </w:rPr>
        <w:t xml:space="preserve"> </w:t>
      </w:r>
      <w:r w:rsidR="00CD38FE">
        <w:rPr>
          <w:rFonts w:ascii="微软雅黑" w:eastAsia="微软雅黑" w:hAnsi="微软雅黑"/>
          <w:sz w:val="24"/>
          <w:szCs w:val="24"/>
        </w:rPr>
        <w:t xml:space="preserve"> 2.熟悉小区车辆和车场的行驶路线及各种交通指示牌；</w:t>
        <w:br/>
      </w:r>
      <w:r w:rsidR="00CD38FE">
        <w:rPr>
          <w:rFonts w:ascii="微软雅黑" w:eastAsia="微软雅黑" w:hAnsi="微软雅黑"/>
          <w:sz w:val="24"/>
          <w:szCs w:val="24"/>
        </w:rPr>
        <w:t xml:space="preserve"> </w:t>
      </w:r>
      <w:r w:rsidR="00CD38FE">
        <w:rPr>
          <w:rFonts w:ascii="微软雅黑" w:eastAsia="微软雅黑" w:hAnsi="微软雅黑"/>
          <w:sz w:val="24"/>
          <w:szCs w:val="24"/>
        </w:rPr>
        <w:t xml:space="preserve"> </w:t>
      </w:r>
      <w:r w:rsidR="00CD38FE">
        <w:rPr>
          <w:rFonts w:ascii="微软雅黑" w:eastAsia="微软雅黑" w:hAnsi="微软雅黑"/>
          <w:sz w:val="24"/>
          <w:szCs w:val="24"/>
        </w:rPr>
        <w:t xml:space="preserve"> </w:t>
      </w:r>
      <w:r w:rsidR="00CD38FE">
        <w:rPr>
          <w:rFonts w:ascii="微软雅黑" w:eastAsia="微软雅黑" w:hAnsi="微软雅黑"/>
          <w:sz w:val="24"/>
          <w:szCs w:val="24"/>
        </w:rPr>
        <w:t xml:space="preserve"> 3.熟悉车场的地理环境，各个消防通道、进出口及车位的具体编号情况；</w:t>
        <w:br/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CD38FE">
        <w:rPr>
          <w:rFonts w:ascii="微软雅黑" w:eastAsia="微软雅黑" w:hAnsi="微软雅黑"/>
          <w:sz w:val="24"/>
          <w:szCs w:val="24"/>
        </w:rPr>
        <w:t xml:space="preserve"> </w:t>
      </w:r>
      <w:r w:rsidR="00CD38FE">
        <w:rPr>
          <w:rFonts w:ascii="微软雅黑" w:eastAsia="微软雅黑" w:hAnsi="微软雅黑"/>
          <w:sz w:val="24"/>
          <w:szCs w:val="24"/>
        </w:rPr>
        <w:t xml:space="preserve"> </w:t>
      </w:r>
      <w:r w:rsidR="00CD38FE">
        <w:rPr>
          <w:rFonts w:ascii="微软雅黑" w:eastAsia="微软雅黑" w:hAnsi="微软雅黑"/>
          <w:sz w:val="24"/>
          <w:szCs w:val="24"/>
        </w:rPr>
        <w:t xml:space="preserve"> </w:t>
      </w:r>
      <w:r w:rsidR="00CD38FE">
        <w:rPr>
          <w:rFonts w:ascii="微软雅黑" w:eastAsia="微软雅黑" w:hAnsi="微软雅黑"/>
          <w:sz w:val="24"/>
          <w:szCs w:val="24"/>
        </w:rPr>
        <w:t xml:space="preserve"> 4.熟悉车场消防设施的配备情况，掌握消防器材的使用，以及车场软件配套设施；</w:t>
      </w:r>
      <w:r w:rsidR="00CD38FE">
        <w:rPr>
          <w:rFonts w:ascii="微软雅黑" w:eastAsia="微软雅黑" w:hAnsi="微软雅黑"/>
          <w:sz w:val="24"/>
          <w:szCs w:val="24"/>
        </w:rPr>
        <w:br/>
        <w:t xml:space="preserve">    5.熟练掌握车辆指挥手势和文明执勤用语；</w:t>
        <w:br/>
        <w:t xml:space="preserve">    6.对进出车辆必须坚持“车到</w:t>
      </w:r>
      <w:r w:rsidR="00CD38FE">
        <w:rPr>
          <w:rFonts w:ascii="微软雅黑" w:eastAsia="微软雅黑" w:hAnsi="微软雅黑"/>
          <w:sz w:val="24"/>
          <w:szCs w:val="24"/>
        </w:rPr>
        <w:t>人迎，车走人送”的服务宗旨，指挥车辆停放在指定位置；</w:t>
        <w:br/>
        <w:t xml:space="preserve">    7.做好进出车辆的登记工作及验证工作，车牌号、车位编号、停车卡号一定要相符；</w:t>
        <w:br/>
        <w:t xml:space="preserve">    8.当值必须按公司具体收费标准执行，杜绝收费不撕票或乱收费现象，及时协助收费员催促车主按时交纳停车管理费；</w:t>
        <w:br/>
        <w:t xml:space="preserve">    9.当值必须熟悉业主车辆的车牌号及业主的单元号，以方便开展工作；</w:t>
        <w:br/>
        <w:t xml:space="preserve">    10.当值必须坚守岗位，每班提前15分钟交接班，</w:t>
      </w:r>
      <w:r w:rsidR="00CD38FE">
        <w:rPr>
          <w:rFonts w:ascii="微软雅黑" w:eastAsia="微软雅黑" w:hAnsi="微软雅黑"/>
          <w:sz w:val="24"/>
          <w:szCs w:val="24"/>
        </w:rPr>
        <w:t>交代清楚停车登记表、车票和岗位情况；</w:t>
        <w:br/>
        <w:t xml:space="preserve">    11.定时巡查车场，发现问题及时处理并记录备案；</w:t>
        <w:br/>
        <w:t xml:space="preserve">    12.当值过程中，发现有车门未锁的，一定要先通知领班到场查看</w:t>
      </w:r>
      <w:r w:rsidR="00CD38FE">
        <w:rPr>
          <w:rFonts w:ascii="微软雅黑" w:eastAsia="微软雅黑" w:hAnsi="微软雅黑"/>
          <w:sz w:val="24"/>
          <w:szCs w:val="24"/>
        </w:rPr>
        <w:t>，并及时通知车主，若发现有遗留物品，保管并登记等候认领；</w:t>
        <w:br/>
        <w:t xml:space="preserve">    13.禁止载有易燃易爆物品的车辆进入，禁止在车场内洗车、修车，闲杂人等不得在车场内逗留；</w:t>
        <w:br/>
        <w:t xml:space="preserve">    14.定期检查车场的公共设施，维护车场的清洁，及时提出维护、修复建议，确保车场正常使用；</w:t>
        <w:br/>
        <w:t xml:space="preserve">    15.定期总结车场的车辆停放问题及车位使用问题，及</w:t>
      </w:r>
      <w:r w:rsidR="00CD38FE">
        <w:rPr>
          <w:rFonts w:ascii="微软雅黑" w:eastAsia="微软雅黑" w:hAnsi="微软雅黑"/>
          <w:sz w:val="24"/>
          <w:szCs w:val="24"/>
        </w:rPr>
        <w:t>时汇报，提出整改意见。</w:t>
        <w:br/>
      </w:r>
      <w:r w:rsidR="00CD38FE">
        <w:rPr>
          <w:rFonts w:ascii="微软雅黑" w:eastAsia="微软雅黑" w:hAnsi="微软雅黑"/>
          <w:sz w:val="24"/>
          <w:szCs w:val="24"/>
        </w:rPr>
        <w:t xml:space="preserve"> </w:t>
      </w:r>
      <w:r w:rsidR="00CD38FE">
        <w:rPr>
          <w:rFonts w:ascii="微软雅黑" w:eastAsia="微软雅黑" w:hAnsi="微软雅黑"/>
          <w:sz w:val="24"/>
          <w:szCs w:val="24"/>
        </w:rPr>
        <w:t xml:space="preserve"> </w:t>
      </w:r>
      <w:r w:rsidR="00CD38FE">
        <w:rPr>
          <w:rFonts w:ascii="微软雅黑" w:eastAsia="微软雅黑" w:hAnsi="微软雅黑"/>
          <w:sz w:val="24"/>
          <w:szCs w:val="24"/>
        </w:rPr>
        <w:t xml:space="preserve"> </w:t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https://d.book118.com/436003154131010102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footerReference w:type="default" r:id="rId6"/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0000000000000000000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1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2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2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2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94079"/>
    <w:rsid w:val="00405AA8"/>
    <w:rsid w:val="006007CE"/>
    <w:rsid w:val="00707240"/>
    <w:rsid w:val="008636A4"/>
    <w:rsid w:val="00CD38FE"/>
    <w:rsid w:val="00E16624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hyperlink" Target="https://d.book118.com/436003154131010102" TargetMode="Externa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4775</Words>
  <Characters>27218</Characters>
  <Application>Microsoft Office Word</Application>
  <DocSecurity>0</DocSecurity>
  <Lines>226</Lines>
  <Paragraphs>63</Paragraphs>
  <ScaleCrop>false</ScaleCrop>
  <Company/>
  <LinksUpToDate>false</LinksUpToDate>
  <CharactersWithSpaces>31930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李红伟</dc:title>
  <dc:creator>李红伟</dc:creator>
  <cp:keywords>李红伟</cp:keywords>
  <dc:description>李红伟;</dc:description>
  <cp:lastModifiedBy>3171025973@qq.com</cp:lastModifiedBy>
  <cp:revision>5</cp:revision>
  <cp:lastPrinted>1899-12-30T00:00:00Z</cp:lastPrinted>
  <dcterms:created xsi:type="dcterms:W3CDTF">2012-05-16T01:05:00Z</dcterms:created>
  <dcterms:modified xsi:type="dcterms:W3CDTF">2024-01-28T06:32:00Z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