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传真保密机项目规划设计方案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76" w:history="1">
        <w:r>
          <w:rPr>
            <w:rFonts w:ascii="仿宋" w:eastAsia="仿宋" w:hAnsi="仿宋" w:cs="仿宋" w:hint="eastAsia"/>
            <w:lang w:eastAsia="zh-CN"/>
          </w:rPr>
          <w:t>前言</w:t>
        </w:r>
        <w:r>
          <w:tab/>
        </w:r>
        <w:r>
          <w:fldChar w:fldCharType="begin"/>
        </w:r>
        <w:r>
          <w:instrText xml:space="preserve"> PAGEREF _Toc30176 \h </w:instrText>
        </w:r>
        <w:r>
          <w:fldChar w:fldCharType="separate"/>
        </w:r>
        <w:r>
          <w:t>3</w:t>
        </w:r>
        <w:r>
          <w:fldChar w:fldCharType="end"/>
        </w:r>
      </w:hyperlink>
    </w:p>
    <w:p>
      <w:pPr>
        <w:pStyle w:val="TOC1"/>
        <w:tabs>
          <w:tab w:val="right" w:leader="dot" w:pos="8306"/>
        </w:tabs>
      </w:pPr>
      <w:hyperlink w:anchor="_Toc5913" w:history="1">
        <w:r>
          <w:rPr>
            <w:rFonts w:ascii="仿宋" w:eastAsia="仿宋" w:hAnsi="仿宋" w:cs="仿宋" w:hint="eastAsia"/>
            <w:lang w:eastAsia="zh-CN"/>
          </w:rPr>
          <w:t>一、传真保密机项目可持续发展</w:t>
        </w:r>
        <w:r>
          <w:tab/>
        </w:r>
        <w:r>
          <w:fldChar w:fldCharType="begin"/>
        </w:r>
        <w:r>
          <w:instrText xml:space="preserve"> PAGEREF _Toc5913 \h </w:instrText>
        </w:r>
        <w:r>
          <w:fldChar w:fldCharType="separate"/>
        </w:r>
        <w:r>
          <w:t>3</w:t>
        </w:r>
        <w:r>
          <w:fldChar w:fldCharType="end"/>
        </w:r>
      </w:hyperlink>
    </w:p>
    <w:p>
      <w:pPr>
        <w:pStyle w:val="TOC2"/>
        <w:tabs>
          <w:tab w:val="right" w:leader="dot" w:pos="8306"/>
        </w:tabs>
      </w:pPr>
      <w:hyperlink w:anchor="_Toc28320" w:history="1">
        <w:r>
          <w:rPr>
            <w:rFonts w:ascii="仿宋" w:eastAsia="仿宋" w:hAnsi="仿宋" w:cs="仿宋" w:hint="eastAsia"/>
            <w:lang w:eastAsia="zh-CN"/>
          </w:rPr>
          <w:t>(一)、可持续战略与实践</w:t>
        </w:r>
        <w:r>
          <w:tab/>
        </w:r>
        <w:r>
          <w:fldChar w:fldCharType="begin"/>
        </w:r>
        <w:r>
          <w:instrText xml:space="preserve"> PAGEREF _Toc28320 \h </w:instrText>
        </w:r>
        <w:r>
          <w:fldChar w:fldCharType="separate"/>
        </w:r>
        <w:r>
          <w:t>3</w:t>
        </w:r>
        <w:r>
          <w:fldChar w:fldCharType="end"/>
        </w:r>
      </w:hyperlink>
    </w:p>
    <w:p>
      <w:pPr>
        <w:pStyle w:val="TOC2"/>
        <w:tabs>
          <w:tab w:val="right" w:leader="dot" w:pos="8306"/>
        </w:tabs>
      </w:pPr>
      <w:hyperlink w:anchor="_Toc25700" w:history="1">
        <w:r>
          <w:rPr>
            <w:rFonts w:ascii="仿宋" w:eastAsia="仿宋" w:hAnsi="仿宋" w:cs="仿宋" w:hint="eastAsia"/>
            <w:lang w:eastAsia="zh-CN"/>
          </w:rPr>
          <w:t>(二)、环保与社会责任</w:t>
        </w:r>
        <w:r>
          <w:tab/>
        </w:r>
        <w:r>
          <w:fldChar w:fldCharType="begin"/>
        </w:r>
        <w:r>
          <w:instrText xml:space="preserve"> PAGEREF _Toc25700 \h </w:instrText>
        </w:r>
        <w:r>
          <w:fldChar w:fldCharType="separate"/>
        </w:r>
        <w:r>
          <w:t>4</w:t>
        </w:r>
        <w:r>
          <w:fldChar w:fldCharType="end"/>
        </w:r>
      </w:hyperlink>
    </w:p>
    <w:p>
      <w:pPr>
        <w:pStyle w:val="TOC1"/>
        <w:tabs>
          <w:tab w:val="right" w:leader="dot" w:pos="8306"/>
        </w:tabs>
      </w:pPr>
      <w:hyperlink w:anchor="_Toc17473" w:history="1">
        <w:r>
          <w:rPr>
            <w:rFonts w:ascii="仿宋" w:eastAsia="仿宋" w:hAnsi="仿宋" w:cs="仿宋" w:hint="eastAsia"/>
            <w:lang w:eastAsia="zh-CN"/>
          </w:rPr>
          <w:t>二、传真保密机项目文档管理</w:t>
        </w:r>
        <w:r>
          <w:tab/>
        </w:r>
        <w:r>
          <w:fldChar w:fldCharType="begin"/>
        </w:r>
        <w:r>
          <w:instrText xml:space="preserve"> PAGEREF _Toc17473 \h </w:instrText>
        </w:r>
        <w:r>
          <w:fldChar w:fldCharType="separate"/>
        </w:r>
        <w:r>
          <w:t>5</w:t>
        </w:r>
        <w:r>
          <w:fldChar w:fldCharType="end"/>
        </w:r>
      </w:hyperlink>
    </w:p>
    <w:p>
      <w:pPr>
        <w:pStyle w:val="TOC2"/>
        <w:tabs>
          <w:tab w:val="right" w:leader="dot" w:pos="8306"/>
        </w:tabs>
      </w:pPr>
      <w:hyperlink w:anchor="_Toc32414" w:history="1">
        <w:r>
          <w:rPr>
            <w:rFonts w:ascii="仿宋" w:eastAsia="仿宋" w:hAnsi="仿宋" w:cs="仿宋" w:hint="eastAsia"/>
            <w:lang w:eastAsia="zh-CN"/>
          </w:rPr>
          <w:t>(一)、文档编制与审查</w:t>
        </w:r>
        <w:r>
          <w:tab/>
        </w:r>
        <w:r>
          <w:fldChar w:fldCharType="begin"/>
        </w:r>
        <w:r>
          <w:instrText xml:space="preserve"> PAGEREF _Toc32414 \h </w:instrText>
        </w:r>
        <w:r>
          <w:fldChar w:fldCharType="separate"/>
        </w:r>
        <w:r>
          <w:t>5</w:t>
        </w:r>
        <w:r>
          <w:fldChar w:fldCharType="end"/>
        </w:r>
      </w:hyperlink>
    </w:p>
    <w:p>
      <w:pPr>
        <w:pStyle w:val="TOC2"/>
        <w:tabs>
          <w:tab w:val="right" w:leader="dot" w:pos="8306"/>
        </w:tabs>
      </w:pPr>
      <w:hyperlink w:anchor="_Toc10581" w:history="1">
        <w:r>
          <w:rPr>
            <w:rFonts w:ascii="仿宋" w:eastAsia="仿宋" w:hAnsi="仿宋" w:cs="仿宋" w:hint="eastAsia"/>
            <w:lang w:eastAsia="zh-CN"/>
          </w:rPr>
          <w:t>(二)、文档发布与分发</w:t>
        </w:r>
        <w:r>
          <w:tab/>
        </w:r>
        <w:r>
          <w:fldChar w:fldCharType="begin"/>
        </w:r>
        <w:r>
          <w:instrText xml:space="preserve"> PAGEREF _Toc10581 \h </w:instrText>
        </w:r>
        <w:r>
          <w:fldChar w:fldCharType="separate"/>
        </w:r>
        <w:r>
          <w:t>6</w:t>
        </w:r>
        <w:r>
          <w:fldChar w:fldCharType="end"/>
        </w:r>
      </w:hyperlink>
    </w:p>
    <w:p>
      <w:pPr>
        <w:pStyle w:val="TOC2"/>
        <w:tabs>
          <w:tab w:val="right" w:leader="dot" w:pos="8306"/>
        </w:tabs>
      </w:pPr>
      <w:hyperlink w:anchor="_Toc9399" w:history="1">
        <w:r>
          <w:rPr>
            <w:rFonts w:ascii="仿宋" w:eastAsia="仿宋" w:hAnsi="仿宋" w:cs="仿宋" w:hint="eastAsia"/>
            <w:lang w:eastAsia="zh-CN"/>
          </w:rPr>
          <w:t>(三)、文档存档与归档</w:t>
        </w:r>
        <w:r>
          <w:tab/>
        </w:r>
        <w:r>
          <w:fldChar w:fldCharType="begin"/>
        </w:r>
        <w:r>
          <w:instrText xml:space="preserve"> PAGEREF _Toc9399 \h </w:instrText>
        </w:r>
        <w:r>
          <w:fldChar w:fldCharType="separate"/>
        </w:r>
        <w:r>
          <w:t>7</w:t>
        </w:r>
        <w:r>
          <w:fldChar w:fldCharType="end"/>
        </w:r>
      </w:hyperlink>
    </w:p>
    <w:p>
      <w:pPr>
        <w:pStyle w:val="TOC1"/>
        <w:tabs>
          <w:tab w:val="right" w:leader="dot" w:pos="8306"/>
        </w:tabs>
      </w:pPr>
      <w:hyperlink w:anchor="_Toc25899" w:history="1">
        <w:r>
          <w:rPr>
            <w:rFonts w:ascii="仿宋" w:eastAsia="仿宋" w:hAnsi="仿宋" w:cs="仿宋" w:hint="eastAsia"/>
            <w:lang w:eastAsia="zh-CN"/>
          </w:rPr>
          <w:t>三、工艺说明</w:t>
        </w:r>
        <w:r>
          <w:tab/>
        </w:r>
        <w:r>
          <w:fldChar w:fldCharType="begin"/>
        </w:r>
        <w:r>
          <w:instrText xml:space="preserve"> PAGEREF _Toc25899 \h </w:instrText>
        </w:r>
        <w:r>
          <w:fldChar w:fldCharType="separate"/>
        </w:r>
        <w:r>
          <w:t>8</w:t>
        </w:r>
        <w:r>
          <w:fldChar w:fldCharType="end"/>
        </w:r>
      </w:hyperlink>
    </w:p>
    <w:p>
      <w:pPr>
        <w:pStyle w:val="TOC2"/>
        <w:tabs>
          <w:tab w:val="right" w:leader="dot" w:pos="8306"/>
        </w:tabs>
      </w:pPr>
      <w:hyperlink w:anchor="_Toc23667" w:history="1">
        <w:r>
          <w:rPr>
            <w:rFonts w:ascii="仿宋" w:eastAsia="仿宋" w:hAnsi="仿宋" w:cs="仿宋" w:hint="eastAsia"/>
            <w:lang w:eastAsia="zh-CN"/>
          </w:rPr>
          <w:t>(一)、技术管理特点</w:t>
        </w:r>
        <w:r>
          <w:tab/>
        </w:r>
        <w:r>
          <w:fldChar w:fldCharType="begin"/>
        </w:r>
        <w:r>
          <w:instrText xml:space="preserve"> PAGEREF _Toc23667 \h </w:instrText>
        </w:r>
        <w:r>
          <w:fldChar w:fldCharType="separate"/>
        </w:r>
        <w:r>
          <w:t>8</w:t>
        </w:r>
        <w:r>
          <w:fldChar w:fldCharType="end"/>
        </w:r>
      </w:hyperlink>
    </w:p>
    <w:p>
      <w:pPr>
        <w:pStyle w:val="TOC2"/>
        <w:tabs>
          <w:tab w:val="right" w:leader="dot" w:pos="8306"/>
        </w:tabs>
      </w:pPr>
      <w:hyperlink w:anchor="_Toc7008" w:history="1">
        <w:r>
          <w:rPr>
            <w:rFonts w:ascii="仿宋" w:eastAsia="仿宋" w:hAnsi="仿宋" w:cs="仿宋" w:hint="eastAsia"/>
            <w:lang w:eastAsia="zh-CN"/>
          </w:rPr>
          <w:t>(二)、传真保密机项目工艺技术设计方案</w:t>
        </w:r>
        <w:r>
          <w:tab/>
        </w:r>
        <w:r>
          <w:fldChar w:fldCharType="begin"/>
        </w:r>
        <w:r>
          <w:instrText xml:space="preserve"> PAGEREF _Toc7008 \h </w:instrText>
        </w:r>
        <w:r>
          <w:fldChar w:fldCharType="separate"/>
        </w:r>
        <w:r>
          <w:t>9</w:t>
        </w:r>
        <w:r>
          <w:fldChar w:fldCharType="end"/>
        </w:r>
      </w:hyperlink>
    </w:p>
    <w:p>
      <w:pPr>
        <w:pStyle w:val="TOC2"/>
        <w:tabs>
          <w:tab w:val="right" w:leader="dot" w:pos="8306"/>
        </w:tabs>
      </w:pPr>
      <w:hyperlink w:anchor="_Toc17467" w:history="1">
        <w:r>
          <w:rPr>
            <w:rFonts w:ascii="仿宋" w:eastAsia="仿宋" w:hAnsi="仿宋" w:cs="仿宋" w:hint="eastAsia"/>
            <w:lang w:eastAsia="zh-CN"/>
          </w:rPr>
          <w:t>(三)、设备选型方案</w:t>
        </w:r>
        <w:r>
          <w:tab/>
        </w:r>
        <w:r>
          <w:fldChar w:fldCharType="begin"/>
        </w:r>
        <w:r>
          <w:instrText xml:space="preserve"> PAGEREF _Toc17467 \h </w:instrText>
        </w:r>
        <w:r>
          <w:fldChar w:fldCharType="separate"/>
        </w:r>
        <w:r>
          <w:t>10</w:t>
        </w:r>
        <w:r>
          <w:fldChar w:fldCharType="end"/>
        </w:r>
      </w:hyperlink>
    </w:p>
    <w:p>
      <w:pPr>
        <w:pStyle w:val="TOC1"/>
        <w:tabs>
          <w:tab w:val="right" w:leader="dot" w:pos="8306"/>
        </w:tabs>
      </w:pPr>
      <w:hyperlink w:anchor="_Toc23794" w:history="1">
        <w:r>
          <w:rPr>
            <w:rFonts w:ascii="仿宋" w:eastAsia="仿宋" w:hAnsi="仿宋" w:cs="仿宋" w:hint="eastAsia"/>
            <w:lang w:eastAsia="zh-CN"/>
          </w:rPr>
          <w:t>四、传真保密机项目概论</w:t>
        </w:r>
        <w:r>
          <w:tab/>
        </w:r>
        <w:r>
          <w:fldChar w:fldCharType="begin"/>
        </w:r>
        <w:r>
          <w:instrText xml:space="preserve"> PAGEREF _Toc23794 \h </w:instrText>
        </w:r>
        <w:r>
          <w:fldChar w:fldCharType="separate"/>
        </w:r>
        <w:r>
          <w:t>12</w:t>
        </w:r>
        <w:r>
          <w:fldChar w:fldCharType="end"/>
        </w:r>
      </w:hyperlink>
    </w:p>
    <w:p>
      <w:pPr>
        <w:pStyle w:val="TOC2"/>
        <w:tabs>
          <w:tab w:val="right" w:leader="dot" w:pos="8306"/>
        </w:tabs>
      </w:pPr>
      <w:hyperlink w:anchor="_Toc19563" w:history="1">
        <w:r>
          <w:rPr>
            <w:rFonts w:ascii="仿宋" w:eastAsia="仿宋" w:hAnsi="仿宋" w:cs="仿宋" w:hint="eastAsia"/>
            <w:lang w:eastAsia="zh-CN"/>
          </w:rPr>
          <w:t>(一)、传真保密机项目概况</w:t>
        </w:r>
        <w:r>
          <w:tab/>
        </w:r>
        <w:r>
          <w:fldChar w:fldCharType="begin"/>
        </w:r>
        <w:r>
          <w:instrText xml:space="preserve"> PAGEREF _Toc19563 \h </w:instrText>
        </w:r>
        <w:r>
          <w:fldChar w:fldCharType="separate"/>
        </w:r>
        <w:r>
          <w:t>12</w:t>
        </w:r>
        <w:r>
          <w:fldChar w:fldCharType="end"/>
        </w:r>
      </w:hyperlink>
    </w:p>
    <w:p>
      <w:pPr>
        <w:pStyle w:val="TOC2"/>
        <w:tabs>
          <w:tab w:val="right" w:leader="dot" w:pos="8306"/>
        </w:tabs>
      </w:pPr>
      <w:hyperlink w:anchor="_Toc14037" w:history="1">
        <w:r>
          <w:rPr>
            <w:rFonts w:ascii="仿宋" w:eastAsia="仿宋" w:hAnsi="仿宋" w:cs="仿宋" w:hint="eastAsia"/>
            <w:lang w:eastAsia="zh-CN"/>
          </w:rPr>
          <w:t>(二)、传真保密机项目目标</w:t>
        </w:r>
        <w:r>
          <w:tab/>
        </w:r>
        <w:r>
          <w:fldChar w:fldCharType="begin"/>
        </w:r>
        <w:r>
          <w:instrText xml:space="preserve"> PAGEREF _Toc14037 \h </w:instrText>
        </w:r>
        <w:r>
          <w:fldChar w:fldCharType="separate"/>
        </w:r>
        <w:r>
          <w:t>14</w:t>
        </w:r>
        <w:r>
          <w:fldChar w:fldCharType="end"/>
        </w:r>
      </w:hyperlink>
    </w:p>
    <w:p>
      <w:pPr>
        <w:pStyle w:val="TOC2"/>
        <w:tabs>
          <w:tab w:val="right" w:leader="dot" w:pos="8306"/>
        </w:tabs>
      </w:pPr>
      <w:hyperlink w:anchor="_Toc23556" w:history="1">
        <w:r>
          <w:rPr>
            <w:rFonts w:ascii="仿宋" w:eastAsia="仿宋" w:hAnsi="仿宋" w:cs="仿宋" w:hint="eastAsia"/>
            <w:lang w:eastAsia="zh-CN"/>
          </w:rPr>
          <w:t>(三)、传真保密机项目提出的理由</w:t>
        </w:r>
        <w:r>
          <w:tab/>
        </w:r>
        <w:r>
          <w:fldChar w:fldCharType="begin"/>
        </w:r>
        <w:r>
          <w:instrText xml:space="preserve"> PAGEREF _Toc23556 \h </w:instrText>
        </w:r>
        <w:r>
          <w:fldChar w:fldCharType="separate"/>
        </w:r>
        <w:r>
          <w:t>15</w:t>
        </w:r>
        <w:r>
          <w:fldChar w:fldCharType="end"/>
        </w:r>
      </w:hyperlink>
    </w:p>
    <w:p>
      <w:pPr>
        <w:pStyle w:val="TOC2"/>
        <w:tabs>
          <w:tab w:val="right" w:leader="dot" w:pos="8306"/>
        </w:tabs>
      </w:pPr>
      <w:hyperlink w:anchor="_Toc21092" w:history="1">
        <w:r>
          <w:rPr>
            <w:rFonts w:ascii="仿宋" w:eastAsia="仿宋" w:hAnsi="仿宋" w:cs="仿宋" w:hint="eastAsia"/>
            <w:lang w:eastAsia="zh-CN"/>
          </w:rPr>
          <w:t>(四)、传真保密机项目意义</w:t>
        </w:r>
        <w:r>
          <w:tab/>
        </w:r>
        <w:r>
          <w:fldChar w:fldCharType="begin"/>
        </w:r>
        <w:r>
          <w:instrText xml:space="preserve"> PAGEREF _Toc21092 \h </w:instrText>
        </w:r>
        <w:r>
          <w:fldChar w:fldCharType="separate"/>
        </w:r>
        <w:r>
          <w:t>17</w:t>
        </w:r>
        <w:r>
          <w:fldChar w:fldCharType="end"/>
        </w:r>
      </w:hyperlink>
    </w:p>
    <w:p>
      <w:pPr>
        <w:pStyle w:val="TOC2"/>
        <w:tabs>
          <w:tab w:val="right" w:leader="dot" w:pos="8306"/>
        </w:tabs>
      </w:pPr>
      <w:hyperlink w:anchor="_Toc17383" w:history="1">
        <w:r>
          <w:rPr>
            <w:rFonts w:ascii="仿宋" w:eastAsia="仿宋" w:hAnsi="仿宋" w:cs="仿宋" w:hint="eastAsia"/>
            <w:lang w:eastAsia="zh-CN"/>
          </w:rPr>
          <w:t>(五)、传真保密机项目背景</w:t>
        </w:r>
        <w:r>
          <w:tab/>
        </w:r>
        <w:r>
          <w:fldChar w:fldCharType="begin"/>
        </w:r>
        <w:r>
          <w:instrText xml:space="preserve"> PAGEREF _Toc17383 \h </w:instrText>
        </w:r>
        <w:r>
          <w:fldChar w:fldCharType="separate"/>
        </w:r>
        <w:r>
          <w:t>17</w:t>
        </w:r>
        <w:r>
          <w:fldChar w:fldCharType="end"/>
        </w:r>
      </w:hyperlink>
    </w:p>
    <w:p>
      <w:pPr>
        <w:pStyle w:val="TOC1"/>
        <w:tabs>
          <w:tab w:val="right" w:leader="dot" w:pos="8306"/>
        </w:tabs>
      </w:pPr>
      <w:hyperlink w:anchor="_Toc7716" w:history="1">
        <w:r>
          <w:rPr>
            <w:rFonts w:ascii="仿宋" w:eastAsia="仿宋" w:hAnsi="仿宋" w:cs="仿宋" w:hint="eastAsia"/>
            <w:lang w:eastAsia="zh-CN"/>
          </w:rPr>
          <w:t>五、传真保密机项目绩效评估</w:t>
        </w:r>
        <w:r>
          <w:tab/>
        </w:r>
        <w:r>
          <w:fldChar w:fldCharType="begin"/>
        </w:r>
        <w:r>
          <w:instrText xml:space="preserve"> PAGEREF _Toc7716 \h </w:instrText>
        </w:r>
        <w:r>
          <w:fldChar w:fldCharType="separate"/>
        </w:r>
        <w:r>
          <w:t>18</w:t>
        </w:r>
        <w:r>
          <w:fldChar w:fldCharType="end"/>
        </w:r>
      </w:hyperlink>
    </w:p>
    <w:p>
      <w:pPr>
        <w:pStyle w:val="TOC2"/>
        <w:tabs>
          <w:tab w:val="right" w:leader="dot" w:pos="8306"/>
        </w:tabs>
      </w:pPr>
      <w:hyperlink w:anchor="_Toc15629" w:history="1">
        <w:r>
          <w:rPr>
            <w:rFonts w:ascii="仿宋" w:eastAsia="仿宋" w:hAnsi="仿宋" w:cs="仿宋" w:hint="eastAsia"/>
            <w:lang w:eastAsia="zh-CN"/>
          </w:rPr>
          <w:t>(一)、绩效评估指标</w:t>
        </w:r>
        <w:r>
          <w:tab/>
        </w:r>
        <w:r>
          <w:fldChar w:fldCharType="begin"/>
        </w:r>
        <w:r>
          <w:instrText xml:space="preserve"> PAGEREF _Toc15629 \h </w:instrText>
        </w:r>
        <w:r>
          <w:fldChar w:fldCharType="separate"/>
        </w:r>
        <w:r>
          <w:t>18</w:t>
        </w:r>
        <w:r>
          <w:fldChar w:fldCharType="end"/>
        </w:r>
      </w:hyperlink>
    </w:p>
    <w:p>
      <w:pPr>
        <w:pStyle w:val="TOC2"/>
        <w:tabs>
          <w:tab w:val="right" w:leader="dot" w:pos="8306"/>
        </w:tabs>
      </w:pPr>
      <w:hyperlink w:anchor="_Toc27044" w:history="1">
        <w:r>
          <w:rPr>
            <w:rFonts w:ascii="仿宋" w:eastAsia="仿宋" w:hAnsi="仿宋" w:cs="仿宋" w:hint="eastAsia"/>
            <w:lang w:eastAsia="zh-CN"/>
          </w:rPr>
          <w:t>(二)、绩效评估方法</w:t>
        </w:r>
        <w:r>
          <w:tab/>
        </w:r>
        <w:r>
          <w:fldChar w:fldCharType="begin"/>
        </w:r>
        <w:r>
          <w:instrText xml:space="preserve"> PAGEREF _Toc27044 \h </w:instrText>
        </w:r>
        <w:r>
          <w:fldChar w:fldCharType="separate"/>
        </w:r>
        <w:r>
          <w:t>19</w:t>
        </w:r>
        <w:r>
          <w:fldChar w:fldCharType="end"/>
        </w:r>
      </w:hyperlink>
    </w:p>
    <w:p>
      <w:pPr>
        <w:pStyle w:val="TOC2"/>
        <w:tabs>
          <w:tab w:val="right" w:leader="dot" w:pos="8306"/>
        </w:tabs>
      </w:pPr>
      <w:hyperlink w:anchor="_Toc20821" w:history="1">
        <w:r>
          <w:rPr>
            <w:rFonts w:ascii="仿宋" w:eastAsia="仿宋" w:hAnsi="仿宋" w:cs="仿宋" w:hint="eastAsia"/>
            <w:lang w:eastAsia="zh-CN"/>
          </w:rPr>
          <w:t>(三)、绩效评估周期</w:t>
        </w:r>
        <w:r>
          <w:tab/>
        </w:r>
        <w:r>
          <w:fldChar w:fldCharType="begin"/>
        </w:r>
        <w:r>
          <w:instrText xml:space="preserve"> PAGEREF _Toc20821 \h </w:instrText>
        </w:r>
        <w:r>
          <w:fldChar w:fldCharType="separate"/>
        </w:r>
        <w:r>
          <w:t>20</w:t>
        </w:r>
        <w:r>
          <w:fldChar w:fldCharType="end"/>
        </w:r>
      </w:hyperlink>
    </w:p>
    <w:p>
      <w:pPr>
        <w:pStyle w:val="TOC1"/>
        <w:tabs>
          <w:tab w:val="right" w:leader="dot" w:pos="8306"/>
        </w:tabs>
      </w:pPr>
      <w:hyperlink w:anchor="_Toc30098" w:history="1">
        <w:r>
          <w:rPr>
            <w:rFonts w:ascii="仿宋" w:eastAsia="仿宋" w:hAnsi="仿宋" w:cs="仿宋" w:hint="eastAsia"/>
            <w:lang w:eastAsia="zh-CN"/>
          </w:rPr>
          <w:t>六、产品规划分析</w:t>
        </w:r>
        <w:r>
          <w:tab/>
        </w:r>
        <w:r>
          <w:fldChar w:fldCharType="begin"/>
        </w:r>
        <w:r>
          <w:instrText xml:space="preserve"> PAGEREF _Toc30098 \h </w:instrText>
        </w:r>
        <w:r>
          <w:fldChar w:fldCharType="separate"/>
        </w:r>
        <w:r>
          <w:t>21</w:t>
        </w:r>
        <w:r>
          <w:fldChar w:fldCharType="end"/>
        </w:r>
      </w:hyperlink>
    </w:p>
    <w:p>
      <w:pPr>
        <w:pStyle w:val="TOC2"/>
        <w:tabs>
          <w:tab w:val="right" w:leader="dot" w:pos="8306"/>
        </w:tabs>
      </w:pPr>
      <w:hyperlink w:anchor="_Toc19418" w:history="1">
        <w:r>
          <w:rPr>
            <w:rFonts w:ascii="仿宋" w:eastAsia="仿宋" w:hAnsi="仿宋" w:cs="仿宋" w:hint="eastAsia"/>
            <w:lang w:eastAsia="zh-CN"/>
          </w:rPr>
          <w:t>(一)、产品规划</w:t>
        </w:r>
        <w:r>
          <w:tab/>
        </w:r>
        <w:r>
          <w:fldChar w:fldCharType="begin"/>
        </w:r>
        <w:r>
          <w:instrText xml:space="preserve"> PAGEREF _Toc19418 \h </w:instrText>
        </w:r>
        <w:r>
          <w:fldChar w:fldCharType="separate"/>
        </w:r>
        <w:r>
          <w:t>21</w:t>
        </w:r>
        <w:r>
          <w:fldChar w:fldCharType="end"/>
        </w:r>
      </w:hyperlink>
    </w:p>
    <w:p>
      <w:pPr>
        <w:pStyle w:val="TOC2"/>
        <w:tabs>
          <w:tab w:val="right" w:leader="dot" w:pos="8306"/>
        </w:tabs>
      </w:pPr>
      <w:hyperlink w:anchor="_Toc16694" w:history="1">
        <w:r>
          <w:rPr>
            <w:rFonts w:ascii="仿宋" w:eastAsia="仿宋" w:hAnsi="仿宋" w:cs="仿宋" w:hint="eastAsia"/>
            <w:lang w:eastAsia="zh-CN"/>
          </w:rPr>
          <w:t>(二)、建设规模</w:t>
        </w:r>
        <w:r>
          <w:tab/>
        </w:r>
        <w:r>
          <w:fldChar w:fldCharType="begin"/>
        </w:r>
        <w:r>
          <w:instrText xml:space="preserve"> PAGEREF _Toc16694 \h </w:instrText>
        </w:r>
        <w:r>
          <w:fldChar w:fldCharType="separate"/>
        </w:r>
        <w:r>
          <w:t>22</w:t>
        </w:r>
        <w:r>
          <w:fldChar w:fldCharType="end"/>
        </w:r>
      </w:hyperlink>
    </w:p>
    <w:p>
      <w:pPr>
        <w:pStyle w:val="TOC1"/>
        <w:tabs>
          <w:tab w:val="right" w:leader="dot" w:pos="8306"/>
        </w:tabs>
      </w:pPr>
      <w:hyperlink w:anchor="_Toc29943" w:history="1">
        <w:r>
          <w:rPr>
            <w:rFonts w:ascii="仿宋" w:eastAsia="仿宋" w:hAnsi="仿宋" w:cs="仿宋" w:hint="eastAsia"/>
            <w:lang w:eastAsia="zh-CN"/>
          </w:rPr>
          <w:t>七、传真保密机项目风险管理</w:t>
        </w:r>
        <w:r>
          <w:tab/>
        </w:r>
        <w:r>
          <w:fldChar w:fldCharType="begin"/>
        </w:r>
        <w:r>
          <w:instrText xml:space="preserve"> PAGEREF _Toc29943 \h </w:instrText>
        </w:r>
        <w:r>
          <w:fldChar w:fldCharType="separate"/>
        </w:r>
        <w:r>
          <w:t>23</w:t>
        </w:r>
        <w:r>
          <w:fldChar w:fldCharType="end"/>
        </w:r>
      </w:hyperlink>
    </w:p>
    <w:p>
      <w:pPr>
        <w:pStyle w:val="TOC2"/>
        <w:tabs>
          <w:tab w:val="right" w:leader="dot" w:pos="8306"/>
        </w:tabs>
      </w:pPr>
      <w:hyperlink w:anchor="_Toc26858" w:history="1">
        <w:r>
          <w:rPr>
            <w:rFonts w:ascii="仿宋" w:eastAsia="仿宋" w:hAnsi="仿宋" w:cs="仿宋" w:hint="eastAsia"/>
            <w:lang w:eastAsia="zh-CN"/>
          </w:rPr>
          <w:t>(一)、风险识别与评估</w:t>
        </w:r>
        <w:r>
          <w:tab/>
        </w:r>
        <w:r>
          <w:fldChar w:fldCharType="begin"/>
        </w:r>
        <w:r>
          <w:instrText xml:space="preserve"> PAGEREF _Toc26858 \h </w:instrText>
        </w:r>
        <w:r>
          <w:fldChar w:fldCharType="separate"/>
        </w:r>
        <w:r>
          <w:t>23</w:t>
        </w:r>
        <w:r>
          <w:fldChar w:fldCharType="end"/>
        </w:r>
      </w:hyperlink>
    </w:p>
    <w:p>
      <w:pPr>
        <w:pStyle w:val="TOC2"/>
        <w:tabs>
          <w:tab w:val="right" w:leader="dot" w:pos="8306"/>
        </w:tabs>
      </w:pPr>
      <w:hyperlink w:anchor="_Toc16220" w:history="1">
        <w:r>
          <w:rPr>
            <w:rFonts w:ascii="仿宋" w:eastAsia="仿宋" w:hAnsi="仿宋" w:cs="仿宋" w:hint="eastAsia"/>
            <w:lang w:eastAsia="zh-CN"/>
          </w:rPr>
          <w:t>(二)、风险应对策略</w:t>
        </w:r>
        <w:r>
          <w:tab/>
        </w:r>
        <w:r>
          <w:fldChar w:fldCharType="begin"/>
        </w:r>
        <w:r>
          <w:instrText xml:space="preserve"> PAGEREF _Toc16220 \h </w:instrText>
        </w:r>
        <w:r>
          <w:fldChar w:fldCharType="separate"/>
        </w:r>
        <w:r>
          <w:t>25</w:t>
        </w:r>
        <w:r>
          <w:fldChar w:fldCharType="end"/>
        </w:r>
      </w:hyperlink>
    </w:p>
    <w:p>
      <w:pPr>
        <w:pStyle w:val="TOC2"/>
        <w:tabs>
          <w:tab w:val="right" w:leader="dot" w:pos="8306"/>
        </w:tabs>
      </w:pPr>
      <w:hyperlink w:anchor="_Toc17750" w:history="1">
        <w:r>
          <w:rPr>
            <w:rFonts w:ascii="仿宋" w:eastAsia="仿宋" w:hAnsi="仿宋" w:cs="仿宋" w:hint="eastAsia"/>
            <w:lang w:eastAsia="zh-CN"/>
          </w:rPr>
          <w:t>(三)、风险监控与控制</w:t>
        </w:r>
        <w:r>
          <w:tab/>
        </w:r>
        <w:r>
          <w:fldChar w:fldCharType="begin"/>
        </w:r>
        <w:r>
          <w:instrText xml:space="preserve"> PAGEREF _Toc17750 \h </w:instrText>
        </w:r>
        <w:r>
          <w:fldChar w:fldCharType="separate"/>
        </w:r>
        <w:r>
          <w:t>26</w:t>
        </w:r>
        <w:r>
          <w:fldChar w:fldCharType="end"/>
        </w:r>
      </w:hyperlink>
    </w:p>
    <w:p>
      <w:pPr>
        <w:pStyle w:val="TOC1"/>
        <w:tabs>
          <w:tab w:val="right" w:leader="dot" w:pos="8306"/>
        </w:tabs>
      </w:pPr>
      <w:hyperlink w:anchor="_Toc30438" w:history="1">
        <w:r>
          <w:rPr>
            <w:rFonts w:ascii="仿宋" w:eastAsia="仿宋" w:hAnsi="仿宋" w:cs="仿宋" w:hint="eastAsia"/>
            <w:lang w:eastAsia="zh-CN"/>
          </w:rPr>
          <w:t>八、传真保密机项目计划安排</w:t>
        </w:r>
        <w:r>
          <w:tab/>
        </w:r>
        <w:r>
          <w:fldChar w:fldCharType="begin"/>
        </w:r>
        <w:r>
          <w:instrText xml:space="preserve"> PAGEREF _Toc30438 \h </w:instrText>
        </w:r>
        <w:r>
          <w:fldChar w:fldCharType="separate"/>
        </w:r>
        <w:r>
          <w:t>27</w:t>
        </w:r>
        <w:r>
          <w:fldChar w:fldCharType="end"/>
        </w:r>
      </w:hyperlink>
    </w:p>
    <w:p>
      <w:pPr>
        <w:pStyle w:val="TOC2"/>
        <w:tabs>
          <w:tab w:val="right" w:leader="dot" w:pos="8306"/>
        </w:tabs>
      </w:pPr>
      <w:hyperlink w:anchor="_Toc14703" w:history="1">
        <w:r>
          <w:rPr>
            <w:rFonts w:ascii="仿宋" w:eastAsia="仿宋" w:hAnsi="仿宋" w:cs="仿宋" w:hint="eastAsia"/>
            <w:lang w:eastAsia="zh-CN"/>
          </w:rPr>
          <w:t>(一)、建设周期</w:t>
        </w:r>
        <w:r>
          <w:tab/>
        </w:r>
        <w:r>
          <w:fldChar w:fldCharType="begin"/>
        </w:r>
        <w:r>
          <w:instrText xml:space="preserve"> PAGEREF _Toc14703 \h </w:instrText>
        </w:r>
        <w:r>
          <w:fldChar w:fldCharType="separate"/>
        </w:r>
        <w:r>
          <w:t>27</w:t>
        </w:r>
        <w:r>
          <w:fldChar w:fldCharType="end"/>
        </w:r>
      </w:hyperlink>
    </w:p>
    <w:p>
      <w:pPr>
        <w:pStyle w:val="TOC2"/>
        <w:tabs>
          <w:tab w:val="right" w:leader="dot" w:pos="8306"/>
        </w:tabs>
      </w:pPr>
      <w:hyperlink w:anchor="_Toc18197" w:history="1">
        <w:r>
          <w:rPr>
            <w:rFonts w:ascii="仿宋" w:eastAsia="仿宋" w:hAnsi="仿宋" w:cs="仿宋" w:hint="eastAsia"/>
            <w:lang w:eastAsia="zh-CN"/>
          </w:rPr>
          <w:t>(二)、建设进度</w:t>
        </w:r>
        <w:r>
          <w:tab/>
        </w:r>
        <w:r>
          <w:fldChar w:fldCharType="begin"/>
        </w:r>
        <w:r>
          <w:instrText xml:space="preserve"> PAGEREF _Toc18197 \h </w:instrText>
        </w:r>
        <w:r>
          <w:fldChar w:fldCharType="separate"/>
        </w:r>
        <w:r>
          <w:t>28</w:t>
        </w:r>
        <w:r>
          <w:fldChar w:fldCharType="end"/>
        </w:r>
      </w:hyperlink>
    </w:p>
    <w:p>
      <w:pPr>
        <w:pStyle w:val="TOC2"/>
        <w:tabs>
          <w:tab w:val="right" w:leader="dot" w:pos="8306"/>
        </w:tabs>
      </w:pPr>
      <w:hyperlink w:anchor="_Toc19854" w:history="1">
        <w:r>
          <w:rPr>
            <w:rFonts w:ascii="仿宋" w:eastAsia="仿宋" w:hAnsi="仿宋" w:cs="仿宋" w:hint="eastAsia"/>
            <w:lang w:eastAsia="zh-CN"/>
          </w:rPr>
          <w:t>(三)、进度安排注意事项</w:t>
        </w:r>
        <w:r>
          <w:tab/>
        </w:r>
        <w:r>
          <w:fldChar w:fldCharType="begin"/>
        </w:r>
        <w:r>
          <w:instrText xml:space="preserve"> PAGEREF _Toc19854 \h </w:instrText>
        </w:r>
        <w:r>
          <w:fldChar w:fldCharType="separate"/>
        </w:r>
        <w:r>
          <w:t>29</w:t>
        </w:r>
        <w:r>
          <w:fldChar w:fldCharType="end"/>
        </w:r>
      </w:hyperlink>
    </w:p>
    <w:p>
      <w:pPr>
        <w:pStyle w:val="TOC2"/>
        <w:tabs>
          <w:tab w:val="right" w:leader="dot" w:pos="8306"/>
        </w:tabs>
      </w:pPr>
      <w:hyperlink w:anchor="_Toc24150" w:history="1">
        <w:r>
          <w:rPr>
            <w:rFonts w:ascii="仿宋" w:eastAsia="仿宋" w:hAnsi="仿宋" w:cs="仿宋" w:hint="eastAsia"/>
            <w:lang w:eastAsia="zh-CN"/>
          </w:rPr>
          <w:t>(四)、人力资源配置</w:t>
        </w:r>
        <w:r>
          <w:tab/>
        </w:r>
        <w:r>
          <w:fldChar w:fldCharType="begin"/>
        </w:r>
        <w:r>
          <w:instrText xml:space="preserve"> PAGEREF _Toc24150 \h </w:instrText>
        </w:r>
        <w:r>
          <w:fldChar w:fldCharType="separate"/>
        </w:r>
        <w:r>
          <w:t>31</w:t>
        </w:r>
        <w:r>
          <w:fldChar w:fldCharType="end"/>
        </w:r>
      </w:hyperlink>
    </w:p>
    <w:p>
      <w:pPr>
        <w:pStyle w:val="TOC1"/>
        <w:tabs>
          <w:tab w:val="right" w:leader="dot" w:pos="8306"/>
        </w:tabs>
      </w:pPr>
      <w:hyperlink w:anchor="_Toc26646" w:history="1">
        <w:r>
          <w:rPr>
            <w:rFonts w:ascii="仿宋" w:eastAsia="仿宋" w:hAnsi="仿宋" w:cs="仿宋" w:hint="eastAsia"/>
            <w:lang w:eastAsia="zh-CN"/>
          </w:rPr>
          <w:t>九、传真保密机项目环境影响分析</w:t>
        </w:r>
        <w:r>
          <w:tab/>
        </w:r>
        <w:r>
          <w:fldChar w:fldCharType="begin"/>
        </w:r>
        <w:r>
          <w:instrText xml:space="preserve"> PAGEREF _Toc26646 \h </w:instrText>
        </w:r>
        <w:r>
          <w:fldChar w:fldCharType="separate"/>
        </w:r>
        <w:r>
          <w:t>31</w:t>
        </w:r>
        <w:r>
          <w:fldChar w:fldCharType="end"/>
        </w:r>
      </w:hyperlink>
    </w:p>
    <w:p>
      <w:pPr>
        <w:pStyle w:val="TOC2"/>
        <w:tabs>
          <w:tab w:val="right" w:leader="dot" w:pos="8306"/>
        </w:tabs>
      </w:pPr>
      <w:hyperlink w:anchor="_Toc23677" w:history="1">
        <w:r>
          <w:rPr>
            <w:rFonts w:ascii="仿宋" w:eastAsia="仿宋" w:hAnsi="仿宋" w:cs="仿宋" w:hint="eastAsia"/>
            <w:lang w:eastAsia="zh-CN"/>
          </w:rPr>
          <w:t>(一)、建设区域环境质量现状</w:t>
        </w:r>
        <w:r>
          <w:tab/>
        </w:r>
        <w:r>
          <w:fldChar w:fldCharType="begin"/>
        </w:r>
        <w:r>
          <w:instrText xml:space="preserve"> PAGEREF _Toc23677 \h </w:instrText>
        </w:r>
        <w:r>
          <w:fldChar w:fldCharType="separate"/>
        </w:r>
        <w:r>
          <w:t>31</w:t>
        </w:r>
        <w:r>
          <w:fldChar w:fldCharType="end"/>
        </w:r>
      </w:hyperlink>
    </w:p>
    <w:p>
      <w:pPr>
        <w:pStyle w:val="TOC2"/>
        <w:tabs>
          <w:tab w:val="right" w:leader="dot" w:pos="8306"/>
        </w:tabs>
      </w:pPr>
      <w:hyperlink w:anchor="_Toc14471" w:history="1">
        <w:r>
          <w:rPr>
            <w:rFonts w:ascii="仿宋" w:eastAsia="仿宋" w:hAnsi="仿宋" w:cs="仿宋" w:hint="eastAsia"/>
            <w:lang w:eastAsia="zh-CN"/>
          </w:rPr>
          <w:t>(二)、建设期环境保护</w:t>
        </w:r>
        <w:r>
          <w:tab/>
        </w:r>
        <w:r>
          <w:fldChar w:fldCharType="begin"/>
        </w:r>
        <w:r>
          <w:instrText xml:space="preserve"> PAGEREF _Toc14471 \h </w:instrText>
        </w:r>
        <w:r>
          <w:fldChar w:fldCharType="separate"/>
        </w:r>
        <w:r>
          <w:t>33</w:t>
        </w:r>
        <w:r>
          <w:fldChar w:fldCharType="end"/>
        </w:r>
      </w:hyperlink>
    </w:p>
    <w:p>
      <w:pPr>
        <w:pStyle w:val="TOC2"/>
        <w:tabs>
          <w:tab w:val="right" w:leader="dot" w:pos="8306"/>
        </w:tabs>
      </w:pPr>
      <w:hyperlink w:anchor="_Toc28187" w:history="1">
        <w:r>
          <w:rPr>
            <w:rFonts w:ascii="仿宋" w:eastAsia="仿宋" w:hAnsi="仿宋" w:cs="仿宋" w:hint="eastAsia"/>
            <w:lang w:eastAsia="zh-CN"/>
          </w:rPr>
          <w:t>(三)、运营期环境保护</w:t>
        </w:r>
        <w:r>
          <w:tab/>
        </w:r>
        <w:r>
          <w:fldChar w:fldCharType="begin"/>
        </w:r>
        <w:r>
          <w:instrText xml:space="preserve"> PAGEREF _Toc28187 \h </w:instrText>
        </w:r>
        <w:r>
          <w:fldChar w:fldCharType="separate"/>
        </w:r>
        <w:r>
          <w:t>34</w:t>
        </w:r>
        <w:r>
          <w:fldChar w:fldCharType="end"/>
        </w:r>
      </w:hyperlink>
    </w:p>
    <w:p>
      <w:pPr>
        <w:pStyle w:val="TOC2"/>
        <w:tabs>
          <w:tab w:val="right" w:leader="dot" w:pos="8306"/>
        </w:tabs>
      </w:pPr>
      <w:hyperlink w:anchor="_Toc20466" w:history="1">
        <w:r>
          <w:rPr>
            <w:rFonts w:ascii="仿宋" w:eastAsia="仿宋" w:hAnsi="仿宋" w:cs="仿宋" w:hint="eastAsia"/>
            <w:lang w:eastAsia="zh-CN"/>
          </w:rPr>
          <w:t>(四)、传真保密机项目建设对区域经济的影响</w:t>
        </w:r>
        <w:r>
          <w:tab/>
        </w:r>
        <w:r>
          <w:fldChar w:fldCharType="begin"/>
        </w:r>
        <w:r>
          <w:instrText xml:space="preserve"> PAGEREF _Toc20466 \h </w:instrText>
        </w:r>
        <w:r>
          <w:fldChar w:fldCharType="separate"/>
        </w:r>
        <w:r>
          <w:t>36</w:t>
        </w:r>
        <w:r>
          <w:fldChar w:fldCharType="end"/>
        </w:r>
      </w:hyperlink>
    </w:p>
    <w:p>
      <w:pPr>
        <w:pStyle w:val="TOC2"/>
        <w:tabs>
          <w:tab w:val="right" w:leader="dot" w:pos="8306"/>
        </w:tabs>
      </w:pPr>
      <w:hyperlink w:anchor="_Toc17315" w:history="1">
        <w:r>
          <w:rPr>
            <w:rFonts w:ascii="仿宋" w:eastAsia="仿宋" w:hAnsi="仿宋" w:cs="仿宋" w:hint="eastAsia"/>
            <w:lang w:eastAsia="zh-CN"/>
          </w:rPr>
          <w:t>(五)、废弃物处理</w:t>
        </w:r>
        <w:r>
          <w:tab/>
        </w:r>
        <w:r>
          <w:fldChar w:fldCharType="begin"/>
        </w:r>
        <w:r>
          <w:instrText xml:space="preserve"> PAGEREF _Toc17315 \h </w:instrText>
        </w:r>
        <w:r>
          <w:fldChar w:fldCharType="separate"/>
        </w:r>
        <w:r>
          <w:t>37</w:t>
        </w:r>
        <w:r>
          <w:fldChar w:fldCharType="end"/>
        </w:r>
      </w:hyperlink>
    </w:p>
    <w:p>
      <w:pPr>
        <w:pStyle w:val="TOC2"/>
        <w:tabs>
          <w:tab w:val="right" w:leader="dot" w:pos="8306"/>
        </w:tabs>
      </w:pPr>
      <w:hyperlink w:anchor="_Toc31264" w:history="1">
        <w:r>
          <w:rPr>
            <w:rFonts w:ascii="仿宋" w:eastAsia="仿宋" w:hAnsi="仿宋" w:cs="仿宋" w:hint="eastAsia"/>
            <w:lang w:eastAsia="zh-CN"/>
          </w:rPr>
          <w:t>(六)、特殊环境影响分析</w:t>
        </w:r>
        <w:r>
          <w:tab/>
        </w:r>
        <w:r>
          <w:fldChar w:fldCharType="begin"/>
        </w:r>
        <w:r>
          <w:instrText xml:space="preserve"> PAGEREF _Toc31264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53" w:history="1">
        <w:r>
          <w:rPr>
            <w:rFonts w:ascii="仿宋" w:eastAsia="仿宋" w:hAnsi="仿宋" w:cs="仿宋" w:hint="eastAsia"/>
            <w:lang w:eastAsia="zh-CN"/>
          </w:rPr>
          <w:t>(七)、清洁生产</w:t>
        </w:r>
        <w:r>
          <w:tab/>
        </w:r>
        <w:r>
          <w:fldChar w:fldCharType="begin"/>
        </w:r>
        <w:r>
          <w:instrText xml:space="preserve"> PAGEREF _Toc19053 \h </w:instrText>
        </w:r>
        <w:r>
          <w:fldChar w:fldCharType="separate"/>
        </w:r>
        <w:r>
          <w:t>40</w:t>
        </w:r>
        <w:r>
          <w:fldChar w:fldCharType="end"/>
        </w:r>
      </w:hyperlink>
    </w:p>
    <w:p>
      <w:pPr>
        <w:pStyle w:val="TOC2"/>
        <w:tabs>
          <w:tab w:val="right" w:leader="dot" w:pos="8306"/>
        </w:tabs>
      </w:pPr>
      <w:hyperlink w:anchor="_Toc17648" w:history="1">
        <w:r>
          <w:rPr>
            <w:rFonts w:ascii="仿宋" w:eastAsia="仿宋" w:hAnsi="仿宋" w:cs="仿宋" w:hint="eastAsia"/>
            <w:lang w:eastAsia="zh-CN"/>
          </w:rPr>
          <w:t>(八)、环境保护综合评价</w:t>
        </w:r>
        <w:r>
          <w:tab/>
        </w:r>
        <w:r>
          <w:fldChar w:fldCharType="begin"/>
        </w:r>
        <w:r>
          <w:instrText xml:space="preserve"> PAGEREF _Toc17648 \h </w:instrText>
        </w:r>
        <w:r>
          <w:fldChar w:fldCharType="separate"/>
        </w:r>
        <w:r>
          <w:t>41</w:t>
        </w:r>
        <w:r>
          <w:fldChar w:fldCharType="end"/>
        </w:r>
      </w:hyperlink>
    </w:p>
    <w:p>
      <w:pPr>
        <w:pStyle w:val="TOC1"/>
        <w:tabs>
          <w:tab w:val="right" w:leader="dot" w:pos="8306"/>
        </w:tabs>
      </w:pPr>
      <w:hyperlink w:anchor="_Toc32535" w:history="1">
        <w:r>
          <w:rPr>
            <w:rFonts w:ascii="仿宋" w:eastAsia="仿宋" w:hAnsi="仿宋" w:cs="仿宋" w:hint="eastAsia"/>
            <w:lang w:eastAsia="zh-CN"/>
          </w:rPr>
          <w:t>十、生产安全保护</w:t>
        </w:r>
        <w:r>
          <w:tab/>
        </w:r>
        <w:r>
          <w:fldChar w:fldCharType="begin"/>
        </w:r>
        <w:r>
          <w:instrText xml:space="preserve"> PAGEREF _Toc32535 \h </w:instrText>
        </w:r>
        <w:r>
          <w:fldChar w:fldCharType="separate"/>
        </w:r>
        <w:r>
          <w:t>42</w:t>
        </w:r>
        <w:r>
          <w:fldChar w:fldCharType="end"/>
        </w:r>
      </w:hyperlink>
    </w:p>
    <w:p>
      <w:pPr>
        <w:pStyle w:val="TOC2"/>
        <w:tabs>
          <w:tab w:val="right" w:leader="dot" w:pos="8306"/>
        </w:tabs>
      </w:pPr>
      <w:hyperlink w:anchor="_Toc20413" w:history="1">
        <w:r>
          <w:rPr>
            <w:rFonts w:ascii="仿宋" w:eastAsia="仿宋" w:hAnsi="仿宋" w:cs="仿宋" w:hint="eastAsia"/>
            <w:lang w:eastAsia="zh-CN"/>
          </w:rPr>
          <w:t>(一)、消防安全</w:t>
        </w:r>
        <w:r>
          <w:tab/>
        </w:r>
        <w:r>
          <w:fldChar w:fldCharType="begin"/>
        </w:r>
        <w:r>
          <w:instrText xml:space="preserve"> PAGEREF _Toc20413 \h </w:instrText>
        </w:r>
        <w:r>
          <w:fldChar w:fldCharType="separate"/>
        </w:r>
        <w:r>
          <w:t>42</w:t>
        </w:r>
        <w:r>
          <w:fldChar w:fldCharType="end"/>
        </w:r>
      </w:hyperlink>
    </w:p>
    <w:p>
      <w:pPr>
        <w:pStyle w:val="TOC2"/>
        <w:tabs>
          <w:tab w:val="right" w:leader="dot" w:pos="8306"/>
        </w:tabs>
      </w:pPr>
      <w:hyperlink w:anchor="_Toc11240" w:history="1">
        <w:r>
          <w:rPr>
            <w:rFonts w:ascii="仿宋" w:eastAsia="仿宋" w:hAnsi="仿宋" w:cs="仿宋" w:hint="eastAsia"/>
            <w:lang w:eastAsia="zh-CN"/>
          </w:rPr>
          <w:t>(二)、防火防爆总图布置措施</w:t>
        </w:r>
        <w:r>
          <w:tab/>
        </w:r>
        <w:r>
          <w:fldChar w:fldCharType="begin"/>
        </w:r>
        <w:r>
          <w:instrText xml:space="preserve"> PAGEREF _Toc11240 \h </w:instrText>
        </w:r>
        <w:r>
          <w:fldChar w:fldCharType="separate"/>
        </w:r>
        <w:r>
          <w:t>44</w:t>
        </w:r>
        <w:r>
          <w:fldChar w:fldCharType="end"/>
        </w:r>
      </w:hyperlink>
    </w:p>
    <w:p>
      <w:pPr>
        <w:pStyle w:val="TOC2"/>
        <w:tabs>
          <w:tab w:val="right" w:leader="dot" w:pos="8306"/>
        </w:tabs>
      </w:pPr>
      <w:hyperlink w:anchor="_Toc2756" w:history="1">
        <w:r>
          <w:rPr>
            <w:rFonts w:ascii="仿宋" w:eastAsia="仿宋" w:hAnsi="仿宋" w:cs="仿宋" w:hint="eastAsia"/>
            <w:lang w:eastAsia="zh-CN"/>
          </w:rPr>
          <w:t>(三)、自然灾害防范措施</w:t>
        </w:r>
        <w:r>
          <w:tab/>
        </w:r>
        <w:r>
          <w:fldChar w:fldCharType="begin"/>
        </w:r>
        <w:r>
          <w:instrText xml:space="preserve"> PAGEREF _Toc2756 \h </w:instrText>
        </w:r>
        <w:r>
          <w:fldChar w:fldCharType="separate"/>
        </w:r>
        <w:r>
          <w:t>44</w:t>
        </w:r>
        <w:r>
          <w:fldChar w:fldCharType="end"/>
        </w:r>
      </w:hyperlink>
    </w:p>
    <w:p>
      <w:pPr>
        <w:pStyle w:val="TOC2"/>
        <w:tabs>
          <w:tab w:val="right" w:leader="dot" w:pos="8306"/>
        </w:tabs>
      </w:pPr>
      <w:hyperlink w:anchor="_Toc15112" w:history="1">
        <w:r>
          <w:rPr>
            <w:rFonts w:ascii="仿宋" w:eastAsia="仿宋" w:hAnsi="仿宋" w:cs="仿宋" w:hint="eastAsia"/>
            <w:lang w:eastAsia="zh-CN"/>
          </w:rPr>
          <w:t>(四)、安全色及安全标志使用要求</w:t>
        </w:r>
        <w:r>
          <w:tab/>
        </w:r>
        <w:r>
          <w:fldChar w:fldCharType="begin"/>
        </w:r>
        <w:r>
          <w:instrText xml:space="preserve"> PAGEREF _Toc15112 \h </w:instrText>
        </w:r>
        <w:r>
          <w:fldChar w:fldCharType="separate"/>
        </w:r>
        <w:r>
          <w:t>45</w:t>
        </w:r>
        <w:r>
          <w:fldChar w:fldCharType="end"/>
        </w:r>
      </w:hyperlink>
    </w:p>
    <w:p>
      <w:pPr>
        <w:pStyle w:val="TOC2"/>
        <w:tabs>
          <w:tab w:val="right" w:leader="dot" w:pos="8306"/>
        </w:tabs>
      </w:pPr>
      <w:hyperlink w:anchor="_Toc3809" w:history="1">
        <w:r>
          <w:rPr>
            <w:rFonts w:ascii="仿宋" w:eastAsia="仿宋" w:hAnsi="仿宋" w:cs="仿宋" w:hint="eastAsia"/>
            <w:lang w:eastAsia="zh-CN"/>
          </w:rPr>
          <w:t>(五)、防尘防毒措施</w:t>
        </w:r>
        <w:r>
          <w:tab/>
        </w:r>
        <w:r>
          <w:fldChar w:fldCharType="begin"/>
        </w:r>
        <w:r>
          <w:instrText xml:space="preserve"> PAGEREF _Toc3809 \h </w:instrText>
        </w:r>
        <w:r>
          <w:fldChar w:fldCharType="separate"/>
        </w:r>
        <w:r>
          <w:t>46</w:t>
        </w:r>
        <w:r>
          <w:fldChar w:fldCharType="end"/>
        </w:r>
      </w:hyperlink>
    </w:p>
    <w:p>
      <w:pPr>
        <w:pStyle w:val="TOC2"/>
        <w:tabs>
          <w:tab w:val="right" w:leader="dot" w:pos="8306"/>
        </w:tabs>
      </w:pPr>
      <w:hyperlink w:anchor="_Toc17366" w:history="1">
        <w:r>
          <w:rPr>
            <w:rFonts w:ascii="仿宋" w:eastAsia="仿宋" w:hAnsi="仿宋" w:cs="仿宋" w:hint="eastAsia"/>
            <w:lang w:eastAsia="zh-CN"/>
          </w:rPr>
          <w:t>(六)、防静电、触电防护及防雷措施</w:t>
        </w:r>
        <w:r>
          <w:tab/>
        </w:r>
        <w:r>
          <w:fldChar w:fldCharType="begin"/>
        </w:r>
        <w:r>
          <w:instrText xml:space="preserve"> PAGEREF _Toc17366 \h </w:instrText>
        </w:r>
        <w:r>
          <w:fldChar w:fldCharType="separate"/>
        </w:r>
        <w:r>
          <w:t>47</w:t>
        </w:r>
        <w:r>
          <w:fldChar w:fldCharType="end"/>
        </w:r>
      </w:hyperlink>
    </w:p>
    <w:p>
      <w:pPr>
        <w:pStyle w:val="TOC2"/>
        <w:tabs>
          <w:tab w:val="right" w:leader="dot" w:pos="8306"/>
        </w:tabs>
      </w:pPr>
      <w:hyperlink w:anchor="_Toc14371" w:history="1">
        <w:r>
          <w:rPr>
            <w:rFonts w:ascii="仿宋" w:eastAsia="仿宋" w:hAnsi="仿宋" w:cs="仿宋" w:hint="eastAsia"/>
            <w:lang w:eastAsia="zh-CN"/>
          </w:rPr>
          <w:t>(七)、机械设备安全保障措施</w:t>
        </w:r>
        <w:r>
          <w:tab/>
        </w:r>
        <w:r>
          <w:fldChar w:fldCharType="begin"/>
        </w:r>
        <w:r>
          <w:instrText xml:space="preserve"> PAGEREF _Toc14371 \h </w:instrText>
        </w:r>
        <w:r>
          <w:fldChar w:fldCharType="separate"/>
        </w:r>
        <w:r>
          <w:t>49</w:t>
        </w:r>
        <w:r>
          <w:fldChar w:fldCharType="end"/>
        </w:r>
      </w:hyperlink>
    </w:p>
    <w:p>
      <w:pPr>
        <w:pStyle w:val="TOC1"/>
        <w:tabs>
          <w:tab w:val="right" w:leader="dot" w:pos="8306"/>
        </w:tabs>
      </w:pPr>
      <w:hyperlink w:anchor="_Toc29610" w:history="1">
        <w:r>
          <w:rPr>
            <w:rFonts w:ascii="仿宋" w:eastAsia="仿宋" w:hAnsi="仿宋" w:cs="仿宋" w:hint="eastAsia"/>
            <w:lang w:eastAsia="zh-CN"/>
          </w:rPr>
          <w:t>十一、传真保密机项目创新与研发</w:t>
        </w:r>
        <w:r>
          <w:tab/>
        </w:r>
        <w:r>
          <w:fldChar w:fldCharType="begin"/>
        </w:r>
        <w:r>
          <w:instrText xml:space="preserve"> PAGEREF _Toc29610 \h </w:instrText>
        </w:r>
        <w:r>
          <w:fldChar w:fldCharType="separate"/>
        </w:r>
        <w:r>
          <w:t>50</w:t>
        </w:r>
        <w:r>
          <w:fldChar w:fldCharType="end"/>
        </w:r>
      </w:hyperlink>
    </w:p>
    <w:p>
      <w:pPr>
        <w:pStyle w:val="TOC2"/>
        <w:tabs>
          <w:tab w:val="right" w:leader="dot" w:pos="8306"/>
        </w:tabs>
      </w:pPr>
      <w:hyperlink w:anchor="_Toc16896" w:history="1">
        <w:r>
          <w:rPr>
            <w:rFonts w:ascii="仿宋" w:eastAsia="仿宋" w:hAnsi="仿宋" w:cs="仿宋" w:hint="eastAsia"/>
            <w:lang w:eastAsia="zh-CN"/>
          </w:rPr>
          <w:t>(一)、创新策略与方向</w:t>
        </w:r>
        <w:r>
          <w:tab/>
        </w:r>
        <w:r>
          <w:fldChar w:fldCharType="begin"/>
        </w:r>
        <w:r>
          <w:instrText xml:space="preserve"> PAGEREF _Toc16896 \h </w:instrText>
        </w:r>
        <w:r>
          <w:fldChar w:fldCharType="separate"/>
        </w:r>
        <w:r>
          <w:t>50</w:t>
        </w:r>
        <w:r>
          <w:fldChar w:fldCharType="end"/>
        </w:r>
      </w:hyperlink>
    </w:p>
    <w:p>
      <w:pPr>
        <w:pStyle w:val="TOC2"/>
        <w:tabs>
          <w:tab w:val="right" w:leader="dot" w:pos="8306"/>
        </w:tabs>
      </w:pPr>
      <w:hyperlink w:anchor="_Toc13745" w:history="1">
        <w:r>
          <w:rPr>
            <w:rFonts w:ascii="仿宋" w:eastAsia="仿宋" w:hAnsi="仿宋" w:cs="仿宋" w:hint="eastAsia"/>
            <w:lang w:eastAsia="zh-CN"/>
          </w:rPr>
          <w:t>(二)、研发规划与投入</w:t>
        </w:r>
        <w:r>
          <w:tab/>
        </w:r>
        <w:r>
          <w:fldChar w:fldCharType="begin"/>
        </w:r>
        <w:r>
          <w:instrText xml:space="preserve"> PAGEREF _Toc13745 \h </w:instrText>
        </w:r>
        <w:r>
          <w:fldChar w:fldCharType="separate"/>
        </w:r>
        <w:r>
          <w:t>51</w:t>
        </w:r>
        <w:r>
          <w:fldChar w:fldCharType="end"/>
        </w:r>
      </w:hyperlink>
    </w:p>
    <w:p>
      <w:pPr>
        <w:pStyle w:val="TOC1"/>
        <w:tabs>
          <w:tab w:val="right" w:leader="dot" w:pos="8306"/>
        </w:tabs>
      </w:pPr>
      <w:hyperlink w:anchor="_Toc23091" w:history="1">
        <w:r>
          <w:rPr>
            <w:rFonts w:ascii="仿宋" w:eastAsia="仿宋" w:hAnsi="仿宋" w:cs="仿宋" w:hint="eastAsia"/>
            <w:lang w:eastAsia="zh-CN"/>
          </w:rPr>
          <w:t>十二、传真保密机项目人力资源管理</w:t>
        </w:r>
        <w:r>
          <w:tab/>
        </w:r>
        <w:r>
          <w:fldChar w:fldCharType="begin"/>
        </w:r>
        <w:r>
          <w:instrText xml:space="preserve"> PAGEREF _Toc23091 \h </w:instrText>
        </w:r>
        <w:r>
          <w:fldChar w:fldCharType="separate"/>
        </w:r>
        <w:r>
          <w:t>53</w:t>
        </w:r>
        <w:r>
          <w:fldChar w:fldCharType="end"/>
        </w:r>
      </w:hyperlink>
    </w:p>
    <w:p>
      <w:pPr>
        <w:pStyle w:val="TOC2"/>
        <w:tabs>
          <w:tab w:val="right" w:leader="dot" w:pos="8306"/>
        </w:tabs>
      </w:pPr>
      <w:hyperlink w:anchor="_Toc23258" w:history="1">
        <w:r>
          <w:rPr>
            <w:rFonts w:ascii="仿宋" w:eastAsia="仿宋" w:hAnsi="仿宋" w:cs="仿宋" w:hint="eastAsia"/>
            <w:lang w:eastAsia="zh-CN"/>
          </w:rPr>
          <w:t>(一)、建立健全的预算管理制度</w:t>
        </w:r>
        <w:r>
          <w:tab/>
        </w:r>
        <w:r>
          <w:fldChar w:fldCharType="begin"/>
        </w:r>
        <w:r>
          <w:instrText xml:space="preserve"> PAGEREF _Toc23258 \h </w:instrText>
        </w:r>
        <w:r>
          <w:fldChar w:fldCharType="separate"/>
        </w:r>
        <w:r>
          <w:t>53</w:t>
        </w:r>
        <w:r>
          <w:fldChar w:fldCharType="end"/>
        </w:r>
      </w:hyperlink>
    </w:p>
    <w:p>
      <w:pPr>
        <w:pStyle w:val="TOC2"/>
        <w:tabs>
          <w:tab w:val="right" w:leader="dot" w:pos="8306"/>
        </w:tabs>
      </w:pPr>
      <w:hyperlink w:anchor="_Toc1934" w:history="1">
        <w:r>
          <w:rPr>
            <w:rFonts w:ascii="仿宋" w:eastAsia="仿宋" w:hAnsi="仿宋" w:cs="仿宋" w:hint="eastAsia"/>
            <w:lang w:eastAsia="zh-CN"/>
          </w:rPr>
          <w:t>(二)、加强资金流动监控</w:t>
        </w:r>
        <w:r>
          <w:tab/>
        </w:r>
        <w:r>
          <w:fldChar w:fldCharType="begin"/>
        </w:r>
        <w:r>
          <w:instrText xml:space="preserve"> PAGEREF _Toc1934 \h </w:instrText>
        </w:r>
        <w:r>
          <w:fldChar w:fldCharType="separate"/>
        </w:r>
        <w:r>
          <w:t>55</w:t>
        </w:r>
        <w:r>
          <w:fldChar w:fldCharType="end"/>
        </w:r>
      </w:hyperlink>
    </w:p>
    <w:p>
      <w:pPr>
        <w:pStyle w:val="TOC2"/>
        <w:tabs>
          <w:tab w:val="right" w:leader="dot" w:pos="8306"/>
        </w:tabs>
      </w:pPr>
      <w:hyperlink w:anchor="_Toc18916" w:history="1">
        <w:r>
          <w:rPr>
            <w:rFonts w:ascii="仿宋" w:eastAsia="仿宋" w:hAnsi="仿宋" w:cs="仿宋" w:hint="eastAsia"/>
            <w:lang w:eastAsia="zh-CN"/>
          </w:rPr>
          <w:t>(三)、制定完善的风险控制机制</w:t>
        </w:r>
        <w:r>
          <w:tab/>
        </w:r>
        <w:r>
          <w:fldChar w:fldCharType="begin"/>
        </w:r>
        <w:r>
          <w:instrText xml:space="preserve"> PAGEREF _Toc18916 \h </w:instrText>
        </w:r>
        <w:r>
          <w:fldChar w:fldCharType="separate"/>
        </w:r>
        <w:r>
          <w:t>56</w:t>
        </w:r>
        <w:r>
          <w:fldChar w:fldCharType="end"/>
        </w:r>
      </w:hyperlink>
    </w:p>
    <w:p>
      <w:pPr>
        <w:pStyle w:val="TOC2"/>
        <w:tabs>
          <w:tab w:val="right" w:leader="dot" w:pos="8306"/>
        </w:tabs>
      </w:pPr>
      <w:hyperlink w:anchor="_Toc27712" w:history="1">
        <w:r>
          <w:rPr>
            <w:rFonts w:ascii="仿宋" w:eastAsia="仿宋" w:hAnsi="仿宋" w:cs="仿宋" w:hint="eastAsia"/>
            <w:lang w:eastAsia="zh-CN"/>
          </w:rPr>
          <w:t>(四)、优化成本管理</w:t>
        </w:r>
        <w:r>
          <w:tab/>
        </w:r>
        <w:r>
          <w:fldChar w:fldCharType="begin"/>
        </w:r>
        <w:r>
          <w:instrText xml:space="preserve"> PAGEREF _Toc27712 \h </w:instrText>
        </w:r>
        <w:r>
          <w:fldChar w:fldCharType="separate"/>
        </w:r>
        <w:r>
          <w:t>57</w:t>
        </w:r>
        <w:r>
          <w:fldChar w:fldCharType="end"/>
        </w:r>
      </w:hyperlink>
    </w:p>
    <w:p>
      <w:pPr>
        <w:pStyle w:val="TOC1"/>
        <w:tabs>
          <w:tab w:val="right" w:leader="dot" w:pos="8306"/>
        </w:tabs>
      </w:pPr>
      <w:hyperlink w:anchor="_Toc16645" w:history="1">
        <w:r>
          <w:rPr>
            <w:rFonts w:ascii="仿宋" w:eastAsia="仿宋" w:hAnsi="仿宋" w:cs="仿宋" w:hint="eastAsia"/>
            <w:lang w:eastAsia="zh-CN"/>
          </w:rPr>
          <w:t>十三、传真保密机项目工程方案分析</w:t>
        </w:r>
        <w:r>
          <w:tab/>
        </w:r>
        <w:r>
          <w:fldChar w:fldCharType="begin"/>
        </w:r>
        <w:r>
          <w:instrText xml:space="preserve"> PAGEREF _Toc16645 \h </w:instrText>
        </w:r>
        <w:r>
          <w:fldChar w:fldCharType="separate"/>
        </w:r>
        <w:r>
          <w:t>59</w:t>
        </w:r>
        <w:r>
          <w:fldChar w:fldCharType="end"/>
        </w:r>
      </w:hyperlink>
    </w:p>
    <w:p>
      <w:pPr>
        <w:pStyle w:val="TOC2"/>
        <w:tabs>
          <w:tab w:val="right" w:leader="dot" w:pos="8306"/>
        </w:tabs>
      </w:pPr>
      <w:hyperlink w:anchor="_Toc26460" w:history="1">
        <w:r>
          <w:rPr>
            <w:rFonts w:ascii="仿宋" w:eastAsia="仿宋" w:hAnsi="仿宋" w:cs="仿宋" w:hint="eastAsia"/>
            <w:lang w:eastAsia="zh-CN"/>
          </w:rPr>
          <w:t>(一)、建筑工程设计原则</w:t>
        </w:r>
        <w:r>
          <w:tab/>
        </w:r>
        <w:r>
          <w:fldChar w:fldCharType="begin"/>
        </w:r>
        <w:r>
          <w:instrText xml:space="preserve"> PAGEREF _Toc26460 \h </w:instrText>
        </w:r>
        <w:r>
          <w:fldChar w:fldCharType="separate"/>
        </w:r>
        <w:r>
          <w:t>59</w:t>
        </w:r>
        <w:r>
          <w:fldChar w:fldCharType="end"/>
        </w:r>
      </w:hyperlink>
    </w:p>
    <w:p>
      <w:pPr>
        <w:pStyle w:val="TOC2"/>
        <w:tabs>
          <w:tab w:val="right" w:leader="dot" w:pos="8306"/>
        </w:tabs>
      </w:pPr>
      <w:hyperlink w:anchor="_Toc15826" w:history="1">
        <w:r>
          <w:rPr>
            <w:rFonts w:ascii="仿宋" w:eastAsia="仿宋" w:hAnsi="仿宋" w:cs="仿宋" w:hint="eastAsia"/>
            <w:lang w:eastAsia="zh-CN"/>
          </w:rPr>
          <w:t>(二)、土建工程建设指标</w:t>
        </w:r>
        <w:r>
          <w:tab/>
        </w:r>
        <w:r>
          <w:fldChar w:fldCharType="begin"/>
        </w:r>
        <w:r>
          <w:instrText xml:space="preserve"> PAGEREF _Toc15826 \h </w:instrText>
        </w:r>
        <w:r>
          <w:fldChar w:fldCharType="separate"/>
        </w:r>
        <w:r>
          <w:t>62</w:t>
        </w:r>
        <w:r>
          <w:fldChar w:fldCharType="end"/>
        </w:r>
      </w:hyperlink>
    </w:p>
    <w:p>
      <w:pPr>
        <w:pStyle w:val="TOC1"/>
        <w:tabs>
          <w:tab w:val="right" w:leader="dot" w:pos="8306"/>
        </w:tabs>
      </w:pPr>
      <w:hyperlink w:anchor="_Toc30640" w:history="1">
        <w:r>
          <w:rPr>
            <w:rFonts w:ascii="仿宋" w:eastAsia="仿宋" w:hAnsi="仿宋" w:cs="仿宋" w:hint="eastAsia"/>
            <w:lang w:eastAsia="zh-CN"/>
          </w:rPr>
          <w:t>十四、营销与推广策略</w:t>
        </w:r>
        <w:r>
          <w:tab/>
        </w:r>
        <w:r>
          <w:fldChar w:fldCharType="begin"/>
        </w:r>
        <w:r>
          <w:instrText xml:space="preserve"> PAGEREF _Toc30640 \h </w:instrText>
        </w:r>
        <w:r>
          <w:fldChar w:fldCharType="separate"/>
        </w:r>
        <w:r>
          <w:t>64</w:t>
        </w:r>
        <w:r>
          <w:fldChar w:fldCharType="end"/>
        </w:r>
      </w:hyperlink>
    </w:p>
    <w:p>
      <w:pPr>
        <w:pStyle w:val="TOC2"/>
        <w:tabs>
          <w:tab w:val="right" w:leader="dot" w:pos="8306"/>
        </w:tabs>
      </w:pPr>
      <w:hyperlink w:anchor="_Toc1350" w:history="1">
        <w:r>
          <w:rPr>
            <w:rFonts w:ascii="仿宋" w:eastAsia="仿宋" w:hAnsi="仿宋" w:cs="仿宋" w:hint="eastAsia"/>
            <w:lang w:eastAsia="zh-CN"/>
          </w:rPr>
          <w:t>(一)、产品/服务定位与特点</w:t>
        </w:r>
        <w:r>
          <w:tab/>
        </w:r>
        <w:r>
          <w:fldChar w:fldCharType="begin"/>
        </w:r>
        <w:r>
          <w:instrText xml:space="preserve"> PAGEREF _Toc1350 \h </w:instrText>
        </w:r>
        <w:r>
          <w:fldChar w:fldCharType="separate"/>
        </w:r>
        <w:r>
          <w:t>64</w:t>
        </w:r>
        <w:r>
          <w:fldChar w:fldCharType="end"/>
        </w:r>
      </w:hyperlink>
    </w:p>
    <w:p>
      <w:pPr>
        <w:pStyle w:val="TOC2"/>
        <w:tabs>
          <w:tab w:val="right" w:leader="dot" w:pos="8306"/>
        </w:tabs>
      </w:pPr>
      <w:hyperlink w:anchor="_Toc4644" w:history="1">
        <w:r>
          <w:rPr>
            <w:rFonts w:ascii="仿宋" w:eastAsia="仿宋" w:hAnsi="仿宋" w:cs="仿宋" w:hint="eastAsia"/>
            <w:lang w:eastAsia="zh-CN"/>
          </w:rPr>
          <w:t>(二)、市场定位与竞争分析</w:t>
        </w:r>
        <w:r>
          <w:tab/>
        </w:r>
        <w:r>
          <w:fldChar w:fldCharType="begin"/>
        </w:r>
        <w:r>
          <w:instrText xml:space="preserve"> PAGEREF _Toc4644 \h </w:instrText>
        </w:r>
        <w:r>
          <w:fldChar w:fldCharType="separate"/>
        </w:r>
        <w:r>
          <w:t>65</w:t>
        </w:r>
        <w:r>
          <w:fldChar w:fldCharType="end"/>
        </w:r>
      </w:hyperlink>
    </w:p>
    <w:p>
      <w:pPr>
        <w:pStyle w:val="TOC2"/>
        <w:tabs>
          <w:tab w:val="right" w:leader="dot" w:pos="8306"/>
        </w:tabs>
      </w:pPr>
      <w:hyperlink w:anchor="_Toc21785" w:history="1">
        <w:r>
          <w:rPr>
            <w:rFonts w:ascii="仿宋" w:eastAsia="仿宋" w:hAnsi="仿宋" w:cs="仿宋" w:hint="eastAsia"/>
            <w:lang w:eastAsia="zh-CN"/>
          </w:rPr>
          <w:t>(三)、营销渠道与策略</w:t>
        </w:r>
        <w:r>
          <w:tab/>
        </w:r>
        <w:r>
          <w:fldChar w:fldCharType="begin"/>
        </w:r>
        <w:r>
          <w:instrText xml:space="preserve"> PAGEREF _Toc21785 \h </w:instrText>
        </w:r>
        <w:r>
          <w:fldChar w:fldCharType="separate"/>
        </w:r>
        <w:r>
          <w:t>66</w:t>
        </w:r>
        <w:r>
          <w:fldChar w:fldCharType="end"/>
        </w:r>
      </w:hyperlink>
    </w:p>
    <w:p>
      <w:pPr>
        <w:pStyle w:val="TOC2"/>
        <w:tabs>
          <w:tab w:val="right" w:leader="dot" w:pos="8306"/>
        </w:tabs>
      </w:pPr>
      <w:hyperlink w:anchor="_Toc28729" w:history="1">
        <w:r>
          <w:rPr>
            <w:rFonts w:ascii="仿宋" w:eastAsia="仿宋" w:hAnsi="仿宋" w:cs="仿宋" w:hint="eastAsia"/>
            <w:lang w:eastAsia="zh-CN"/>
          </w:rPr>
          <w:t>(四)、推广与宣传活动</w:t>
        </w:r>
        <w:r>
          <w:tab/>
        </w:r>
        <w:r>
          <w:fldChar w:fldCharType="begin"/>
        </w:r>
        <w:r>
          <w:instrText xml:space="preserve"> PAGEREF _Toc28729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13"/>
      <w:r>
        <w:rPr>
          <w:rFonts w:ascii="仿宋" w:eastAsia="仿宋" w:hAnsi="仿宋" w:cs="仿宋" w:hint="eastAsia"/>
          <w:sz w:val="28"/>
          <w:lang w:eastAsia="zh-CN"/>
        </w:rPr>
        <w:t>一、传真保密机项目可持续发展</w:t>
      </w:r>
      <w:bookmarkEnd w:id="2"/>
    </w:p>
    <w:p>
      <w:pPr>
        <w:pStyle w:val="Heading2"/>
        <w:rPr>
          <w:rFonts w:ascii="仿宋" w:eastAsia="仿宋" w:hAnsi="仿宋" w:cs="仿宋" w:hint="eastAsia"/>
          <w:lang w:eastAsia="zh-CN"/>
        </w:rPr>
      </w:pPr>
      <w:bookmarkStart w:id="3" w:name="_Toc283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中，传真保密机项目团队着眼于未来，明确了可持续发展的战略方向。制定的具体可持续发展目标包括降低资源使用、采用环保技术、最大化社会效益等。这一步骤不仅有助于传真保密机项目在环保和社会责任方面达到最高标准，也为未来提供了明确的指引，确保传真保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可持续实践的融入传真保密机项目管理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真保密机项目管理周期。从传真保密机项目规划开始，传真保密机项目团队就考虑了环境和社会的因素。在执行阶段，传真保密机项目团队积极推动绿色技术的应用，优化资源利用。此外，关注员工的社会责任，通过培训和沟通活动提高员工对可持续发展的认知，使他们能够在日常工作中践行可持续实践。这些举措不仅为传真保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7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扎根于传真保密机项目的可持续发展理念，我们深信环保与社会责任是传真保密机项目成功的关键支柱。在传真保密机项目的每一步，我们都致力于通过创新和实践，履行对环境和社会的坚定责任。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团队通过引入先进的环保技术、建立高效的废物处理系统以及推动能源节约措施，积极履行环保责任。定期的环保监测和评估确保传真保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不仅致力于自身可持续发展，还注重对社会的回馈。通过支持社区传真保密机项目、参与慈善事业、提供培训机会等方式，传真保密机项目积极履行社会责任。与当地社区建立积极互动，关注员工的工作与生活平衡，以及员工的身心健康，是传真保密机项目在社会责任层面的关键举措。这样的实践不仅增强了传真保密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473"/>
      <w:r>
        <w:rPr>
          <w:rFonts w:ascii="仿宋" w:eastAsia="仿宋" w:hAnsi="仿宋" w:cs="仿宋" w:hint="eastAsia"/>
          <w:sz w:val="28"/>
          <w:lang w:eastAsia="zh-CN"/>
        </w:rPr>
        <w:t>二、传真保密机项目文档管理</w:t>
      </w:r>
      <w:bookmarkEnd w:id="5"/>
    </w:p>
    <w:p>
      <w:pPr>
        <w:pStyle w:val="Heading2"/>
        <w:rPr>
          <w:rFonts w:ascii="仿宋" w:eastAsia="仿宋" w:hAnsi="仿宋" w:cs="仿宋" w:hint="eastAsia"/>
          <w:lang w:eastAsia="zh-CN"/>
        </w:rPr>
      </w:pPr>
      <w:bookmarkStart w:id="6" w:name="_Toc3241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传真保密机项目高度重视文档的质量和准确性，以支持传真保密机项目的各项活动和决策。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文档的编制始于传真保密机项目计划的初期，我们制定了详细的文档编制计划，明确了每个文档的内容、格式和编写责任人。在传真保密机项目启动阶段，我们首先编制了传真保密机项目章程，明确定义了传真保密机项目的目标、范围、风险等关键要素。随后，传真保密机项目团队根据计划陆续编制了需求文档、设计文档、测试文档等各类文档，确保传真保密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传真保密机项目管理中的重要环节，旨在确保传真保密机项目文档符合质量标准和传真保密机项目需求。在传真保密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传真保密机项目相关利益方和专业领域的专家对文档进行独立审查。这有助于获取更全面、客观的反馈，确保传真保密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传真保密机项目在文档编制与审查方面建立了严格的管理机制，通过规范的流程和多维度的审查，确保传真保密机项目文档的质量、准确性和可靠性，为传真保密机项目的顺利推进提供了有力支持。</w:t>
      </w:r>
    </w:p>
    <w:p>
      <w:pPr>
        <w:pStyle w:val="Heading2"/>
        <w:ind w:firstLine="560" w:firstLineChars="200"/>
        <w:rPr>
          <w:rFonts w:ascii="仿宋" w:eastAsia="仿宋" w:hAnsi="仿宋" w:cs="仿宋" w:hint="eastAsia"/>
          <w:sz w:val="28"/>
          <w:lang w:eastAsia="zh-CN"/>
        </w:rPr>
      </w:pPr>
      <w:bookmarkStart w:id="7" w:name="_Toc1058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我们通过多渠道发布文档，包括电子邮件、传真保密机项目管理平台、内部网站等，以满足不同团队成员的偏好和需求。多渠道发布确保了信息的全面覆盖。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我们采用了精细的权限控制，确保只有授权人员可以访问敏感信息。这种安全措施保护了传真保密机项目文档的机密性，防止了未经授权的信息泄露。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3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文档存档与归档是传真保密机项目生命周期中一个至关重要的环节，直接关系到传真保密机项目信息的长期保存和历史记录的完整性。在传真保密机项目中，我们实施了一系列有效的文档存档与归档管理策略：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89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66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技术管理特点体现在其创新导向。通过引入最先进的技术趋势和解决方案，传真保密机项目致力于提升科技含量、提高质量和效率水平。这意味着我们将采用最新的工具和方法，确保传真保密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传真保密机项目技术管理的显著特征。通过整合不同领域的技术资源，我们实现了跨学科的协同工作。这有助于优化技术架构，提高整体效能。此外，整合性策略还促进了不同技术团队之间的紧密沟通和高效合作，确保传真保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真保密机项目所采用的技术。通过不断优化技术方案，传真保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真保密机项目团队将在传真保密机项目初期识别可能的技术风险，并采取相应的预防和应对措施。通过建立健全的风险评估机制，传真保密机项目能够在实施过程中及时发现并解决潜在的技术问题，保障传真保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真保密机项目中，技术将成为传真保密机项目成功的有力支持。这一深度剖析揭示了技术管理在传真保密机项目实施中的关键作用，为传真保密机项目的技术基础奠定了坚实的基础。</w:t>
      </w:r>
    </w:p>
    <w:p>
      <w:pPr>
        <w:pStyle w:val="Heading2"/>
        <w:ind w:firstLine="560" w:firstLineChars="200"/>
        <w:rPr>
          <w:rFonts w:ascii="仿宋" w:eastAsia="仿宋" w:hAnsi="仿宋" w:cs="仿宋" w:hint="eastAsia"/>
          <w:sz w:val="28"/>
          <w:lang w:eastAsia="zh-CN"/>
        </w:rPr>
      </w:pPr>
      <w:bookmarkStart w:id="11" w:name="_Toc7008"/>
      <w:r>
        <w:rPr>
          <w:rFonts w:ascii="仿宋" w:eastAsia="仿宋" w:hAnsi="仿宋" w:cs="仿宋" w:hint="eastAsia"/>
          <w:sz w:val="28"/>
          <w:lang w:eastAsia="zh-CN"/>
        </w:rPr>
        <w:t>(二)、传真保密机项目工艺技术设计方案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真保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真保密机项目将严格按照相关行业规范要求进行组织。通过有效控制产品质量，传真保密机项目将致力于为顾客提供优质的传真保密机项目产品和良好的服务。这体现了传真保密机项目对于生产活动合规性和质量标准的高度重视，为传真保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真保密机项目注重生态效益和清洁生产原则。传真保密机项目建设将紧密结合地方特色经济发展，与社会经济发展规划和区域环境保护规划方案相协调一致。通过与当地区域自然生态系统的结合，传真保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真保密机项目产品具有多样化的客户需求和个性化的特点。因此，传真保密机项目产品规格品种多样，且单批生产数量较小。为满足这一特点，传真保密机项目承办单位将建设先进的柔性制造生产线。通过广泛应用柔性制造技术，传真保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真保密机项目采用的技术具有较高的技术含量和自动化水平，处于国内先进水平。这一技术选用不仅体现了对生产效率、质量和环境友好性的高标准要求，同时为传真保密机项目的可持续发展奠定了坚实的基础。</w:t>
      </w:r>
    </w:p>
    <w:p>
      <w:pPr>
        <w:pStyle w:val="Heading2"/>
        <w:ind w:firstLine="560" w:firstLineChars="200"/>
        <w:rPr>
          <w:rFonts w:ascii="仿宋" w:eastAsia="仿宋" w:hAnsi="仿宋" w:cs="仿宋" w:hint="eastAsia"/>
          <w:sz w:val="28"/>
          <w:lang w:eastAsia="zh-CN"/>
        </w:rPr>
      </w:pPr>
      <w:bookmarkStart w:id="12" w:name="_Toc1746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为确保传真保密机项目的高效生产和技术实施，我们制定了一套精心设计的设备选型方案，以满足传真保密机项目生产、质量和环保的要求。该方案的主要特点如下：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真保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针对传真保密机项目产品的多样性和小批量生产的特点，我们将建设柔性制造生产线。通过在设备选型中考虑柔性制造技术，可以灵活应对不同产品规格和生产需求，实现生产线的高度灵活性和适应性。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794"/>
      <w:r>
        <w:rPr>
          <w:rFonts w:ascii="仿宋" w:eastAsia="仿宋" w:hAnsi="仿宋" w:cs="仿宋" w:hint="eastAsia"/>
          <w:sz w:val="28"/>
          <w:lang w:eastAsia="zh-CN"/>
        </w:rPr>
        <w:t>四、传真保密机项目概论</w:t>
      </w:r>
      <w:bookmarkEnd w:id="13"/>
    </w:p>
    <w:p>
      <w:pPr>
        <w:pStyle w:val="Heading2"/>
        <w:rPr>
          <w:rFonts w:ascii="仿宋" w:eastAsia="仿宋" w:hAnsi="仿宋" w:cs="仿宋" w:hint="eastAsia"/>
          <w:lang w:eastAsia="zh-CN"/>
        </w:rPr>
      </w:pPr>
      <w:bookmarkStart w:id="14" w:name="_Toc19563"/>
      <w:r>
        <w:rPr>
          <w:rFonts w:ascii="仿宋" w:eastAsia="仿宋" w:hAnsi="仿宋" w:cs="仿宋" w:hint="eastAsia"/>
          <w:lang w:eastAsia="zh-CN"/>
        </w:rPr>
        <w:t>(一)、传真保密机项目概况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起源追溯至对市场的深入洞察。市场的不断演变与变革为传真保密机项目提供了难得的机遇。当前市场存在的需求缺口和变革的大环境共同构成了传真保密机项目的背景。这个传真保密机项目旨在充分利用市场机遇，填补行业中尚未满足的需求，为客户提供全新的解决方案。市场的变革和需求的增长使得这个传真保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传真保密机项目名称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正式命名为传真保密机。这个名称不仅仅是一个标识，更代表了传真保密机项目的核心理念和愿景。它蕴含着传真保密机项目所要解决问题的关键字，具有强烈的表达和辨识度，为传真保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传真保密机项目目标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核心目标是提供一种全新、高效的解决方案，满足客户日益增长的需求。传真保密机项目追求的不仅仅是满足市场需求，更是在市场中获得卓越的竞争优势。通过不断提升产品或服务的质量和创新水平，传真保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传真保密机项目范围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全面涵盖了产品研发、制造、市场推广和售后服务，确保从产品设计到最终用户体验的全方位关注。这一全面的传真保密机项目范围是为了确保传真保密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传真保密机项目时间表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传真保密机项目计划在未来18个月内完成，包括研发、测试、市场试点和正式推出等不同阶段。这个时间表的合理设计是为了确保传真保密机项目各个阶段的顺利推进，以便按时交付高质量的成果。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传真保密机项目预算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传真保密机项目总预算估算为XX百万美元，主要分配在研发、市场推广、人员培训和运营等方面。这一充足的预算为传真保密机项目提供了充足的资源，确保传真保密机项目在各个方面都能取得优异的表现。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传真保密机项目风险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可能面临的风险包括市场接受度低、技术难题、竞争激烈等。传真保密机项目团队已经制定了相应的风险应对计划，通过前瞻性的风险管理，确保传真保密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传真保密机项目团队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传真保密机项目汇聚了一支经验丰富、多领域专业素养的核心团队，确保传真保密机项目在各个方面都能拥有高水平的执行力。团队的协同作战是传真保密机项目成功的关键因素之一。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传真保密机项目背景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传真保密机项目的背景根植于市场对更高效、创新产品的渴望，同时也受到科技发展对行业格局的深刻改变的影响。这为传真保密机项目提供了广阔的发展空间和市场需求。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传真保密机项目现状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截至目前，传真保密机项目已完成市场调研和技术验证，取得了初步的成功。这为传真保密机项目在未来的发展奠定了坚实的基础，为更远大的目标打下了坚实的基石。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4037"/>
      <w:r>
        <w:rPr>
          <w:rFonts w:ascii="仿宋" w:eastAsia="仿宋" w:hAnsi="仿宋" w:cs="仿宋" w:hint="eastAsia"/>
          <w:sz w:val="28"/>
          <w:lang w:eastAsia="zh-CN"/>
        </w:rPr>
        <w:t>(二)、传真保密机项目目标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keyword》传真保密机项目首要业务目标是在市场中占据有利地位，实现产品/服务的成功推广和销售。通过不断提升产品质量、创新性，传真保密机项目追求成为行业中的领导者，赢得更多客户的青睐。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在科技迅速发展的时代，传真保密机项目着眼于技术创新。通过持续的研发和技术升级，传真保密机项目旨在推出更具创新性的产品或服务，以满足市场对新鲜、先进解决方案的需求。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为了建立可持续的客户关系，传真保密机项目设定了客户满意度目标。通过提供卓越的产品质量和优质的客户服务，传真保密机项目追求赢得客户的信任和忠诚度，确保他们的满意度达到行业领先水平。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传真保密机项目注重社会责任和可持续发展。通过实施环保、社会责任传真保密机项目，传真保密机项目致力于在经济发展的同时保护环境，促进社会公平，实现可持续经营。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传真保密机项目的团队是实现目标的核心驱动力。因此，传真保密机项目设定了团队发展目标，包括提升团队成员的专业技能、培养领导力，以及搭建协同高效的团队工作氛围。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556"/>
      <w:r>
        <w:rPr>
          <w:rFonts w:ascii="仿宋" w:eastAsia="仿宋" w:hAnsi="仿宋" w:cs="仿宋" w:hint="eastAsia"/>
          <w:sz w:val="28"/>
          <w:lang w:eastAsia="zh-CN"/>
        </w:rPr>
        <w:t>(三)、传真保密机项目提出的理由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传真保密机项目提出的理由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提出源于对市场机遇的深刻洞察。当前市场中存在的需求缺口和行业发展趋势表明，有巨大的商业机会等待被开发。通过准确捕捉市场机遇，传真保密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理念基于对技术创新的信仰。通过持续的研发和技术投入，传真保密机项目有望推出更具创新性的产品或服务。在科技飞速发展的当下，传真保密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提出是为了增强企业的行业竞争力。通过提升产品或服务的质量和独特性，传真保密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响应了消费者需求的变化。随着社会和科技的不断发展，消费者对产品和服务的需求也在发生变化。通过深入了解并及时回应消费者的新需求，传真保密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传真保密机项目的提出是企业战略发展规划的一部分。在面对日益激烈的市场竞争和不断变化的商业环境中，传真保密机项目作为企业战略的一环，旨在为企业开辟新的增长领域，巩固企业在行业中的地位。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提出不仅仅是基于商业考量，还注重社会责任。通过推出环保、社会责任等方面的传真保密机项目，传真保密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传真保密机项目的提出反映了对利益相关者期望的关注。包括客户、员工、投资者等利益相关者在企业发展中都有着各自的期望，传真保密机项目力求在满足这些期望的同时，取得更大的共赢。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https://d.book118.com/436023025043010040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F48DA"/>
    <w:rsid w:val="618F48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2302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2024-01-21T07:00:00Z</dcterms:created>
  <dcterms:modified xsi:type="dcterms:W3CDTF">2024-01-21T07:01:08Z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1D7E199B99F444F58C78E831D77A5524_11</vt:lpwstr>
  </property>
  <property fmtid="{D5CDD505-2E9C-101B-9397-08002B2CF9AE}" pid="3" name="KSOProductBuildVer">
    <vt:lpwstr>2052-12.1.0.16120</vt:lpwstr>
  </property>
</Properties>
</file>