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03" w:history="1">
        <w:r>
          <w:rPr>
            <w:rFonts w:ascii="仿宋" w:eastAsia="仿宋" w:hAnsi="仿宋" w:cs="仿宋" w:hint="eastAsia"/>
            <w:lang w:eastAsia="zh-CN"/>
          </w:rPr>
          <w:t>序言</w:t>
        </w:r>
        <w:r>
          <w:tab/>
        </w:r>
        <w:r>
          <w:fldChar w:fldCharType="begin"/>
        </w:r>
        <w:r>
          <w:instrText xml:space="preserve"> PAGEREF _Toc19503 \h </w:instrText>
        </w:r>
        <w:r>
          <w:fldChar w:fldCharType="separate"/>
        </w:r>
        <w:r>
          <w:t>3</w:t>
        </w:r>
        <w:r>
          <w:fldChar w:fldCharType="end"/>
        </w:r>
      </w:hyperlink>
    </w:p>
    <w:p>
      <w:pPr>
        <w:pStyle w:val="TOC1"/>
        <w:tabs>
          <w:tab w:val="right" w:leader="dot" w:pos="8306"/>
        </w:tabs>
      </w:pPr>
      <w:hyperlink w:anchor="_Toc5886" w:history="1">
        <w:r>
          <w:rPr>
            <w:rFonts w:ascii="仿宋" w:eastAsia="仿宋" w:hAnsi="仿宋" w:cs="仿宋" w:hint="eastAsia"/>
            <w:lang w:eastAsia="zh-CN"/>
          </w:rPr>
          <w:t>一、建设风险评估分析</w:t>
        </w:r>
        <w:r>
          <w:tab/>
        </w:r>
        <w:r>
          <w:fldChar w:fldCharType="begin"/>
        </w:r>
        <w:r>
          <w:instrText xml:space="preserve"> PAGEREF _Toc5886 \h </w:instrText>
        </w:r>
        <w:r>
          <w:fldChar w:fldCharType="separate"/>
        </w:r>
        <w:r>
          <w:t>3</w:t>
        </w:r>
        <w:r>
          <w:fldChar w:fldCharType="end"/>
        </w:r>
      </w:hyperlink>
    </w:p>
    <w:p>
      <w:pPr>
        <w:pStyle w:val="TOC2"/>
        <w:tabs>
          <w:tab w:val="right" w:leader="dot" w:pos="8306"/>
        </w:tabs>
      </w:pPr>
      <w:hyperlink w:anchor="_Toc21917" w:history="1">
        <w:r>
          <w:rPr>
            <w:rFonts w:ascii="仿宋" w:eastAsia="仿宋" w:hAnsi="仿宋" w:cs="仿宋" w:hint="eastAsia"/>
            <w:lang w:eastAsia="zh-CN"/>
          </w:rPr>
          <w:t>(一)、政策风险分析</w:t>
        </w:r>
        <w:r>
          <w:tab/>
        </w:r>
        <w:r>
          <w:fldChar w:fldCharType="begin"/>
        </w:r>
        <w:r>
          <w:instrText xml:space="preserve"> PAGEREF _Toc21917 \h </w:instrText>
        </w:r>
        <w:r>
          <w:fldChar w:fldCharType="separate"/>
        </w:r>
        <w:r>
          <w:t>3</w:t>
        </w:r>
        <w:r>
          <w:fldChar w:fldCharType="end"/>
        </w:r>
      </w:hyperlink>
    </w:p>
    <w:p>
      <w:pPr>
        <w:pStyle w:val="TOC2"/>
        <w:tabs>
          <w:tab w:val="right" w:leader="dot" w:pos="8306"/>
        </w:tabs>
      </w:pPr>
      <w:hyperlink w:anchor="_Toc11785" w:history="1">
        <w:r>
          <w:rPr>
            <w:rFonts w:ascii="仿宋" w:eastAsia="仿宋" w:hAnsi="仿宋" w:cs="仿宋" w:hint="eastAsia"/>
            <w:lang w:eastAsia="zh-CN"/>
          </w:rPr>
          <w:t>(二)、社会风险分析</w:t>
        </w:r>
        <w:r>
          <w:tab/>
        </w:r>
        <w:r>
          <w:fldChar w:fldCharType="begin"/>
        </w:r>
        <w:r>
          <w:instrText xml:space="preserve"> PAGEREF _Toc11785 \h </w:instrText>
        </w:r>
        <w:r>
          <w:fldChar w:fldCharType="separate"/>
        </w:r>
        <w:r>
          <w:t>4</w:t>
        </w:r>
        <w:r>
          <w:fldChar w:fldCharType="end"/>
        </w:r>
      </w:hyperlink>
    </w:p>
    <w:p>
      <w:pPr>
        <w:pStyle w:val="TOC2"/>
        <w:tabs>
          <w:tab w:val="right" w:leader="dot" w:pos="8306"/>
        </w:tabs>
      </w:pPr>
      <w:hyperlink w:anchor="_Toc21406" w:history="1">
        <w:r>
          <w:rPr>
            <w:rFonts w:ascii="仿宋" w:eastAsia="仿宋" w:hAnsi="仿宋" w:cs="仿宋" w:hint="eastAsia"/>
            <w:lang w:eastAsia="zh-CN"/>
          </w:rPr>
          <w:t>(三)、市场风险分析</w:t>
        </w:r>
        <w:r>
          <w:tab/>
        </w:r>
        <w:r>
          <w:fldChar w:fldCharType="begin"/>
        </w:r>
        <w:r>
          <w:instrText xml:space="preserve"> PAGEREF _Toc21406 \h </w:instrText>
        </w:r>
        <w:r>
          <w:fldChar w:fldCharType="separate"/>
        </w:r>
        <w:r>
          <w:t>6</w:t>
        </w:r>
        <w:r>
          <w:fldChar w:fldCharType="end"/>
        </w:r>
      </w:hyperlink>
    </w:p>
    <w:p>
      <w:pPr>
        <w:pStyle w:val="TOC2"/>
        <w:tabs>
          <w:tab w:val="right" w:leader="dot" w:pos="8306"/>
        </w:tabs>
      </w:pPr>
      <w:hyperlink w:anchor="_Toc21313" w:history="1">
        <w:r>
          <w:rPr>
            <w:rFonts w:ascii="仿宋" w:eastAsia="仿宋" w:hAnsi="仿宋" w:cs="仿宋" w:hint="eastAsia"/>
            <w:lang w:eastAsia="zh-CN"/>
          </w:rPr>
          <w:t>(四)、资金风险分析</w:t>
        </w:r>
        <w:r>
          <w:tab/>
        </w:r>
        <w:r>
          <w:fldChar w:fldCharType="begin"/>
        </w:r>
        <w:r>
          <w:instrText xml:space="preserve"> PAGEREF _Toc21313 \h </w:instrText>
        </w:r>
        <w:r>
          <w:fldChar w:fldCharType="separate"/>
        </w:r>
        <w:r>
          <w:t>6</w:t>
        </w:r>
        <w:r>
          <w:fldChar w:fldCharType="end"/>
        </w:r>
      </w:hyperlink>
    </w:p>
    <w:p>
      <w:pPr>
        <w:pStyle w:val="TOC2"/>
        <w:tabs>
          <w:tab w:val="right" w:leader="dot" w:pos="8306"/>
        </w:tabs>
      </w:pPr>
      <w:hyperlink w:anchor="_Toc19559" w:history="1">
        <w:r>
          <w:rPr>
            <w:rFonts w:ascii="仿宋" w:eastAsia="仿宋" w:hAnsi="仿宋" w:cs="仿宋" w:hint="eastAsia"/>
            <w:lang w:eastAsia="zh-CN"/>
          </w:rPr>
          <w:t>(五)、技术风险分析</w:t>
        </w:r>
        <w:r>
          <w:tab/>
        </w:r>
        <w:r>
          <w:fldChar w:fldCharType="begin"/>
        </w:r>
        <w:r>
          <w:instrText xml:space="preserve"> PAGEREF _Toc19559 \h </w:instrText>
        </w:r>
        <w:r>
          <w:fldChar w:fldCharType="separate"/>
        </w:r>
        <w:r>
          <w:t>8</w:t>
        </w:r>
        <w:r>
          <w:fldChar w:fldCharType="end"/>
        </w:r>
      </w:hyperlink>
    </w:p>
    <w:p>
      <w:pPr>
        <w:pStyle w:val="TOC2"/>
        <w:tabs>
          <w:tab w:val="right" w:leader="dot" w:pos="8306"/>
        </w:tabs>
      </w:pPr>
      <w:hyperlink w:anchor="_Toc23864" w:history="1">
        <w:r>
          <w:rPr>
            <w:rFonts w:ascii="仿宋" w:eastAsia="仿宋" w:hAnsi="仿宋" w:cs="仿宋" w:hint="eastAsia"/>
            <w:lang w:eastAsia="zh-CN"/>
          </w:rPr>
          <w:t>(六)、财务风险分析</w:t>
        </w:r>
        <w:r>
          <w:tab/>
        </w:r>
        <w:r>
          <w:fldChar w:fldCharType="begin"/>
        </w:r>
        <w:r>
          <w:instrText xml:space="preserve"> PAGEREF _Toc23864 \h </w:instrText>
        </w:r>
        <w:r>
          <w:fldChar w:fldCharType="separate"/>
        </w:r>
        <w:r>
          <w:t>9</w:t>
        </w:r>
        <w:r>
          <w:fldChar w:fldCharType="end"/>
        </w:r>
      </w:hyperlink>
    </w:p>
    <w:p>
      <w:pPr>
        <w:pStyle w:val="TOC2"/>
        <w:tabs>
          <w:tab w:val="right" w:leader="dot" w:pos="8306"/>
        </w:tabs>
      </w:pPr>
      <w:hyperlink w:anchor="_Toc18598" w:history="1">
        <w:r>
          <w:rPr>
            <w:rFonts w:ascii="仿宋" w:eastAsia="仿宋" w:hAnsi="仿宋" w:cs="仿宋" w:hint="eastAsia"/>
            <w:lang w:eastAsia="zh-CN"/>
          </w:rPr>
          <w:t>(七)、管理风险分析</w:t>
        </w:r>
        <w:r>
          <w:tab/>
        </w:r>
        <w:r>
          <w:fldChar w:fldCharType="begin"/>
        </w:r>
        <w:r>
          <w:instrText xml:space="preserve"> PAGEREF _Toc18598 \h </w:instrText>
        </w:r>
        <w:r>
          <w:fldChar w:fldCharType="separate"/>
        </w:r>
        <w:r>
          <w:t>11</w:t>
        </w:r>
        <w:r>
          <w:fldChar w:fldCharType="end"/>
        </w:r>
      </w:hyperlink>
    </w:p>
    <w:p>
      <w:pPr>
        <w:pStyle w:val="TOC2"/>
        <w:tabs>
          <w:tab w:val="right" w:leader="dot" w:pos="8306"/>
        </w:tabs>
      </w:pPr>
      <w:hyperlink w:anchor="_Toc13481" w:history="1">
        <w:r>
          <w:rPr>
            <w:rFonts w:ascii="仿宋" w:eastAsia="仿宋" w:hAnsi="仿宋" w:cs="仿宋" w:hint="eastAsia"/>
            <w:lang w:eastAsia="zh-CN"/>
          </w:rPr>
          <w:t>(八)、其它风险分析</w:t>
        </w:r>
        <w:r>
          <w:tab/>
        </w:r>
        <w:r>
          <w:fldChar w:fldCharType="begin"/>
        </w:r>
        <w:r>
          <w:instrText xml:space="preserve"> PAGEREF _Toc13481 \h </w:instrText>
        </w:r>
        <w:r>
          <w:fldChar w:fldCharType="separate"/>
        </w:r>
        <w:r>
          <w:t>12</w:t>
        </w:r>
        <w:r>
          <w:fldChar w:fldCharType="end"/>
        </w:r>
      </w:hyperlink>
    </w:p>
    <w:p>
      <w:pPr>
        <w:pStyle w:val="TOC2"/>
        <w:tabs>
          <w:tab w:val="right" w:leader="dot" w:pos="8306"/>
        </w:tabs>
      </w:pPr>
      <w:hyperlink w:anchor="_Toc3563" w:history="1">
        <w:r>
          <w:rPr>
            <w:rFonts w:ascii="仿宋" w:eastAsia="仿宋" w:hAnsi="仿宋" w:cs="仿宋" w:hint="eastAsia"/>
            <w:lang w:eastAsia="zh-CN"/>
          </w:rPr>
          <w:t>(九)、社会影响评估</w:t>
        </w:r>
        <w:r>
          <w:tab/>
        </w:r>
        <w:r>
          <w:fldChar w:fldCharType="begin"/>
        </w:r>
        <w:r>
          <w:instrText xml:space="preserve"> PAGEREF _Toc3563 \h </w:instrText>
        </w:r>
        <w:r>
          <w:fldChar w:fldCharType="separate"/>
        </w:r>
        <w:r>
          <w:t>13</w:t>
        </w:r>
        <w:r>
          <w:fldChar w:fldCharType="end"/>
        </w:r>
      </w:hyperlink>
    </w:p>
    <w:p>
      <w:pPr>
        <w:pStyle w:val="TOC1"/>
        <w:tabs>
          <w:tab w:val="right" w:leader="dot" w:pos="8306"/>
        </w:tabs>
      </w:pPr>
      <w:hyperlink w:anchor="_Toc29109" w:history="1">
        <w:r>
          <w:rPr>
            <w:rFonts w:ascii="仿宋" w:eastAsia="仿宋" w:hAnsi="仿宋" w:cs="仿宋" w:hint="eastAsia"/>
            <w:lang w:eastAsia="zh-CN"/>
          </w:rPr>
          <w:t>二、发展规划、产业政策和行业准入分析</w:t>
        </w:r>
        <w:r>
          <w:tab/>
        </w:r>
        <w:r>
          <w:fldChar w:fldCharType="begin"/>
        </w:r>
        <w:r>
          <w:instrText xml:space="preserve"> PAGEREF _Toc29109 \h </w:instrText>
        </w:r>
        <w:r>
          <w:fldChar w:fldCharType="separate"/>
        </w:r>
        <w:r>
          <w:t>15</w:t>
        </w:r>
        <w:r>
          <w:fldChar w:fldCharType="end"/>
        </w:r>
      </w:hyperlink>
    </w:p>
    <w:p>
      <w:pPr>
        <w:pStyle w:val="TOC2"/>
        <w:tabs>
          <w:tab w:val="right" w:leader="dot" w:pos="8306"/>
        </w:tabs>
      </w:pPr>
      <w:hyperlink w:anchor="_Toc24921" w:history="1">
        <w:r>
          <w:rPr>
            <w:rFonts w:ascii="仿宋" w:eastAsia="仿宋" w:hAnsi="仿宋" w:cs="仿宋" w:hint="eastAsia"/>
            <w:lang w:eastAsia="zh-CN"/>
          </w:rPr>
          <w:t>(一)、发展规划分析</w:t>
        </w:r>
        <w:r>
          <w:tab/>
        </w:r>
        <w:r>
          <w:fldChar w:fldCharType="begin"/>
        </w:r>
        <w:r>
          <w:instrText xml:space="preserve"> PAGEREF _Toc24921 \h </w:instrText>
        </w:r>
        <w:r>
          <w:fldChar w:fldCharType="separate"/>
        </w:r>
        <w:r>
          <w:t>15</w:t>
        </w:r>
        <w:r>
          <w:fldChar w:fldCharType="end"/>
        </w:r>
      </w:hyperlink>
    </w:p>
    <w:p>
      <w:pPr>
        <w:pStyle w:val="TOC2"/>
        <w:tabs>
          <w:tab w:val="right" w:leader="dot" w:pos="8306"/>
        </w:tabs>
      </w:pPr>
      <w:hyperlink w:anchor="_Toc17489" w:history="1">
        <w:r>
          <w:rPr>
            <w:rFonts w:ascii="仿宋" w:eastAsia="仿宋" w:hAnsi="仿宋" w:cs="仿宋" w:hint="eastAsia"/>
            <w:lang w:eastAsia="zh-CN"/>
          </w:rPr>
          <w:t>(二)、产业政策分析</w:t>
        </w:r>
        <w:r>
          <w:tab/>
        </w:r>
        <w:r>
          <w:fldChar w:fldCharType="begin"/>
        </w:r>
        <w:r>
          <w:instrText xml:space="preserve"> PAGEREF _Toc17489 \h </w:instrText>
        </w:r>
        <w:r>
          <w:fldChar w:fldCharType="separate"/>
        </w:r>
        <w:r>
          <w:t>17</w:t>
        </w:r>
        <w:r>
          <w:fldChar w:fldCharType="end"/>
        </w:r>
      </w:hyperlink>
    </w:p>
    <w:p>
      <w:pPr>
        <w:pStyle w:val="TOC2"/>
        <w:tabs>
          <w:tab w:val="right" w:leader="dot" w:pos="8306"/>
        </w:tabs>
      </w:pPr>
      <w:hyperlink w:anchor="_Toc15598" w:history="1">
        <w:r>
          <w:rPr>
            <w:rFonts w:ascii="仿宋" w:eastAsia="仿宋" w:hAnsi="仿宋" w:cs="仿宋" w:hint="eastAsia"/>
            <w:lang w:eastAsia="zh-CN"/>
          </w:rPr>
          <w:t>(三)、行业准入分析</w:t>
        </w:r>
        <w:r>
          <w:tab/>
        </w:r>
        <w:r>
          <w:fldChar w:fldCharType="begin"/>
        </w:r>
        <w:r>
          <w:instrText xml:space="preserve"> PAGEREF _Toc15598 \h </w:instrText>
        </w:r>
        <w:r>
          <w:fldChar w:fldCharType="separate"/>
        </w:r>
        <w:r>
          <w:t>19</w:t>
        </w:r>
        <w:r>
          <w:fldChar w:fldCharType="end"/>
        </w:r>
      </w:hyperlink>
    </w:p>
    <w:p>
      <w:pPr>
        <w:pStyle w:val="TOC1"/>
        <w:tabs>
          <w:tab w:val="right" w:leader="dot" w:pos="8306"/>
        </w:tabs>
      </w:pPr>
      <w:hyperlink w:anchor="_Toc2298" w:history="1">
        <w:r>
          <w:rPr>
            <w:rFonts w:ascii="仿宋" w:eastAsia="仿宋" w:hAnsi="仿宋" w:cs="仿宋" w:hint="eastAsia"/>
            <w:lang w:eastAsia="zh-CN"/>
          </w:rPr>
          <w:t>三、背景、必要性分析</w:t>
        </w:r>
        <w:r>
          <w:tab/>
        </w:r>
        <w:r>
          <w:fldChar w:fldCharType="begin"/>
        </w:r>
        <w:r>
          <w:instrText xml:space="preserve"> PAGEREF _Toc2298 \h </w:instrText>
        </w:r>
        <w:r>
          <w:fldChar w:fldCharType="separate"/>
        </w:r>
        <w:r>
          <w:t>20</w:t>
        </w:r>
        <w:r>
          <w:fldChar w:fldCharType="end"/>
        </w:r>
      </w:hyperlink>
    </w:p>
    <w:p>
      <w:pPr>
        <w:pStyle w:val="TOC2"/>
        <w:tabs>
          <w:tab w:val="right" w:leader="dot" w:pos="8306"/>
        </w:tabs>
      </w:pPr>
      <w:hyperlink w:anchor="_Toc29657" w:history="1">
        <w:r>
          <w:rPr>
            <w:rFonts w:ascii="仿宋" w:eastAsia="仿宋" w:hAnsi="仿宋" w:cs="仿宋" w:hint="eastAsia"/>
            <w:lang w:eastAsia="zh-CN"/>
          </w:rPr>
          <w:t>(一)、项目建设背景</w:t>
        </w:r>
        <w:r>
          <w:tab/>
        </w:r>
        <w:r>
          <w:fldChar w:fldCharType="begin"/>
        </w:r>
        <w:r>
          <w:instrText xml:space="preserve"> PAGEREF _Toc29657 \h </w:instrText>
        </w:r>
        <w:r>
          <w:fldChar w:fldCharType="separate"/>
        </w:r>
        <w:r>
          <w:t>20</w:t>
        </w:r>
        <w:r>
          <w:fldChar w:fldCharType="end"/>
        </w:r>
      </w:hyperlink>
    </w:p>
    <w:p>
      <w:pPr>
        <w:pStyle w:val="TOC2"/>
        <w:tabs>
          <w:tab w:val="right" w:leader="dot" w:pos="8306"/>
        </w:tabs>
      </w:pPr>
      <w:hyperlink w:anchor="_Toc13349" w:history="1">
        <w:r>
          <w:rPr>
            <w:rFonts w:ascii="仿宋" w:eastAsia="仿宋" w:hAnsi="仿宋" w:cs="仿宋" w:hint="eastAsia"/>
            <w:lang w:eastAsia="zh-CN"/>
          </w:rPr>
          <w:t>(二)、必要性分析</w:t>
        </w:r>
        <w:r>
          <w:tab/>
        </w:r>
        <w:r>
          <w:fldChar w:fldCharType="begin"/>
        </w:r>
        <w:r>
          <w:instrText xml:space="preserve"> PAGEREF _Toc13349 \h </w:instrText>
        </w:r>
        <w:r>
          <w:fldChar w:fldCharType="separate"/>
        </w:r>
        <w:r>
          <w:t>21</w:t>
        </w:r>
        <w:r>
          <w:fldChar w:fldCharType="end"/>
        </w:r>
      </w:hyperlink>
    </w:p>
    <w:p>
      <w:pPr>
        <w:pStyle w:val="TOC2"/>
        <w:tabs>
          <w:tab w:val="right" w:leader="dot" w:pos="8306"/>
        </w:tabs>
      </w:pPr>
      <w:hyperlink w:anchor="_Toc26298" w:history="1">
        <w:r>
          <w:rPr>
            <w:rFonts w:ascii="仿宋" w:eastAsia="仿宋" w:hAnsi="仿宋" w:cs="仿宋" w:hint="eastAsia"/>
            <w:lang w:eastAsia="zh-CN"/>
          </w:rPr>
          <w:t>(三)、项目建设有利条件</w:t>
        </w:r>
        <w:r>
          <w:tab/>
        </w:r>
        <w:r>
          <w:fldChar w:fldCharType="begin"/>
        </w:r>
        <w:r>
          <w:instrText xml:space="preserve"> PAGEREF _Toc26298 \h </w:instrText>
        </w:r>
        <w:r>
          <w:fldChar w:fldCharType="separate"/>
        </w:r>
        <w:r>
          <w:t>23</w:t>
        </w:r>
        <w:r>
          <w:fldChar w:fldCharType="end"/>
        </w:r>
      </w:hyperlink>
    </w:p>
    <w:p>
      <w:pPr>
        <w:pStyle w:val="TOC1"/>
        <w:tabs>
          <w:tab w:val="right" w:leader="dot" w:pos="8306"/>
        </w:tabs>
      </w:pPr>
      <w:hyperlink w:anchor="_Toc20993" w:history="1">
        <w:r>
          <w:rPr>
            <w:rFonts w:ascii="仿宋" w:eastAsia="仿宋" w:hAnsi="仿宋" w:cs="仿宋" w:hint="eastAsia"/>
            <w:lang w:eastAsia="zh-CN"/>
          </w:rPr>
          <w:t>四、项目监理与质量保证</w:t>
        </w:r>
        <w:r>
          <w:tab/>
        </w:r>
        <w:r>
          <w:fldChar w:fldCharType="begin"/>
        </w:r>
        <w:r>
          <w:instrText xml:space="preserve"> PAGEREF _Toc20993 \h </w:instrText>
        </w:r>
        <w:r>
          <w:fldChar w:fldCharType="separate"/>
        </w:r>
        <w:r>
          <w:t>25</w:t>
        </w:r>
        <w:r>
          <w:fldChar w:fldCharType="end"/>
        </w:r>
      </w:hyperlink>
    </w:p>
    <w:p>
      <w:pPr>
        <w:pStyle w:val="TOC2"/>
        <w:tabs>
          <w:tab w:val="right" w:leader="dot" w:pos="8306"/>
        </w:tabs>
      </w:pPr>
      <w:hyperlink w:anchor="_Toc11976" w:history="1">
        <w:r>
          <w:rPr>
            <w:rFonts w:ascii="仿宋" w:eastAsia="仿宋" w:hAnsi="仿宋" w:cs="仿宋" w:hint="eastAsia"/>
            <w:lang w:eastAsia="zh-CN"/>
          </w:rPr>
          <w:t>(一)、监理体系构建</w:t>
        </w:r>
        <w:r>
          <w:tab/>
        </w:r>
        <w:r>
          <w:fldChar w:fldCharType="begin"/>
        </w:r>
        <w:r>
          <w:instrText xml:space="preserve"> PAGEREF _Toc11976 \h </w:instrText>
        </w:r>
        <w:r>
          <w:fldChar w:fldCharType="separate"/>
        </w:r>
        <w:r>
          <w:t>25</w:t>
        </w:r>
        <w:r>
          <w:fldChar w:fldCharType="end"/>
        </w:r>
      </w:hyperlink>
    </w:p>
    <w:p>
      <w:pPr>
        <w:pStyle w:val="TOC2"/>
        <w:tabs>
          <w:tab w:val="right" w:leader="dot" w:pos="8306"/>
        </w:tabs>
      </w:pPr>
      <w:hyperlink w:anchor="_Toc1420" w:history="1">
        <w:r>
          <w:rPr>
            <w:rFonts w:ascii="仿宋" w:eastAsia="仿宋" w:hAnsi="仿宋" w:cs="仿宋" w:hint="eastAsia"/>
            <w:lang w:eastAsia="zh-CN"/>
          </w:rPr>
          <w:t>(二)、质量保证体系实施</w:t>
        </w:r>
        <w:r>
          <w:tab/>
        </w:r>
        <w:r>
          <w:fldChar w:fldCharType="begin"/>
        </w:r>
        <w:r>
          <w:instrText xml:space="preserve"> PAGEREF _Toc1420 \h </w:instrText>
        </w:r>
        <w:r>
          <w:fldChar w:fldCharType="separate"/>
        </w:r>
        <w:r>
          <w:t>25</w:t>
        </w:r>
        <w:r>
          <w:fldChar w:fldCharType="end"/>
        </w:r>
      </w:hyperlink>
    </w:p>
    <w:p>
      <w:pPr>
        <w:pStyle w:val="TOC2"/>
        <w:tabs>
          <w:tab w:val="right" w:leader="dot" w:pos="8306"/>
        </w:tabs>
      </w:pPr>
      <w:hyperlink w:anchor="_Toc7977" w:history="1">
        <w:r>
          <w:rPr>
            <w:rFonts w:ascii="仿宋" w:eastAsia="仿宋" w:hAnsi="仿宋" w:cs="仿宋" w:hint="eastAsia"/>
            <w:lang w:eastAsia="zh-CN"/>
          </w:rPr>
          <w:t>(三)、监理与质量控制流程</w:t>
        </w:r>
        <w:r>
          <w:tab/>
        </w:r>
        <w:r>
          <w:fldChar w:fldCharType="begin"/>
        </w:r>
        <w:r>
          <w:instrText xml:space="preserve"> PAGEREF _Toc7977 \h </w:instrText>
        </w:r>
        <w:r>
          <w:fldChar w:fldCharType="separate"/>
        </w:r>
        <w:r>
          <w:t>26</w:t>
        </w:r>
        <w:r>
          <w:fldChar w:fldCharType="end"/>
        </w:r>
      </w:hyperlink>
    </w:p>
    <w:p>
      <w:pPr>
        <w:pStyle w:val="TOC1"/>
        <w:tabs>
          <w:tab w:val="right" w:leader="dot" w:pos="8306"/>
        </w:tabs>
      </w:pPr>
      <w:hyperlink w:anchor="_Toc2311" w:history="1">
        <w:r>
          <w:rPr>
            <w:rFonts w:ascii="仿宋" w:eastAsia="仿宋" w:hAnsi="仿宋" w:cs="仿宋" w:hint="eastAsia"/>
            <w:lang w:eastAsia="zh-CN"/>
          </w:rPr>
          <w:t>五、资源开发及综合利用分析</w:t>
        </w:r>
        <w:r>
          <w:tab/>
        </w:r>
        <w:r>
          <w:fldChar w:fldCharType="begin"/>
        </w:r>
        <w:r>
          <w:instrText xml:space="preserve"> PAGEREF _Toc2311 \h </w:instrText>
        </w:r>
        <w:r>
          <w:fldChar w:fldCharType="separate"/>
        </w:r>
        <w:r>
          <w:t>27</w:t>
        </w:r>
        <w:r>
          <w:fldChar w:fldCharType="end"/>
        </w:r>
      </w:hyperlink>
    </w:p>
    <w:p>
      <w:pPr>
        <w:pStyle w:val="TOC2"/>
        <w:tabs>
          <w:tab w:val="right" w:leader="dot" w:pos="8306"/>
        </w:tabs>
      </w:pPr>
      <w:hyperlink w:anchor="_Toc13823" w:history="1">
        <w:r>
          <w:rPr>
            <w:rFonts w:ascii="仿宋" w:eastAsia="仿宋" w:hAnsi="仿宋" w:cs="仿宋" w:hint="eastAsia"/>
            <w:lang w:eastAsia="zh-CN"/>
          </w:rPr>
          <w:t>(一)、资源开发方案</w:t>
        </w:r>
        <w:r>
          <w:tab/>
        </w:r>
        <w:r>
          <w:fldChar w:fldCharType="begin"/>
        </w:r>
        <w:r>
          <w:instrText xml:space="preserve"> PAGEREF _Toc13823 \h </w:instrText>
        </w:r>
        <w:r>
          <w:fldChar w:fldCharType="separate"/>
        </w:r>
        <w:r>
          <w:t>27</w:t>
        </w:r>
        <w:r>
          <w:fldChar w:fldCharType="end"/>
        </w:r>
      </w:hyperlink>
    </w:p>
    <w:p>
      <w:pPr>
        <w:pStyle w:val="TOC2"/>
        <w:tabs>
          <w:tab w:val="right" w:leader="dot" w:pos="8306"/>
        </w:tabs>
      </w:pPr>
      <w:hyperlink w:anchor="_Toc843" w:history="1">
        <w:r>
          <w:rPr>
            <w:rFonts w:ascii="仿宋" w:eastAsia="仿宋" w:hAnsi="仿宋" w:cs="仿宋" w:hint="eastAsia"/>
            <w:lang w:eastAsia="zh-CN"/>
          </w:rPr>
          <w:t>(二)、资源利用方案</w:t>
        </w:r>
        <w:r>
          <w:tab/>
        </w:r>
        <w:r>
          <w:fldChar w:fldCharType="begin"/>
        </w:r>
        <w:r>
          <w:instrText xml:space="preserve"> PAGEREF _Toc843 \h </w:instrText>
        </w:r>
        <w:r>
          <w:fldChar w:fldCharType="separate"/>
        </w:r>
        <w:r>
          <w:t>28</w:t>
        </w:r>
        <w:r>
          <w:fldChar w:fldCharType="end"/>
        </w:r>
      </w:hyperlink>
    </w:p>
    <w:p>
      <w:pPr>
        <w:pStyle w:val="TOC2"/>
        <w:tabs>
          <w:tab w:val="right" w:leader="dot" w:pos="8306"/>
        </w:tabs>
      </w:pPr>
      <w:hyperlink w:anchor="_Toc8959" w:history="1">
        <w:r>
          <w:rPr>
            <w:rFonts w:ascii="仿宋" w:eastAsia="仿宋" w:hAnsi="仿宋" w:cs="仿宋" w:hint="eastAsia"/>
            <w:lang w:eastAsia="zh-CN"/>
          </w:rPr>
          <w:t>(三)、资源节约措施</w:t>
        </w:r>
        <w:r>
          <w:tab/>
        </w:r>
        <w:r>
          <w:fldChar w:fldCharType="begin"/>
        </w:r>
        <w:r>
          <w:instrText xml:space="preserve"> PAGEREF _Toc8959 \h </w:instrText>
        </w:r>
        <w:r>
          <w:fldChar w:fldCharType="separate"/>
        </w:r>
        <w:r>
          <w:t>29</w:t>
        </w:r>
        <w:r>
          <w:fldChar w:fldCharType="end"/>
        </w:r>
      </w:hyperlink>
    </w:p>
    <w:p>
      <w:pPr>
        <w:pStyle w:val="TOC1"/>
        <w:tabs>
          <w:tab w:val="right" w:leader="dot" w:pos="8306"/>
        </w:tabs>
      </w:pPr>
      <w:hyperlink w:anchor="_Toc24720" w:history="1">
        <w:r>
          <w:rPr>
            <w:rFonts w:ascii="仿宋" w:eastAsia="仿宋" w:hAnsi="仿宋" w:cs="仿宋" w:hint="eastAsia"/>
            <w:lang w:eastAsia="zh-CN"/>
          </w:rPr>
          <w:t>六、卫星数字电视综合接收解码器（IRD）项目概论</w:t>
        </w:r>
        <w:r>
          <w:tab/>
        </w:r>
        <w:r>
          <w:fldChar w:fldCharType="begin"/>
        </w:r>
        <w:r>
          <w:instrText xml:space="preserve"> PAGEREF _Toc24720 \h </w:instrText>
        </w:r>
        <w:r>
          <w:fldChar w:fldCharType="separate"/>
        </w:r>
        <w:r>
          <w:t>30</w:t>
        </w:r>
        <w:r>
          <w:fldChar w:fldCharType="end"/>
        </w:r>
      </w:hyperlink>
    </w:p>
    <w:p>
      <w:pPr>
        <w:pStyle w:val="TOC2"/>
        <w:tabs>
          <w:tab w:val="right" w:leader="dot" w:pos="8306"/>
        </w:tabs>
      </w:pPr>
      <w:hyperlink w:anchor="_Toc30595" w:history="1">
        <w:r>
          <w:rPr>
            <w:rFonts w:ascii="仿宋" w:eastAsia="仿宋" w:hAnsi="仿宋" w:cs="仿宋" w:hint="eastAsia"/>
            <w:lang w:eastAsia="zh-CN"/>
          </w:rPr>
          <w:t>(一)、项目申报单位概况</w:t>
        </w:r>
        <w:r>
          <w:tab/>
        </w:r>
        <w:r>
          <w:fldChar w:fldCharType="begin"/>
        </w:r>
        <w:r>
          <w:instrText xml:space="preserve"> PAGEREF _Toc30595 \h </w:instrText>
        </w:r>
        <w:r>
          <w:fldChar w:fldCharType="separate"/>
        </w:r>
        <w:r>
          <w:t>30</w:t>
        </w:r>
        <w:r>
          <w:fldChar w:fldCharType="end"/>
        </w:r>
      </w:hyperlink>
    </w:p>
    <w:p>
      <w:pPr>
        <w:pStyle w:val="TOC2"/>
        <w:tabs>
          <w:tab w:val="right" w:leader="dot" w:pos="8306"/>
        </w:tabs>
      </w:pPr>
      <w:hyperlink w:anchor="_Toc4774" w:history="1">
        <w:r>
          <w:rPr>
            <w:rFonts w:ascii="仿宋" w:eastAsia="仿宋" w:hAnsi="仿宋" w:cs="仿宋" w:hint="eastAsia"/>
            <w:lang w:eastAsia="zh-CN"/>
          </w:rPr>
          <w:t>(二)、项目概况</w:t>
        </w:r>
        <w:r>
          <w:tab/>
        </w:r>
        <w:r>
          <w:fldChar w:fldCharType="begin"/>
        </w:r>
        <w:r>
          <w:instrText xml:space="preserve"> PAGEREF _Toc4774 \h </w:instrText>
        </w:r>
        <w:r>
          <w:fldChar w:fldCharType="separate"/>
        </w:r>
        <w:r>
          <w:t>31</w:t>
        </w:r>
        <w:r>
          <w:fldChar w:fldCharType="end"/>
        </w:r>
      </w:hyperlink>
    </w:p>
    <w:p>
      <w:pPr>
        <w:pStyle w:val="TOC1"/>
        <w:tabs>
          <w:tab w:val="right" w:leader="dot" w:pos="8306"/>
        </w:tabs>
      </w:pPr>
      <w:hyperlink w:anchor="_Toc29820" w:history="1">
        <w:r>
          <w:rPr>
            <w:rFonts w:ascii="仿宋" w:eastAsia="仿宋" w:hAnsi="仿宋" w:cs="仿宋" w:hint="eastAsia"/>
            <w:lang w:eastAsia="zh-CN"/>
          </w:rPr>
          <w:t>七、项目进度计划</w:t>
        </w:r>
        <w:r>
          <w:tab/>
        </w:r>
        <w:r>
          <w:fldChar w:fldCharType="begin"/>
        </w:r>
        <w:r>
          <w:instrText xml:space="preserve"> PAGEREF _Toc29820 \h </w:instrText>
        </w:r>
        <w:r>
          <w:fldChar w:fldCharType="separate"/>
        </w:r>
        <w:r>
          <w:t>34</w:t>
        </w:r>
        <w:r>
          <w:fldChar w:fldCharType="end"/>
        </w:r>
      </w:hyperlink>
    </w:p>
    <w:p>
      <w:pPr>
        <w:pStyle w:val="TOC2"/>
        <w:tabs>
          <w:tab w:val="right" w:leader="dot" w:pos="8306"/>
        </w:tabs>
      </w:pPr>
      <w:hyperlink w:anchor="_Toc31659" w:history="1">
        <w:r>
          <w:rPr>
            <w:rFonts w:ascii="仿宋" w:eastAsia="仿宋" w:hAnsi="仿宋" w:cs="仿宋" w:hint="eastAsia"/>
            <w:lang w:eastAsia="zh-CN"/>
          </w:rPr>
          <w:t>(一)、建设周期</w:t>
        </w:r>
        <w:r>
          <w:tab/>
        </w:r>
        <w:r>
          <w:fldChar w:fldCharType="begin"/>
        </w:r>
        <w:r>
          <w:instrText xml:space="preserve"> PAGEREF _Toc31659 \h </w:instrText>
        </w:r>
        <w:r>
          <w:fldChar w:fldCharType="separate"/>
        </w:r>
        <w:r>
          <w:t>34</w:t>
        </w:r>
        <w:r>
          <w:fldChar w:fldCharType="end"/>
        </w:r>
      </w:hyperlink>
    </w:p>
    <w:p>
      <w:pPr>
        <w:pStyle w:val="TOC2"/>
        <w:tabs>
          <w:tab w:val="right" w:leader="dot" w:pos="8306"/>
        </w:tabs>
      </w:pPr>
      <w:hyperlink w:anchor="_Toc19636" w:history="1">
        <w:r>
          <w:rPr>
            <w:rFonts w:ascii="仿宋" w:eastAsia="仿宋" w:hAnsi="仿宋" w:cs="仿宋" w:hint="eastAsia"/>
            <w:lang w:eastAsia="zh-CN"/>
          </w:rPr>
          <w:t>(二)、建设进度</w:t>
        </w:r>
        <w:r>
          <w:tab/>
        </w:r>
        <w:r>
          <w:fldChar w:fldCharType="begin"/>
        </w:r>
        <w:r>
          <w:instrText xml:space="preserve"> PAGEREF _Toc19636 \h </w:instrText>
        </w:r>
        <w:r>
          <w:fldChar w:fldCharType="separate"/>
        </w:r>
        <w:r>
          <w:t>34</w:t>
        </w:r>
        <w:r>
          <w:fldChar w:fldCharType="end"/>
        </w:r>
      </w:hyperlink>
    </w:p>
    <w:p>
      <w:pPr>
        <w:pStyle w:val="TOC2"/>
        <w:tabs>
          <w:tab w:val="right" w:leader="dot" w:pos="8306"/>
        </w:tabs>
      </w:pPr>
      <w:hyperlink w:anchor="_Toc8135" w:history="1">
        <w:r>
          <w:rPr>
            <w:rFonts w:ascii="仿宋" w:eastAsia="仿宋" w:hAnsi="仿宋" w:cs="仿宋" w:hint="eastAsia"/>
            <w:lang w:eastAsia="zh-CN"/>
          </w:rPr>
          <w:t>(三)、进度安排注意事项</w:t>
        </w:r>
        <w:r>
          <w:tab/>
        </w:r>
        <w:r>
          <w:fldChar w:fldCharType="begin"/>
        </w:r>
        <w:r>
          <w:instrText xml:space="preserve"> PAGEREF _Toc8135 \h </w:instrText>
        </w:r>
        <w:r>
          <w:fldChar w:fldCharType="separate"/>
        </w:r>
        <w:r>
          <w:t>36</w:t>
        </w:r>
        <w:r>
          <w:fldChar w:fldCharType="end"/>
        </w:r>
      </w:hyperlink>
    </w:p>
    <w:p>
      <w:pPr>
        <w:pStyle w:val="TOC2"/>
        <w:tabs>
          <w:tab w:val="right" w:leader="dot" w:pos="8306"/>
        </w:tabs>
      </w:pPr>
      <w:hyperlink w:anchor="_Toc9778" w:history="1">
        <w:r>
          <w:rPr>
            <w:rFonts w:ascii="仿宋" w:eastAsia="仿宋" w:hAnsi="仿宋" w:cs="仿宋" w:hint="eastAsia"/>
            <w:lang w:eastAsia="zh-CN"/>
          </w:rPr>
          <w:t>(四)、人力资源配置</w:t>
        </w:r>
        <w:r>
          <w:tab/>
        </w:r>
        <w:r>
          <w:fldChar w:fldCharType="begin"/>
        </w:r>
        <w:r>
          <w:instrText xml:space="preserve"> PAGEREF _Toc9778 \h </w:instrText>
        </w:r>
        <w:r>
          <w:fldChar w:fldCharType="separate"/>
        </w:r>
        <w:r>
          <w:t>37</w:t>
        </w:r>
        <w:r>
          <w:fldChar w:fldCharType="end"/>
        </w:r>
      </w:hyperlink>
    </w:p>
    <w:p>
      <w:pPr>
        <w:pStyle w:val="TOC2"/>
        <w:tabs>
          <w:tab w:val="right" w:leader="dot" w:pos="8306"/>
        </w:tabs>
      </w:pPr>
      <w:hyperlink w:anchor="_Toc23927" w:history="1">
        <w:r>
          <w:rPr>
            <w:rFonts w:ascii="仿宋" w:eastAsia="仿宋" w:hAnsi="仿宋" w:cs="仿宋" w:hint="eastAsia"/>
            <w:lang w:eastAsia="zh-CN"/>
          </w:rPr>
          <w:t>(五)、员工培训</w:t>
        </w:r>
        <w:r>
          <w:tab/>
        </w:r>
        <w:r>
          <w:fldChar w:fldCharType="begin"/>
        </w:r>
        <w:r>
          <w:instrText xml:space="preserve"> PAGEREF _Toc23927 \h </w:instrText>
        </w:r>
        <w:r>
          <w:fldChar w:fldCharType="separate"/>
        </w:r>
        <w:r>
          <w:t>39</w:t>
        </w:r>
        <w:r>
          <w:fldChar w:fldCharType="end"/>
        </w:r>
      </w:hyperlink>
    </w:p>
    <w:p>
      <w:pPr>
        <w:pStyle w:val="TOC2"/>
        <w:tabs>
          <w:tab w:val="right" w:leader="dot" w:pos="8306"/>
        </w:tabs>
      </w:pPr>
      <w:hyperlink w:anchor="_Toc15304" w:history="1">
        <w:r>
          <w:rPr>
            <w:rFonts w:ascii="仿宋" w:eastAsia="仿宋" w:hAnsi="仿宋" w:cs="仿宋" w:hint="eastAsia"/>
            <w:lang w:eastAsia="zh-CN"/>
          </w:rPr>
          <w:t>(六)、项目实施保障</w:t>
        </w:r>
        <w:r>
          <w:tab/>
        </w:r>
        <w:r>
          <w:fldChar w:fldCharType="begin"/>
        </w:r>
        <w:r>
          <w:instrText xml:space="preserve"> PAGEREF _Toc15304 \h </w:instrText>
        </w:r>
        <w:r>
          <w:fldChar w:fldCharType="separate"/>
        </w:r>
        <w:r>
          <w:t>40</w:t>
        </w:r>
        <w:r>
          <w:fldChar w:fldCharType="end"/>
        </w:r>
      </w:hyperlink>
    </w:p>
    <w:p>
      <w:pPr>
        <w:pStyle w:val="TOC2"/>
        <w:tabs>
          <w:tab w:val="right" w:leader="dot" w:pos="8306"/>
        </w:tabs>
      </w:pPr>
      <w:hyperlink w:anchor="_Toc10596" w:history="1">
        <w:r>
          <w:rPr>
            <w:rFonts w:ascii="仿宋" w:eastAsia="仿宋" w:hAnsi="仿宋" w:cs="仿宋" w:hint="eastAsia"/>
            <w:lang w:eastAsia="zh-CN"/>
          </w:rPr>
          <w:t>(七)、安全规范管理</w:t>
        </w:r>
        <w:r>
          <w:tab/>
        </w:r>
        <w:r>
          <w:fldChar w:fldCharType="begin"/>
        </w:r>
        <w:r>
          <w:instrText xml:space="preserve"> PAGEREF _Toc10596 \h </w:instrText>
        </w:r>
        <w:r>
          <w:fldChar w:fldCharType="separate"/>
        </w:r>
        <w:r>
          <w:t>41</w:t>
        </w:r>
        <w:r>
          <w:fldChar w:fldCharType="end"/>
        </w:r>
      </w:hyperlink>
    </w:p>
    <w:p>
      <w:pPr>
        <w:pStyle w:val="TOC1"/>
        <w:tabs>
          <w:tab w:val="right" w:leader="dot" w:pos="8306"/>
        </w:tabs>
      </w:pPr>
      <w:hyperlink w:anchor="_Toc18453" w:history="1">
        <w:r>
          <w:rPr>
            <w:rFonts w:ascii="仿宋" w:eastAsia="仿宋" w:hAnsi="仿宋" w:cs="仿宋" w:hint="eastAsia"/>
            <w:lang w:eastAsia="zh-CN"/>
          </w:rPr>
          <w:t>八、经济效益与社会效益优化</w:t>
        </w:r>
        <w:r>
          <w:tab/>
        </w:r>
        <w:r>
          <w:fldChar w:fldCharType="begin"/>
        </w:r>
        <w:r>
          <w:instrText xml:space="preserve"> PAGEREF _Toc18453 \h </w:instrText>
        </w:r>
        <w:r>
          <w:fldChar w:fldCharType="separate"/>
        </w:r>
        <w:r>
          <w:t>42</w:t>
        </w:r>
        <w:r>
          <w:fldChar w:fldCharType="end"/>
        </w:r>
      </w:hyperlink>
    </w:p>
    <w:p>
      <w:pPr>
        <w:pStyle w:val="TOC2"/>
        <w:tabs>
          <w:tab w:val="right" w:leader="dot" w:pos="8306"/>
        </w:tabs>
      </w:pPr>
      <w:hyperlink w:anchor="_Toc29158" w:history="1">
        <w:r>
          <w:rPr>
            <w:rFonts w:ascii="仿宋" w:eastAsia="仿宋" w:hAnsi="仿宋" w:cs="仿宋" w:hint="eastAsia"/>
            <w:lang w:eastAsia="zh-CN"/>
          </w:rPr>
          <w:t>(一)、经济效益提升策略</w:t>
        </w:r>
        <w:r>
          <w:tab/>
        </w:r>
        <w:r>
          <w:fldChar w:fldCharType="begin"/>
        </w:r>
        <w:r>
          <w:instrText xml:space="preserve"> PAGEREF _Toc29158 \h </w:instrText>
        </w:r>
        <w:r>
          <w:fldChar w:fldCharType="separate"/>
        </w:r>
        <w:r>
          <w:t>42</w:t>
        </w:r>
        <w:r>
          <w:fldChar w:fldCharType="end"/>
        </w:r>
      </w:hyperlink>
    </w:p>
    <w:p>
      <w:pPr>
        <w:pStyle w:val="TOC2"/>
        <w:tabs>
          <w:tab w:val="right" w:leader="dot" w:pos="8306"/>
        </w:tabs>
      </w:pPr>
      <w:hyperlink w:anchor="_Toc28024" w:history="1">
        <w:r>
          <w:rPr>
            <w:rFonts w:ascii="仿宋" w:eastAsia="仿宋" w:hAnsi="仿宋" w:cs="仿宋" w:hint="eastAsia"/>
            <w:lang w:eastAsia="zh-CN"/>
          </w:rPr>
          <w:t>(二)、社会效益增强方案</w:t>
        </w:r>
        <w:r>
          <w:tab/>
        </w:r>
        <w:r>
          <w:fldChar w:fldCharType="begin"/>
        </w:r>
        <w:r>
          <w:instrText xml:space="preserve"> PAGEREF _Toc28024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9" w:history="1">
        <w:r>
          <w:rPr>
            <w:rFonts w:ascii="仿宋" w:eastAsia="仿宋" w:hAnsi="仿宋" w:cs="仿宋" w:hint="eastAsia"/>
            <w:lang w:eastAsia="zh-CN"/>
          </w:rPr>
          <w:t>九、环境保护与绿色发展</w:t>
        </w:r>
        <w:r>
          <w:tab/>
        </w:r>
        <w:r>
          <w:fldChar w:fldCharType="begin"/>
        </w:r>
        <w:r>
          <w:instrText xml:space="preserve"> PAGEREF _Toc12189 \h </w:instrText>
        </w:r>
        <w:r>
          <w:fldChar w:fldCharType="separate"/>
        </w:r>
        <w:r>
          <w:t>44</w:t>
        </w:r>
        <w:r>
          <w:fldChar w:fldCharType="end"/>
        </w:r>
      </w:hyperlink>
    </w:p>
    <w:p>
      <w:pPr>
        <w:pStyle w:val="TOC2"/>
        <w:tabs>
          <w:tab w:val="right" w:leader="dot" w:pos="8306"/>
        </w:tabs>
      </w:pPr>
      <w:hyperlink w:anchor="_Toc10961" w:history="1">
        <w:r>
          <w:rPr>
            <w:rFonts w:ascii="仿宋" w:eastAsia="仿宋" w:hAnsi="仿宋" w:cs="仿宋" w:hint="eastAsia"/>
            <w:lang w:eastAsia="zh-CN"/>
          </w:rPr>
          <w:t>(一)、环境保护措施</w:t>
        </w:r>
        <w:r>
          <w:tab/>
        </w:r>
        <w:r>
          <w:fldChar w:fldCharType="begin"/>
        </w:r>
        <w:r>
          <w:instrText xml:space="preserve"> PAGEREF _Toc10961 \h </w:instrText>
        </w:r>
        <w:r>
          <w:fldChar w:fldCharType="separate"/>
        </w:r>
        <w:r>
          <w:t>44</w:t>
        </w:r>
        <w:r>
          <w:fldChar w:fldCharType="end"/>
        </w:r>
      </w:hyperlink>
    </w:p>
    <w:p>
      <w:pPr>
        <w:pStyle w:val="TOC2"/>
        <w:tabs>
          <w:tab w:val="right" w:leader="dot" w:pos="8306"/>
        </w:tabs>
      </w:pPr>
      <w:hyperlink w:anchor="_Toc5057" w:history="1">
        <w:r>
          <w:rPr>
            <w:rFonts w:ascii="仿宋" w:eastAsia="仿宋" w:hAnsi="仿宋" w:cs="仿宋" w:hint="eastAsia"/>
            <w:lang w:eastAsia="zh-CN"/>
          </w:rPr>
          <w:t>(二)、绿色发展与可持续发展策略</w:t>
        </w:r>
        <w:r>
          <w:tab/>
        </w:r>
        <w:r>
          <w:fldChar w:fldCharType="begin"/>
        </w:r>
        <w:r>
          <w:instrText xml:space="preserve"> PAGEREF _Toc5057 \h </w:instrText>
        </w:r>
        <w:r>
          <w:fldChar w:fldCharType="separate"/>
        </w:r>
        <w:r>
          <w:t>46</w:t>
        </w:r>
        <w:r>
          <w:fldChar w:fldCharType="end"/>
        </w:r>
      </w:hyperlink>
    </w:p>
    <w:p>
      <w:pPr>
        <w:pStyle w:val="TOC1"/>
        <w:tabs>
          <w:tab w:val="right" w:leader="dot" w:pos="8306"/>
        </w:tabs>
      </w:pPr>
      <w:hyperlink w:anchor="_Toc11001" w:history="1">
        <w:r>
          <w:rPr>
            <w:rFonts w:ascii="仿宋" w:eastAsia="仿宋" w:hAnsi="仿宋" w:cs="仿宋" w:hint="eastAsia"/>
            <w:lang w:eastAsia="zh-CN"/>
          </w:rPr>
          <w:t>十、安全与应急管理</w:t>
        </w:r>
        <w:r>
          <w:tab/>
        </w:r>
        <w:r>
          <w:fldChar w:fldCharType="begin"/>
        </w:r>
        <w:r>
          <w:instrText xml:space="preserve"> PAGEREF _Toc11001 \h </w:instrText>
        </w:r>
        <w:r>
          <w:fldChar w:fldCharType="separate"/>
        </w:r>
        <w:r>
          <w:t>47</w:t>
        </w:r>
        <w:r>
          <w:fldChar w:fldCharType="end"/>
        </w:r>
      </w:hyperlink>
    </w:p>
    <w:p>
      <w:pPr>
        <w:pStyle w:val="TOC2"/>
        <w:tabs>
          <w:tab w:val="right" w:leader="dot" w:pos="8306"/>
        </w:tabs>
      </w:pPr>
      <w:hyperlink w:anchor="_Toc2595" w:history="1">
        <w:r>
          <w:rPr>
            <w:rFonts w:ascii="仿宋" w:eastAsia="仿宋" w:hAnsi="仿宋" w:cs="仿宋" w:hint="eastAsia"/>
            <w:lang w:eastAsia="zh-CN"/>
          </w:rPr>
          <w:t>(一)、安全生产管理</w:t>
        </w:r>
        <w:r>
          <w:tab/>
        </w:r>
        <w:r>
          <w:fldChar w:fldCharType="begin"/>
        </w:r>
        <w:r>
          <w:instrText xml:space="preserve"> PAGEREF _Toc2595 \h </w:instrText>
        </w:r>
        <w:r>
          <w:fldChar w:fldCharType="separate"/>
        </w:r>
        <w:r>
          <w:t>47</w:t>
        </w:r>
        <w:r>
          <w:fldChar w:fldCharType="end"/>
        </w:r>
      </w:hyperlink>
    </w:p>
    <w:p>
      <w:pPr>
        <w:pStyle w:val="TOC2"/>
        <w:tabs>
          <w:tab w:val="right" w:leader="dot" w:pos="8306"/>
        </w:tabs>
      </w:pPr>
      <w:hyperlink w:anchor="_Toc28000" w:history="1">
        <w:r>
          <w:rPr>
            <w:rFonts w:ascii="仿宋" w:eastAsia="仿宋" w:hAnsi="仿宋" w:cs="仿宋" w:hint="eastAsia"/>
            <w:lang w:eastAsia="zh-CN"/>
          </w:rPr>
          <w:t>(二)、应急预案与响应</w:t>
        </w:r>
        <w:r>
          <w:tab/>
        </w:r>
        <w:r>
          <w:fldChar w:fldCharType="begin"/>
        </w:r>
        <w:r>
          <w:instrText xml:space="preserve"> PAGEREF _Toc28000 \h </w:instrText>
        </w:r>
        <w:r>
          <w:fldChar w:fldCharType="separate"/>
        </w:r>
        <w:r>
          <w:t>49</w:t>
        </w:r>
        <w:r>
          <w:fldChar w:fldCharType="end"/>
        </w:r>
      </w:hyperlink>
    </w:p>
    <w:p>
      <w:pPr>
        <w:pStyle w:val="TOC1"/>
        <w:tabs>
          <w:tab w:val="right" w:leader="dot" w:pos="8306"/>
        </w:tabs>
      </w:pPr>
      <w:hyperlink w:anchor="_Toc13293" w:history="1">
        <w:r>
          <w:rPr>
            <w:rFonts w:ascii="仿宋" w:eastAsia="仿宋" w:hAnsi="仿宋" w:cs="仿宋" w:hint="eastAsia"/>
            <w:lang w:eastAsia="zh-CN"/>
          </w:rPr>
          <w:t>十一、土地利用与规划方案</w:t>
        </w:r>
        <w:r>
          <w:tab/>
        </w:r>
        <w:r>
          <w:fldChar w:fldCharType="begin"/>
        </w:r>
        <w:r>
          <w:instrText xml:space="preserve"> PAGEREF _Toc13293 \h </w:instrText>
        </w:r>
        <w:r>
          <w:fldChar w:fldCharType="separate"/>
        </w:r>
        <w:r>
          <w:t>50</w:t>
        </w:r>
        <w:r>
          <w:fldChar w:fldCharType="end"/>
        </w:r>
      </w:hyperlink>
    </w:p>
    <w:p>
      <w:pPr>
        <w:pStyle w:val="TOC2"/>
        <w:tabs>
          <w:tab w:val="right" w:leader="dot" w:pos="8306"/>
        </w:tabs>
      </w:pPr>
      <w:hyperlink w:anchor="_Toc30766" w:history="1">
        <w:r>
          <w:rPr>
            <w:rFonts w:ascii="仿宋" w:eastAsia="仿宋" w:hAnsi="仿宋" w:cs="仿宋" w:hint="eastAsia"/>
            <w:lang w:eastAsia="zh-CN"/>
          </w:rPr>
          <w:t>(一)、项目用地情况分析</w:t>
        </w:r>
        <w:r>
          <w:tab/>
        </w:r>
        <w:r>
          <w:fldChar w:fldCharType="begin"/>
        </w:r>
        <w:r>
          <w:instrText xml:space="preserve"> PAGEREF _Toc30766 \h </w:instrText>
        </w:r>
        <w:r>
          <w:fldChar w:fldCharType="separate"/>
        </w:r>
        <w:r>
          <w:t>50</w:t>
        </w:r>
        <w:r>
          <w:fldChar w:fldCharType="end"/>
        </w:r>
      </w:hyperlink>
    </w:p>
    <w:p>
      <w:pPr>
        <w:pStyle w:val="TOC2"/>
        <w:tabs>
          <w:tab w:val="right" w:leader="dot" w:pos="8306"/>
        </w:tabs>
      </w:pPr>
      <w:hyperlink w:anchor="_Toc27039" w:history="1">
        <w:r>
          <w:rPr>
            <w:rFonts w:ascii="仿宋" w:eastAsia="仿宋" w:hAnsi="仿宋" w:cs="仿宋" w:hint="eastAsia"/>
            <w:lang w:eastAsia="zh-CN"/>
          </w:rPr>
          <w:t>(二)、土地利用规划方案</w:t>
        </w:r>
        <w:r>
          <w:tab/>
        </w:r>
        <w:r>
          <w:fldChar w:fldCharType="begin"/>
        </w:r>
        <w:r>
          <w:instrText xml:space="preserve"> PAGEREF _Toc27039 \h </w:instrText>
        </w:r>
        <w:r>
          <w:fldChar w:fldCharType="separate"/>
        </w:r>
        <w:r>
          <w:t>51</w:t>
        </w:r>
        <w:r>
          <w:fldChar w:fldCharType="end"/>
        </w:r>
      </w:hyperlink>
    </w:p>
    <w:p>
      <w:pPr>
        <w:pStyle w:val="TOC1"/>
        <w:tabs>
          <w:tab w:val="right" w:leader="dot" w:pos="8306"/>
        </w:tabs>
      </w:pPr>
      <w:hyperlink w:anchor="_Toc2267" w:history="1">
        <w:r>
          <w:rPr>
            <w:rFonts w:ascii="仿宋" w:eastAsia="仿宋" w:hAnsi="仿宋" w:cs="仿宋" w:hint="eastAsia"/>
            <w:lang w:eastAsia="zh-CN"/>
          </w:rPr>
          <w:t>十二、客户关系管理与市场拓展</w:t>
        </w:r>
        <w:r>
          <w:tab/>
        </w:r>
        <w:r>
          <w:fldChar w:fldCharType="begin"/>
        </w:r>
        <w:r>
          <w:instrText xml:space="preserve"> PAGEREF _Toc2267 \h </w:instrText>
        </w:r>
        <w:r>
          <w:fldChar w:fldCharType="separate"/>
        </w:r>
        <w:r>
          <w:t>53</w:t>
        </w:r>
        <w:r>
          <w:fldChar w:fldCharType="end"/>
        </w:r>
      </w:hyperlink>
    </w:p>
    <w:p>
      <w:pPr>
        <w:pStyle w:val="TOC2"/>
        <w:tabs>
          <w:tab w:val="right" w:leader="dot" w:pos="8306"/>
        </w:tabs>
      </w:pPr>
      <w:hyperlink w:anchor="_Toc1516" w:history="1">
        <w:r>
          <w:rPr>
            <w:rFonts w:ascii="仿宋" w:eastAsia="仿宋" w:hAnsi="仿宋" w:cs="仿宋" w:hint="eastAsia"/>
            <w:lang w:eastAsia="zh-CN"/>
          </w:rPr>
          <w:t>(一)、客户关系管理策略</w:t>
        </w:r>
        <w:r>
          <w:tab/>
        </w:r>
        <w:r>
          <w:fldChar w:fldCharType="begin"/>
        </w:r>
        <w:r>
          <w:instrText xml:space="preserve"> PAGEREF _Toc1516 \h </w:instrText>
        </w:r>
        <w:r>
          <w:fldChar w:fldCharType="separate"/>
        </w:r>
        <w:r>
          <w:t>53</w:t>
        </w:r>
        <w:r>
          <w:fldChar w:fldCharType="end"/>
        </w:r>
      </w:hyperlink>
    </w:p>
    <w:p>
      <w:pPr>
        <w:pStyle w:val="TOC2"/>
        <w:tabs>
          <w:tab w:val="right" w:leader="dot" w:pos="8306"/>
        </w:tabs>
      </w:pPr>
      <w:hyperlink w:anchor="_Toc7708" w:history="1">
        <w:r>
          <w:rPr>
            <w:rFonts w:ascii="仿宋" w:eastAsia="仿宋" w:hAnsi="仿宋" w:cs="仿宋" w:hint="eastAsia"/>
            <w:lang w:eastAsia="zh-CN"/>
          </w:rPr>
          <w:t>(二)、市场拓展方案</w:t>
        </w:r>
        <w:r>
          <w:tab/>
        </w:r>
        <w:r>
          <w:fldChar w:fldCharType="begin"/>
        </w:r>
        <w:r>
          <w:instrText xml:space="preserve"> PAGEREF _Toc7708 \h </w:instrText>
        </w:r>
        <w:r>
          <w:fldChar w:fldCharType="separate"/>
        </w:r>
        <w:r>
          <w:t>54</w:t>
        </w:r>
        <w:r>
          <w:fldChar w:fldCharType="end"/>
        </w:r>
      </w:hyperlink>
    </w:p>
    <w:p>
      <w:pPr>
        <w:pStyle w:val="TOC1"/>
        <w:tabs>
          <w:tab w:val="right" w:leader="dot" w:pos="8306"/>
        </w:tabs>
      </w:pPr>
      <w:hyperlink w:anchor="_Toc2130" w:history="1">
        <w:r>
          <w:rPr>
            <w:rFonts w:ascii="仿宋" w:eastAsia="仿宋" w:hAnsi="仿宋" w:cs="仿宋" w:hint="eastAsia"/>
            <w:lang w:eastAsia="zh-CN"/>
          </w:rPr>
          <w:t>十三、合作与交流机制建立</w:t>
        </w:r>
        <w:r>
          <w:tab/>
        </w:r>
        <w:r>
          <w:fldChar w:fldCharType="begin"/>
        </w:r>
        <w:r>
          <w:instrText xml:space="preserve"> PAGEREF _Toc2130 \h </w:instrText>
        </w:r>
        <w:r>
          <w:fldChar w:fldCharType="separate"/>
        </w:r>
        <w:r>
          <w:t>55</w:t>
        </w:r>
        <w:r>
          <w:fldChar w:fldCharType="end"/>
        </w:r>
      </w:hyperlink>
    </w:p>
    <w:p>
      <w:pPr>
        <w:pStyle w:val="TOC2"/>
        <w:tabs>
          <w:tab w:val="right" w:leader="dot" w:pos="8306"/>
        </w:tabs>
      </w:pPr>
      <w:hyperlink w:anchor="_Toc20112" w:history="1">
        <w:r>
          <w:rPr>
            <w:rFonts w:ascii="仿宋" w:eastAsia="仿宋" w:hAnsi="仿宋" w:cs="仿宋" w:hint="eastAsia"/>
            <w:lang w:eastAsia="zh-CN"/>
          </w:rPr>
          <w:t>(一)、合作伙伴选择与合作方式</w:t>
        </w:r>
        <w:r>
          <w:tab/>
        </w:r>
        <w:r>
          <w:fldChar w:fldCharType="begin"/>
        </w:r>
        <w:r>
          <w:instrText xml:space="preserve"> PAGEREF _Toc20112 \h </w:instrText>
        </w:r>
        <w:r>
          <w:fldChar w:fldCharType="separate"/>
        </w:r>
        <w:r>
          <w:t>55</w:t>
        </w:r>
        <w:r>
          <w:fldChar w:fldCharType="end"/>
        </w:r>
      </w:hyperlink>
    </w:p>
    <w:p>
      <w:pPr>
        <w:pStyle w:val="TOC2"/>
        <w:tabs>
          <w:tab w:val="right" w:leader="dot" w:pos="8306"/>
        </w:tabs>
      </w:pPr>
      <w:hyperlink w:anchor="_Toc21926" w:history="1">
        <w:r>
          <w:rPr>
            <w:rFonts w:ascii="仿宋" w:eastAsia="仿宋" w:hAnsi="仿宋" w:cs="仿宋" w:hint="eastAsia"/>
            <w:lang w:eastAsia="zh-CN"/>
          </w:rPr>
          <w:t>(二)、交流与合作平台搭建</w:t>
        </w:r>
        <w:r>
          <w:tab/>
        </w:r>
        <w:r>
          <w:fldChar w:fldCharType="begin"/>
        </w:r>
        <w:r>
          <w:instrText xml:space="preserve"> PAGEREF _Toc21926 \h </w:instrText>
        </w:r>
        <w:r>
          <w:fldChar w:fldCharType="separate"/>
        </w:r>
        <w:r>
          <w:t>57</w:t>
        </w:r>
        <w:r>
          <w:fldChar w:fldCharType="end"/>
        </w:r>
      </w:hyperlink>
    </w:p>
    <w:p>
      <w:pPr>
        <w:pStyle w:val="TOC1"/>
        <w:tabs>
          <w:tab w:val="right" w:leader="dot" w:pos="8306"/>
        </w:tabs>
      </w:pPr>
      <w:hyperlink w:anchor="_Toc14750" w:history="1">
        <w:r>
          <w:rPr>
            <w:rFonts w:ascii="仿宋" w:eastAsia="仿宋" w:hAnsi="仿宋" w:cs="仿宋" w:hint="eastAsia"/>
            <w:lang w:eastAsia="zh-CN"/>
          </w:rPr>
          <w:t>十四、成果转化与推广应用</w:t>
        </w:r>
        <w:r>
          <w:tab/>
        </w:r>
        <w:r>
          <w:fldChar w:fldCharType="begin"/>
        </w:r>
        <w:r>
          <w:instrText xml:space="preserve"> PAGEREF _Toc14750 \h </w:instrText>
        </w:r>
        <w:r>
          <w:fldChar w:fldCharType="separate"/>
        </w:r>
        <w:r>
          <w:t>58</w:t>
        </w:r>
        <w:r>
          <w:fldChar w:fldCharType="end"/>
        </w:r>
      </w:hyperlink>
    </w:p>
    <w:p>
      <w:pPr>
        <w:pStyle w:val="TOC2"/>
        <w:tabs>
          <w:tab w:val="right" w:leader="dot" w:pos="8306"/>
        </w:tabs>
      </w:pPr>
      <w:hyperlink w:anchor="_Toc19960" w:history="1">
        <w:r>
          <w:rPr>
            <w:rFonts w:ascii="仿宋" w:eastAsia="仿宋" w:hAnsi="仿宋" w:cs="仿宋" w:hint="eastAsia"/>
            <w:lang w:eastAsia="zh-CN"/>
          </w:rPr>
          <w:t>(一)、成果转化策略制定</w:t>
        </w:r>
        <w:r>
          <w:tab/>
        </w:r>
        <w:r>
          <w:fldChar w:fldCharType="begin"/>
        </w:r>
        <w:r>
          <w:instrText xml:space="preserve"> PAGEREF _Toc19960 \h </w:instrText>
        </w:r>
        <w:r>
          <w:fldChar w:fldCharType="separate"/>
        </w:r>
        <w:r>
          <w:t>58</w:t>
        </w:r>
        <w:r>
          <w:fldChar w:fldCharType="end"/>
        </w:r>
      </w:hyperlink>
    </w:p>
    <w:p>
      <w:pPr>
        <w:pStyle w:val="TOC2"/>
        <w:tabs>
          <w:tab w:val="right" w:leader="dot" w:pos="8306"/>
        </w:tabs>
      </w:pPr>
      <w:hyperlink w:anchor="_Toc3158" w:history="1">
        <w:r>
          <w:rPr>
            <w:rFonts w:ascii="仿宋" w:eastAsia="仿宋" w:hAnsi="仿宋" w:cs="仿宋" w:hint="eastAsia"/>
            <w:lang w:eastAsia="zh-CN"/>
          </w:rPr>
          <w:t>(二)、成果推广应用方案</w:t>
        </w:r>
        <w:r>
          <w:tab/>
        </w:r>
        <w:r>
          <w:fldChar w:fldCharType="begin"/>
        </w:r>
        <w:r>
          <w:instrText xml:space="preserve"> PAGEREF _Toc3158 \h </w:instrText>
        </w:r>
        <w:r>
          <w:fldChar w:fldCharType="separate"/>
        </w:r>
        <w:r>
          <w:t>60</w:t>
        </w:r>
        <w:r>
          <w:fldChar w:fldCharType="end"/>
        </w:r>
      </w:hyperlink>
    </w:p>
    <w:p>
      <w:pPr>
        <w:pStyle w:val="TOC1"/>
        <w:tabs>
          <w:tab w:val="right" w:leader="dot" w:pos="8306"/>
        </w:tabs>
      </w:pPr>
      <w:hyperlink w:anchor="_Toc27242" w:history="1">
        <w:r>
          <w:rPr>
            <w:rFonts w:ascii="仿宋" w:eastAsia="仿宋" w:hAnsi="仿宋" w:cs="仿宋" w:hint="eastAsia"/>
            <w:lang w:eastAsia="zh-CN"/>
          </w:rPr>
          <w:t>十五、设施与设备管理</w:t>
        </w:r>
        <w:r>
          <w:tab/>
        </w:r>
        <w:r>
          <w:fldChar w:fldCharType="begin"/>
        </w:r>
        <w:r>
          <w:instrText xml:space="preserve"> PAGEREF _Toc27242 \h </w:instrText>
        </w:r>
        <w:r>
          <w:fldChar w:fldCharType="separate"/>
        </w:r>
        <w:r>
          <w:t>61</w:t>
        </w:r>
        <w:r>
          <w:fldChar w:fldCharType="end"/>
        </w:r>
      </w:hyperlink>
    </w:p>
    <w:p>
      <w:pPr>
        <w:pStyle w:val="TOC2"/>
        <w:tabs>
          <w:tab w:val="right" w:leader="dot" w:pos="8306"/>
        </w:tabs>
      </w:pPr>
      <w:hyperlink w:anchor="_Toc8794" w:history="1">
        <w:r>
          <w:rPr>
            <w:rFonts w:ascii="仿宋" w:eastAsia="仿宋" w:hAnsi="仿宋" w:cs="仿宋" w:hint="eastAsia"/>
            <w:lang w:eastAsia="zh-CN"/>
          </w:rPr>
          <w:t>(一)、设施规划与配置</w:t>
        </w:r>
        <w:r>
          <w:tab/>
        </w:r>
        <w:r>
          <w:fldChar w:fldCharType="begin"/>
        </w:r>
        <w:r>
          <w:instrText xml:space="preserve"> PAGEREF _Toc8794 \h </w:instrText>
        </w:r>
        <w:r>
          <w:fldChar w:fldCharType="separate"/>
        </w:r>
        <w:r>
          <w:t>61</w:t>
        </w:r>
        <w:r>
          <w:fldChar w:fldCharType="end"/>
        </w:r>
      </w:hyperlink>
    </w:p>
    <w:p>
      <w:pPr>
        <w:pStyle w:val="TOC2"/>
        <w:tabs>
          <w:tab w:val="right" w:leader="dot" w:pos="8306"/>
        </w:tabs>
      </w:pPr>
      <w:hyperlink w:anchor="_Toc27379" w:history="1">
        <w:r>
          <w:rPr>
            <w:rFonts w:ascii="仿宋" w:eastAsia="仿宋" w:hAnsi="仿宋" w:cs="仿宋" w:hint="eastAsia"/>
            <w:lang w:eastAsia="zh-CN"/>
          </w:rPr>
          <w:t>(二)、设备采购与维护管理</w:t>
        </w:r>
        <w:r>
          <w:tab/>
        </w:r>
        <w:r>
          <w:fldChar w:fldCharType="begin"/>
        </w:r>
        <w:r>
          <w:instrText xml:space="preserve"> PAGEREF _Toc27379 \h </w:instrText>
        </w:r>
        <w:r>
          <w:fldChar w:fldCharType="separate"/>
        </w:r>
        <w:r>
          <w:t>62</w:t>
        </w:r>
        <w:r>
          <w:fldChar w:fldCharType="end"/>
        </w:r>
      </w:hyperlink>
    </w:p>
    <w:p>
      <w:pPr>
        <w:pStyle w:val="TOC2"/>
        <w:tabs>
          <w:tab w:val="right" w:leader="dot" w:pos="8306"/>
        </w:tabs>
      </w:pPr>
      <w:hyperlink w:anchor="_Toc19229" w:history="1">
        <w:r>
          <w:rPr>
            <w:rFonts w:ascii="仿宋" w:eastAsia="仿宋" w:hAnsi="仿宋" w:cs="仿宋" w:hint="eastAsia"/>
            <w:lang w:eastAsia="zh-CN"/>
          </w:rPr>
          <w:t>(三)、设施设备升级策略</w:t>
        </w:r>
        <w:r>
          <w:tab/>
        </w:r>
        <w:r>
          <w:fldChar w:fldCharType="begin"/>
        </w:r>
        <w:r>
          <w:instrText xml:space="preserve"> PAGEREF _Toc19229 \h </w:instrText>
        </w:r>
        <w:r>
          <w:fldChar w:fldCharType="separate"/>
        </w:r>
        <w:r>
          <w:t>62</w:t>
        </w:r>
        <w:r>
          <w:fldChar w:fldCharType="end"/>
        </w:r>
      </w:hyperlink>
    </w:p>
    <w:p>
      <w:pPr>
        <w:pStyle w:val="TOC1"/>
        <w:tabs>
          <w:tab w:val="right" w:leader="dot" w:pos="8306"/>
        </w:tabs>
      </w:pPr>
      <w:hyperlink w:anchor="_Toc6960" w:history="1">
        <w:r>
          <w:rPr>
            <w:rFonts w:ascii="仿宋" w:eastAsia="仿宋" w:hAnsi="仿宋" w:cs="仿宋" w:hint="eastAsia"/>
            <w:lang w:eastAsia="zh-CN"/>
          </w:rPr>
          <w:t>十六、人力资源管理与开发</w:t>
        </w:r>
        <w:r>
          <w:tab/>
        </w:r>
        <w:r>
          <w:fldChar w:fldCharType="begin"/>
        </w:r>
        <w:r>
          <w:instrText xml:space="preserve"> PAGEREF _Toc6960 \h </w:instrText>
        </w:r>
        <w:r>
          <w:fldChar w:fldCharType="separate"/>
        </w:r>
        <w:r>
          <w:t>63</w:t>
        </w:r>
        <w:r>
          <w:fldChar w:fldCharType="end"/>
        </w:r>
      </w:hyperlink>
    </w:p>
    <w:p>
      <w:pPr>
        <w:pStyle w:val="TOC2"/>
        <w:tabs>
          <w:tab w:val="right" w:leader="dot" w:pos="8306"/>
        </w:tabs>
      </w:pPr>
      <w:hyperlink w:anchor="_Toc15859" w:history="1">
        <w:r>
          <w:rPr>
            <w:rFonts w:ascii="仿宋" w:eastAsia="仿宋" w:hAnsi="仿宋" w:cs="仿宋" w:hint="eastAsia"/>
            <w:lang w:eastAsia="zh-CN"/>
          </w:rPr>
          <w:t>(一)、人力资源规划</w:t>
        </w:r>
        <w:r>
          <w:tab/>
        </w:r>
        <w:r>
          <w:fldChar w:fldCharType="begin"/>
        </w:r>
        <w:r>
          <w:instrText xml:space="preserve"> PAGEREF _Toc15859 \h </w:instrText>
        </w:r>
        <w:r>
          <w:fldChar w:fldCharType="separate"/>
        </w:r>
        <w:r>
          <w:t>63</w:t>
        </w:r>
        <w:r>
          <w:fldChar w:fldCharType="end"/>
        </w:r>
      </w:hyperlink>
    </w:p>
    <w:p>
      <w:pPr>
        <w:pStyle w:val="TOC2"/>
        <w:tabs>
          <w:tab w:val="right" w:leader="dot" w:pos="8306"/>
        </w:tabs>
      </w:pPr>
      <w:hyperlink w:anchor="_Toc11941" w:history="1">
        <w:r>
          <w:rPr>
            <w:rFonts w:ascii="仿宋" w:eastAsia="仿宋" w:hAnsi="仿宋" w:cs="仿宋" w:hint="eastAsia"/>
            <w:lang w:eastAsia="zh-CN"/>
          </w:rPr>
          <w:t>(二)、人力资源开发与培训</w:t>
        </w:r>
        <w:r>
          <w:tab/>
        </w:r>
        <w:r>
          <w:fldChar w:fldCharType="begin"/>
        </w:r>
        <w:r>
          <w:instrText xml:space="preserve"> PAGEREF _Toc11941 \h </w:instrText>
        </w:r>
        <w:r>
          <w:fldChar w:fldCharType="separate"/>
        </w:r>
        <w:r>
          <w:t>65</w:t>
        </w:r>
        <w:r>
          <w:fldChar w:fldCharType="end"/>
        </w:r>
      </w:hyperlink>
    </w:p>
    <w:p>
      <w:pPr>
        <w:pStyle w:val="TOC1"/>
        <w:tabs>
          <w:tab w:val="right" w:leader="dot" w:pos="8306"/>
        </w:tabs>
      </w:pPr>
      <w:hyperlink w:anchor="_Toc23497" w:history="1">
        <w:r>
          <w:rPr>
            <w:rFonts w:ascii="仿宋" w:eastAsia="仿宋" w:hAnsi="仿宋" w:cs="仿宋" w:hint="eastAsia"/>
            <w:lang w:eastAsia="zh-CN"/>
          </w:rPr>
          <w:t>十七、企业合规与伦理</w:t>
        </w:r>
        <w:r>
          <w:tab/>
        </w:r>
        <w:r>
          <w:fldChar w:fldCharType="begin"/>
        </w:r>
        <w:r>
          <w:instrText xml:space="preserve"> PAGEREF _Toc23497 \h </w:instrText>
        </w:r>
        <w:r>
          <w:fldChar w:fldCharType="separate"/>
        </w:r>
        <w:r>
          <w:t>67</w:t>
        </w:r>
        <w:r>
          <w:fldChar w:fldCharType="end"/>
        </w:r>
      </w:hyperlink>
    </w:p>
    <w:p>
      <w:pPr>
        <w:pStyle w:val="TOC2"/>
        <w:tabs>
          <w:tab w:val="right" w:leader="dot" w:pos="8306"/>
        </w:tabs>
      </w:pPr>
      <w:hyperlink w:anchor="_Toc30753" w:history="1">
        <w:r>
          <w:rPr>
            <w:rFonts w:ascii="仿宋" w:eastAsia="仿宋" w:hAnsi="仿宋" w:cs="仿宋" w:hint="eastAsia"/>
            <w:lang w:eastAsia="zh-CN"/>
          </w:rPr>
          <w:t>(一)、合规政策与程序</w:t>
        </w:r>
        <w:r>
          <w:tab/>
        </w:r>
        <w:r>
          <w:fldChar w:fldCharType="begin"/>
        </w:r>
        <w:r>
          <w:instrText xml:space="preserve"> PAGEREF _Toc30753 \h </w:instrText>
        </w:r>
        <w:r>
          <w:fldChar w:fldCharType="separate"/>
        </w:r>
        <w:r>
          <w:t>67</w:t>
        </w:r>
        <w:r>
          <w:fldChar w:fldCharType="end"/>
        </w:r>
      </w:hyperlink>
    </w:p>
    <w:p>
      <w:pPr>
        <w:pStyle w:val="TOC2"/>
        <w:tabs>
          <w:tab w:val="right" w:leader="dot" w:pos="8306"/>
        </w:tabs>
      </w:pPr>
      <w:hyperlink w:anchor="_Toc4993" w:history="1">
        <w:r>
          <w:rPr>
            <w:rFonts w:ascii="仿宋" w:eastAsia="仿宋" w:hAnsi="仿宋" w:cs="仿宋" w:hint="eastAsia"/>
            <w:lang w:eastAsia="zh-CN"/>
          </w:rPr>
          <w:t>(二)、伦理规范与培训</w:t>
        </w:r>
        <w:r>
          <w:tab/>
        </w:r>
        <w:r>
          <w:fldChar w:fldCharType="begin"/>
        </w:r>
        <w:r>
          <w:instrText xml:space="preserve"> PAGEREF _Toc4993 \h </w:instrText>
        </w:r>
        <w:r>
          <w:fldChar w:fldCharType="separate"/>
        </w:r>
        <w:r>
          <w:t>69</w:t>
        </w:r>
        <w:r>
          <w:fldChar w:fldCharType="end"/>
        </w:r>
      </w:hyperlink>
    </w:p>
    <w:p>
      <w:pPr>
        <w:pStyle w:val="TOC2"/>
        <w:tabs>
          <w:tab w:val="right" w:leader="dot" w:pos="8306"/>
        </w:tabs>
      </w:pPr>
      <w:hyperlink w:anchor="_Toc7454" w:history="1">
        <w:r>
          <w:rPr>
            <w:rFonts w:ascii="仿宋" w:eastAsia="仿宋" w:hAnsi="仿宋" w:cs="仿宋" w:hint="eastAsia"/>
            <w:lang w:eastAsia="zh-CN"/>
          </w:rPr>
          <w:t>(三)、合规风险评估</w:t>
        </w:r>
        <w:r>
          <w:tab/>
        </w:r>
        <w:r>
          <w:fldChar w:fldCharType="begin"/>
        </w:r>
        <w:r>
          <w:instrText xml:space="preserve"> PAGEREF _Toc7454 \h </w:instrText>
        </w:r>
        <w:r>
          <w:fldChar w:fldCharType="separate"/>
        </w:r>
        <w:r>
          <w:t>69</w:t>
        </w:r>
        <w:r>
          <w:fldChar w:fldCharType="end"/>
        </w:r>
      </w:hyperlink>
    </w:p>
    <w:p>
      <w:pPr>
        <w:pStyle w:val="TOC2"/>
        <w:tabs>
          <w:tab w:val="right" w:leader="dot" w:pos="8306"/>
        </w:tabs>
      </w:pPr>
      <w:hyperlink w:anchor="_Toc9793" w:history="1">
        <w:r>
          <w:rPr>
            <w:rFonts w:ascii="仿宋" w:eastAsia="仿宋" w:hAnsi="仿宋" w:cs="仿宋" w:hint="eastAsia"/>
            <w:lang w:eastAsia="zh-CN"/>
          </w:rPr>
          <w:t>(四)、合规监督与执行</w:t>
        </w:r>
        <w:r>
          <w:tab/>
        </w:r>
        <w:r>
          <w:fldChar w:fldCharType="begin"/>
        </w:r>
        <w:r>
          <w:instrText xml:space="preserve"> PAGEREF _Toc9793 \h </w:instrText>
        </w:r>
        <w:r>
          <w:fldChar w:fldCharType="separate"/>
        </w:r>
        <w:r>
          <w:t>71</w:t>
        </w:r>
        <w:r>
          <w:fldChar w:fldCharType="end"/>
        </w:r>
      </w:hyperlink>
    </w:p>
    <w:p>
      <w:pPr>
        <w:pStyle w:val="TOC1"/>
        <w:tabs>
          <w:tab w:val="right" w:leader="dot" w:pos="8306"/>
        </w:tabs>
      </w:pPr>
      <w:hyperlink w:anchor="_Toc11609" w:history="1">
        <w:r>
          <w:rPr>
            <w:rFonts w:ascii="仿宋" w:eastAsia="仿宋" w:hAnsi="仿宋" w:cs="仿宋" w:hint="eastAsia"/>
            <w:lang w:eastAsia="zh-CN"/>
          </w:rPr>
          <w:t>十八、知识产权管理与保护</w:t>
        </w:r>
        <w:r>
          <w:tab/>
        </w:r>
        <w:r>
          <w:fldChar w:fldCharType="begin"/>
        </w:r>
        <w:r>
          <w:instrText xml:space="preserve"> PAGEREF _Toc11609 \h </w:instrText>
        </w:r>
        <w:r>
          <w:fldChar w:fldCharType="separate"/>
        </w:r>
        <w:r>
          <w:t>71</w:t>
        </w:r>
        <w:r>
          <w:fldChar w:fldCharType="end"/>
        </w:r>
      </w:hyperlink>
    </w:p>
    <w:p>
      <w:pPr>
        <w:pStyle w:val="TOC2"/>
        <w:tabs>
          <w:tab w:val="right" w:leader="dot" w:pos="8306"/>
        </w:tabs>
      </w:pPr>
      <w:hyperlink w:anchor="_Toc13118" w:history="1">
        <w:r>
          <w:rPr>
            <w:rFonts w:ascii="仿宋" w:eastAsia="仿宋" w:hAnsi="仿宋" w:cs="仿宋" w:hint="eastAsia"/>
            <w:lang w:eastAsia="zh-CN"/>
          </w:rPr>
          <w:t>(一)、知识产权管理体系建设</w:t>
        </w:r>
        <w:r>
          <w:tab/>
        </w:r>
        <w:r>
          <w:fldChar w:fldCharType="begin"/>
        </w:r>
        <w:r>
          <w:instrText xml:space="preserve"> PAGEREF _Toc13118 \h </w:instrText>
        </w:r>
        <w:r>
          <w:fldChar w:fldCharType="separate"/>
        </w:r>
        <w:r>
          <w:t>71</w:t>
        </w:r>
        <w:r>
          <w:fldChar w:fldCharType="end"/>
        </w:r>
      </w:hyperlink>
    </w:p>
    <w:p>
      <w:pPr>
        <w:pStyle w:val="TOC2"/>
        <w:tabs>
          <w:tab w:val="right" w:leader="dot" w:pos="8306"/>
        </w:tabs>
      </w:pPr>
      <w:hyperlink w:anchor="_Toc2039" w:history="1">
        <w:r>
          <w:rPr>
            <w:rFonts w:ascii="仿宋" w:eastAsia="仿宋" w:hAnsi="仿宋" w:cs="仿宋" w:hint="eastAsia"/>
            <w:lang w:eastAsia="zh-CN"/>
          </w:rPr>
          <w:t>(二)、知识产权保护措施</w:t>
        </w:r>
        <w:r>
          <w:tab/>
        </w:r>
        <w:r>
          <w:fldChar w:fldCharType="begin"/>
        </w:r>
        <w:r>
          <w:instrText xml:space="preserve"> PAGEREF _Toc2039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9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7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4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5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8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5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https://d.book118.com/436024053043010041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926AD"/>
    <w:rsid w:val="7F192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24053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2024-01-18T19:34:00Z</dcterms:created>
  <dcterms:modified xsi:type="dcterms:W3CDTF">2024-01-18T19:34:44Z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8FB428C2F5A54EF294AC77D487A1A5A5_11</vt:lpwstr>
  </property>
  <property fmtid="{D5CDD505-2E9C-101B-9397-08002B2CF9AE}" pid="3" name="KSOProductBuildVer">
    <vt:lpwstr>2052-12.1.0.16120</vt:lpwstr>
  </property>
</Properties>
</file>