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直发器项目建设总纲及方案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07" w:history="1">
        <w:r>
          <w:rPr>
            <w:rFonts w:ascii="仿宋" w:eastAsia="仿宋" w:hAnsi="仿宋" w:cs="仿宋" w:hint="eastAsia"/>
            <w:lang w:eastAsia="zh-CN"/>
          </w:rPr>
          <w:t>前言</w:t>
        </w:r>
        <w:r>
          <w:tab/>
        </w:r>
        <w:r>
          <w:fldChar w:fldCharType="begin"/>
        </w:r>
        <w:r>
          <w:instrText xml:space="preserve"> PAGEREF _Toc10907 \h </w:instrText>
        </w:r>
        <w:r>
          <w:fldChar w:fldCharType="separate"/>
        </w:r>
        <w:r>
          <w:t>3</w:t>
        </w:r>
        <w:r>
          <w:fldChar w:fldCharType="end"/>
        </w:r>
      </w:hyperlink>
    </w:p>
    <w:p>
      <w:pPr>
        <w:pStyle w:val="TOC1"/>
        <w:tabs>
          <w:tab w:val="right" w:leader="dot" w:pos="8306"/>
        </w:tabs>
      </w:pPr>
      <w:hyperlink w:anchor="_Toc27318" w:history="1">
        <w:r>
          <w:rPr>
            <w:rFonts w:ascii="仿宋" w:eastAsia="仿宋" w:hAnsi="仿宋" w:cs="仿宋" w:hint="eastAsia"/>
            <w:lang w:eastAsia="zh-CN"/>
          </w:rPr>
          <w:t>一、直发器项目概论</w:t>
        </w:r>
        <w:r>
          <w:tab/>
        </w:r>
        <w:r>
          <w:fldChar w:fldCharType="begin"/>
        </w:r>
        <w:r>
          <w:instrText xml:space="preserve"> PAGEREF _Toc27318 \h </w:instrText>
        </w:r>
        <w:r>
          <w:fldChar w:fldCharType="separate"/>
        </w:r>
        <w:r>
          <w:t>3</w:t>
        </w:r>
        <w:r>
          <w:fldChar w:fldCharType="end"/>
        </w:r>
      </w:hyperlink>
    </w:p>
    <w:p>
      <w:pPr>
        <w:pStyle w:val="TOC2"/>
        <w:tabs>
          <w:tab w:val="right" w:leader="dot" w:pos="8306"/>
        </w:tabs>
      </w:pPr>
      <w:hyperlink w:anchor="_Toc11435" w:history="1">
        <w:r>
          <w:rPr>
            <w:rFonts w:ascii="仿宋" w:eastAsia="仿宋" w:hAnsi="仿宋" w:cs="仿宋" w:hint="eastAsia"/>
            <w:lang w:eastAsia="zh-CN"/>
          </w:rPr>
          <w:t>(一)、项目申报单位概况</w:t>
        </w:r>
        <w:r>
          <w:tab/>
        </w:r>
        <w:r>
          <w:fldChar w:fldCharType="begin"/>
        </w:r>
        <w:r>
          <w:instrText xml:space="preserve"> PAGEREF _Toc11435 \h </w:instrText>
        </w:r>
        <w:r>
          <w:fldChar w:fldCharType="separate"/>
        </w:r>
        <w:r>
          <w:t>3</w:t>
        </w:r>
        <w:r>
          <w:fldChar w:fldCharType="end"/>
        </w:r>
      </w:hyperlink>
    </w:p>
    <w:p>
      <w:pPr>
        <w:pStyle w:val="TOC2"/>
        <w:tabs>
          <w:tab w:val="right" w:leader="dot" w:pos="8306"/>
        </w:tabs>
      </w:pPr>
      <w:hyperlink w:anchor="_Toc5294" w:history="1">
        <w:r>
          <w:rPr>
            <w:rFonts w:ascii="仿宋" w:eastAsia="仿宋" w:hAnsi="仿宋" w:cs="仿宋" w:hint="eastAsia"/>
            <w:lang w:eastAsia="zh-CN"/>
          </w:rPr>
          <w:t>(二)、项目概况</w:t>
        </w:r>
        <w:r>
          <w:tab/>
        </w:r>
        <w:r>
          <w:fldChar w:fldCharType="begin"/>
        </w:r>
        <w:r>
          <w:instrText xml:space="preserve"> PAGEREF _Toc5294 \h </w:instrText>
        </w:r>
        <w:r>
          <w:fldChar w:fldCharType="separate"/>
        </w:r>
        <w:r>
          <w:t>4</w:t>
        </w:r>
        <w:r>
          <w:fldChar w:fldCharType="end"/>
        </w:r>
      </w:hyperlink>
    </w:p>
    <w:p>
      <w:pPr>
        <w:pStyle w:val="TOC1"/>
        <w:tabs>
          <w:tab w:val="right" w:leader="dot" w:pos="8306"/>
        </w:tabs>
      </w:pPr>
      <w:hyperlink w:anchor="_Toc29941" w:history="1">
        <w:r>
          <w:rPr>
            <w:rFonts w:ascii="仿宋" w:eastAsia="仿宋" w:hAnsi="仿宋" w:cs="仿宋" w:hint="eastAsia"/>
            <w:lang w:eastAsia="zh-CN"/>
          </w:rPr>
          <w:t>二、项目选址研究</w:t>
        </w:r>
        <w:r>
          <w:tab/>
        </w:r>
        <w:r>
          <w:fldChar w:fldCharType="begin"/>
        </w:r>
        <w:r>
          <w:instrText xml:space="preserve"> PAGEREF _Toc29941 \h </w:instrText>
        </w:r>
        <w:r>
          <w:fldChar w:fldCharType="separate"/>
        </w:r>
        <w:r>
          <w:t>7</w:t>
        </w:r>
        <w:r>
          <w:fldChar w:fldCharType="end"/>
        </w:r>
      </w:hyperlink>
    </w:p>
    <w:p>
      <w:pPr>
        <w:pStyle w:val="TOC2"/>
        <w:tabs>
          <w:tab w:val="right" w:leader="dot" w:pos="8306"/>
        </w:tabs>
      </w:pPr>
      <w:hyperlink w:anchor="_Toc25950" w:history="1">
        <w:r>
          <w:rPr>
            <w:rFonts w:ascii="仿宋" w:eastAsia="仿宋" w:hAnsi="仿宋" w:cs="仿宋" w:hint="eastAsia"/>
            <w:lang w:eastAsia="zh-CN"/>
          </w:rPr>
          <w:t>(一)、项目选址原则</w:t>
        </w:r>
        <w:r>
          <w:tab/>
        </w:r>
        <w:r>
          <w:fldChar w:fldCharType="begin"/>
        </w:r>
        <w:r>
          <w:instrText xml:space="preserve"> PAGEREF _Toc25950 \h </w:instrText>
        </w:r>
        <w:r>
          <w:fldChar w:fldCharType="separate"/>
        </w:r>
        <w:r>
          <w:t>7</w:t>
        </w:r>
        <w:r>
          <w:fldChar w:fldCharType="end"/>
        </w:r>
      </w:hyperlink>
    </w:p>
    <w:p>
      <w:pPr>
        <w:pStyle w:val="TOC2"/>
        <w:tabs>
          <w:tab w:val="right" w:leader="dot" w:pos="8306"/>
        </w:tabs>
      </w:pPr>
      <w:hyperlink w:anchor="_Toc4568" w:history="1">
        <w:r>
          <w:rPr>
            <w:rFonts w:ascii="仿宋" w:eastAsia="仿宋" w:hAnsi="仿宋" w:cs="仿宋" w:hint="eastAsia"/>
            <w:lang w:eastAsia="zh-CN"/>
          </w:rPr>
          <w:t>(二)、项目选址</w:t>
        </w:r>
        <w:r>
          <w:tab/>
        </w:r>
        <w:r>
          <w:fldChar w:fldCharType="begin"/>
        </w:r>
        <w:r>
          <w:instrText xml:space="preserve"> PAGEREF _Toc4568 \h </w:instrText>
        </w:r>
        <w:r>
          <w:fldChar w:fldCharType="separate"/>
        </w:r>
        <w:r>
          <w:t>10</w:t>
        </w:r>
        <w:r>
          <w:fldChar w:fldCharType="end"/>
        </w:r>
      </w:hyperlink>
    </w:p>
    <w:p>
      <w:pPr>
        <w:pStyle w:val="TOC2"/>
        <w:tabs>
          <w:tab w:val="right" w:leader="dot" w:pos="8306"/>
        </w:tabs>
      </w:pPr>
      <w:hyperlink w:anchor="_Toc16117" w:history="1">
        <w:r>
          <w:rPr>
            <w:rFonts w:ascii="仿宋" w:eastAsia="仿宋" w:hAnsi="仿宋" w:cs="仿宋" w:hint="eastAsia"/>
            <w:lang w:eastAsia="zh-CN"/>
          </w:rPr>
          <w:t>(三)、建设条件分析</w:t>
        </w:r>
        <w:r>
          <w:tab/>
        </w:r>
        <w:r>
          <w:fldChar w:fldCharType="begin"/>
        </w:r>
        <w:r>
          <w:instrText xml:space="preserve"> PAGEREF _Toc16117 \h </w:instrText>
        </w:r>
        <w:r>
          <w:fldChar w:fldCharType="separate"/>
        </w:r>
        <w:r>
          <w:t>12</w:t>
        </w:r>
        <w:r>
          <w:fldChar w:fldCharType="end"/>
        </w:r>
      </w:hyperlink>
    </w:p>
    <w:p>
      <w:pPr>
        <w:pStyle w:val="TOC2"/>
        <w:tabs>
          <w:tab w:val="right" w:leader="dot" w:pos="8306"/>
        </w:tabs>
      </w:pPr>
      <w:hyperlink w:anchor="_Toc23790" w:history="1">
        <w:r>
          <w:rPr>
            <w:rFonts w:ascii="仿宋" w:eastAsia="仿宋" w:hAnsi="仿宋" w:cs="仿宋" w:hint="eastAsia"/>
            <w:lang w:eastAsia="zh-CN"/>
          </w:rPr>
          <w:t>(四)、用地控制指标</w:t>
        </w:r>
        <w:r>
          <w:tab/>
        </w:r>
        <w:r>
          <w:fldChar w:fldCharType="begin"/>
        </w:r>
        <w:r>
          <w:instrText xml:space="preserve"> PAGEREF _Toc23790 \h </w:instrText>
        </w:r>
        <w:r>
          <w:fldChar w:fldCharType="separate"/>
        </w:r>
        <w:r>
          <w:t>14</w:t>
        </w:r>
        <w:r>
          <w:fldChar w:fldCharType="end"/>
        </w:r>
      </w:hyperlink>
    </w:p>
    <w:p>
      <w:pPr>
        <w:pStyle w:val="TOC2"/>
        <w:tabs>
          <w:tab w:val="right" w:leader="dot" w:pos="8306"/>
        </w:tabs>
      </w:pPr>
      <w:hyperlink w:anchor="_Toc7233" w:history="1">
        <w:r>
          <w:rPr>
            <w:rFonts w:ascii="仿宋" w:eastAsia="仿宋" w:hAnsi="仿宋" w:cs="仿宋" w:hint="eastAsia"/>
            <w:lang w:eastAsia="zh-CN"/>
          </w:rPr>
          <w:t>(五)、地总体要求</w:t>
        </w:r>
        <w:r>
          <w:tab/>
        </w:r>
        <w:r>
          <w:fldChar w:fldCharType="begin"/>
        </w:r>
        <w:r>
          <w:instrText xml:space="preserve"> PAGEREF _Toc7233 \h </w:instrText>
        </w:r>
        <w:r>
          <w:fldChar w:fldCharType="separate"/>
        </w:r>
        <w:r>
          <w:t>15</w:t>
        </w:r>
        <w:r>
          <w:fldChar w:fldCharType="end"/>
        </w:r>
      </w:hyperlink>
    </w:p>
    <w:p>
      <w:pPr>
        <w:pStyle w:val="TOC2"/>
        <w:tabs>
          <w:tab w:val="right" w:leader="dot" w:pos="8306"/>
        </w:tabs>
      </w:pPr>
      <w:hyperlink w:anchor="_Toc14077" w:history="1">
        <w:r>
          <w:rPr>
            <w:rFonts w:ascii="仿宋" w:eastAsia="仿宋" w:hAnsi="仿宋" w:cs="仿宋" w:hint="eastAsia"/>
            <w:lang w:eastAsia="zh-CN"/>
          </w:rPr>
          <w:t>(六)、节约用地措施</w:t>
        </w:r>
        <w:r>
          <w:tab/>
        </w:r>
        <w:r>
          <w:fldChar w:fldCharType="begin"/>
        </w:r>
        <w:r>
          <w:instrText xml:space="preserve"> PAGEREF _Toc14077 \h </w:instrText>
        </w:r>
        <w:r>
          <w:fldChar w:fldCharType="separate"/>
        </w:r>
        <w:r>
          <w:t>16</w:t>
        </w:r>
        <w:r>
          <w:fldChar w:fldCharType="end"/>
        </w:r>
      </w:hyperlink>
    </w:p>
    <w:p>
      <w:pPr>
        <w:pStyle w:val="TOC2"/>
        <w:tabs>
          <w:tab w:val="right" w:leader="dot" w:pos="8306"/>
        </w:tabs>
      </w:pPr>
      <w:hyperlink w:anchor="_Toc12122" w:history="1">
        <w:r>
          <w:rPr>
            <w:rFonts w:ascii="仿宋" w:eastAsia="仿宋" w:hAnsi="仿宋" w:cs="仿宋" w:hint="eastAsia"/>
            <w:lang w:eastAsia="zh-CN"/>
          </w:rPr>
          <w:t>(七)、选址综合评价</w:t>
        </w:r>
        <w:r>
          <w:tab/>
        </w:r>
        <w:r>
          <w:fldChar w:fldCharType="begin"/>
        </w:r>
        <w:r>
          <w:instrText xml:space="preserve"> PAGEREF _Toc12122 \h </w:instrText>
        </w:r>
        <w:r>
          <w:fldChar w:fldCharType="separate"/>
        </w:r>
        <w:r>
          <w:t>18</w:t>
        </w:r>
        <w:r>
          <w:fldChar w:fldCharType="end"/>
        </w:r>
      </w:hyperlink>
    </w:p>
    <w:p>
      <w:pPr>
        <w:pStyle w:val="TOC1"/>
        <w:tabs>
          <w:tab w:val="right" w:leader="dot" w:pos="8306"/>
        </w:tabs>
      </w:pPr>
      <w:hyperlink w:anchor="_Toc13440" w:history="1">
        <w:r>
          <w:rPr>
            <w:rFonts w:ascii="仿宋" w:eastAsia="仿宋" w:hAnsi="仿宋" w:cs="仿宋" w:hint="eastAsia"/>
            <w:lang w:eastAsia="zh-CN"/>
          </w:rPr>
          <w:t>三、建设风险评估分析</w:t>
        </w:r>
        <w:r>
          <w:tab/>
        </w:r>
        <w:r>
          <w:fldChar w:fldCharType="begin"/>
        </w:r>
        <w:r>
          <w:instrText xml:space="preserve"> PAGEREF _Toc13440 \h </w:instrText>
        </w:r>
        <w:r>
          <w:fldChar w:fldCharType="separate"/>
        </w:r>
        <w:r>
          <w:t>19</w:t>
        </w:r>
        <w:r>
          <w:fldChar w:fldCharType="end"/>
        </w:r>
      </w:hyperlink>
    </w:p>
    <w:p>
      <w:pPr>
        <w:pStyle w:val="TOC2"/>
        <w:tabs>
          <w:tab w:val="right" w:leader="dot" w:pos="8306"/>
        </w:tabs>
      </w:pPr>
      <w:hyperlink w:anchor="_Toc17034" w:history="1">
        <w:r>
          <w:rPr>
            <w:rFonts w:ascii="仿宋" w:eastAsia="仿宋" w:hAnsi="仿宋" w:cs="仿宋" w:hint="eastAsia"/>
            <w:lang w:eastAsia="zh-CN"/>
          </w:rPr>
          <w:t>(一)、政策风险分析</w:t>
        </w:r>
        <w:r>
          <w:tab/>
        </w:r>
        <w:r>
          <w:fldChar w:fldCharType="begin"/>
        </w:r>
        <w:r>
          <w:instrText xml:space="preserve"> PAGEREF _Toc17034 \h </w:instrText>
        </w:r>
        <w:r>
          <w:fldChar w:fldCharType="separate"/>
        </w:r>
        <w:r>
          <w:t>19</w:t>
        </w:r>
        <w:r>
          <w:fldChar w:fldCharType="end"/>
        </w:r>
      </w:hyperlink>
    </w:p>
    <w:p>
      <w:pPr>
        <w:pStyle w:val="TOC2"/>
        <w:tabs>
          <w:tab w:val="right" w:leader="dot" w:pos="8306"/>
        </w:tabs>
      </w:pPr>
      <w:hyperlink w:anchor="_Toc18282" w:history="1">
        <w:r>
          <w:rPr>
            <w:rFonts w:ascii="仿宋" w:eastAsia="仿宋" w:hAnsi="仿宋" w:cs="仿宋" w:hint="eastAsia"/>
            <w:lang w:eastAsia="zh-CN"/>
          </w:rPr>
          <w:t>(二)、社会风险分析</w:t>
        </w:r>
        <w:r>
          <w:tab/>
        </w:r>
        <w:r>
          <w:fldChar w:fldCharType="begin"/>
        </w:r>
        <w:r>
          <w:instrText xml:space="preserve"> PAGEREF _Toc18282 \h </w:instrText>
        </w:r>
        <w:r>
          <w:fldChar w:fldCharType="separate"/>
        </w:r>
        <w:r>
          <w:t>20</w:t>
        </w:r>
        <w:r>
          <w:fldChar w:fldCharType="end"/>
        </w:r>
      </w:hyperlink>
    </w:p>
    <w:p>
      <w:pPr>
        <w:pStyle w:val="TOC2"/>
        <w:tabs>
          <w:tab w:val="right" w:leader="dot" w:pos="8306"/>
        </w:tabs>
      </w:pPr>
      <w:hyperlink w:anchor="_Toc21888" w:history="1">
        <w:r>
          <w:rPr>
            <w:rFonts w:ascii="仿宋" w:eastAsia="仿宋" w:hAnsi="仿宋" w:cs="仿宋" w:hint="eastAsia"/>
            <w:lang w:eastAsia="zh-CN"/>
          </w:rPr>
          <w:t>(三)、市场风险分析</w:t>
        </w:r>
        <w:r>
          <w:tab/>
        </w:r>
        <w:r>
          <w:fldChar w:fldCharType="begin"/>
        </w:r>
        <w:r>
          <w:instrText xml:space="preserve"> PAGEREF _Toc21888 \h </w:instrText>
        </w:r>
        <w:r>
          <w:fldChar w:fldCharType="separate"/>
        </w:r>
        <w:r>
          <w:t>21</w:t>
        </w:r>
        <w:r>
          <w:fldChar w:fldCharType="end"/>
        </w:r>
      </w:hyperlink>
    </w:p>
    <w:p>
      <w:pPr>
        <w:pStyle w:val="TOC2"/>
        <w:tabs>
          <w:tab w:val="right" w:leader="dot" w:pos="8306"/>
        </w:tabs>
      </w:pPr>
      <w:hyperlink w:anchor="_Toc6161" w:history="1">
        <w:r>
          <w:rPr>
            <w:rFonts w:ascii="仿宋" w:eastAsia="仿宋" w:hAnsi="仿宋" w:cs="仿宋" w:hint="eastAsia"/>
            <w:lang w:eastAsia="zh-CN"/>
          </w:rPr>
          <w:t>(四)、资金风险分析</w:t>
        </w:r>
        <w:r>
          <w:tab/>
        </w:r>
        <w:r>
          <w:fldChar w:fldCharType="begin"/>
        </w:r>
        <w:r>
          <w:instrText xml:space="preserve"> PAGEREF _Toc6161 \h </w:instrText>
        </w:r>
        <w:r>
          <w:fldChar w:fldCharType="separate"/>
        </w:r>
        <w:r>
          <w:t>22</w:t>
        </w:r>
        <w:r>
          <w:fldChar w:fldCharType="end"/>
        </w:r>
      </w:hyperlink>
    </w:p>
    <w:p>
      <w:pPr>
        <w:pStyle w:val="TOC2"/>
        <w:tabs>
          <w:tab w:val="right" w:leader="dot" w:pos="8306"/>
        </w:tabs>
      </w:pPr>
      <w:hyperlink w:anchor="_Toc273" w:history="1">
        <w:r>
          <w:rPr>
            <w:rFonts w:ascii="仿宋" w:eastAsia="仿宋" w:hAnsi="仿宋" w:cs="仿宋" w:hint="eastAsia"/>
            <w:lang w:eastAsia="zh-CN"/>
          </w:rPr>
          <w:t>(五)、技术风险分析</w:t>
        </w:r>
        <w:r>
          <w:tab/>
        </w:r>
        <w:r>
          <w:fldChar w:fldCharType="begin"/>
        </w:r>
        <w:r>
          <w:instrText xml:space="preserve"> PAGEREF _Toc273 \h </w:instrText>
        </w:r>
        <w:r>
          <w:fldChar w:fldCharType="separate"/>
        </w:r>
        <w:r>
          <w:t>23</w:t>
        </w:r>
        <w:r>
          <w:fldChar w:fldCharType="end"/>
        </w:r>
      </w:hyperlink>
    </w:p>
    <w:p>
      <w:pPr>
        <w:pStyle w:val="TOC2"/>
        <w:tabs>
          <w:tab w:val="right" w:leader="dot" w:pos="8306"/>
        </w:tabs>
      </w:pPr>
      <w:hyperlink w:anchor="_Toc3687" w:history="1">
        <w:r>
          <w:rPr>
            <w:rFonts w:ascii="仿宋" w:eastAsia="仿宋" w:hAnsi="仿宋" w:cs="仿宋" w:hint="eastAsia"/>
            <w:lang w:eastAsia="zh-CN"/>
          </w:rPr>
          <w:t>(六)、财务风险分析</w:t>
        </w:r>
        <w:r>
          <w:tab/>
        </w:r>
        <w:r>
          <w:fldChar w:fldCharType="begin"/>
        </w:r>
        <w:r>
          <w:instrText xml:space="preserve"> PAGEREF _Toc3687 \h </w:instrText>
        </w:r>
        <w:r>
          <w:fldChar w:fldCharType="separate"/>
        </w:r>
        <w:r>
          <w:t>25</w:t>
        </w:r>
        <w:r>
          <w:fldChar w:fldCharType="end"/>
        </w:r>
      </w:hyperlink>
    </w:p>
    <w:p>
      <w:pPr>
        <w:pStyle w:val="TOC2"/>
        <w:tabs>
          <w:tab w:val="right" w:leader="dot" w:pos="8306"/>
        </w:tabs>
      </w:pPr>
      <w:hyperlink w:anchor="_Toc15894" w:history="1">
        <w:r>
          <w:rPr>
            <w:rFonts w:ascii="仿宋" w:eastAsia="仿宋" w:hAnsi="仿宋" w:cs="仿宋" w:hint="eastAsia"/>
            <w:lang w:eastAsia="zh-CN"/>
          </w:rPr>
          <w:t>(七)、管理风险分析</w:t>
        </w:r>
        <w:r>
          <w:tab/>
        </w:r>
        <w:r>
          <w:fldChar w:fldCharType="begin"/>
        </w:r>
        <w:r>
          <w:instrText xml:space="preserve"> PAGEREF _Toc15894 \h </w:instrText>
        </w:r>
        <w:r>
          <w:fldChar w:fldCharType="separate"/>
        </w:r>
        <w:r>
          <w:t>26</w:t>
        </w:r>
        <w:r>
          <w:fldChar w:fldCharType="end"/>
        </w:r>
      </w:hyperlink>
    </w:p>
    <w:p>
      <w:pPr>
        <w:pStyle w:val="TOC2"/>
        <w:tabs>
          <w:tab w:val="right" w:leader="dot" w:pos="8306"/>
        </w:tabs>
      </w:pPr>
      <w:hyperlink w:anchor="_Toc21984" w:history="1">
        <w:r>
          <w:rPr>
            <w:rFonts w:ascii="仿宋" w:eastAsia="仿宋" w:hAnsi="仿宋" w:cs="仿宋" w:hint="eastAsia"/>
            <w:lang w:eastAsia="zh-CN"/>
          </w:rPr>
          <w:t>(八)、其它风险分析</w:t>
        </w:r>
        <w:r>
          <w:tab/>
        </w:r>
        <w:r>
          <w:fldChar w:fldCharType="begin"/>
        </w:r>
        <w:r>
          <w:instrText xml:space="preserve"> PAGEREF _Toc21984 \h </w:instrText>
        </w:r>
        <w:r>
          <w:fldChar w:fldCharType="separate"/>
        </w:r>
        <w:r>
          <w:t>28</w:t>
        </w:r>
        <w:r>
          <w:fldChar w:fldCharType="end"/>
        </w:r>
      </w:hyperlink>
    </w:p>
    <w:p>
      <w:pPr>
        <w:pStyle w:val="TOC2"/>
        <w:tabs>
          <w:tab w:val="right" w:leader="dot" w:pos="8306"/>
        </w:tabs>
      </w:pPr>
      <w:hyperlink w:anchor="_Toc20524" w:history="1">
        <w:r>
          <w:rPr>
            <w:rFonts w:ascii="仿宋" w:eastAsia="仿宋" w:hAnsi="仿宋" w:cs="仿宋" w:hint="eastAsia"/>
            <w:lang w:eastAsia="zh-CN"/>
          </w:rPr>
          <w:t>(九)、社会影响评估</w:t>
        </w:r>
        <w:r>
          <w:tab/>
        </w:r>
        <w:r>
          <w:fldChar w:fldCharType="begin"/>
        </w:r>
        <w:r>
          <w:instrText xml:space="preserve"> PAGEREF _Toc20524 \h </w:instrText>
        </w:r>
        <w:r>
          <w:fldChar w:fldCharType="separate"/>
        </w:r>
        <w:r>
          <w:t>29</w:t>
        </w:r>
        <w:r>
          <w:fldChar w:fldCharType="end"/>
        </w:r>
      </w:hyperlink>
    </w:p>
    <w:p>
      <w:pPr>
        <w:pStyle w:val="TOC1"/>
        <w:tabs>
          <w:tab w:val="right" w:leader="dot" w:pos="8306"/>
        </w:tabs>
      </w:pPr>
      <w:hyperlink w:anchor="_Toc14784" w:history="1">
        <w:r>
          <w:rPr>
            <w:rFonts w:ascii="仿宋" w:eastAsia="仿宋" w:hAnsi="仿宋" w:cs="仿宋" w:hint="eastAsia"/>
            <w:lang w:eastAsia="zh-CN"/>
          </w:rPr>
          <w:t>四、经济影响分析</w:t>
        </w:r>
        <w:r>
          <w:tab/>
        </w:r>
        <w:r>
          <w:fldChar w:fldCharType="begin"/>
        </w:r>
        <w:r>
          <w:instrText xml:space="preserve"> PAGEREF _Toc14784 \h </w:instrText>
        </w:r>
        <w:r>
          <w:fldChar w:fldCharType="separate"/>
        </w:r>
        <w:r>
          <w:t>31</w:t>
        </w:r>
        <w:r>
          <w:fldChar w:fldCharType="end"/>
        </w:r>
      </w:hyperlink>
    </w:p>
    <w:p>
      <w:pPr>
        <w:pStyle w:val="TOC2"/>
        <w:tabs>
          <w:tab w:val="right" w:leader="dot" w:pos="8306"/>
        </w:tabs>
      </w:pPr>
      <w:hyperlink w:anchor="_Toc23377" w:history="1">
        <w:r>
          <w:rPr>
            <w:rFonts w:ascii="仿宋" w:eastAsia="仿宋" w:hAnsi="仿宋" w:cs="仿宋" w:hint="eastAsia"/>
            <w:lang w:eastAsia="zh-CN"/>
          </w:rPr>
          <w:t>(一)、经济费用效益或费用效果分析</w:t>
        </w:r>
        <w:r>
          <w:tab/>
        </w:r>
        <w:r>
          <w:fldChar w:fldCharType="begin"/>
        </w:r>
        <w:r>
          <w:instrText xml:space="preserve"> PAGEREF _Toc23377 \h </w:instrText>
        </w:r>
        <w:r>
          <w:fldChar w:fldCharType="separate"/>
        </w:r>
        <w:r>
          <w:t>31</w:t>
        </w:r>
        <w:r>
          <w:fldChar w:fldCharType="end"/>
        </w:r>
      </w:hyperlink>
    </w:p>
    <w:p>
      <w:pPr>
        <w:pStyle w:val="TOC2"/>
        <w:tabs>
          <w:tab w:val="right" w:leader="dot" w:pos="8306"/>
        </w:tabs>
      </w:pPr>
      <w:hyperlink w:anchor="_Toc25763" w:history="1">
        <w:r>
          <w:rPr>
            <w:rFonts w:ascii="仿宋" w:eastAsia="仿宋" w:hAnsi="仿宋" w:cs="仿宋" w:hint="eastAsia"/>
            <w:lang w:eastAsia="zh-CN"/>
          </w:rPr>
          <w:t>(二)、行业影响分析</w:t>
        </w:r>
        <w:r>
          <w:tab/>
        </w:r>
        <w:r>
          <w:fldChar w:fldCharType="begin"/>
        </w:r>
        <w:r>
          <w:instrText xml:space="preserve"> PAGEREF _Toc25763 \h </w:instrText>
        </w:r>
        <w:r>
          <w:fldChar w:fldCharType="separate"/>
        </w:r>
        <w:r>
          <w:t>33</w:t>
        </w:r>
        <w:r>
          <w:fldChar w:fldCharType="end"/>
        </w:r>
      </w:hyperlink>
    </w:p>
    <w:p>
      <w:pPr>
        <w:pStyle w:val="TOC2"/>
        <w:tabs>
          <w:tab w:val="right" w:leader="dot" w:pos="8306"/>
        </w:tabs>
      </w:pPr>
      <w:hyperlink w:anchor="_Toc9159" w:history="1">
        <w:r>
          <w:rPr>
            <w:rFonts w:ascii="仿宋" w:eastAsia="仿宋" w:hAnsi="仿宋" w:cs="仿宋" w:hint="eastAsia"/>
            <w:lang w:eastAsia="zh-CN"/>
          </w:rPr>
          <w:t>(三)、区域经济影响分析</w:t>
        </w:r>
        <w:r>
          <w:tab/>
        </w:r>
        <w:r>
          <w:fldChar w:fldCharType="begin"/>
        </w:r>
        <w:r>
          <w:instrText xml:space="preserve"> PAGEREF _Toc9159 \h </w:instrText>
        </w:r>
        <w:r>
          <w:fldChar w:fldCharType="separate"/>
        </w:r>
        <w:r>
          <w:t>35</w:t>
        </w:r>
        <w:r>
          <w:fldChar w:fldCharType="end"/>
        </w:r>
      </w:hyperlink>
    </w:p>
    <w:p>
      <w:pPr>
        <w:pStyle w:val="TOC2"/>
        <w:tabs>
          <w:tab w:val="right" w:leader="dot" w:pos="8306"/>
        </w:tabs>
      </w:pPr>
      <w:hyperlink w:anchor="_Toc9600" w:history="1">
        <w:r>
          <w:rPr>
            <w:rFonts w:ascii="仿宋" w:eastAsia="仿宋" w:hAnsi="仿宋" w:cs="仿宋" w:hint="eastAsia"/>
            <w:lang w:eastAsia="zh-CN"/>
          </w:rPr>
          <w:t>(四)、宏观经济影响分析</w:t>
        </w:r>
        <w:r>
          <w:tab/>
        </w:r>
        <w:r>
          <w:fldChar w:fldCharType="begin"/>
        </w:r>
        <w:r>
          <w:instrText xml:space="preserve"> PAGEREF _Toc9600 \h </w:instrText>
        </w:r>
        <w:r>
          <w:fldChar w:fldCharType="separate"/>
        </w:r>
        <w:r>
          <w:t>36</w:t>
        </w:r>
        <w:r>
          <w:fldChar w:fldCharType="end"/>
        </w:r>
      </w:hyperlink>
    </w:p>
    <w:p>
      <w:pPr>
        <w:pStyle w:val="TOC1"/>
        <w:tabs>
          <w:tab w:val="right" w:leader="dot" w:pos="8306"/>
        </w:tabs>
      </w:pPr>
      <w:hyperlink w:anchor="_Toc12698" w:history="1">
        <w:r>
          <w:rPr>
            <w:rFonts w:ascii="仿宋" w:eastAsia="仿宋" w:hAnsi="仿宋" w:cs="仿宋" w:hint="eastAsia"/>
            <w:lang w:eastAsia="zh-CN"/>
          </w:rPr>
          <w:t>五、环境和生态影响分析</w:t>
        </w:r>
        <w:r>
          <w:tab/>
        </w:r>
        <w:r>
          <w:fldChar w:fldCharType="begin"/>
        </w:r>
        <w:r>
          <w:instrText xml:space="preserve"> PAGEREF _Toc12698 \h </w:instrText>
        </w:r>
        <w:r>
          <w:fldChar w:fldCharType="separate"/>
        </w:r>
        <w:r>
          <w:t>37</w:t>
        </w:r>
        <w:r>
          <w:fldChar w:fldCharType="end"/>
        </w:r>
      </w:hyperlink>
    </w:p>
    <w:p>
      <w:pPr>
        <w:pStyle w:val="TOC2"/>
        <w:tabs>
          <w:tab w:val="right" w:leader="dot" w:pos="8306"/>
        </w:tabs>
      </w:pPr>
      <w:hyperlink w:anchor="_Toc11631" w:history="1">
        <w:r>
          <w:rPr>
            <w:rFonts w:ascii="仿宋" w:eastAsia="仿宋" w:hAnsi="仿宋" w:cs="仿宋" w:hint="eastAsia"/>
            <w:lang w:eastAsia="zh-CN"/>
          </w:rPr>
          <w:t>(一)、环境和生态现状</w:t>
        </w:r>
        <w:r>
          <w:tab/>
        </w:r>
        <w:r>
          <w:fldChar w:fldCharType="begin"/>
        </w:r>
        <w:r>
          <w:instrText xml:space="preserve"> PAGEREF _Toc11631 \h </w:instrText>
        </w:r>
        <w:r>
          <w:fldChar w:fldCharType="separate"/>
        </w:r>
        <w:r>
          <w:t>37</w:t>
        </w:r>
        <w:r>
          <w:fldChar w:fldCharType="end"/>
        </w:r>
      </w:hyperlink>
    </w:p>
    <w:p>
      <w:pPr>
        <w:pStyle w:val="TOC2"/>
        <w:tabs>
          <w:tab w:val="right" w:leader="dot" w:pos="8306"/>
        </w:tabs>
      </w:pPr>
      <w:hyperlink w:anchor="_Toc7607" w:history="1">
        <w:r>
          <w:rPr>
            <w:rFonts w:ascii="仿宋" w:eastAsia="仿宋" w:hAnsi="仿宋" w:cs="仿宋" w:hint="eastAsia"/>
            <w:lang w:eastAsia="zh-CN"/>
          </w:rPr>
          <w:t>(二)、生态环境影响分析</w:t>
        </w:r>
        <w:r>
          <w:tab/>
        </w:r>
        <w:r>
          <w:fldChar w:fldCharType="begin"/>
        </w:r>
        <w:r>
          <w:instrText xml:space="preserve"> PAGEREF _Toc7607 \h </w:instrText>
        </w:r>
        <w:r>
          <w:fldChar w:fldCharType="separate"/>
        </w:r>
        <w:r>
          <w:t>39</w:t>
        </w:r>
        <w:r>
          <w:fldChar w:fldCharType="end"/>
        </w:r>
      </w:hyperlink>
    </w:p>
    <w:p>
      <w:pPr>
        <w:pStyle w:val="TOC2"/>
        <w:tabs>
          <w:tab w:val="right" w:leader="dot" w:pos="8306"/>
        </w:tabs>
      </w:pPr>
      <w:hyperlink w:anchor="_Toc5372" w:history="1">
        <w:r>
          <w:rPr>
            <w:rFonts w:ascii="仿宋" w:eastAsia="仿宋" w:hAnsi="仿宋" w:cs="仿宋" w:hint="eastAsia"/>
            <w:lang w:eastAsia="zh-CN"/>
          </w:rPr>
          <w:t>(三)、生态环境保护措施</w:t>
        </w:r>
        <w:r>
          <w:tab/>
        </w:r>
        <w:r>
          <w:fldChar w:fldCharType="begin"/>
        </w:r>
        <w:r>
          <w:instrText xml:space="preserve"> PAGEREF _Toc5372 \h </w:instrText>
        </w:r>
        <w:r>
          <w:fldChar w:fldCharType="separate"/>
        </w:r>
        <w:r>
          <w:t>40</w:t>
        </w:r>
        <w:r>
          <w:fldChar w:fldCharType="end"/>
        </w:r>
      </w:hyperlink>
    </w:p>
    <w:p>
      <w:pPr>
        <w:pStyle w:val="TOC2"/>
        <w:tabs>
          <w:tab w:val="right" w:leader="dot" w:pos="8306"/>
        </w:tabs>
      </w:pPr>
      <w:hyperlink w:anchor="_Toc15492" w:history="1">
        <w:r>
          <w:rPr>
            <w:rFonts w:ascii="仿宋" w:eastAsia="仿宋" w:hAnsi="仿宋" w:cs="仿宋" w:hint="eastAsia"/>
            <w:lang w:eastAsia="zh-CN"/>
          </w:rPr>
          <w:t>(四)、地质灾害影响分析</w:t>
        </w:r>
        <w:r>
          <w:tab/>
        </w:r>
        <w:r>
          <w:fldChar w:fldCharType="begin"/>
        </w:r>
        <w:r>
          <w:instrText xml:space="preserve"> PAGEREF _Toc15492 \h </w:instrText>
        </w:r>
        <w:r>
          <w:fldChar w:fldCharType="separate"/>
        </w:r>
        <w:r>
          <w:t>42</w:t>
        </w:r>
        <w:r>
          <w:fldChar w:fldCharType="end"/>
        </w:r>
      </w:hyperlink>
    </w:p>
    <w:p>
      <w:pPr>
        <w:pStyle w:val="TOC2"/>
        <w:tabs>
          <w:tab w:val="right" w:leader="dot" w:pos="8306"/>
        </w:tabs>
      </w:pPr>
      <w:hyperlink w:anchor="_Toc11479" w:history="1">
        <w:r>
          <w:rPr>
            <w:rFonts w:ascii="仿宋" w:eastAsia="仿宋" w:hAnsi="仿宋" w:cs="仿宋" w:hint="eastAsia"/>
            <w:lang w:eastAsia="zh-CN"/>
          </w:rPr>
          <w:t>(五)、特殊环境影响</w:t>
        </w:r>
        <w:r>
          <w:tab/>
        </w:r>
        <w:r>
          <w:fldChar w:fldCharType="begin"/>
        </w:r>
        <w:r>
          <w:instrText xml:space="preserve"> PAGEREF _Toc11479 \h </w:instrText>
        </w:r>
        <w:r>
          <w:fldChar w:fldCharType="separate"/>
        </w:r>
        <w:r>
          <w:t>43</w:t>
        </w:r>
        <w:r>
          <w:fldChar w:fldCharType="end"/>
        </w:r>
      </w:hyperlink>
    </w:p>
    <w:p>
      <w:pPr>
        <w:pStyle w:val="TOC1"/>
        <w:tabs>
          <w:tab w:val="right" w:leader="dot" w:pos="8306"/>
        </w:tabs>
      </w:pPr>
      <w:hyperlink w:anchor="_Toc14923" w:history="1">
        <w:r>
          <w:rPr>
            <w:rFonts w:ascii="仿宋" w:eastAsia="仿宋" w:hAnsi="仿宋" w:cs="仿宋" w:hint="eastAsia"/>
            <w:lang w:eastAsia="zh-CN"/>
          </w:rPr>
          <w:t>六、资源开发及综合利用分析</w:t>
        </w:r>
        <w:r>
          <w:tab/>
        </w:r>
        <w:r>
          <w:fldChar w:fldCharType="begin"/>
        </w:r>
        <w:r>
          <w:instrText xml:space="preserve"> PAGEREF _Toc14923 \h </w:instrText>
        </w:r>
        <w:r>
          <w:fldChar w:fldCharType="separate"/>
        </w:r>
        <w:r>
          <w:t>44</w:t>
        </w:r>
        <w:r>
          <w:fldChar w:fldCharType="end"/>
        </w:r>
      </w:hyperlink>
    </w:p>
    <w:p>
      <w:pPr>
        <w:pStyle w:val="TOC2"/>
        <w:tabs>
          <w:tab w:val="right" w:leader="dot" w:pos="8306"/>
        </w:tabs>
      </w:pPr>
      <w:hyperlink w:anchor="_Toc32019" w:history="1">
        <w:r>
          <w:rPr>
            <w:rFonts w:ascii="仿宋" w:eastAsia="仿宋" w:hAnsi="仿宋" w:cs="仿宋" w:hint="eastAsia"/>
            <w:lang w:eastAsia="zh-CN"/>
          </w:rPr>
          <w:t>(一)、资源开发方案</w:t>
        </w:r>
        <w:r>
          <w:tab/>
        </w:r>
        <w:r>
          <w:fldChar w:fldCharType="begin"/>
        </w:r>
        <w:r>
          <w:instrText xml:space="preserve"> PAGEREF _Toc32019 \h </w:instrText>
        </w:r>
        <w:r>
          <w:fldChar w:fldCharType="separate"/>
        </w:r>
        <w:r>
          <w:t>44</w:t>
        </w:r>
        <w:r>
          <w:fldChar w:fldCharType="end"/>
        </w:r>
      </w:hyperlink>
    </w:p>
    <w:p>
      <w:pPr>
        <w:pStyle w:val="TOC2"/>
        <w:tabs>
          <w:tab w:val="right" w:leader="dot" w:pos="8306"/>
        </w:tabs>
      </w:pPr>
      <w:hyperlink w:anchor="_Toc8192" w:history="1">
        <w:r>
          <w:rPr>
            <w:rFonts w:ascii="仿宋" w:eastAsia="仿宋" w:hAnsi="仿宋" w:cs="仿宋" w:hint="eastAsia"/>
            <w:lang w:eastAsia="zh-CN"/>
          </w:rPr>
          <w:t>(二)、资源利用方案</w:t>
        </w:r>
        <w:r>
          <w:tab/>
        </w:r>
        <w:r>
          <w:fldChar w:fldCharType="begin"/>
        </w:r>
        <w:r>
          <w:instrText xml:space="preserve"> PAGEREF _Toc8192 \h </w:instrText>
        </w:r>
        <w:r>
          <w:fldChar w:fldCharType="separate"/>
        </w:r>
        <w:r>
          <w:t>46</w:t>
        </w:r>
        <w:r>
          <w:fldChar w:fldCharType="end"/>
        </w:r>
      </w:hyperlink>
    </w:p>
    <w:p>
      <w:pPr>
        <w:pStyle w:val="TOC2"/>
        <w:tabs>
          <w:tab w:val="right" w:leader="dot" w:pos="8306"/>
        </w:tabs>
      </w:pPr>
      <w:hyperlink w:anchor="_Toc12120" w:history="1">
        <w:r>
          <w:rPr>
            <w:rFonts w:ascii="仿宋" w:eastAsia="仿宋" w:hAnsi="仿宋" w:cs="仿宋" w:hint="eastAsia"/>
            <w:lang w:eastAsia="zh-CN"/>
          </w:rPr>
          <w:t>(三)、资源节约措施</w:t>
        </w:r>
        <w:r>
          <w:tab/>
        </w:r>
        <w:r>
          <w:fldChar w:fldCharType="begin"/>
        </w:r>
        <w:r>
          <w:instrText xml:space="preserve"> PAGEREF _Toc12120 \h </w:instrText>
        </w:r>
        <w:r>
          <w:fldChar w:fldCharType="separate"/>
        </w:r>
        <w:r>
          <w:t>47</w:t>
        </w:r>
        <w:r>
          <w:fldChar w:fldCharType="end"/>
        </w:r>
      </w:hyperlink>
    </w:p>
    <w:p>
      <w:pPr>
        <w:pStyle w:val="TOC1"/>
        <w:tabs>
          <w:tab w:val="right" w:leader="dot" w:pos="8306"/>
        </w:tabs>
      </w:pPr>
      <w:hyperlink w:anchor="_Toc11044" w:history="1">
        <w:r>
          <w:rPr>
            <w:rFonts w:ascii="仿宋" w:eastAsia="仿宋" w:hAnsi="仿宋" w:cs="仿宋" w:hint="eastAsia"/>
            <w:lang w:eastAsia="zh-CN"/>
          </w:rPr>
          <w:t>七、土地利用与规划方案</w:t>
        </w:r>
        <w:r>
          <w:tab/>
        </w:r>
        <w:r>
          <w:fldChar w:fldCharType="begin"/>
        </w:r>
        <w:r>
          <w:instrText xml:space="preserve"> PAGEREF _Toc11044 \h </w:instrText>
        </w:r>
        <w:r>
          <w:fldChar w:fldCharType="separate"/>
        </w:r>
        <w:r>
          <w:t>48</w:t>
        </w:r>
        <w:r>
          <w:fldChar w:fldCharType="end"/>
        </w:r>
      </w:hyperlink>
    </w:p>
    <w:p>
      <w:pPr>
        <w:pStyle w:val="TOC2"/>
        <w:tabs>
          <w:tab w:val="right" w:leader="dot" w:pos="8306"/>
        </w:tabs>
      </w:pPr>
      <w:hyperlink w:anchor="_Toc17333" w:history="1">
        <w:r>
          <w:rPr>
            <w:rFonts w:ascii="仿宋" w:eastAsia="仿宋" w:hAnsi="仿宋" w:cs="仿宋" w:hint="eastAsia"/>
            <w:lang w:eastAsia="zh-CN"/>
          </w:rPr>
          <w:t>(一)、项目用地情况分析</w:t>
        </w:r>
        <w:r>
          <w:tab/>
        </w:r>
        <w:r>
          <w:fldChar w:fldCharType="begin"/>
        </w:r>
        <w:r>
          <w:instrText xml:space="preserve"> PAGEREF _Toc17333 \h </w:instrText>
        </w:r>
        <w:r>
          <w:fldChar w:fldCharType="separate"/>
        </w:r>
        <w:r>
          <w:t>48</w:t>
        </w:r>
        <w:r>
          <w:fldChar w:fldCharType="end"/>
        </w:r>
      </w:hyperlink>
    </w:p>
    <w:p>
      <w:pPr>
        <w:pStyle w:val="TOC2"/>
        <w:tabs>
          <w:tab w:val="right" w:leader="dot" w:pos="8306"/>
        </w:tabs>
      </w:pPr>
      <w:hyperlink w:anchor="_Toc31188" w:history="1">
        <w:r>
          <w:rPr>
            <w:rFonts w:ascii="仿宋" w:eastAsia="仿宋" w:hAnsi="仿宋" w:cs="仿宋" w:hint="eastAsia"/>
            <w:lang w:eastAsia="zh-CN"/>
          </w:rPr>
          <w:t>(二)、土地利用规划方案</w:t>
        </w:r>
        <w:r>
          <w:tab/>
        </w:r>
        <w:r>
          <w:fldChar w:fldCharType="begin"/>
        </w:r>
        <w:r>
          <w:instrText xml:space="preserve"> PAGEREF _Toc31188 \h </w:instrText>
        </w:r>
        <w:r>
          <w:fldChar w:fldCharType="separate"/>
        </w:r>
        <w:r>
          <w:t>49</w:t>
        </w:r>
        <w:r>
          <w:fldChar w:fldCharType="end"/>
        </w:r>
      </w:hyperlink>
    </w:p>
    <w:p>
      <w:pPr>
        <w:pStyle w:val="TOC1"/>
        <w:tabs>
          <w:tab w:val="right" w:leader="dot" w:pos="8306"/>
        </w:tabs>
      </w:pPr>
      <w:hyperlink w:anchor="_Toc11509" w:history="1">
        <w:r>
          <w:rPr>
            <w:rFonts w:ascii="仿宋" w:eastAsia="仿宋" w:hAnsi="仿宋" w:cs="仿宋" w:hint="eastAsia"/>
            <w:lang w:eastAsia="zh-CN"/>
          </w:rPr>
          <w:t>八、安全与应急管理</w:t>
        </w:r>
        <w:r>
          <w:tab/>
        </w:r>
        <w:r>
          <w:fldChar w:fldCharType="begin"/>
        </w:r>
        <w:r>
          <w:instrText xml:space="preserve"> PAGEREF _Toc11509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75" w:history="1">
        <w:r>
          <w:rPr>
            <w:rFonts w:ascii="仿宋" w:eastAsia="仿宋" w:hAnsi="仿宋" w:cs="仿宋" w:hint="eastAsia"/>
            <w:lang w:eastAsia="zh-CN"/>
          </w:rPr>
          <w:t>(一)、安全生产管理</w:t>
        </w:r>
        <w:r>
          <w:tab/>
        </w:r>
        <w:r>
          <w:fldChar w:fldCharType="begin"/>
        </w:r>
        <w:r>
          <w:instrText xml:space="preserve"> PAGEREF _Toc21575 \h </w:instrText>
        </w:r>
        <w:r>
          <w:fldChar w:fldCharType="separate"/>
        </w:r>
        <w:r>
          <w:t>50</w:t>
        </w:r>
        <w:r>
          <w:fldChar w:fldCharType="end"/>
        </w:r>
      </w:hyperlink>
    </w:p>
    <w:p>
      <w:pPr>
        <w:pStyle w:val="TOC2"/>
        <w:tabs>
          <w:tab w:val="right" w:leader="dot" w:pos="8306"/>
        </w:tabs>
      </w:pPr>
      <w:hyperlink w:anchor="_Toc6306" w:history="1">
        <w:r>
          <w:rPr>
            <w:rFonts w:ascii="仿宋" w:eastAsia="仿宋" w:hAnsi="仿宋" w:cs="仿宋" w:hint="eastAsia"/>
            <w:lang w:eastAsia="zh-CN"/>
          </w:rPr>
          <w:t>(二)、应急预案与响应</w:t>
        </w:r>
        <w:r>
          <w:tab/>
        </w:r>
        <w:r>
          <w:fldChar w:fldCharType="begin"/>
        </w:r>
        <w:r>
          <w:instrText xml:space="preserve"> PAGEREF _Toc6306 \h </w:instrText>
        </w:r>
        <w:r>
          <w:fldChar w:fldCharType="separate"/>
        </w:r>
        <w:r>
          <w:t>51</w:t>
        </w:r>
        <w:r>
          <w:fldChar w:fldCharType="end"/>
        </w:r>
      </w:hyperlink>
    </w:p>
    <w:p>
      <w:pPr>
        <w:pStyle w:val="TOC1"/>
        <w:tabs>
          <w:tab w:val="right" w:leader="dot" w:pos="8306"/>
        </w:tabs>
      </w:pPr>
      <w:hyperlink w:anchor="_Toc26441" w:history="1">
        <w:r>
          <w:rPr>
            <w:rFonts w:ascii="仿宋" w:eastAsia="仿宋" w:hAnsi="仿宋" w:cs="仿宋" w:hint="eastAsia"/>
            <w:lang w:eastAsia="zh-CN"/>
          </w:rPr>
          <w:t>九、项目实施与管理方案</w:t>
        </w:r>
        <w:r>
          <w:tab/>
        </w:r>
        <w:r>
          <w:fldChar w:fldCharType="begin"/>
        </w:r>
        <w:r>
          <w:instrText xml:space="preserve"> PAGEREF _Toc26441 \h </w:instrText>
        </w:r>
        <w:r>
          <w:fldChar w:fldCharType="separate"/>
        </w:r>
        <w:r>
          <w:t>53</w:t>
        </w:r>
        <w:r>
          <w:fldChar w:fldCharType="end"/>
        </w:r>
      </w:hyperlink>
    </w:p>
    <w:p>
      <w:pPr>
        <w:pStyle w:val="TOC2"/>
        <w:tabs>
          <w:tab w:val="right" w:leader="dot" w:pos="8306"/>
        </w:tabs>
      </w:pPr>
      <w:hyperlink w:anchor="_Toc2078" w:history="1">
        <w:r>
          <w:rPr>
            <w:rFonts w:ascii="仿宋" w:eastAsia="仿宋" w:hAnsi="仿宋" w:cs="仿宋" w:hint="eastAsia"/>
            <w:lang w:eastAsia="zh-CN"/>
          </w:rPr>
          <w:t>(一)、项目实施计划</w:t>
        </w:r>
        <w:r>
          <w:tab/>
        </w:r>
        <w:r>
          <w:fldChar w:fldCharType="begin"/>
        </w:r>
        <w:r>
          <w:instrText xml:space="preserve"> PAGEREF _Toc2078 \h </w:instrText>
        </w:r>
        <w:r>
          <w:fldChar w:fldCharType="separate"/>
        </w:r>
        <w:r>
          <w:t>53</w:t>
        </w:r>
        <w:r>
          <w:fldChar w:fldCharType="end"/>
        </w:r>
      </w:hyperlink>
    </w:p>
    <w:p>
      <w:pPr>
        <w:pStyle w:val="TOC2"/>
        <w:tabs>
          <w:tab w:val="right" w:leader="dot" w:pos="8306"/>
        </w:tabs>
      </w:pPr>
      <w:hyperlink w:anchor="_Toc8049" w:history="1">
        <w:r>
          <w:rPr>
            <w:rFonts w:ascii="仿宋" w:eastAsia="仿宋" w:hAnsi="仿宋" w:cs="仿宋" w:hint="eastAsia"/>
            <w:lang w:eastAsia="zh-CN"/>
          </w:rPr>
          <w:t>(二)、项目组织机构与职责</w:t>
        </w:r>
        <w:r>
          <w:tab/>
        </w:r>
        <w:r>
          <w:fldChar w:fldCharType="begin"/>
        </w:r>
        <w:r>
          <w:instrText xml:space="preserve"> PAGEREF _Toc8049 \h </w:instrText>
        </w:r>
        <w:r>
          <w:fldChar w:fldCharType="separate"/>
        </w:r>
        <w:r>
          <w:t>55</w:t>
        </w:r>
        <w:r>
          <w:fldChar w:fldCharType="end"/>
        </w:r>
      </w:hyperlink>
    </w:p>
    <w:p>
      <w:pPr>
        <w:pStyle w:val="TOC2"/>
        <w:tabs>
          <w:tab w:val="right" w:leader="dot" w:pos="8306"/>
        </w:tabs>
      </w:pPr>
      <w:hyperlink w:anchor="_Toc19316" w:history="1">
        <w:r>
          <w:rPr>
            <w:rFonts w:ascii="仿宋" w:eastAsia="仿宋" w:hAnsi="仿宋" w:cs="仿宋" w:hint="eastAsia"/>
            <w:lang w:eastAsia="zh-CN"/>
          </w:rPr>
          <w:t>(三)、项目管理与监控体系</w:t>
        </w:r>
        <w:r>
          <w:tab/>
        </w:r>
        <w:r>
          <w:fldChar w:fldCharType="begin"/>
        </w:r>
        <w:r>
          <w:instrText xml:space="preserve"> PAGEREF _Toc19316 \h </w:instrText>
        </w:r>
        <w:r>
          <w:fldChar w:fldCharType="separate"/>
        </w:r>
        <w:r>
          <w:t>57</w:t>
        </w:r>
        <w:r>
          <w:fldChar w:fldCharType="end"/>
        </w:r>
      </w:hyperlink>
    </w:p>
    <w:p>
      <w:pPr>
        <w:pStyle w:val="TOC1"/>
        <w:tabs>
          <w:tab w:val="right" w:leader="dot" w:pos="8306"/>
        </w:tabs>
      </w:pPr>
      <w:hyperlink w:anchor="_Toc4900" w:history="1">
        <w:r>
          <w:rPr>
            <w:rFonts w:ascii="仿宋" w:eastAsia="仿宋" w:hAnsi="仿宋" w:cs="仿宋" w:hint="eastAsia"/>
            <w:lang w:eastAsia="zh-CN"/>
          </w:rPr>
          <w:t>十、资金管理与财务规划</w:t>
        </w:r>
        <w:r>
          <w:tab/>
        </w:r>
        <w:r>
          <w:fldChar w:fldCharType="begin"/>
        </w:r>
        <w:r>
          <w:instrText xml:space="preserve"> PAGEREF _Toc4900 \h </w:instrText>
        </w:r>
        <w:r>
          <w:fldChar w:fldCharType="separate"/>
        </w:r>
        <w:r>
          <w:t>59</w:t>
        </w:r>
        <w:r>
          <w:fldChar w:fldCharType="end"/>
        </w:r>
      </w:hyperlink>
    </w:p>
    <w:p>
      <w:pPr>
        <w:pStyle w:val="TOC2"/>
        <w:tabs>
          <w:tab w:val="right" w:leader="dot" w:pos="8306"/>
        </w:tabs>
      </w:pPr>
      <w:hyperlink w:anchor="_Toc13270" w:history="1">
        <w:r>
          <w:rPr>
            <w:rFonts w:ascii="仿宋" w:eastAsia="仿宋" w:hAnsi="仿宋" w:cs="仿宋" w:hint="eastAsia"/>
            <w:lang w:eastAsia="zh-CN"/>
          </w:rPr>
          <w:t>(一)、项目资金来源与筹措</w:t>
        </w:r>
        <w:r>
          <w:tab/>
        </w:r>
        <w:r>
          <w:fldChar w:fldCharType="begin"/>
        </w:r>
        <w:r>
          <w:instrText xml:space="preserve"> PAGEREF _Toc13270 \h </w:instrText>
        </w:r>
        <w:r>
          <w:fldChar w:fldCharType="separate"/>
        </w:r>
        <w:r>
          <w:t>59</w:t>
        </w:r>
        <w:r>
          <w:fldChar w:fldCharType="end"/>
        </w:r>
      </w:hyperlink>
    </w:p>
    <w:p>
      <w:pPr>
        <w:pStyle w:val="TOC2"/>
        <w:tabs>
          <w:tab w:val="right" w:leader="dot" w:pos="8306"/>
        </w:tabs>
      </w:pPr>
      <w:hyperlink w:anchor="_Toc6571" w:history="1">
        <w:r>
          <w:rPr>
            <w:rFonts w:ascii="仿宋" w:eastAsia="仿宋" w:hAnsi="仿宋" w:cs="仿宋" w:hint="eastAsia"/>
            <w:lang w:eastAsia="zh-CN"/>
          </w:rPr>
          <w:t>(二)、资金使用与监管</w:t>
        </w:r>
        <w:r>
          <w:tab/>
        </w:r>
        <w:r>
          <w:fldChar w:fldCharType="begin"/>
        </w:r>
        <w:r>
          <w:instrText xml:space="preserve"> PAGEREF _Toc6571 \h </w:instrText>
        </w:r>
        <w:r>
          <w:fldChar w:fldCharType="separate"/>
        </w:r>
        <w:r>
          <w:t>60</w:t>
        </w:r>
        <w:r>
          <w:fldChar w:fldCharType="end"/>
        </w:r>
      </w:hyperlink>
    </w:p>
    <w:p>
      <w:pPr>
        <w:pStyle w:val="TOC2"/>
        <w:tabs>
          <w:tab w:val="right" w:leader="dot" w:pos="8306"/>
        </w:tabs>
      </w:pPr>
      <w:hyperlink w:anchor="_Toc17120" w:history="1">
        <w:r>
          <w:rPr>
            <w:rFonts w:ascii="仿宋" w:eastAsia="仿宋" w:hAnsi="仿宋" w:cs="仿宋" w:hint="eastAsia"/>
            <w:lang w:eastAsia="zh-CN"/>
          </w:rPr>
          <w:t>(三)、财务规划与预测</w:t>
        </w:r>
        <w:r>
          <w:tab/>
        </w:r>
        <w:r>
          <w:fldChar w:fldCharType="begin"/>
        </w:r>
        <w:r>
          <w:instrText xml:space="preserve"> PAGEREF _Toc17120 \h </w:instrText>
        </w:r>
        <w:r>
          <w:fldChar w:fldCharType="separate"/>
        </w:r>
        <w:r>
          <w:t>62</w:t>
        </w:r>
        <w:r>
          <w:fldChar w:fldCharType="end"/>
        </w:r>
      </w:hyperlink>
    </w:p>
    <w:p>
      <w:pPr>
        <w:pStyle w:val="TOC1"/>
        <w:tabs>
          <w:tab w:val="right" w:leader="dot" w:pos="8306"/>
        </w:tabs>
      </w:pPr>
      <w:hyperlink w:anchor="_Toc24536" w:history="1">
        <w:r>
          <w:rPr>
            <w:rFonts w:ascii="仿宋" w:eastAsia="仿宋" w:hAnsi="仿宋" w:cs="仿宋" w:hint="eastAsia"/>
            <w:lang w:eastAsia="zh-CN"/>
          </w:rPr>
          <w:t>十一、客户关系管理与市场拓展</w:t>
        </w:r>
        <w:r>
          <w:tab/>
        </w:r>
        <w:r>
          <w:fldChar w:fldCharType="begin"/>
        </w:r>
        <w:r>
          <w:instrText xml:space="preserve"> PAGEREF _Toc24536 \h </w:instrText>
        </w:r>
        <w:r>
          <w:fldChar w:fldCharType="separate"/>
        </w:r>
        <w:r>
          <w:t>63</w:t>
        </w:r>
        <w:r>
          <w:fldChar w:fldCharType="end"/>
        </w:r>
      </w:hyperlink>
    </w:p>
    <w:p>
      <w:pPr>
        <w:pStyle w:val="TOC2"/>
        <w:tabs>
          <w:tab w:val="right" w:leader="dot" w:pos="8306"/>
        </w:tabs>
      </w:pPr>
      <w:hyperlink w:anchor="_Toc1301" w:history="1">
        <w:r>
          <w:rPr>
            <w:rFonts w:ascii="仿宋" w:eastAsia="仿宋" w:hAnsi="仿宋" w:cs="仿宋" w:hint="eastAsia"/>
            <w:lang w:eastAsia="zh-CN"/>
          </w:rPr>
          <w:t>(一)、客户关系管理策略</w:t>
        </w:r>
        <w:r>
          <w:tab/>
        </w:r>
        <w:r>
          <w:fldChar w:fldCharType="begin"/>
        </w:r>
        <w:r>
          <w:instrText xml:space="preserve"> PAGEREF _Toc1301 \h </w:instrText>
        </w:r>
        <w:r>
          <w:fldChar w:fldCharType="separate"/>
        </w:r>
        <w:r>
          <w:t>63</w:t>
        </w:r>
        <w:r>
          <w:fldChar w:fldCharType="end"/>
        </w:r>
      </w:hyperlink>
    </w:p>
    <w:p>
      <w:pPr>
        <w:pStyle w:val="TOC2"/>
        <w:tabs>
          <w:tab w:val="right" w:leader="dot" w:pos="8306"/>
        </w:tabs>
      </w:pPr>
      <w:hyperlink w:anchor="_Toc3869" w:history="1">
        <w:r>
          <w:rPr>
            <w:rFonts w:ascii="仿宋" w:eastAsia="仿宋" w:hAnsi="仿宋" w:cs="仿宋" w:hint="eastAsia"/>
            <w:lang w:eastAsia="zh-CN"/>
          </w:rPr>
          <w:t>(二)、市场拓展方案</w:t>
        </w:r>
        <w:r>
          <w:tab/>
        </w:r>
        <w:r>
          <w:fldChar w:fldCharType="begin"/>
        </w:r>
        <w:r>
          <w:instrText xml:space="preserve"> PAGEREF _Toc3869 \h </w:instrText>
        </w:r>
        <w:r>
          <w:fldChar w:fldCharType="separate"/>
        </w:r>
        <w:r>
          <w:t>64</w:t>
        </w:r>
        <w:r>
          <w:fldChar w:fldCharType="end"/>
        </w:r>
      </w:hyperlink>
    </w:p>
    <w:p>
      <w:pPr>
        <w:pStyle w:val="TOC1"/>
        <w:tabs>
          <w:tab w:val="right" w:leader="dot" w:pos="8306"/>
        </w:tabs>
      </w:pPr>
      <w:hyperlink w:anchor="_Toc31033" w:history="1">
        <w:r>
          <w:rPr>
            <w:rFonts w:ascii="仿宋" w:eastAsia="仿宋" w:hAnsi="仿宋" w:cs="仿宋" w:hint="eastAsia"/>
            <w:lang w:eastAsia="zh-CN"/>
          </w:rPr>
          <w:t>十二、环境保护与绿色发展</w:t>
        </w:r>
        <w:r>
          <w:tab/>
        </w:r>
        <w:r>
          <w:fldChar w:fldCharType="begin"/>
        </w:r>
        <w:r>
          <w:instrText xml:space="preserve"> PAGEREF _Toc31033 \h </w:instrText>
        </w:r>
        <w:r>
          <w:fldChar w:fldCharType="separate"/>
        </w:r>
        <w:r>
          <w:t>65</w:t>
        </w:r>
        <w:r>
          <w:fldChar w:fldCharType="end"/>
        </w:r>
      </w:hyperlink>
    </w:p>
    <w:p>
      <w:pPr>
        <w:pStyle w:val="TOC2"/>
        <w:tabs>
          <w:tab w:val="right" w:leader="dot" w:pos="8306"/>
        </w:tabs>
      </w:pPr>
      <w:hyperlink w:anchor="_Toc506" w:history="1">
        <w:r>
          <w:rPr>
            <w:rFonts w:ascii="仿宋" w:eastAsia="仿宋" w:hAnsi="仿宋" w:cs="仿宋" w:hint="eastAsia"/>
            <w:lang w:eastAsia="zh-CN"/>
          </w:rPr>
          <w:t>(一)、环境保护措施</w:t>
        </w:r>
        <w:r>
          <w:tab/>
        </w:r>
        <w:r>
          <w:fldChar w:fldCharType="begin"/>
        </w:r>
        <w:r>
          <w:instrText xml:space="preserve"> PAGEREF _Toc506 \h </w:instrText>
        </w:r>
        <w:r>
          <w:fldChar w:fldCharType="separate"/>
        </w:r>
        <w:r>
          <w:t>65</w:t>
        </w:r>
        <w:r>
          <w:fldChar w:fldCharType="end"/>
        </w:r>
      </w:hyperlink>
    </w:p>
    <w:p>
      <w:pPr>
        <w:pStyle w:val="TOC2"/>
        <w:tabs>
          <w:tab w:val="right" w:leader="dot" w:pos="8306"/>
        </w:tabs>
      </w:pPr>
      <w:hyperlink w:anchor="_Toc13163" w:history="1">
        <w:r>
          <w:rPr>
            <w:rFonts w:ascii="仿宋" w:eastAsia="仿宋" w:hAnsi="仿宋" w:cs="仿宋" w:hint="eastAsia"/>
            <w:lang w:eastAsia="zh-CN"/>
          </w:rPr>
          <w:t>(二)、绿色发展与可持续发展策略</w:t>
        </w:r>
        <w:r>
          <w:tab/>
        </w:r>
        <w:r>
          <w:fldChar w:fldCharType="begin"/>
        </w:r>
        <w:r>
          <w:instrText xml:space="preserve"> PAGEREF _Toc13163 \h </w:instrText>
        </w:r>
        <w:r>
          <w:fldChar w:fldCharType="separate"/>
        </w:r>
        <w:r>
          <w:t>67</w:t>
        </w:r>
        <w:r>
          <w:fldChar w:fldCharType="end"/>
        </w:r>
      </w:hyperlink>
    </w:p>
    <w:p>
      <w:pPr>
        <w:pStyle w:val="TOC1"/>
        <w:tabs>
          <w:tab w:val="right" w:leader="dot" w:pos="8306"/>
        </w:tabs>
      </w:pPr>
      <w:hyperlink w:anchor="_Toc6439" w:history="1">
        <w:r>
          <w:rPr>
            <w:rFonts w:ascii="仿宋" w:eastAsia="仿宋" w:hAnsi="仿宋" w:cs="仿宋" w:hint="eastAsia"/>
            <w:lang w:eastAsia="zh-CN"/>
          </w:rPr>
          <w:t>十三、合作与交流机制建立</w:t>
        </w:r>
        <w:r>
          <w:tab/>
        </w:r>
        <w:r>
          <w:fldChar w:fldCharType="begin"/>
        </w:r>
        <w:r>
          <w:instrText xml:space="preserve"> PAGEREF _Toc6439 \h </w:instrText>
        </w:r>
        <w:r>
          <w:fldChar w:fldCharType="separate"/>
        </w:r>
        <w:r>
          <w:t>68</w:t>
        </w:r>
        <w:r>
          <w:fldChar w:fldCharType="end"/>
        </w:r>
      </w:hyperlink>
    </w:p>
    <w:p>
      <w:pPr>
        <w:pStyle w:val="TOC2"/>
        <w:tabs>
          <w:tab w:val="right" w:leader="dot" w:pos="8306"/>
        </w:tabs>
      </w:pPr>
      <w:hyperlink w:anchor="_Toc8757" w:history="1">
        <w:r>
          <w:rPr>
            <w:rFonts w:ascii="仿宋" w:eastAsia="仿宋" w:hAnsi="仿宋" w:cs="仿宋" w:hint="eastAsia"/>
            <w:lang w:eastAsia="zh-CN"/>
          </w:rPr>
          <w:t>(一)、合作伙伴选择与合作方式</w:t>
        </w:r>
        <w:r>
          <w:tab/>
        </w:r>
        <w:r>
          <w:fldChar w:fldCharType="begin"/>
        </w:r>
        <w:r>
          <w:instrText xml:space="preserve"> PAGEREF _Toc8757 \h </w:instrText>
        </w:r>
        <w:r>
          <w:fldChar w:fldCharType="separate"/>
        </w:r>
        <w:r>
          <w:t>68</w:t>
        </w:r>
        <w:r>
          <w:fldChar w:fldCharType="end"/>
        </w:r>
      </w:hyperlink>
    </w:p>
    <w:p>
      <w:pPr>
        <w:pStyle w:val="TOC2"/>
        <w:tabs>
          <w:tab w:val="right" w:leader="dot" w:pos="8306"/>
        </w:tabs>
      </w:pPr>
      <w:hyperlink w:anchor="_Toc7925" w:history="1">
        <w:r>
          <w:rPr>
            <w:rFonts w:ascii="仿宋" w:eastAsia="仿宋" w:hAnsi="仿宋" w:cs="仿宋" w:hint="eastAsia"/>
            <w:lang w:eastAsia="zh-CN"/>
          </w:rPr>
          <w:t>(二)、交流与合作平台搭建</w:t>
        </w:r>
        <w:r>
          <w:tab/>
        </w:r>
        <w:r>
          <w:fldChar w:fldCharType="begin"/>
        </w:r>
        <w:r>
          <w:instrText xml:space="preserve"> PAGEREF _Toc7925 \h </w:instrText>
        </w:r>
        <w:r>
          <w:fldChar w:fldCharType="separate"/>
        </w:r>
        <w:r>
          <w:t>69</w:t>
        </w:r>
        <w:r>
          <w:fldChar w:fldCharType="end"/>
        </w:r>
      </w:hyperlink>
    </w:p>
    <w:p>
      <w:pPr>
        <w:pStyle w:val="TOC1"/>
        <w:tabs>
          <w:tab w:val="right" w:leader="dot" w:pos="8306"/>
        </w:tabs>
      </w:pPr>
      <w:hyperlink w:anchor="_Toc19687" w:history="1">
        <w:r>
          <w:rPr>
            <w:rFonts w:ascii="仿宋" w:eastAsia="仿宋" w:hAnsi="仿宋" w:cs="仿宋" w:hint="eastAsia"/>
            <w:lang w:eastAsia="zh-CN"/>
          </w:rPr>
          <w:t>十四、知识产权管理与保护</w:t>
        </w:r>
        <w:r>
          <w:tab/>
        </w:r>
        <w:r>
          <w:fldChar w:fldCharType="begin"/>
        </w:r>
        <w:r>
          <w:instrText xml:space="preserve"> PAGEREF _Toc19687 \h </w:instrText>
        </w:r>
        <w:r>
          <w:fldChar w:fldCharType="separate"/>
        </w:r>
        <w:r>
          <w:t>71</w:t>
        </w:r>
        <w:r>
          <w:fldChar w:fldCharType="end"/>
        </w:r>
      </w:hyperlink>
    </w:p>
    <w:p>
      <w:pPr>
        <w:pStyle w:val="TOC2"/>
        <w:tabs>
          <w:tab w:val="right" w:leader="dot" w:pos="8306"/>
        </w:tabs>
      </w:pPr>
      <w:hyperlink w:anchor="_Toc21166" w:history="1">
        <w:r>
          <w:rPr>
            <w:rFonts w:ascii="仿宋" w:eastAsia="仿宋" w:hAnsi="仿宋" w:cs="仿宋" w:hint="eastAsia"/>
            <w:lang w:eastAsia="zh-CN"/>
          </w:rPr>
          <w:t>(一)、知识产权管理体系建设</w:t>
        </w:r>
        <w:r>
          <w:tab/>
        </w:r>
        <w:r>
          <w:fldChar w:fldCharType="begin"/>
        </w:r>
        <w:r>
          <w:instrText xml:space="preserve"> PAGEREF _Toc21166 \h </w:instrText>
        </w:r>
        <w:r>
          <w:fldChar w:fldCharType="separate"/>
        </w:r>
        <w:r>
          <w:t>71</w:t>
        </w:r>
        <w:r>
          <w:fldChar w:fldCharType="end"/>
        </w:r>
      </w:hyperlink>
    </w:p>
    <w:p>
      <w:pPr>
        <w:pStyle w:val="TOC2"/>
        <w:tabs>
          <w:tab w:val="right" w:leader="dot" w:pos="8306"/>
        </w:tabs>
      </w:pPr>
      <w:hyperlink w:anchor="_Toc24052" w:history="1">
        <w:r>
          <w:rPr>
            <w:rFonts w:ascii="仿宋" w:eastAsia="仿宋" w:hAnsi="仿宋" w:cs="仿宋" w:hint="eastAsia"/>
            <w:lang w:eastAsia="zh-CN"/>
          </w:rPr>
          <w:t>(二)、知识产权保护措施</w:t>
        </w:r>
        <w:r>
          <w:tab/>
        </w:r>
        <w:r>
          <w:fldChar w:fldCharType="begin"/>
        </w:r>
        <w:r>
          <w:instrText xml:space="preserve"> PAGEREF _Toc24052 \h </w:instrText>
        </w:r>
        <w:r>
          <w:fldChar w:fldCharType="separate"/>
        </w:r>
        <w:r>
          <w:t>72</w:t>
        </w:r>
        <w:r>
          <w:fldChar w:fldCharType="end"/>
        </w:r>
      </w:hyperlink>
    </w:p>
    <w:p>
      <w:pPr>
        <w:pStyle w:val="TOC1"/>
        <w:tabs>
          <w:tab w:val="right" w:leader="dot" w:pos="8306"/>
        </w:tabs>
      </w:pPr>
      <w:hyperlink w:anchor="_Toc17407" w:history="1">
        <w:r>
          <w:rPr>
            <w:rFonts w:ascii="仿宋" w:eastAsia="仿宋" w:hAnsi="仿宋" w:cs="仿宋" w:hint="eastAsia"/>
            <w:lang w:eastAsia="zh-CN"/>
          </w:rPr>
          <w:t>十五、企业合规与伦理</w:t>
        </w:r>
        <w:r>
          <w:tab/>
        </w:r>
        <w:r>
          <w:fldChar w:fldCharType="begin"/>
        </w:r>
        <w:r>
          <w:instrText xml:space="preserve"> PAGEREF _Toc17407 \h </w:instrText>
        </w:r>
        <w:r>
          <w:fldChar w:fldCharType="separate"/>
        </w:r>
        <w:r>
          <w:t>74</w:t>
        </w:r>
        <w:r>
          <w:fldChar w:fldCharType="end"/>
        </w:r>
      </w:hyperlink>
    </w:p>
    <w:p>
      <w:pPr>
        <w:pStyle w:val="TOC2"/>
        <w:tabs>
          <w:tab w:val="right" w:leader="dot" w:pos="8306"/>
        </w:tabs>
      </w:pPr>
      <w:hyperlink w:anchor="_Toc8503" w:history="1">
        <w:r>
          <w:rPr>
            <w:rFonts w:ascii="仿宋" w:eastAsia="仿宋" w:hAnsi="仿宋" w:cs="仿宋" w:hint="eastAsia"/>
            <w:lang w:eastAsia="zh-CN"/>
          </w:rPr>
          <w:t>(一)、合规政策与程序</w:t>
        </w:r>
        <w:r>
          <w:tab/>
        </w:r>
        <w:r>
          <w:fldChar w:fldCharType="begin"/>
        </w:r>
        <w:r>
          <w:instrText xml:space="preserve"> PAGEREF _Toc8503 \h </w:instrText>
        </w:r>
        <w:r>
          <w:fldChar w:fldCharType="separate"/>
        </w:r>
        <w:r>
          <w:t>74</w:t>
        </w:r>
        <w:r>
          <w:fldChar w:fldCharType="end"/>
        </w:r>
      </w:hyperlink>
    </w:p>
    <w:p>
      <w:pPr>
        <w:pStyle w:val="TOC2"/>
        <w:tabs>
          <w:tab w:val="right" w:leader="dot" w:pos="8306"/>
        </w:tabs>
      </w:pPr>
      <w:hyperlink w:anchor="_Toc9908" w:history="1">
        <w:r>
          <w:rPr>
            <w:rFonts w:ascii="仿宋" w:eastAsia="仿宋" w:hAnsi="仿宋" w:cs="仿宋" w:hint="eastAsia"/>
            <w:lang w:eastAsia="zh-CN"/>
          </w:rPr>
          <w:t>(二)、伦理规范与培训</w:t>
        </w:r>
        <w:r>
          <w:tab/>
        </w:r>
        <w:r>
          <w:fldChar w:fldCharType="begin"/>
        </w:r>
        <w:r>
          <w:instrText xml:space="preserve"> PAGEREF _Toc9908 \h </w:instrText>
        </w:r>
        <w:r>
          <w:fldChar w:fldCharType="separate"/>
        </w:r>
        <w:r>
          <w:t>75</w:t>
        </w:r>
        <w:r>
          <w:fldChar w:fldCharType="end"/>
        </w:r>
      </w:hyperlink>
    </w:p>
    <w:p>
      <w:pPr>
        <w:pStyle w:val="TOC2"/>
        <w:tabs>
          <w:tab w:val="right" w:leader="dot" w:pos="8306"/>
        </w:tabs>
      </w:pPr>
      <w:hyperlink w:anchor="_Toc7486" w:history="1">
        <w:r>
          <w:rPr>
            <w:rFonts w:ascii="仿宋" w:eastAsia="仿宋" w:hAnsi="仿宋" w:cs="仿宋" w:hint="eastAsia"/>
            <w:lang w:eastAsia="zh-CN"/>
          </w:rPr>
          <w:t>(三)、合规风险评估</w:t>
        </w:r>
        <w:r>
          <w:tab/>
        </w:r>
        <w:r>
          <w:fldChar w:fldCharType="begin"/>
        </w:r>
        <w:r>
          <w:instrText xml:space="preserve"> PAGEREF _Toc7486 \h </w:instrText>
        </w:r>
        <w:r>
          <w:fldChar w:fldCharType="separate"/>
        </w:r>
        <w:r>
          <w:t>76</w:t>
        </w:r>
        <w:r>
          <w:fldChar w:fldCharType="end"/>
        </w:r>
      </w:hyperlink>
    </w:p>
    <w:p>
      <w:pPr>
        <w:pStyle w:val="TOC2"/>
        <w:tabs>
          <w:tab w:val="right" w:leader="dot" w:pos="8306"/>
        </w:tabs>
      </w:pPr>
      <w:hyperlink w:anchor="_Toc18764" w:history="1">
        <w:r>
          <w:rPr>
            <w:rFonts w:ascii="仿宋" w:eastAsia="仿宋" w:hAnsi="仿宋" w:cs="仿宋" w:hint="eastAsia"/>
            <w:lang w:eastAsia="zh-CN"/>
          </w:rPr>
          <w:t>(四)、合规监督与执行</w:t>
        </w:r>
        <w:r>
          <w:tab/>
        </w:r>
        <w:r>
          <w:fldChar w:fldCharType="begin"/>
        </w:r>
        <w:r>
          <w:instrText xml:space="preserve"> PAGEREF _Toc18764 \h </w:instrText>
        </w:r>
        <w:r>
          <w:fldChar w:fldCharType="separate"/>
        </w:r>
        <w:r>
          <w:t>77</w:t>
        </w:r>
        <w:r>
          <w:fldChar w:fldCharType="end"/>
        </w:r>
      </w:hyperlink>
    </w:p>
    <w:p>
      <w:pPr>
        <w:pStyle w:val="TOC1"/>
        <w:tabs>
          <w:tab w:val="right" w:leader="dot" w:pos="8306"/>
        </w:tabs>
      </w:pPr>
      <w:hyperlink w:anchor="_Toc26640" w:history="1">
        <w:r>
          <w:rPr>
            <w:rFonts w:ascii="仿宋" w:eastAsia="仿宋" w:hAnsi="仿宋" w:cs="仿宋" w:hint="eastAsia"/>
            <w:lang w:eastAsia="zh-CN"/>
          </w:rPr>
          <w:t>十六、质量管理与控制</w:t>
        </w:r>
        <w:r>
          <w:tab/>
        </w:r>
        <w:r>
          <w:fldChar w:fldCharType="begin"/>
        </w:r>
        <w:r>
          <w:instrText xml:space="preserve"> PAGEREF _Toc26640 \h </w:instrText>
        </w:r>
        <w:r>
          <w:fldChar w:fldCharType="separate"/>
        </w:r>
        <w:r>
          <w:t>78</w:t>
        </w:r>
        <w:r>
          <w:fldChar w:fldCharType="end"/>
        </w:r>
      </w:hyperlink>
    </w:p>
    <w:p>
      <w:pPr>
        <w:pStyle w:val="TOC2"/>
        <w:tabs>
          <w:tab w:val="right" w:leader="dot" w:pos="8306"/>
        </w:tabs>
      </w:pPr>
      <w:hyperlink w:anchor="_Toc27948" w:history="1">
        <w:r>
          <w:rPr>
            <w:rFonts w:ascii="仿宋" w:eastAsia="仿宋" w:hAnsi="仿宋" w:cs="仿宋" w:hint="eastAsia"/>
            <w:lang w:eastAsia="zh-CN"/>
          </w:rPr>
          <w:t>(一)、质量管理体系建设</w:t>
        </w:r>
        <w:r>
          <w:tab/>
        </w:r>
        <w:r>
          <w:fldChar w:fldCharType="begin"/>
        </w:r>
        <w:r>
          <w:instrText xml:space="preserve"> PAGEREF _Toc27948 \h </w:instrText>
        </w:r>
        <w:r>
          <w:fldChar w:fldCharType="separate"/>
        </w:r>
        <w:r>
          <w:t>78</w:t>
        </w:r>
        <w:r>
          <w:fldChar w:fldCharType="end"/>
        </w:r>
      </w:hyperlink>
    </w:p>
    <w:p>
      <w:pPr>
        <w:pStyle w:val="TOC2"/>
        <w:tabs>
          <w:tab w:val="right" w:leader="dot" w:pos="8306"/>
        </w:tabs>
      </w:pPr>
      <w:hyperlink w:anchor="_Toc6925" w:history="1">
        <w:r>
          <w:rPr>
            <w:rFonts w:ascii="仿宋" w:eastAsia="仿宋" w:hAnsi="仿宋" w:cs="仿宋" w:hint="eastAsia"/>
            <w:lang w:eastAsia="zh-CN"/>
          </w:rPr>
          <w:t>(二)、质量控制措施</w:t>
        </w:r>
        <w:r>
          <w:tab/>
        </w:r>
        <w:r>
          <w:fldChar w:fldCharType="begin"/>
        </w:r>
        <w:r>
          <w:instrText xml:space="preserve"> PAGEREF _Toc6925 \h </w:instrText>
        </w:r>
        <w:r>
          <w:fldChar w:fldCharType="separate"/>
        </w:r>
        <w:r>
          <w:t>79</w:t>
        </w:r>
        <w:r>
          <w:fldChar w:fldCharType="end"/>
        </w:r>
      </w:hyperlink>
    </w:p>
    <w:p>
      <w:pPr>
        <w:pStyle w:val="TOC1"/>
        <w:tabs>
          <w:tab w:val="right" w:leader="dot" w:pos="8306"/>
        </w:tabs>
      </w:pPr>
      <w:hyperlink w:anchor="_Toc30081" w:history="1">
        <w:r>
          <w:rPr>
            <w:rFonts w:ascii="仿宋" w:eastAsia="仿宋" w:hAnsi="仿宋" w:cs="仿宋" w:hint="eastAsia"/>
            <w:lang w:eastAsia="zh-CN"/>
          </w:rPr>
          <w:t>十七、人力资源管理与开发</w:t>
        </w:r>
        <w:r>
          <w:tab/>
        </w:r>
        <w:r>
          <w:fldChar w:fldCharType="begin"/>
        </w:r>
        <w:r>
          <w:instrText xml:space="preserve"> PAGEREF _Toc30081 \h </w:instrText>
        </w:r>
        <w:r>
          <w:fldChar w:fldCharType="separate"/>
        </w:r>
        <w:r>
          <w:t>80</w:t>
        </w:r>
        <w:r>
          <w:fldChar w:fldCharType="end"/>
        </w:r>
      </w:hyperlink>
    </w:p>
    <w:p>
      <w:pPr>
        <w:pStyle w:val="TOC2"/>
        <w:tabs>
          <w:tab w:val="right" w:leader="dot" w:pos="8306"/>
        </w:tabs>
      </w:pPr>
      <w:hyperlink w:anchor="_Toc9937" w:history="1">
        <w:r>
          <w:rPr>
            <w:rFonts w:ascii="仿宋" w:eastAsia="仿宋" w:hAnsi="仿宋" w:cs="仿宋" w:hint="eastAsia"/>
            <w:lang w:eastAsia="zh-CN"/>
          </w:rPr>
          <w:t>(一)、人力资源规划</w:t>
        </w:r>
        <w:r>
          <w:tab/>
        </w:r>
        <w:r>
          <w:fldChar w:fldCharType="begin"/>
        </w:r>
        <w:r>
          <w:instrText xml:space="preserve"> PAGEREF _Toc9937 \h </w:instrText>
        </w:r>
        <w:r>
          <w:fldChar w:fldCharType="separate"/>
        </w:r>
        <w:r>
          <w:t>80</w:t>
        </w:r>
        <w:r>
          <w:fldChar w:fldCharType="end"/>
        </w:r>
      </w:hyperlink>
    </w:p>
    <w:p>
      <w:pPr>
        <w:pStyle w:val="TOC2"/>
        <w:tabs>
          <w:tab w:val="right" w:leader="dot" w:pos="8306"/>
        </w:tabs>
      </w:pPr>
      <w:hyperlink w:anchor="_Toc18956" w:history="1">
        <w:r>
          <w:rPr>
            <w:rFonts w:ascii="仿宋" w:eastAsia="仿宋" w:hAnsi="仿宋" w:cs="仿宋" w:hint="eastAsia"/>
            <w:lang w:eastAsia="zh-CN"/>
          </w:rPr>
          <w:t>(二)、人力资源开发与培训</w:t>
        </w:r>
        <w:r>
          <w:tab/>
        </w:r>
        <w:r>
          <w:fldChar w:fldCharType="begin"/>
        </w:r>
        <w:r>
          <w:instrText xml:space="preserve"> PAGEREF _Toc18956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18"/>
      <w:r>
        <w:rPr>
          <w:rFonts w:ascii="仿宋" w:eastAsia="仿宋" w:hAnsi="仿宋" w:cs="仿宋" w:hint="eastAsia"/>
          <w:sz w:val="28"/>
          <w:lang w:eastAsia="zh-CN"/>
        </w:rPr>
        <w:t>一、直发器项目概论</w:t>
      </w:r>
      <w:bookmarkEnd w:id="2"/>
    </w:p>
    <w:p>
      <w:pPr>
        <w:pStyle w:val="Heading2"/>
        <w:rPr>
          <w:rFonts w:ascii="仿宋" w:eastAsia="仿宋" w:hAnsi="仿宋" w:cs="仿宋" w:hint="eastAsia"/>
          <w:lang w:eastAsia="zh-CN"/>
        </w:rPr>
      </w:pPr>
      <w:bookmarkStart w:id="3" w:name="_Toc1143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直发器项目的申报单位是“XXX实业发展公司”，这是一家在其所处行业内备受尊敬的企业。公司自成立以来，通过其在直发器项目中表现出的创新精神和卓越执行力，在市场上赢得了显著的地位。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该公司的法定代表人秦XX，在直发器项目及其他多个行业领域中都有着显著的贡献。秦XX以其出色的领导才能和敏锐的商业洞察力，带领公司在直发器项目等多个领域实现了持续的成长和成功。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直发器项目的重要合作伙伴。公司专注于[行业名称]领域，以创新作为驱动力，不断推动技术进步和市场扩张。在直发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直发器项目中展现了强劲的增长和稳定的财务表现。公司通过有效的策略，在直发器项目中扩大了其市场份额并增强了盈利能力。同时，公司积极承担社会责任，参与各类社会公益项目，增强了其在直发器项目中的品牌形象和社会影响力。</w:t>
      </w:r>
    </w:p>
    <w:p>
      <w:pPr>
        <w:pStyle w:val="Heading2"/>
        <w:ind w:firstLine="560" w:firstLineChars="200"/>
        <w:rPr>
          <w:rFonts w:ascii="仿宋" w:eastAsia="仿宋" w:hAnsi="仿宋" w:cs="仿宋" w:hint="eastAsia"/>
          <w:sz w:val="28"/>
          <w:lang w:eastAsia="zh-CN"/>
        </w:rPr>
      </w:pPr>
      <w:bookmarkStart w:id="4" w:name="_Toc529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直发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直发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94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595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456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https://d.book118.com/436043135120010050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直发器项目建设总纲及方案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CA797D"/>
    <w:rsid w:val="65CA7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043135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2024-02-02T07:15:00Z</dcterms:created>
  <dcterms:modified xsi:type="dcterms:W3CDTF">2024-02-02T07:15:48Z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D87619DC9E614E3F9A6CC14BBAF11B5D_11</vt:lpwstr>
  </property>
  <property fmtid="{D5CDD505-2E9C-101B-9397-08002B2CF9AE}" pid="3" name="KSOProductBuildVer">
    <vt:lpwstr>2052-12.1.0.16250</vt:lpwstr>
  </property>
</Properties>
</file>