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奖杯项目规划设计方案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606" w:history="1">
        <w:r>
          <w:rPr>
            <w:rFonts w:ascii="仿宋" w:eastAsia="仿宋" w:hAnsi="仿宋" w:cs="仿宋" w:hint="eastAsia"/>
            <w:lang w:eastAsia="zh-CN"/>
          </w:rPr>
          <w:t>序言</w:t>
        </w:r>
        <w:r>
          <w:tab/>
        </w:r>
        <w:r>
          <w:fldChar w:fldCharType="begin"/>
        </w:r>
        <w:r>
          <w:instrText xml:space="preserve"> PAGEREF _Toc22606 \h </w:instrText>
        </w:r>
        <w:r>
          <w:fldChar w:fldCharType="separate"/>
        </w:r>
        <w:r>
          <w:t>3</w:t>
        </w:r>
        <w:r>
          <w:fldChar w:fldCharType="end"/>
        </w:r>
      </w:hyperlink>
    </w:p>
    <w:p>
      <w:pPr>
        <w:pStyle w:val="TOC1"/>
        <w:tabs>
          <w:tab w:val="right" w:leader="dot" w:pos="8306"/>
        </w:tabs>
      </w:pPr>
      <w:hyperlink w:anchor="_Toc19238" w:history="1">
        <w:r>
          <w:rPr>
            <w:rFonts w:ascii="仿宋" w:eastAsia="仿宋" w:hAnsi="仿宋" w:cs="仿宋" w:hint="eastAsia"/>
            <w:lang w:eastAsia="zh-CN"/>
          </w:rPr>
          <w:t>一、工艺说明</w:t>
        </w:r>
        <w:r>
          <w:tab/>
        </w:r>
        <w:r>
          <w:fldChar w:fldCharType="begin"/>
        </w:r>
        <w:r>
          <w:instrText xml:space="preserve"> PAGEREF _Toc19238 \h </w:instrText>
        </w:r>
        <w:r>
          <w:fldChar w:fldCharType="separate"/>
        </w:r>
        <w:r>
          <w:t>3</w:t>
        </w:r>
        <w:r>
          <w:fldChar w:fldCharType="end"/>
        </w:r>
      </w:hyperlink>
    </w:p>
    <w:p>
      <w:pPr>
        <w:pStyle w:val="TOC2"/>
        <w:tabs>
          <w:tab w:val="right" w:leader="dot" w:pos="8306"/>
        </w:tabs>
      </w:pPr>
      <w:hyperlink w:anchor="_Toc14966" w:history="1">
        <w:r>
          <w:rPr>
            <w:rFonts w:ascii="仿宋" w:eastAsia="仿宋" w:hAnsi="仿宋" w:cs="仿宋" w:hint="eastAsia"/>
            <w:lang w:eastAsia="zh-CN"/>
          </w:rPr>
          <w:t>(一)、技术管理特点</w:t>
        </w:r>
        <w:r>
          <w:tab/>
        </w:r>
        <w:r>
          <w:fldChar w:fldCharType="begin"/>
        </w:r>
        <w:r>
          <w:instrText xml:space="preserve"> PAGEREF _Toc14966 \h </w:instrText>
        </w:r>
        <w:r>
          <w:fldChar w:fldCharType="separate"/>
        </w:r>
        <w:r>
          <w:t>3</w:t>
        </w:r>
        <w:r>
          <w:fldChar w:fldCharType="end"/>
        </w:r>
      </w:hyperlink>
    </w:p>
    <w:p>
      <w:pPr>
        <w:pStyle w:val="TOC2"/>
        <w:tabs>
          <w:tab w:val="right" w:leader="dot" w:pos="8306"/>
        </w:tabs>
      </w:pPr>
      <w:hyperlink w:anchor="_Toc23276" w:history="1">
        <w:r>
          <w:rPr>
            <w:rFonts w:ascii="仿宋" w:eastAsia="仿宋" w:hAnsi="仿宋" w:cs="仿宋" w:hint="eastAsia"/>
            <w:lang w:eastAsia="zh-CN"/>
          </w:rPr>
          <w:t>(二)、奖杯项目工艺技术设计方案</w:t>
        </w:r>
        <w:r>
          <w:tab/>
        </w:r>
        <w:r>
          <w:fldChar w:fldCharType="begin"/>
        </w:r>
        <w:r>
          <w:instrText xml:space="preserve"> PAGEREF _Toc23276 \h </w:instrText>
        </w:r>
        <w:r>
          <w:fldChar w:fldCharType="separate"/>
        </w:r>
        <w:r>
          <w:t>4</w:t>
        </w:r>
        <w:r>
          <w:fldChar w:fldCharType="end"/>
        </w:r>
      </w:hyperlink>
    </w:p>
    <w:p>
      <w:pPr>
        <w:pStyle w:val="TOC2"/>
        <w:tabs>
          <w:tab w:val="right" w:leader="dot" w:pos="8306"/>
        </w:tabs>
      </w:pPr>
      <w:hyperlink w:anchor="_Toc7304" w:history="1">
        <w:r>
          <w:rPr>
            <w:rFonts w:ascii="仿宋" w:eastAsia="仿宋" w:hAnsi="仿宋" w:cs="仿宋" w:hint="eastAsia"/>
            <w:lang w:eastAsia="zh-CN"/>
          </w:rPr>
          <w:t>(三)、设备选型方案</w:t>
        </w:r>
        <w:r>
          <w:tab/>
        </w:r>
        <w:r>
          <w:fldChar w:fldCharType="begin"/>
        </w:r>
        <w:r>
          <w:instrText xml:space="preserve"> PAGEREF _Toc7304 \h </w:instrText>
        </w:r>
        <w:r>
          <w:fldChar w:fldCharType="separate"/>
        </w:r>
        <w:r>
          <w:t>5</w:t>
        </w:r>
        <w:r>
          <w:fldChar w:fldCharType="end"/>
        </w:r>
      </w:hyperlink>
    </w:p>
    <w:p>
      <w:pPr>
        <w:pStyle w:val="TOC1"/>
        <w:tabs>
          <w:tab w:val="right" w:leader="dot" w:pos="8306"/>
        </w:tabs>
      </w:pPr>
      <w:hyperlink w:anchor="_Toc25640" w:history="1">
        <w:r>
          <w:rPr>
            <w:rFonts w:ascii="仿宋" w:eastAsia="仿宋" w:hAnsi="仿宋" w:cs="仿宋" w:hint="eastAsia"/>
            <w:lang w:eastAsia="zh-CN"/>
          </w:rPr>
          <w:t>二、奖杯项目可持续发展</w:t>
        </w:r>
        <w:r>
          <w:tab/>
        </w:r>
        <w:r>
          <w:fldChar w:fldCharType="begin"/>
        </w:r>
        <w:r>
          <w:instrText xml:space="preserve"> PAGEREF _Toc25640 \h </w:instrText>
        </w:r>
        <w:r>
          <w:fldChar w:fldCharType="separate"/>
        </w:r>
        <w:r>
          <w:t>6</w:t>
        </w:r>
        <w:r>
          <w:fldChar w:fldCharType="end"/>
        </w:r>
      </w:hyperlink>
    </w:p>
    <w:p>
      <w:pPr>
        <w:pStyle w:val="TOC2"/>
        <w:tabs>
          <w:tab w:val="right" w:leader="dot" w:pos="8306"/>
        </w:tabs>
      </w:pPr>
      <w:hyperlink w:anchor="_Toc18334" w:history="1">
        <w:r>
          <w:rPr>
            <w:rFonts w:ascii="仿宋" w:eastAsia="仿宋" w:hAnsi="仿宋" w:cs="仿宋" w:hint="eastAsia"/>
            <w:lang w:eastAsia="zh-CN"/>
          </w:rPr>
          <w:t>(一)、可持续战略与实践</w:t>
        </w:r>
        <w:r>
          <w:tab/>
        </w:r>
        <w:r>
          <w:fldChar w:fldCharType="begin"/>
        </w:r>
        <w:r>
          <w:instrText xml:space="preserve"> PAGEREF _Toc18334 \h </w:instrText>
        </w:r>
        <w:r>
          <w:fldChar w:fldCharType="separate"/>
        </w:r>
        <w:r>
          <w:t>6</w:t>
        </w:r>
        <w:r>
          <w:fldChar w:fldCharType="end"/>
        </w:r>
      </w:hyperlink>
    </w:p>
    <w:p>
      <w:pPr>
        <w:pStyle w:val="TOC2"/>
        <w:tabs>
          <w:tab w:val="right" w:leader="dot" w:pos="8306"/>
        </w:tabs>
      </w:pPr>
      <w:hyperlink w:anchor="_Toc3889" w:history="1">
        <w:r>
          <w:rPr>
            <w:rFonts w:ascii="仿宋" w:eastAsia="仿宋" w:hAnsi="仿宋" w:cs="仿宋" w:hint="eastAsia"/>
            <w:lang w:eastAsia="zh-CN"/>
          </w:rPr>
          <w:t>(二)、环保与社会责任</w:t>
        </w:r>
        <w:r>
          <w:tab/>
        </w:r>
        <w:r>
          <w:fldChar w:fldCharType="begin"/>
        </w:r>
        <w:r>
          <w:instrText xml:space="preserve"> PAGEREF _Toc3889 \h </w:instrText>
        </w:r>
        <w:r>
          <w:fldChar w:fldCharType="separate"/>
        </w:r>
        <w:r>
          <w:t>7</w:t>
        </w:r>
        <w:r>
          <w:fldChar w:fldCharType="end"/>
        </w:r>
      </w:hyperlink>
    </w:p>
    <w:p>
      <w:pPr>
        <w:pStyle w:val="TOC1"/>
        <w:tabs>
          <w:tab w:val="right" w:leader="dot" w:pos="8306"/>
        </w:tabs>
      </w:pPr>
      <w:hyperlink w:anchor="_Toc16326" w:history="1">
        <w:r>
          <w:rPr>
            <w:rFonts w:ascii="仿宋" w:eastAsia="仿宋" w:hAnsi="仿宋" w:cs="仿宋" w:hint="eastAsia"/>
            <w:lang w:eastAsia="zh-CN"/>
          </w:rPr>
          <w:t>三、奖杯项目概论</w:t>
        </w:r>
        <w:r>
          <w:tab/>
        </w:r>
        <w:r>
          <w:fldChar w:fldCharType="begin"/>
        </w:r>
        <w:r>
          <w:instrText xml:space="preserve"> PAGEREF _Toc16326 \h </w:instrText>
        </w:r>
        <w:r>
          <w:fldChar w:fldCharType="separate"/>
        </w:r>
        <w:r>
          <w:t>8</w:t>
        </w:r>
        <w:r>
          <w:fldChar w:fldCharType="end"/>
        </w:r>
      </w:hyperlink>
    </w:p>
    <w:p>
      <w:pPr>
        <w:pStyle w:val="TOC2"/>
        <w:tabs>
          <w:tab w:val="right" w:leader="dot" w:pos="8306"/>
        </w:tabs>
      </w:pPr>
      <w:hyperlink w:anchor="_Toc16521" w:history="1">
        <w:r>
          <w:rPr>
            <w:rFonts w:ascii="仿宋" w:eastAsia="仿宋" w:hAnsi="仿宋" w:cs="仿宋" w:hint="eastAsia"/>
            <w:lang w:eastAsia="zh-CN"/>
          </w:rPr>
          <w:t>(一)、奖杯项目概况</w:t>
        </w:r>
        <w:r>
          <w:tab/>
        </w:r>
        <w:r>
          <w:fldChar w:fldCharType="begin"/>
        </w:r>
        <w:r>
          <w:instrText xml:space="preserve"> PAGEREF _Toc16521 \h </w:instrText>
        </w:r>
        <w:r>
          <w:fldChar w:fldCharType="separate"/>
        </w:r>
        <w:r>
          <w:t>8</w:t>
        </w:r>
        <w:r>
          <w:fldChar w:fldCharType="end"/>
        </w:r>
      </w:hyperlink>
    </w:p>
    <w:p>
      <w:pPr>
        <w:pStyle w:val="TOC2"/>
        <w:tabs>
          <w:tab w:val="right" w:leader="dot" w:pos="8306"/>
        </w:tabs>
      </w:pPr>
      <w:hyperlink w:anchor="_Toc19818" w:history="1">
        <w:r>
          <w:rPr>
            <w:rFonts w:ascii="仿宋" w:eastAsia="仿宋" w:hAnsi="仿宋" w:cs="仿宋" w:hint="eastAsia"/>
            <w:lang w:eastAsia="zh-CN"/>
          </w:rPr>
          <w:t>(二)、奖杯项目目标</w:t>
        </w:r>
        <w:r>
          <w:tab/>
        </w:r>
        <w:r>
          <w:fldChar w:fldCharType="begin"/>
        </w:r>
        <w:r>
          <w:instrText xml:space="preserve"> PAGEREF _Toc19818 \h </w:instrText>
        </w:r>
        <w:r>
          <w:fldChar w:fldCharType="separate"/>
        </w:r>
        <w:r>
          <w:t>10</w:t>
        </w:r>
        <w:r>
          <w:fldChar w:fldCharType="end"/>
        </w:r>
      </w:hyperlink>
    </w:p>
    <w:p>
      <w:pPr>
        <w:pStyle w:val="TOC2"/>
        <w:tabs>
          <w:tab w:val="right" w:leader="dot" w:pos="8306"/>
        </w:tabs>
      </w:pPr>
      <w:hyperlink w:anchor="_Toc25911" w:history="1">
        <w:r>
          <w:rPr>
            <w:rFonts w:ascii="仿宋" w:eastAsia="仿宋" w:hAnsi="仿宋" w:cs="仿宋" w:hint="eastAsia"/>
            <w:lang w:eastAsia="zh-CN"/>
          </w:rPr>
          <w:t>(三)、奖杯项目提出的理由</w:t>
        </w:r>
        <w:r>
          <w:tab/>
        </w:r>
        <w:r>
          <w:fldChar w:fldCharType="begin"/>
        </w:r>
        <w:r>
          <w:instrText xml:space="preserve"> PAGEREF _Toc25911 \h </w:instrText>
        </w:r>
        <w:r>
          <w:fldChar w:fldCharType="separate"/>
        </w:r>
        <w:r>
          <w:t>11</w:t>
        </w:r>
        <w:r>
          <w:fldChar w:fldCharType="end"/>
        </w:r>
      </w:hyperlink>
    </w:p>
    <w:p>
      <w:pPr>
        <w:pStyle w:val="TOC2"/>
        <w:tabs>
          <w:tab w:val="right" w:leader="dot" w:pos="8306"/>
        </w:tabs>
      </w:pPr>
      <w:hyperlink w:anchor="_Toc24237" w:history="1">
        <w:r>
          <w:rPr>
            <w:rFonts w:ascii="仿宋" w:eastAsia="仿宋" w:hAnsi="仿宋" w:cs="仿宋" w:hint="eastAsia"/>
            <w:lang w:eastAsia="zh-CN"/>
          </w:rPr>
          <w:t>(四)、奖杯项目意义</w:t>
        </w:r>
        <w:r>
          <w:tab/>
        </w:r>
        <w:r>
          <w:fldChar w:fldCharType="begin"/>
        </w:r>
        <w:r>
          <w:instrText xml:space="preserve"> PAGEREF _Toc24237 \h </w:instrText>
        </w:r>
        <w:r>
          <w:fldChar w:fldCharType="separate"/>
        </w:r>
        <w:r>
          <w:t>13</w:t>
        </w:r>
        <w:r>
          <w:fldChar w:fldCharType="end"/>
        </w:r>
      </w:hyperlink>
    </w:p>
    <w:p>
      <w:pPr>
        <w:pStyle w:val="TOC2"/>
        <w:tabs>
          <w:tab w:val="right" w:leader="dot" w:pos="8306"/>
        </w:tabs>
      </w:pPr>
      <w:hyperlink w:anchor="_Toc31528" w:history="1">
        <w:r>
          <w:rPr>
            <w:rFonts w:ascii="仿宋" w:eastAsia="仿宋" w:hAnsi="仿宋" w:cs="仿宋" w:hint="eastAsia"/>
            <w:lang w:eastAsia="zh-CN"/>
          </w:rPr>
          <w:t>(五)、奖杯项目背景</w:t>
        </w:r>
        <w:r>
          <w:tab/>
        </w:r>
        <w:r>
          <w:fldChar w:fldCharType="begin"/>
        </w:r>
        <w:r>
          <w:instrText xml:space="preserve"> PAGEREF _Toc31528 \h </w:instrText>
        </w:r>
        <w:r>
          <w:fldChar w:fldCharType="separate"/>
        </w:r>
        <w:r>
          <w:t>13</w:t>
        </w:r>
        <w:r>
          <w:fldChar w:fldCharType="end"/>
        </w:r>
      </w:hyperlink>
    </w:p>
    <w:p>
      <w:pPr>
        <w:pStyle w:val="TOC1"/>
        <w:tabs>
          <w:tab w:val="right" w:leader="dot" w:pos="8306"/>
        </w:tabs>
      </w:pPr>
      <w:hyperlink w:anchor="_Toc26834" w:history="1">
        <w:r>
          <w:rPr>
            <w:rFonts w:ascii="仿宋" w:eastAsia="仿宋" w:hAnsi="仿宋" w:cs="仿宋" w:hint="eastAsia"/>
            <w:lang w:eastAsia="zh-CN"/>
          </w:rPr>
          <w:t>四、产品规划分析</w:t>
        </w:r>
        <w:r>
          <w:tab/>
        </w:r>
        <w:r>
          <w:fldChar w:fldCharType="begin"/>
        </w:r>
        <w:r>
          <w:instrText xml:space="preserve"> PAGEREF _Toc26834 \h </w:instrText>
        </w:r>
        <w:r>
          <w:fldChar w:fldCharType="separate"/>
        </w:r>
        <w:r>
          <w:t>14</w:t>
        </w:r>
        <w:r>
          <w:fldChar w:fldCharType="end"/>
        </w:r>
      </w:hyperlink>
    </w:p>
    <w:p>
      <w:pPr>
        <w:pStyle w:val="TOC2"/>
        <w:tabs>
          <w:tab w:val="right" w:leader="dot" w:pos="8306"/>
        </w:tabs>
      </w:pPr>
      <w:hyperlink w:anchor="_Toc32110" w:history="1">
        <w:r>
          <w:rPr>
            <w:rFonts w:ascii="仿宋" w:eastAsia="仿宋" w:hAnsi="仿宋" w:cs="仿宋" w:hint="eastAsia"/>
            <w:lang w:eastAsia="zh-CN"/>
          </w:rPr>
          <w:t>(一)、产品规划</w:t>
        </w:r>
        <w:r>
          <w:tab/>
        </w:r>
        <w:r>
          <w:fldChar w:fldCharType="begin"/>
        </w:r>
        <w:r>
          <w:instrText xml:space="preserve"> PAGEREF _Toc32110 \h </w:instrText>
        </w:r>
        <w:r>
          <w:fldChar w:fldCharType="separate"/>
        </w:r>
        <w:r>
          <w:t>14</w:t>
        </w:r>
        <w:r>
          <w:fldChar w:fldCharType="end"/>
        </w:r>
      </w:hyperlink>
    </w:p>
    <w:p>
      <w:pPr>
        <w:pStyle w:val="TOC2"/>
        <w:tabs>
          <w:tab w:val="right" w:leader="dot" w:pos="8306"/>
        </w:tabs>
      </w:pPr>
      <w:hyperlink w:anchor="_Toc29182" w:history="1">
        <w:r>
          <w:rPr>
            <w:rFonts w:ascii="仿宋" w:eastAsia="仿宋" w:hAnsi="仿宋" w:cs="仿宋" w:hint="eastAsia"/>
            <w:lang w:eastAsia="zh-CN"/>
          </w:rPr>
          <w:t>(二)、建设规模</w:t>
        </w:r>
        <w:r>
          <w:tab/>
        </w:r>
        <w:r>
          <w:fldChar w:fldCharType="begin"/>
        </w:r>
        <w:r>
          <w:instrText xml:space="preserve"> PAGEREF _Toc29182 \h </w:instrText>
        </w:r>
        <w:r>
          <w:fldChar w:fldCharType="separate"/>
        </w:r>
        <w:r>
          <w:t>15</w:t>
        </w:r>
        <w:r>
          <w:fldChar w:fldCharType="end"/>
        </w:r>
      </w:hyperlink>
    </w:p>
    <w:p>
      <w:pPr>
        <w:pStyle w:val="TOC1"/>
        <w:tabs>
          <w:tab w:val="right" w:leader="dot" w:pos="8306"/>
        </w:tabs>
      </w:pPr>
      <w:hyperlink w:anchor="_Toc23439" w:history="1">
        <w:r>
          <w:rPr>
            <w:rFonts w:ascii="仿宋" w:eastAsia="仿宋" w:hAnsi="仿宋" w:cs="仿宋" w:hint="eastAsia"/>
            <w:lang w:eastAsia="zh-CN"/>
          </w:rPr>
          <w:t>五、市场分析、调研</w:t>
        </w:r>
        <w:r>
          <w:tab/>
        </w:r>
        <w:r>
          <w:fldChar w:fldCharType="begin"/>
        </w:r>
        <w:r>
          <w:instrText xml:space="preserve"> PAGEREF _Toc23439 \h </w:instrText>
        </w:r>
        <w:r>
          <w:fldChar w:fldCharType="separate"/>
        </w:r>
        <w:r>
          <w:t>16</w:t>
        </w:r>
        <w:r>
          <w:fldChar w:fldCharType="end"/>
        </w:r>
      </w:hyperlink>
    </w:p>
    <w:p>
      <w:pPr>
        <w:pStyle w:val="TOC2"/>
        <w:tabs>
          <w:tab w:val="right" w:leader="dot" w:pos="8306"/>
        </w:tabs>
      </w:pPr>
      <w:hyperlink w:anchor="_Toc28104" w:history="1">
        <w:r>
          <w:rPr>
            <w:rFonts w:ascii="仿宋" w:eastAsia="仿宋" w:hAnsi="仿宋" w:cs="仿宋" w:hint="eastAsia"/>
            <w:lang w:eastAsia="zh-CN"/>
          </w:rPr>
          <w:t>(一)、奖杯行业分析</w:t>
        </w:r>
        <w:r>
          <w:tab/>
        </w:r>
        <w:r>
          <w:fldChar w:fldCharType="begin"/>
        </w:r>
        <w:r>
          <w:instrText xml:space="preserve"> PAGEREF _Toc28104 \h </w:instrText>
        </w:r>
        <w:r>
          <w:fldChar w:fldCharType="separate"/>
        </w:r>
        <w:r>
          <w:t>16</w:t>
        </w:r>
        <w:r>
          <w:fldChar w:fldCharType="end"/>
        </w:r>
      </w:hyperlink>
    </w:p>
    <w:p>
      <w:pPr>
        <w:pStyle w:val="TOC2"/>
        <w:tabs>
          <w:tab w:val="right" w:leader="dot" w:pos="8306"/>
        </w:tabs>
      </w:pPr>
      <w:hyperlink w:anchor="_Toc7242" w:history="1">
        <w:r>
          <w:rPr>
            <w:rFonts w:ascii="仿宋" w:eastAsia="仿宋" w:hAnsi="仿宋" w:cs="仿宋" w:hint="eastAsia"/>
            <w:lang w:eastAsia="zh-CN"/>
          </w:rPr>
          <w:t>(二)、奖杯市场分析预测</w:t>
        </w:r>
        <w:r>
          <w:tab/>
        </w:r>
        <w:r>
          <w:fldChar w:fldCharType="begin"/>
        </w:r>
        <w:r>
          <w:instrText xml:space="preserve"> PAGEREF _Toc7242 \h </w:instrText>
        </w:r>
        <w:r>
          <w:fldChar w:fldCharType="separate"/>
        </w:r>
        <w:r>
          <w:t>17</w:t>
        </w:r>
        <w:r>
          <w:fldChar w:fldCharType="end"/>
        </w:r>
      </w:hyperlink>
    </w:p>
    <w:p>
      <w:pPr>
        <w:pStyle w:val="TOC1"/>
        <w:tabs>
          <w:tab w:val="right" w:leader="dot" w:pos="8306"/>
        </w:tabs>
      </w:pPr>
      <w:hyperlink w:anchor="_Toc11118" w:history="1">
        <w:r>
          <w:rPr>
            <w:rFonts w:ascii="仿宋" w:eastAsia="仿宋" w:hAnsi="仿宋" w:cs="仿宋" w:hint="eastAsia"/>
            <w:lang w:eastAsia="zh-CN"/>
          </w:rPr>
          <w:t>六、奖杯项目文档管理</w:t>
        </w:r>
        <w:r>
          <w:tab/>
        </w:r>
        <w:r>
          <w:fldChar w:fldCharType="begin"/>
        </w:r>
        <w:r>
          <w:instrText xml:space="preserve"> PAGEREF _Toc11118 \h </w:instrText>
        </w:r>
        <w:r>
          <w:fldChar w:fldCharType="separate"/>
        </w:r>
        <w:r>
          <w:t>18</w:t>
        </w:r>
        <w:r>
          <w:fldChar w:fldCharType="end"/>
        </w:r>
      </w:hyperlink>
    </w:p>
    <w:p>
      <w:pPr>
        <w:pStyle w:val="TOC2"/>
        <w:tabs>
          <w:tab w:val="right" w:leader="dot" w:pos="8306"/>
        </w:tabs>
      </w:pPr>
      <w:hyperlink w:anchor="_Toc3958" w:history="1">
        <w:r>
          <w:rPr>
            <w:rFonts w:ascii="仿宋" w:eastAsia="仿宋" w:hAnsi="仿宋" w:cs="仿宋" w:hint="eastAsia"/>
            <w:lang w:eastAsia="zh-CN"/>
          </w:rPr>
          <w:t>(一)、文档编制与审查</w:t>
        </w:r>
        <w:r>
          <w:tab/>
        </w:r>
        <w:r>
          <w:fldChar w:fldCharType="begin"/>
        </w:r>
        <w:r>
          <w:instrText xml:space="preserve"> PAGEREF _Toc3958 \h </w:instrText>
        </w:r>
        <w:r>
          <w:fldChar w:fldCharType="separate"/>
        </w:r>
        <w:r>
          <w:t>18</w:t>
        </w:r>
        <w:r>
          <w:fldChar w:fldCharType="end"/>
        </w:r>
      </w:hyperlink>
    </w:p>
    <w:p>
      <w:pPr>
        <w:pStyle w:val="TOC2"/>
        <w:tabs>
          <w:tab w:val="right" w:leader="dot" w:pos="8306"/>
        </w:tabs>
      </w:pPr>
      <w:hyperlink w:anchor="_Toc19123" w:history="1">
        <w:r>
          <w:rPr>
            <w:rFonts w:ascii="仿宋" w:eastAsia="仿宋" w:hAnsi="仿宋" w:cs="仿宋" w:hint="eastAsia"/>
            <w:lang w:eastAsia="zh-CN"/>
          </w:rPr>
          <w:t>(二)、文档发布与分发</w:t>
        </w:r>
        <w:r>
          <w:tab/>
        </w:r>
        <w:r>
          <w:fldChar w:fldCharType="begin"/>
        </w:r>
        <w:r>
          <w:instrText xml:space="preserve"> PAGEREF _Toc19123 \h </w:instrText>
        </w:r>
        <w:r>
          <w:fldChar w:fldCharType="separate"/>
        </w:r>
        <w:r>
          <w:t>19</w:t>
        </w:r>
        <w:r>
          <w:fldChar w:fldCharType="end"/>
        </w:r>
      </w:hyperlink>
    </w:p>
    <w:p>
      <w:pPr>
        <w:pStyle w:val="TOC2"/>
        <w:tabs>
          <w:tab w:val="right" w:leader="dot" w:pos="8306"/>
        </w:tabs>
      </w:pPr>
      <w:hyperlink w:anchor="_Toc20457" w:history="1">
        <w:r>
          <w:rPr>
            <w:rFonts w:ascii="仿宋" w:eastAsia="仿宋" w:hAnsi="仿宋" w:cs="仿宋" w:hint="eastAsia"/>
            <w:lang w:eastAsia="zh-CN"/>
          </w:rPr>
          <w:t>(三)、文档存档与归档</w:t>
        </w:r>
        <w:r>
          <w:tab/>
        </w:r>
        <w:r>
          <w:fldChar w:fldCharType="begin"/>
        </w:r>
        <w:r>
          <w:instrText xml:space="preserve"> PAGEREF _Toc20457 \h </w:instrText>
        </w:r>
        <w:r>
          <w:fldChar w:fldCharType="separate"/>
        </w:r>
        <w:r>
          <w:t>20</w:t>
        </w:r>
        <w:r>
          <w:fldChar w:fldCharType="end"/>
        </w:r>
      </w:hyperlink>
    </w:p>
    <w:p>
      <w:pPr>
        <w:pStyle w:val="TOC1"/>
        <w:tabs>
          <w:tab w:val="right" w:leader="dot" w:pos="8306"/>
        </w:tabs>
      </w:pPr>
      <w:hyperlink w:anchor="_Toc5298" w:history="1">
        <w:r>
          <w:rPr>
            <w:rFonts w:ascii="仿宋" w:eastAsia="仿宋" w:hAnsi="仿宋" w:cs="仿宋" w:hint="eastAsia"/>
            <w:lang w:eastAsia="zh-CN"/>
          </w:rPr>
          <w:t>七、奖杯项目风险管理</w:t>
        </w:r>
        <w:r>
          <w:tab/>
        </w:r>
        <w:r>
          <w:fldChar w:fldCharType="begin"/>
        </w:r>
        <w:r>
          <w:instrText xml:space="preserve"> PAGEREF _Toc5298 \h </w:instrText>
        </w:r>
        <w:r>
          <w:fldChar w:fldCharType="separate"/>
        </w:r>
        <w:r>
          <w:t>21</w:t>
        </w:r>
        <w:r>
          <w:fldChar w:fldCharType="end"/>
        </w:r>
      </w:hyperlink>
    </w:p>
    <w:p>
      <w:pPr>
        <w:pStyle w:val="TOC2"/>
        <w:tabs>
          <w:tab w:val="right" w:leader="dot" w:pos="8306"/>
        </w:tabs>
      </w:pPr>
      <w:hyperlink w:anchor="_Toc7561" w:history="1">
        <w:r>
          <w:rPr>
            <w:rFonts w:ascii="仿宋" w:eastAsia="仿宋" w:hAnsi="仿宋" w:cs="仿宋" w:hint="eastAsia"/>
            <w:lang w:eastAsia="zh-CN"/>
          </w:rPr>
          <w:t>(一)、风险识别与评估</w:t>
        </w:r>
        <w:r>
          <w:tab/>
        </w:r>
        <w:r>
          <w:fldChar w:fldCharType="begin"/>
        </w:r>
        <w:r>
          <w:instrText xml:space="preserve"> PAGEREF _Toc7561 \h </w:instrText>
        </w:r>
        <w:r>
          <w:fldChar w:fldCharType="separate"/>
        </w:r>
        <w:r>
          <w:t>21</w:t>
        </w:r>
        <w:r>
          <w:fldChar w:fldCharType="end"/>
        </w:r>
      </w:hyperlink>
    </w:p>
    <w:p>
      <w:pPr>
        <w:pStyle w:val="TOC2"/>
        <w:tabs>
          <w:tab w:val="right" w:leader="dot" w:pos="8306"/>
        </w:tabs>
      </w:pPr>
      <w:hyperlink w:anchor="_Toc16415" w:history="1">
        <w:r>
          <w:rPr>
            <w:rFonts w:ascii="仿宋" w:eastAsia="仿宋" w:hAnsi="仿宋" w:cs="仿宋" w:hint="eastAsia"/>
            <w:lang w:eastAsia="zh-CN"/>
          </w:rPr>
          <w:t>(二)、风险应对策略</w:t>
        </w:r>
        <w:r>
          <w:tab/>
        </w:r>
        <w:r>
          <w:fldChar w:fldCharType="begin"/>
        </w:r>
        <w:r>
          <w:instrText xml:space="preserve"> PAGEREF _Toc16415 \h </w:instrText>
        </w:r>
        <w:r>
          <w:fldChar w:fldCharType="separate"/>
        </w:r>
        <w:r>
          <w:t>22</w:t>
        </w:r>
        <w:r>
          <w:fldChar w:fldCharType="end"/>
        </w:r>
      </w:hyperlink>
    </w:p>
    <w:p>
      <w:pPr>
        <w:pStyle w:val="TOC2"/>
        <w:tabs>
          <w:tab w:val="right" w:leader="dot" w:pos="8306"/>
        </w:tabs>
      </w:pPr>
      <w:hyperlink w:anchor="_Toc6390" w:history="1">
        <w:r>
          <w:rPr>
            <w:rFonts w:ascii="仿宋" w:eastAsia="仿宋" w:hAnsi="仿宋" w:cs="仿宋" w:hint="eastAsia"/>
            <w:lang w:eastAsia="zh-CN"/>
          </w:rPr>
          <w:t>(三)、风险监控与控制</w:t>
        </w:r>
        <w:r>
          <w:tab/>
        </w:r>
        <w:r>
          <w:fldChar w:fldCharType="begin"/>
        </w:r>
        <w:r>
          <w:instrText xml:space="preserve"> PAGEREF _Toc6390 \h </w:instrText>
        </w:r>
        <w:r>
          <w:fldChar w:fldCharType="separate"/>
        </w:r>
        <w:r>
          <w:t>24</w:t>
        </w:r>
        <w:r>
          <w:fldChar w:fldCharType="end"/>
        </w:r>
      </w:hyperlink>
    </w:p>
    <w:p>
      <w:pPr>
        <w:pStyle w:val="TOC1"/>
        <w:tabs>
          <w:tab w:val="right" w:leader="dot" w:pos="8306"/>
        </w:tabs>
      </w:pPr>
      <w:hyperlink w:anchor="_Toc9433" w:history="1">
        <w:r>
          <w:rPr>
            <w:rFonts w:ascii="仿宋" w:eastAsia="仿宋" w:hAnsi="仿宋" w:cs="仿宋" w:hint="eastAsia"/>
            <w:lang w:eastAsia="zh-CN"/>
          </w:rPr>
          <w:t>八、生产安全保护</w:t>
        </w:r>
        <w:r>
          <w:tab/>
        </w:r>
        <w:r>
          <w:fldChar w:fldCharType="begin"/>
        </w:r>
        <w:r>
          <w:instrText xml:space="preserve"> PAGEREF _Toc9433 \h </w:instrText>
        </w:r>
        <w:r>
          <w:fldChar w:fldCharType="separate"/>
        </w:r>
        <w:r>
          <w:t>25</w:t>
        </w:r>
        <w:r>
          <w:fldChar w:fldCharType="end"/>
        </w:r>
      </w:hyperlink>
    </w:p>
    <w:p>
      <w:pPr>
        <w:pStyle w:val="TOC2"/>
        <w:tabs>
          <w:tab w:val="right" w:leader="dot" w:pos="8306"/>
        </w:tabs>
      </w:pPr>
      <w:hyperlink w:anchor="_Toc30060" w:history="1">
        <w:r>
          <w:rPr>
            <w:rFonts w:ascii="仿宋" w:eastAsia="仿宋" w:hAnsi="仿宋" w:cs="仿宋" w:hint="eastAsia"/>
            <w:lang w:eastAsia="zh-CN"/>
          </w:rPr>
          <w:t>(一)、消防安全</w:t>
        </w:r>
        <w:r>
          <w:tab/>
        </w:r>
        <w:r>
          <w:fldChar w:fldCharType="begin"/>
        </w:r>
        <w:r>
          <w:instrText xml:space="preserve"> PAGEREF _Toc30060 \h </w:instrText>
        </w:r>
        <w:r>
          <w:fldChar w:fldCharType="separate"/>
        </w:r>
        <w:r>
          <w:t>25</w:t>
        </w:r>
        <w:r>
          <w:fldChar w:fldCharType="end"/>
        </w:r>
      </w:hyperlink>
    </w:p>
    <w:p>
      <w:pPr>
        <w:pStyle w:val="TOC2"/>
        <w:tabs>
          <w:tab w:val="right" w:leader="dot" w:pos="8306"/>
        </w:tabs>
      </w:pPr>
      <w:hyperlink w:anchor="_Toc16563" w:history="1">
        <w:r>
          <w:rPr>
            <w:rFonts w:ascii="仿宋" w:eastAsia="仿宋" w:hAnsi="仿宋" w:cs="仿宋" w:hint="eastAsia"/>
            <w:lang w:eastAsia="zh-CN"/>
          </w:rPr>
          <w:t>(二)、防火防爆总图布置措施</w:t>
        </w:r>
        <w:r>
          <w:tab/>
        </w:r>
        <w:r>
          <w:fldChar w:fldCharType="begin"/>
        </w:r>
        <w:r>
          <w:instrText xml:space="preserve"> PAGEREF _Toc16563 \h </w:instrText>
        </w:r>
        <w:r>
          <w:fldChar w:fldCharType="separate"/>
        </w:r>
        <w:r>
          <w:t>26</w:t>
        </w:r>
        <w:r>
          <w:fldChar w:fldCharType="end"/>
        </w:r>
      </w:hyperlink>
    </w:p>
    <w:p>
      <w:pPr>
        <w:pStyle w:val="TOC2"/>
        <w:tabs>
          <w:tab w:val="right" w:leader="dot" w:pos="8306"/>
        </w:tabs>
      </w:pPr>
      <w:hyperlink w:anchor="_Toc6861" w:history="1">
        <w:r>
          <w:rPr>
            <w:rFonts w:ascii="仿宋" w:eastAsia="仿宋" w:hAnsi="仿宋" w:cs="仿宋" w:hint="eastAsia"/>
            <w:lang w:eastAsia="zh-CN"/>
          </w:rPr>
          <w:t>(三)、自然灾害防范措施</w:t>
        </w:r>
        <w:r>
          <w:tab/>
        </w:r>
        <w:r>
          <w:fldChar w:fldCharType="begin"/>
        </w:r>
        <w:r>
          <w:instrText xml:space="preserve"> PAGEREF _Toc6861 \h </w:instrText>
        </w:r>
        <w:r>
          <w:fldChar w:fldCharType="separate"/>
        </w:r>
        <w:r>
          <w:t>27</w:t>
        </w:r>
        <w:r>
          <w:fldChar w:fldCharType="end"/>
        </w:r>
      </w:hyperlink>
    </w:p>
    <w:p>
      <w:pPr>
        <w:pStyle w:val="TOC2"/>
        <w:tabs>
          <w:tab w:val="right" w:leader="dot" w:pos="8306"/>
        </w:tabs>
      </w:pPr>
      <w:hyperlink w:anchor="_Toc16350" w:history="1">
        <w:r>
          <w:rPr>
            <w:rFonts w:ascii="仿宋" w:eastAsia="仿宋" w:hAnsi="仿宋" w:cs="仿宋" w:hint="eastAsia"/>
            <w:lang w:eastAsia="zh-CN"/>
          </w:rPr>
          <w:t>(四)、安全色及安全标志使用要求</w:t>
        </w:r>
        <w:r>
          <w:tab/>
        </w:r>
        <w:r>
          <w:fldChar w:fldCharType="begin"/>
        </w:r>
        <w:r>
          <w:instrText xml:space="preserve"> PAGEREF _Toc16350 \h </w:instrText>
        </w:r>
        <w:r>
          <w:fldChar w:fldCharType="separate"/>
        </w:r>
        <w:r>
          <w:t>28</w:t>
        </w:r>
        <w:r>
          <w:fldChar w:fldCharType="end"/>
        </w:r>
      </w:hyperlink>
    </w:p>
    <w:p>
      <w:pPr>
        <w:pStyle w:val="TOC2"/>
        <w:tabs>
          <w:tab w:val="right" w:leader="dot" w:pos="8306"/>
        </w:tabs>
      </w:pPr>
      <w:hyperlink w:anchor="_Toc16635" w:history="1">
        <w:r>
          <w:rPr>
            <w:rFonts w:ascii="仿宋" w:eastAsia="仿宋" w:hAnsi="仿宋" w:cs="仿宋" w:hint="eastAsia"/>
            <w:lang w:eastAsia="zh-CN"/>
          </w:rPr>
          <w:t>(五)、防尘防毒措施</w:t>
        </w:r>
        <w:r>
          <w:tab/>
        </w:r>
        <w:r>
          <w:fldChar w:fldCharType="begin"/>
        </w:r>
        <w:r>
          <w:instrText xml:space="preserve"> PAGEREF _Toc16635 \h </w:instrText>
        </w:r>
        <w:r>
          <w:fldChar w:fldCharType="separate"/>
        </w:r>
        <w:r>
          <w:t>29</w:t>
        </w:r>
        <w:r>
          <w:fldChar w:fldCharType="end"/>
        </w:r>
      </w:hyperlink>
    </w:p>
    <w:p>
      <w:pPr>
        <w:pStyle w:val="TOC2"/>
        <w:tabs>
          <w:tab w:val="right" w:leader="dot" w:pos="8306"/>
        </w:tabs>
      </w:pPr>
      <w:hyperlink w:anchor="_Toc3427" w:history="1">
        <w:r>
          <w:rPr>
            <w:rFonts w:ascii="仿宋" w:eastAsia="仿宋" w:hAnsi="仿宋" w:cs="仿宋" w:hint="eastAsia"/>
            <w:lang w:eastAsia="zh-CN"/>
          </w:rPr>
          <w:t>(六)、防静电、触电防护及防雷措施</w:t>
        </w:r>
        <w:r>
          <w:tab/>
        </w:r>
        <w:r>
          <w:fldChar w:fldCharType="begin"/>
        </w:r>
        <w:r>
          <w:instrText xml:space="preserve"> PAGEREF _Toc3427 \h </w:instrText>
        </w:r>
        <w:r>
          <w:fldChar w:fldCharType="separate"/>
        </w:r>
        <w:r>
          <w:t>30</w:t>
        </w:r>
        <w:r>
          <w:fldChar w:fldCharType="end"/>
        </w:r>
      </w:hyperlink>
    </w:p>
    <w:p>
      <w:pPr>
        <w:pStyle w:val="TOC2"/>
        <w:tabs>
          <w:tab w:val="right" w:leader="dot" w:pos="8306"/>
        </w:tabs>
      </w:pPr>
      <w:hyperlink w:anchor="_Toc5856" w:history="1">
        <w:r>
          <w:rPr>
            <w:rFonts w:ascii="仿宋" w:eastAsia="仿宋" w:hAnsi="仿宋" w:cs="仿宋" w:hint="eastAsia"/>
            <w:lang w:eastAsia="zh-CN"/>
          </w:rPr>
          <w:t>(七)、机械设备安全保障措施</w:t>
        </w:r>
        <w:r>
          <w:tab/>
        </w:r>
        <w:r>
          <w:fldChar w:fldCharType="begin"/>
        </w:r>
        <w:r>
          <w:instrText xml:space="preserve"> PAGEREF _Toc5856 \h </w:instrText>
        </w:r>
        <w:r>
          <w:fldChar w:fldCharType="separate"/>
        </w:r>
        <w:r>
          <w:t>31</w:t>
        </w:r>
        <w:r>
          <w:fldChar w:fldCharType="end"/>
        </w:r>
      </w:hyperlink>
    </w:p>
    <w:p>
      <w:pPr>
        <w:pStyle w:val="TOC1"/>
        <w:tabs>
          <w:tab w:val="right" w:leader="dot" w:pos="8306"/>
        </w:tabs>
      </w:pPr>
      <w:hyperlink w:anchor="_Toc21630" w:history="1">
        <w:r>
          <w:rPr>
            <w:rFonts w:ascii="仿宋" w:eastAsia="仿宋" w:hAnsi="仿宋" w:cs="仿宋" w:hint="eastAsia"/>
            <w:lang w:eastAsia="zh-CN"/>
          </w:rPr>
          <w:t>九、奖杯项目创新与研发</w:t>
        </w:r>
        <w:r>
          <w:tab/>
        </w:r>
        <w:r>
          <w:fldChar w:fldCharType="begin"/>
        </w:r>
        <w:r>
          <w:instrText xml:space="preserve"> PAGEREF _Toc21630 \h </w:instrText>
        </w:r>
        <w:r>
          <w:fldChar w:fldCharType="separate"/>
        </w:r>
        <w:r>
          <w:t>33</w:t>
        </w:r>
        <w:r>
          <w:fldChar w:fldCharType="end"/>
        </w:r>
      </w:hyperlink>
    </w:p>
    <w:p>
      <w:pPr>
        <w:pStyle w:val="TOC2"/>
        <w:tabs>
          <w:tab w:val="right" w:leader="dot" w:pos="8306"/>
        </w:tabs>
      </w:pPr>
      <w:hyperlink w:anchor="_Toc23254" w:history="1">
        <w:r>
          <w:rPr>
            <w:rFonts w:ascii="仿宋" w:eastAsia="仿宋" w:hAnsi="仿宋" w:cs="仿宋" w:hint="eastAsia"/>
            <w:lang w:eastAsia="zh-CN"/>
          </w:rPr>
          <w:t>(一)、创新策略与方向</w:t>
        </w:r>
        <w:r>
          <w:tab/>
        </w:r>
        <w:r>
          <w:fldChar w:fldCharType="begin"/>
        </w:r>
        <w:r>
          <w:instrText xml:space="preserve"> PAGEREF _Toc23254 \h </w:instrText>
        </w:r>
        <w:r>
          <w:fldChar w:fldCharType="separate"/>
        </w:r>
        <w:r>
          <w:t>33</w:t>
        </w:r>
        <w:r>
          <w:fldChar w:fldCharType="end"/>
        </w:r>
      </w:hyperlink>
    </w:p>
    <w:p>
      <w:pPr>
        <w:pStyle w:val="TOC2"/>
        <w:tabs>
          <w:tab w:val="right" w:leader="dot" w:pos="8306"/>
        </w:tabs>
      </w:pPr>
      <w:hyperlink w:anchor="_Toc25063" w:history="1">
        <w:r>
          <w:rPr>
            <w:rFonts w:ascii="仿宋" w:eastAsia="仿宋" w:hAnsi="仿宋" w:cs="仿宋" w:hint="eastAsia"/>
            <w:lang w:eastAsia="zh-CN"/>
          </w:rPr>
          <w:t>(二)、研发规划与投入</w:t>
        </w:r>
        <w:r>
          <w:tab/>
        </w:r>
        <w:r>
          <w:fldChar w:fldCharType="begin"/>
        </w:r>
        <w:r>
          <w:instrText xml:space="preserve"> PAGEREF _Toc25063 \h </w:instrText>
        </w:r>
        <w:r>
          <w:fldChar w:fldCharType="separate"/>
        </w:r>
        <w:r>
          <w:t>34</w:t>
        </w:r>
        <w:r>
          <w:fldChar w:fldCharType="end"/>
        </w:r>
      </w:hyperlink>
    </w:p>
    <w:p>
      <w:pPr>
        <w:pStyle w:val="TOC1"/>
        <w:tabs>
          <w:tab w:val="right" w:leader="dot" w:pos="8306"/>
        </w:tabs>
      </w:pPr>
      <w:hyperlink w:anchor="_Toc14169" w:history="1">
        <w:r>
          <w:rPr>
            <w:rFonts w:ascii="仿宋" w:eastAsia="仿宋" w:hAnsi="仿宋" w:cs="仿宋" w:hint="eastAsia"/>
            <w:lang w:eastAsia="zh-CN"/>
          </w:rPr>
          <w:t>十、奖杯项目财务管理</w:t>
        </w:r>
        <w:r>
          <w:tab/>
        </w:r>
        <w:r>
          <w:fldChar w:fldCharType="begin"/>
        </w:r>
        <w:r>
          <w:instrText xml:space="preserve"> PAGEREF _Toc14169 \h </w:instrText>
        </w:r>
        <w:r>
          <w:fldChar w:fldCharType="separate"/>
        </w:r>
        <w:r>
          <w:t>36</w:t>
        </w:r>
        <w:r>
          <w:fldChar w:fldCharType="end"/>
        </w:r>
      </w:hyperlink>
    </w:p>
    <w:p>
      <w:pPr>
        <w:pStyle w:val="TOC2"/>
        <w:tabs>
          <w:tab w:val="right" w:leader="dot" w:pos="8306"/>
        </w:tabs>
      </w:pPr>
      <w:hyperlink w:anchor="_Toc3143" w:history="1">
        <w:r>
          <w:rPr>
            <w:rFonts w:ascii="仿宋" w:eastAsia="仿宋" w:hAnsi="仿宋" w:cs="仿宋" w:hint="eastAsia"/>
            <w:lang w:eastAsia="zh-CN"/>
          </w:rPr>
          <w:t>(一)、资金需求大</w:t>
        </w:r>
        <w:r>
          <w:tab/>
        </w:r>
        <w:r>
          <w:fldChar w:fldCharType="begin"/>
        </w:r>
        <w:r>
          <w:instrText xml:space="preserve"> PAGEREF _Toc3143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613" w:history="1">
        <w:r>
          <w:rPr>
            <w:rFonts w:ascii="仿宋" w:eastAsia="仿宋" w:hAnsi="仿宋" w:cs="仿宋" w:hint="eastAsia"/>
            <w:lang w:eastAsia="zh-CN"/>
          </w:rPr>
          <w:t>(二)、研发周期长</w:t>
        </w:r>
        <w:r>
          <w:tab/>
        </w:r>
        <w:r>
          <w:fldChar w:fldCharType="begin"/>
        </w:r>
        <w:r>
          <w:instrText xml:space="preserve"> PAGEREF _Toc3613 \h </w:instrText>
        </w:r>
        <w:r>
          <w:fldChar w:fldCharType="separate"/>
        </w:r>
        <w:r>
          <w:t>37</w:t>
        </w:r>
        <w:r>
          <w:fldChar w:fldCharType="end"/>
        </w:r>
      </w:hyperlink>
    </w:p>
    <w:p>
      <w:pPr>
        <w:pStyle w:val="TOC2"/>
        <w:tabs>
          <w:tab w:val="right" w:leader="dot" w:pos="8306"/>
        </w:tabs>
      </w:pPr>
      <w:hyperlink w:anchor="_Toc17771" w:history="1">
        <w:r>
          <w:rPr>
            <w:rFonts w:ascii="仿宋" w:eastAsia="仿宋" w:hAnsi="仿宋" w:cs="仿宋" w:hint="eastAsia"/>
            <w:lang w:eastAsia="zh-CN"/>
          </w:rPr>
          <w:t>(三)、市场风险大</w:t>
        </w:r>
        <w:r>
          <w:tab/>
        </w:r>
        <w:r>
          <w:fldChar w:fldCharType="begin"/>
        </w:r>
        <w:r>
          <w:instrText xml:space="preserve"> PAGEREF _Toc17771 \h </w:instrText>
        </w:r>
        <w:r>
          <w:fldChar w:fldCharType="separate"/>
        </w:r>
        <w:r>
          <w:t>38</w:t>
        </w:r>
        <w:r>
          <w:fldChar w:fldCharType="end"/>
        </w:r>
      </w:hyperlink>
    </w:p>
    <w:p>
      <w:pPr>
        <w:pStyle w:val="TOC2"/>
        <w:tabs>
          <w:tab w:val="right" w:leader="dot" w:pos="8306"/>
        </w:tabs>
      </w:pPr>
      <w:hyperlink w:anchor="_Toc27905" w:history="1">
        <w:r>
          <w:rPr>
            <w:rFonts w:ascii="仿宋" w:eastAsia="仿宋" w:hAnsi="仿宋" w:cs="仿宋" w:hint="eastAsia"/>
            <w:lang w:eastAsia="zh-CN"/>
          </w:rPr>
          <w:t>(四)、利润率高</w:t>
        </w:r>
        <w:r>
          <w:tab/>
        </w:r>
        <w:r>
          <w:fldChar w:fldCharType="begin"/>
        </w:r>
        <w:r>
          <w:instrText xml:space="preserve"> PAGEREF _Toc27905 \h </w:instrText>
        </w:r>
        <w:r>
          <w:fldChar w:fldCharType="separate"/>
        </w:r>
        <w:r>
          <w:t>40</w:t>
        </w:r>
        <w:r>
          <w:fldChar w:fldCharType="end"/>
        </w:r>
      </w:hyperlink>
    </w:p>
    <w:p>
      <w:pPr>
        <w:pStyle w:val="TOC1"/>
        <w:tabs>
          <w:tab w:val="right" w:leader="dot" w:pos="8306"/>
        </w:tabs>
      </w:pPr>
      <w:hyperlink w:anchor="_Toc16882" w:history="1">
        <w:r>
          <w:rPr>
            <w:rFonts w:ascii="仿宋" w:eastAsia="仿宋" w:hAnsi="仿宋" w:cs="仿宋" w:hint="eastAsia"/>
            <w:lang w:eastAsia="zh-CN"/>
          </w:rPr>
          <w:t>十一、奖杯项目环境影响分析</w:t>
        </w:r>
        <w:r>
          <w:tab/>
        </w:r>
        <w:r>
          <w:fldChar w:fldCharType="begin"/>
        </w:r>
        <w:r>
          <w:instrText xml:space="preserve"> PAGEREF _Toc16882 \h </w:instrText>
        </w:r>
        <w:r>
          <w:fldChar w:fldCharType="separate"/>
        </w:r>
        <w:r>
          <w:t>42</w:t>
        </w:r>
        <w:r>
          <w:fldChar w:fldCharType="end"/>
        </w:r>
      </w:hyperlink>
    </w:p>
    <w:p>
      <w:pPr>
        <w:pStyle w:val="TOC2"/>
        <w:tabs>
          <w:tab w:val="right" w:leader="dot" w:pos="8306"/>
        </w:tabs>
      </w:pPr>
      <w:hyperlink w:anchor="_Toc888" w:history="1">
        <w:r>
          <w:rPr>
            <w:rFonts w:ascii="仿宋" w:eastAsia="仿宋" w:hAnsi="仿宋" w:cs="仿宋" w:hint="eastAsia"/>
            <w:lang w:eastAsia="zh-CN"/>
          </w:rPr>
          <w:t>(一)、建设区域环境质量现状</w:t>
        </w:r>
        <w:r>
          <w:tab/>
        </w:r>
        <w:r>
          <w:fldChar w:fldCharType="begin"/>
        </w:r>
        <w:r>
          <w:instrText xml:space="preserve"> PAGEREF _Toc888 \h </w:instrText>
        </w:r>
        <w:r>
          <w:fldChar w:fldCharType="separate"/>
        </w:r>
        <w:r>
          <w:t>42</w:t>
        </w:r>
        <w:r>
          <w:fldChar w:fldCharType="end"/>
        </w:r>
      </w:hyperlink>
    </w:p>
    <w:p>
      <w:pPr>
        <w:pStyle w:val="TOC2"/>
        <w:tabs>
          <w:tab w:val="right" w:leader="dot" w:pos="8306"/>
        </w:tabs>
      </w:pPr>
      <w:hyperlink w:anchor="_Toc21384" w:history="1">
        <w:r>
          <w:rPr>
            <w:rFonts w:ascii="仿宋" w:eastAsia="仿宋" w:hAnsi="仿宋" w:cs="仿宋" w:hint="eastAsia"/>
            <w:lang w:eastAsia="zh-CN"/>
          </w:rPr>
          <w:t>(二)、建设期环境保护</w:t>
        </w:r>
        <w:r>
          <w:tab/>
        </w:r>
        <w:r>
          <w:fldChar w:fldCharType="begin"/>
        </w:r>
        <w:r>
          <w:instrText xml:space="preserve"> PAGEREF _Toc21384 \h </w:instrText>
        </w:r>
        <w:r>
          <w:fldChar w:fldCharType="separate"/>
        </w:r>
        <w:r>
          <w:t>44</w:t>
        </w:r>
        <w:r>
          <w:fldChar w:fldCharType="end"/>
        </w:r>
      </w:hyperlink>
    </w:p>
    <w:p>
      <w:pPr>
        <w:pStyle w:val="TOC2"/>
        <w:tabs>
          <w:tab w:val="right" w:leader="dot" w:pos="8306"/>
        </w:tabs>
      </w:pPr>
      <w:hyperlink w:anchor="_Toc25696" w:history="1">
        <w:r>
          <w:rPr>
            <w:rFonts w:ascii="仿宋" w:eastAsia="仿宋" w:hAnsi="仿宋" w:cs="仿宋" w:hint="eastAsia"/>
            <w:lang w:eastAsia="zh-CN"/>
          </w:rPr>
          <w:t>(三)、运营期环境保护</w:t>
        </w:r>
        <w:r>
          <w:tab/>
        </w:r>
        <w:r>
          <w:fldChar w:fldCharType="begin"/>
        </w:r>
        <w:r>
          <w:instrText xml:space="preserve"> PAGEREF _Toc25696 \h </w:instrText>
        </w:r>
        <w:r>
          <w:fldChar w:fldCharType="separate"/>
        </w:r>
        <w:r>
          <w:t>45</w:t>
        </w:r>
        <w:r>
          <w:fldChar w:fldCharType="end"/>
        </w:r>
      </w:hyperlink>
    </w:p>
    <w:p>
      <w:pPr>
        <w:pStyle w:val="TOC2"/>
        <w:tabs>
          <w:tab w:val="right" w:leader="dot" w:pos="8306"/>
        </w:tabs>
      </w:pPr>
      <w:hyperlink w:anchor="_Toc12786" w:history="1">
        <w:r>
          <w:rPr>
            <w:rFonts w:ascii="仿宋" w:eastAsia="仿宋" w:hAnsi="仿宋" w:cs="仿宋" w:hint="eastAsia"/>
            <w:lang w:eastAsia="zh-CN"/>
          </w:rPr>
          <w:t>(四)、奖杯项目建设对区域经济的影响</w:t>
        </w:r>
        <w:r>
          <w:tab/>
        </w:r>
        <w:r>
          <w:fldChar w:fldCharType="begin"/>
        </w:r>
        <w:r>
          <w:instrText xml:space="preserve"> PAGEREF _Toc12786 \h </w:instrText>
        </w:r>
        <w:r>
          <w:fldChar w:fldCharType="separate"/>
        </w:r>
        <w:r>
          <w:t>47</w:t>
        </w:r>
        <w:r>
          <w:fldChar w:fldCharType="end"/>
        </w:r>
      </w:hyperlink>
    </w:p>
    <w:p>
      <w:pPr>
        <w:pStyle w:val="TOC2"/>
        <w:tabs>
          <w:tab w:val="right" w:leader="dot" w:pos="8306"/>
        </w:tabs>
      </w:pPr>
      <w:hyperlink w:anchor="_Toc32603" w:history="1">
        <w:r>
          <w:rPr>
            <w:rFonts w:ascii="仿宋" w:eastAsia="仿宋" w:hAnsi="仿宋" w:cs="仿宋" w:hint="eastAsia"/>
            <w:lang w:eastAsia="zh-CN"/>
          </w:rPr>
          <w:t>(五)、废弃物处理</w:t>
        </w:r>
        <w:r>
          <w:tab/>
        </w:r>
        <w:r>
          <w:fldChar w:fldCharType="begin"/>
        </w:r>
        <w:r>
          <w:instrText xml:space="preserve"> PAGEREF _Toc32603 \h </w:instrText>
        </w:r>
        <w:r>
          <w:fldChar w:fldCharType="separate"/>
        </w:r>
        <w:r>
          <w:t>48</w:t>
        </w:r>
        <w:r>
          <w:fldChar w:fldCharType="end"/>
        </w:r>
      </w:hyperlink>
    </w:p>
    <w:p>
      <w:pPr>
        <w:pStyle w:val="TOC2"/>
        <w:tabs>
          <w:tab w:val="right" w:leader="dot" w:pos="8306"/>
        </w:tabs>
      </w:pPr>
      <w:hyperlink w:anchor="_Toc4467" w:history="1">
        <w:r>
          <w:rPr>
            <w:rFonts w:ascii="仿宋" w:eastAsia="仿宋" w:hAnsi="仿宋" w:cs="仿宋" w:hint="eastAsia"/>
            <w:lang w:eastAsia="zh-CN"/>
          </w:rPr>
          <w:t>(六)、特殊环境影响分析</w:t>
        </w:r>
        <w:r>
          <w:tab/>
        </w:r>
        <w:r>
          <w:fldChar w:fldCharType="begin"/>
        </w:r>
        <w:r>
          <w:instrText xml:space="preserve"> PAGEREF _Toc4467 \h </w:instrText>
        </w:r>
        <w:r>
          <w:fldChar w:fldCharType="separate"/>
        </w:r>
        <w:r>
          <w:t>49</w:t>
        </w:r>
        <w:r>
          <w:fldChar w:fldCharType="end"/>
        </w:r>
      </w:hyperlink>
    </w:p>
    <w:p>
      <w:pPr>
        <w:pStyle w:val="TOC2"/>
        <w:tabs>
          <w:tab w:val="right" w:leader="dot" w:pos="8306"/>
        </w:tabs>
      </w:pPr>
      <w:hyperlink w:anchor="_Toc22054" w:history="1">
        <w:r>
          <w:rPr>
            <w:rFonts w:ascii="仿宋" w:eastAsia="仿宋" w:hAnsi="仿宋" w:cs="仿宋" w:hint="eastAsia"/>
            <w:lang w:eastAsia="zh-CN"/>
          </w:rPr>
          <w:t>(七)、清洁生产</w:t>
        </w:r>
        <w:r>
          <w:tab/>
        </w:r>
        <w:r>
          <w:fldChar w:fldCharType="begin"/>
        </w:r>
        <w:r>
          <w:instrText xml:space="preserve"> PAGEREF _Toc22054 \h </w:instrText>
        </w:r>
        <w:r>
          <w:fldChar w:fldCharType="separate"/>
        </w:r>
        <w:r>
          <w:t>51</w:t>
        </w:r>
        <w:r>
          <w:fldChar w:fldCharType="end"/>
        </w:r>
      </w:hyperlink>
    </w:p>
    <w:p>
      <w:pPr>
        <w:pStyle w:val="TOC2"/>
        <w:tabs>
          <w:tab w:val="right" w:leader="dot" w:pos="8306"/>
        </w:tabs>
      </w:pPr>
      <w:hyperlink w:anchor="_Toc6477" w:history="1">
        <w:r>
          <w:rPr>
            <w:rFonts w:ascii="仿宋" w:eastAsia="仿宋" w:hAnsi="仿宋" w:cs="仿宋" w:hint="eastAsia"/>
            <w:lang w:eastAsia="zh-CN"/>
          </w:rPr>
          <w:t>(八)、环境保护综合评价</w:t>
        </w:r>
        <w:r>
          <w:tab/>
        </w:r>
        <w:r>
          <w:fldChar w:fldCharType="begin"/>
        </w:r>
        <w:r>
          <w:instrText xml:space="preserve"> PAGEREF _Toc6477 \h </w:instrText>
        </w:r>
        <w:r>
          <w:fldChar w:fldCharType="separate"/>
        </w:r>
        <w:r>
          <w:t>52</w:t>
        </w:r>
        <w:r>
          <w:fldChar w:fldCharType="end"/>
        </w:r>
      </w:hyperlink>
    </w:p>
    <w:p>
      <w:pPr>
        <w:pStyle w:val="TOC1"/>
        <w:tabs>
          <w:tab w:val="right" w:leader="dot" w:pos="8306"/>
        </w:tabs>
      </w:pPr>
      <w:hyperlink w:anchor="_Toc21896" w:history="1">
        <w:r>
          <w:rPr>
            <w:rFonts w:ascii="仿宋" w:eastAsia="仿宋" w:hAnsi="仿宋" w:cs="仿宋" w:hint="eastAsia"/>
            <w:lang w:eastAsia="zh-CN"/>
          </w:rPr>
          <w:t>十二、奖杯项目经营效益</w:t>
        </w:r>
        <w:r>
          <w:tab/>
        </w:r>
        <w:r>
          <w:fldChar w:fldCharType="begin"/>
        </w:r>
        <w:r>
          <w:instrText xml:space="preserve"> PAGEREF _Toc21896 \h </w:instrText>
        </w:r>
        <w:r>
          <w:fldChar w:fldCharType="separate"/>
        </w:r>
        <w:r>
          <w:t>53</w:t>
        </w:r>
        <w:r>
          <w:fldChar w:fldCharType="end"/>
        </w:r>
      </w:hyperlink>
    </w:p>
    <w:p>
      <w:pPr>
        <w:pStyle w:val="TOC2"/>
        <w:tabs>
          <w:tab w:val="right" w:leader="dot" w:pos="8306"/>
        </w:tabs>
      </w:pPr>
      <w:hyperlink w:anchor="_Toc9076" w:history="1">
        <w:r>
          <w:rPr>
            <w:rFonts w:ascii="仿宋" w:eastAsia="仿宋" w:hAnsi="仿宋" w:cs="仿宋" w:hint="eastAsia"/>
            <w:lang w:eastAsia="zh-CN"/>
          </w:rPr>
          <w:t>(一)、经济评价财务测算</w:t>
        </w:r>
        <w:r>
          <w:tab/>
        </w:r>
        <w:r>
          <w:fldChar w:fldCharType="begin"/>
        </w:r>
        <w:r>
          <w:instrText xml:space="preserve"> PAGEREF _Toc9076 \h </w:instrText>
        </w:r>
        <w:r>
          <w:fldChar w:fldCharType="separate"/>
        </w:r>
        <w:r>
          <w:t>53</w:t>
        </w:r>
        <w:r>
          <w:fldChar w:fldCharType="end"/>
        </w:r>
      </w:hyperlink>
    </w:p>
    <w:p>
      <w:pPr>
        <w:pStyle w:val="TOC2"/>
        <w:tabs>
          <w:tab w:val="right" w:leader="dot" w:pos="8306"/>
        </w:tabs>
      </w:pPr>
      <w:hyperlink w:anchor="_Toc14025" w:history="1">
        <w:r>
          <w:rPr>
            <w:rFonts w:ascii="仿宋" w:eastAsia="仿宋" w:hAnsi="仿宋" w:cs="仿宋" w:hint="eastAsia"/>
            <w:lang w:eastAsia="zh-CN"/>
          </w:rPr>
          <w:t>(二)、奖杯项目盈利能力分析</w:t>
        </w:r>
        <w:r>
          <w:tab/>
        </w:r>
        <w:r>
          <w:fldChar w:fldCharType="begin"/>
        </w:r>
        <w:r>
          <w:instrText xml:space="preserve"> PAGEREF _Toc14025 \h </w:instrText>
        </w:r>
        <w:r>
          <w:fldChar w:fldCharType="separate"/>
        </w:r>
        <w:r>
          <w:t>54</w:t>
        </w:r>
        <w:r>
          <w:fldChar w:fldCharType="end"/>
        </w:r>
      </w:hyperlink>
    </w:p>
    <w:p>
      <w:pPr>
        <w:pStyle w:val="TOC1"/>
        <w:tabs>
          <w:tab w:val="right" w:leader="dot" w:pos="8306"/>
        </w:tabs>
      </w:pPr>
      <w:hyperlink w:anchor="_Toc13995" w:history="1">
        <w:r>
          <w:rPr>
            <w:rFonts w:ascii="仿宋" w:eastAsia="仿宋" w:hAnsi="仿宋" w:cs="仿宋" w:hint="eastAsia"/>
            <w:lang w:eastAsia="zh-CN"/>
          </w:rPr>
          <w:t>十三、风险识别与分类</w:t>
        </w:r>
        <w:r>
          <w:tab/>
        </w:r>
        <w:r>
          <w:fldChar w:fldCharType="begin"/>
        </w:r>
        <w:r>
          <w:instrText xml:space="preserve"> PAGEREF _Toc13995 \h </w:instrText>
        </w:r>
        <w:r>
          <w:fldChar w:fldCharType="separate"/>
        </w:r>
        <w:r>
          <w:t>55</w:t>
        </w:r>
        <w:r>
          <w:fldChar w:fldCharType="end"/>
        </w:r>
      </w:hyperlink>
    </w:p>
    <w:p>
      <w:pPr>
        <w:pStyle w:val="TOC2"/>
        <w:tabs>
          <w:tab w:val="right" w:leader="dot" w:pos="8306"/>
        </w:tabs>
      </w:pPr>
      <w:hyperlink w:anchor="_Toc13781" w:history="1">
        <w:r>
          <w:rPr>
            <w:rFonts w:ascii="仿宋" w:eastAsia="仿宋" w:hAnsi="仿宋" w:cs="仿宋" w:hint="eastAsia"/>
            <w:lang w:eastAsia="zh-CN"/>
          </w:rPr>
          <w:t>(一)、风险识别</w:t>
        </w:r>
        <w:r>
          <w:tab/>
        </w:r>
        <w:r>
          <w:fldChar w:fldCharType="begin"/>
        </w:r>
        <w:r>
          <w:instrText xml:space="preserve"> PAGEREF _Toc13781 \h </w:instrText>
        </w:r>
        <w:r>
          <w:fldChar w:fldCharType="separate"/>
        </w:r>
        <w:r>
          <w:t>55</w:t>
        </w:r>
        <w:r>
          <w:fldChar w:fldCharType="end"/>
        </w:r>
      </w:hyperlink>
    </w:p>
    <w:p>
      <w:pPr>
        <w:pStyle w:val="TOC2"/>
        <w:tabs>
          <w:tab w:val="right" w:leader="dot" w:pos="8306"/>
        </w:tabs>
      </w:pPr>
      <w:hyperlink w:anchor="_Toc30362" w:history="1">
        <w:r>
          <w:rPr>
            <w:rFonts w:ascii="仿宋" w:eastAsia="仿宋" w:hAnsi="仿宋" w:cs="仿宋" w:hint="eastAsia"/>
            <w:lang w:eastAsia="zh-CN"/>
          </w:rPr>
          <w:t>(二)、风险分类</w:t>
        </w:r>
        <w:r>
          <w:tab/>
        </w:r>
        <w:r>
          <w:fldChar w:fldCharType="begin"/>
        </w:r>
        <w:r>
          <w:instrText xml:space="preserve"> PAGEREF _Toc30362 \h </w:instrText>
        </w:r>
        <w:r>
          <w:fldChar w:fldCharType="separate"/>
        </w:r>
        <w:r>
          <w:t>56</w:t>
        </w:r>
        <w:r>
          <w:fldChar w:fldCharType="end"/>
        </w:r>
      </w:hyperlink>
    </w:p>
    <w:p>
      <w:pPr>
        <w:pStyle w:val="TOC1"/>
        <w:tabs>
          <w:tab w:val="right" w:leader="dot" w:pos="8306"/>
        </w:tabs>
      </w:pPr>
      <w:hyperlink w:anchor="_Toc2416" w:history="1">
        <w:r>
          <w:rPr>
            <w:rFonts w:ascii="仿宋" w:eastAsia="仿宋" w:hAnsi="仿宋" w:cs="仿宋" w:hint="eastAsia"/>
            <w:lang w:eastAsia="zh-CN"/>
          </w:rPr>
          <w:t>十四、奖杯项目实施保障措施</w:t>
        </w:r>
        <w:r>
          <w:tab/>
        </w:r>
        <w:r>
          <w:fldChar w:fldCharType="begin"/>
        </w:r>
        <w:r>
          <w:instrText xml:space="preserve"> PAGEREF _Toc2416 \h </w:instrText>
        </w:r>
        <w:r>
          <w:fldChar w:fldCharType="separate"/>
        </w:r>
        <w:r>
          <w:t>58</w:t>
        </w:r>
        <w:r>
          <w:fldChar w:fldCharType="end"/>
        </w:r>
      </w:hyperlink>
    </w:p>
    <w:p>
      <w:pPr>
        <w:pStyle w:val="TOC2"/>
        <w:tabs>
          <w:tab w:val="right" w:leader="dot" w:pos="8306"/>
        </w:tabs>
      </w:pPr>
      <w:hyperlink w:anchor="_Toc25004" w:history="1">
        <w:r>
          <w:rPr>
            <w:rFonts w:ascii="仿宋" w:eastAsia="仿宋" w:hAnsi="仿宋" w:cs="仿宋" w:hint="eastAsia"/>
            <w:lang w:eastAsia="zh-CN"/>
          </w:rPr>
          <w:t>(一)、奖杯项目实施保障机制</w:t>
        </w:r>
        <w:r>
          <w:tab/>
        </w:r>
        <w:r>
          <w:fldChar w:fldCharType="begin"/>
        </w:r>
        <w:r>
          <w:instrText xml:space="preserve"> PAGEREF _Toc25004 \h </w:instrText>
        </w:r>
        <w:r>
          <w:fldChar w:fldCharType="separate"/>
        </w:r>
        <w:r>
          <w:t>58</w:t>
        </w:r>
        <w:r>
          <w:fldChar w:fldCharType="end"/>
        </w:r>
      </w:hyperlink>
    </w:p>
    <w:p>
      <w:pPr>
        <w:pStyle w:val="TOC2"/>
        <w:tabs>
          <w:tab w:val="right" w:leader="dot" w:pos="8306"/>
        </w:tabs>
      </w:pPr>
      <w:hyperlink w:anchor="_Toc13871" w:history="1">
        <w:r>
          <w:rPr>
            <w:rFonts w:ascii="仿宋" w:eastAsia="仿宋" w:hAnsi="仿宋" w:cs="仿宋" w:hint="eastAsia"/>
            <w:lang w:eastAsia="zh-CN"/>
          </w:rPr>
          <w:t>(二)、奖杯项目法律合规要求</w:t>
        </w:r>
        <w:r>
          <w:tab/>
        </w:r>
        <w:r>
          <w:fldChar w:fldCharType="begin"/>
        </w:r>
        <w:r>
          <w:instrText xml:space="preserve"> PAGEREF _Toc13871 \h </w:instrText>
        </w:r>
        <w:r>
          <w:fldChar w:fldCharType="separate"/>
        </w:r>
        <w:r>
          <w:t>61</w:t>
        </w:r>
        <w:r>
          <w:fldChar w:fldCharType="end"/>
        </w:r>
      </w:hyperlink>
    </w:p>
    <w:p>
      <w:pPr>
        <w:pStyle w:val="TOC2"/>
        <w:tabs>
          <w:tab w:val="right" w:leader="dot" w:pos="8306"/>
        </w:tabs>
      </w:pPr>
      <w:hyperlink w:anchor="_Toc12974" w:history="1">
        <w:r>
          <w:rPr>
            <w:rFonts w:ascii="仿宋" w:eastAsia="仿宋" w:hAnsi="仿宋" w:cs="仿宋" w:hint="eastAsia"/>
            <w:lang w:eastAsia="zh-CN"/>
          </w:rPr>
          <w:t>(三)、奖杯项目合同管理与法律事务</w:t>
        </w:r>
        <w:r>
          <w:tab/>
        </w:r>
        <w:r>
          <w:fldChar w:fldCharType="begin"/>
        </w:r>
        <w:r>
          <w:instrText xml:space="preserve"> PAGEREF _Toc12974 \h </w:instrText>
        </w:r>
        <w:r>
          <w:fldChar w:fldCharType="separate"/>
        </w:r>
        <w:r>
          <w:t>65</w:t>
        </w:r>
        <w:r>
          <w:fldChar w:fldCharType="end"/>
        </w:r>
      </w:hyperlink>
    </w:p>
    <w:p>
      <w:pPr>
        <w:pStyle w:val="TOC2"/>
        <w:tabs>
          <w:tab w:val="right" w:leader="dot" w:pos="8306"/>
        </w:tabs>
      </w:pPr>
      <w:hyperlink w:anchor="_Toc23056" w:history="1">
        <w:r>
          <w:rPr>
            <w:rFonts w:ascii="仿宋" w:eastAsia="仿宋" w:hAnsi="仿宋" w:cs="仿宋" w:hint="eastAsia"/>
            <w:lang w:eastAsia="zh-CN"/>
          </w:rPr>
          <w:t>(四)、奖杯项目知识产权保护策略</w:t>
        </w:r>
        <w:r>
          <w:tab/>
        </w:r>
        <w:r>
          <w:fldChar w:fldCharType="begin"/>
        </w:r>
        <w:r>
          <w:instrText xml:space="preserve"> PAGEREF _Toc23056 \h </w:instrText>
        </w:r>
        <w:r>
          <w:fldChar w:fldCharType="separate"/>
        </w:r>
        <w:r>
          <w:t>71</w:t>
        </w:r>
        <w:r>
          <w:fldChar w:fldCharType="end"/>
        </w:r>
      </w:hyperlink>
    </w:p>
    <w:p>
      <w:pPr>
        <w:pStyle w:val="TOC1"/>
        <w:tabs>
          <w:tab w:val="right" w:leader="dot" w:pos="8306"/>
        </w:tabs>
      </w:pPr>
      <w:hyperlink w:anchor="_Toc11391" w:history="1">
        <w:r>
          <w:rPr>
            <w:rFonts w:ascii="仿宋" w:eastAsia="仿宋" w:hAnsi="仿宋" w:cs="仿宋" w:hint="eastAsia"/>
            <w:lang w:eastAsia="zh-CN"/>
          </w:rPr>
          <w:t>十五、供应链管理</w:t>
        </w:r>
        <w:r>
          <w:tab/>
        </w:r>
        <w:r>
          <w:fldChar w:fldCharType="begin"/>
        </w:r>
        <w:r>
          <w:instrText xml:space="preserve"> PAGEREF _Toc11391 \h </w:instrText>
        </w:r>
        <w:r>
          <w:fldChar w:fldCharType="separate"/>
        </w:r>
        <w:r>
          <w:t>73</w:t>
        </w:r>
        <w:r>
          <w:fldChar w:fldCharType="end"/>
        </w:r>
      </w:hyperlink>
    </w:p>
    <w:p>
      <w:pPr>
        <w:pStyle w:val="TOC2"/>
        <w:tabs>
          <w:tab w:val="right" w:leader="dot" w:pos="8306"/>
        </w:tabs>
      </w:pPr>
      <w:hyperlink w:anchor="_Toc15839" w:history="1">
        <w:r>
          <w:rPr>
            <w:rFonts w:ascii="仿宋" w:eastAsia="仿宋" w:hAnsi="仿宋" w:cs="仿宋" w:hint="eastAsia"/>
            <w:lang w:eastAsia="zh-CN"/>
          </w:rPr>
          <w:t>(一)、供应链战略规划</w:t>
        </w:r>
        <w:r>
          <w:tab/>
        </w:r>
        <w:r>
          <w:fldChar w:fldCharType="begin"/>
        </w:r>
        <w:r>
          <w:instrText xml:space="preserve"> PAGEREF _Toc15839 \h </w:instrText>
        </w:r>
        <w:r>
          <w:fldChar w:fldCharType="separate"/>
        </w:r>
        <w:r>
          <w:t>73</w:t>
        </w:r>
        <w:r>
          <w:fldChar w:fldCharType="end"/>
        </w:r>
      </w:hyperlink>
    </w:p>
    <w:p>
      <w:pPr>
        <w:pStyle w:val="TOC2"/>
        <w:tabs>
          <w:tab w:val="right" w:leader="dot" w:pos="8306"/>
        </w:tabs>
      </w:pPr>
      <w:hyperlink w:anchor="_Toc2149" w:history="1">
        <w:r>
          <w:rPr>
            <w:rFonts w:ascii="仿宋" w:eastAsia="仿宋" w:hAnsi="仿宋" w:cs="仿宋" w:hint="eastAsia"/>
            <w:lang w:eastAsia="zh-CN"/>
          </w:rPr>
          <w:t>(二)、供应商选择与合作</w:t>
        </w:r>
        <w:r>
          <w:tab/>
        </w:r>
        <w:r>
          <w:fldChar w:fldCharType="begin"/>
        </w:r>
        <w:r>
          <w:instrText xml:space="preserve"> PAGEREF _Toc2149 \h </w:instrText>
        </w:r>
        <w:r>
          <w:fldChar w:fldCharType="separate"/>
        </w:r>
        <w:r>
          <w:t>75</w:t>
        </w:r>
        <w:r>
          <w:fldChar w:fldCharType="end"/>
        </w:r>
      </w:hyperlink>
    </w:p>
    <w:p>
      <w:pPr>
        <w:pStyle w:val="TOC2"/>
        <w:tabs>
          <w:tab w:val="right" w:leader="dot" w:pos="8306"/>
        </w:tabs>
      </w:pPr>
      <w:hyperlink w:anchor="_Toc8916" w:history="1">
        <w:r>
          <w:rPr>
            <w:rFonts w:ascii="仿宋" w:eastAsia="仿宋" w:hAnsi="仿宋" w:cs="仿宋" w:hint="eastAsia"/>
            <w:lang w:eastAsia="zh-CN"/>
          </w:rPr>
          <w:t>(三)、物流与库存管理</w:t>
        </w:r>
        <w:r>
          <w:tab/>
        </w:r>
        <w:r>
          <w:fldChar w:fldCharType="begin"/>
        </w:r>
        <w:r>
          <w:instrText xml:space="preserve"> PAGEREF _Toc8916 \h </w:instrText>
        </w:r>
        <w:r>
          <w:fldChar w:fldCharType="separate"/>
        </w:r>
        <w:r>
          <w:t>76</w:t>
        </w:r>
        <w:r>
          <w:fldChar w:fldCharType="end"/>
        </w:r>
      </w:hyperlink>
    </w:p>
    <w:p>
      <w:pPr>
        <w:pStyle w:val="TOC1"/>
        <w:tabs>
          <w:tab w:val="right" w:leader="dot" w:pos="8306"/>
        </w:tabs>
      </w:pPr>
      <w:hyperlink w:anchor="_Toc17329" w:history="1">
        <w:r>
          <w:rPr>
            <w:rFonts w:ascii="仿宋" w:eastAsia="仿宋" w:hAnsi="仿宋" w:cs="仿宋" w:hint="eastAsia"/>
            <w:lang w:eastAsia="zh-CN"/>
          </w:rPr>
          <w:t>十六、奖杯项目工程方案分析</w:t>
        </w:r>
        <w:r>
          <w:tab/>
        </w:r>
        <w:r>
          <w:fldChar w:fldCharType="begin"/>
        </w:r>
        <w:r>
          <w:instrText xml:space="preserve"> PAGEREF _Toc17329 \h </w:instrText>
        </w:r>
        <w:r>
          <w:fldChar w:fldCharType="separate"/>
        </w:r>
        <w:r>
          <w:t>77</w:t>
        </w:r>
        <w:r>
          <w:fldChar w:fldCharType="end"/>
        </w:r>
      </w:hyperlink>
    </w:p>
    <w:p>
      <w:pPr>
        <w:pStyle w:val="TOC2"/>
        <w:tabs>
          <w:tab w:val="right" w:leader="dot" w:pos="8306"/>
        </w:tabs>
      </w:pPr>
      <w:hyperlink w:anchor="_Toc13836" w:history="1">
        <w:r>
          <w:rPr>
            <w:rFonts w:ascii="仿宋" w:eastAsia="仿宋" w:hAnsi="仿宋" w:cs="仿宋" w:hint="eastAsia"/>
            <w:lang w:eastAsia="zh-CN"/>
          </w:rPr>
          <w:t>(一)、建筑工程设计原则</w:t>
        </w:r>
        <w:r>
          <w:tab/>
        </w:r>
        <w:r>
          <w:fldChar w:fldCharType="begin"/>
        </w:r>
        <w:r>
          <w:instrText xml:space="preserve"> PAGEREF _Toc13836 \h </w:instrText>
        </w:r>
        <w:r>
          <w:fldChar w:fldCharType="separate"/>
        </w:r>
        <w:r>
          <w:t>77</w:t>
        </w:r>
        <w:r>
          <w:fldChar w:fldCharType="end"/>
        </w:r>
      </w:hyperlink>
    </w:p>
    <w:p>
      <w:pPr>
        <w:pStyle w:val="TOC2"/>
        <w:tabs>
          <w:tab w:val="right" w:leader="dot" w:pos="8306"/>
        </w:tabs>
      </w:pPr>
      <w:hyperlink w:anchor="_Toc12249" w:history="1">
        <w:r>
          <w:rPr>
            <w:rFonts w:ascii="仿宋" w:eastAsia="仿宋" w:hAnsi="仿宋" w:cs="仿宋" w:hint="eastAsia"/>
            <w:lang w:eastAsia="zh-CN"/>
          </w:rPr>
          <w:t>(二)、土建工程建设指标</w:t>
        </w:r>
        <w:r>
          <w:tab/>
        </w:r>
        <w:r>
          <w:fldChar w:fldCharType="begin"/>
        </w:r>
        <w:r>
          <w:instrText xml:space="preserve"> PAGEREF _Toc12249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60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9238"/>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4966"/>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奖杯项目的技术管理特点体现在其创新导向。通过引入最先进的技术趋势和解决方案，奖杯项目致力于提升科技含量、提高质量和效率水平。这意味着我们将采用最新的工具和方法，确保奖杯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奖杯项目技术管理的显著特征。通过整合不同领域的技术资源，我们实现了跨学科的协同工作。这有助于优化技术架构，提高整体效能。此外，整合性策略还促进了不同技术团队之间的紧密沟通和高效合作，确保奖杯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技术管理的第三个显著特点是持续优化。为了保持竞争力，我们将建立健全的技术监测体系，定期评估和更新奖杯项目所采用的技术。通过不断优化技术方案，奖杯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奖杯项目团队将在奖杯项目初期识别可能的技术风险，并采取相应的预防和应对措施。通过建立健全的风险评估机制，奖杯项目能够在实施过程中及时发现并解决潜在的技术问题，保障奖杯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通过这些独特的技术管理特点，我们确信在奖杯项目中，技术将成为奖杯项目成功的有力支持。这一深度剖析揭示了技术管理在奖杯项目实施中的关键作用，为奖杯项目的技术基础奠定了坚实的基础。</w:t>
      </w:r>
    </w:p>
    <w:p>
      <w:pPr>
        <w:pStyle w:val="Heading2"/>
        <w:ind w:firstLine="560" w:firstLineChars="200"/>
        <w:rPr>
          <w:rFonts w:ascii="仿宋" w:eastAsia="仿宋" w:hAnsi="仿宋" w:cs="仿宋" w:hint="eastAsia"/>
          <w:sz w:val="28"/>
          <w:lang w:eastAsia="zh-CN"/>
        </w:rPr>
      </w:pPr>
      <w:bookmarkStart w:id="4" w:name="_Toc23276"/>
      <w:r>
        <w:rPr>
          <w:rFonts w:ascii="仿宋" w:eastAsia="仿宋" w:hAnsi="仿宋" w:cs="仿宋" w:hint="eastAsia"/>
          <w:sz w:val="28"/>
          <w:lang w:eastAsia="zh-CN"/>
        </w:rPr>
        <w:t>(二)、奖杯项目工艺技术设计方案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奖杯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奖杯项目将严格按照相关行业规范要求进行组织。通过有效控制产品质量，奖杯项目将致力于为顾客提供优质的奖杯项目产品和良好的服务。这体现了奖杯项目对于生产活动合规性和质量标准的高度重视，为奖杯项目的可持续发展和顾客满意度奠定了基础。</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奖杯项目注重生态效益和清洁生产原则。奖杯项目建设将紧密结合地方特色经济发展，与社会经济发展规划和区域环境保护规划方案相协调一致。通过与当地区域自然生态系统的结合，奖杯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奖杯项目产品具有多样化的客户需求和个性化的特点。因此，奖杯项目产品规格品种多样，且单批生产数量较小。为满足这一特点，奖杯项目承办单位将建设先进的柔性制造生产线。通过广泛应用柔性制造技术，奖杯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总体而言，奖杯项目采用的技术具有较高的技术含量和自动化水平，处于国内先进水平。这一技术选用不仅体现了对生产效率、质量和环境友好性的高标准要求，同时为奖杯项目的可持续发展奠定了坚实的基础。</w:t>
      </w:r>
    </w:p>
    <w:p>
      <w:pPr>
        <w:pStyle w:val="Heading2"/>
        <w:ind w:firstLine="560" w:firstLineChars="200"/>
        <w:rPr>
          <w:rFonts w:ascii="仿宋" w:eastAsia="仿宋" w:hAnsi="仿宋" w:cs="仿宋" w:hint="eastAsia"/>
          <w:sz w:val="28"/>
          <w:lang w:eastAsia="zh-CN"/>
        </w:rPr>
      </w:pPr>
      <w:bookmarkStart w:id="5" w:name="_Toc7304"/>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为确保奖杯项目的高效生产和技术实施，我们制定了一套精心设计的设备选型方案，以满足奖杯项目生产、质量和环保的要求。该方案的主要特点如下：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奖杯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针对奖杯项目产品的多样性和小批量生产的特点，我们将建设柔性制造生产线。通过在设备选型中考虑柔性制造技术，可以灵活应对不同产品规格和生产需求，实现生产线的高度灵活性和适应性。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5640"/>
      <w:r>
        <w:rPr>
          <w:rFonts w:ascii="仿宋" w:eastAsia="仿宋" w:hAnsi="仿宋" w:cs="仿宋" w:hint="eastAsia"/>
          <w:sz w:val="28"/>
          <w:lang w:eastAsia="zh-CN"/>
        </w:rPr>
        <w:t>二、奖杯项目可持续发展</w:t>
      </w:r>
      <w:bookmarkEnd w:id="6"/>
    </w:p>
    <w:p>
      <w:pPr>
        <w:pStyle w:val="Heading2"/>
        <w:rPr>
          <w:rFonts w:ascii="仿宋" w:eastAsia="仿宋" w:hAnsi="仿宋" w:cs="仿宋" w:hint="eastAsia"/>
          <w:lang w:eastAsia="zh-CN"/>
        </w:rPr>
      </w:pPr>
      <w:bookmarkStart w:id="7" w:name="_Toc18334"/>
      <w:r>
        <w:rPr>
          <w:rFonts w:ascii="仿宋" w:eastAsia="仿宋" w:hAnsi="仿宋" w:cs="仿宋" w:hint="eastAsia"/>
          <w:lang w:eastAsia="zh-CN"/>
        </w:rPr>
        <w:t>(一)、可持续战略与实践</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奖杯项目中，奖杯项目团队着眼于未来，明确了可持续发展的战略方向。制定的具体可持续发展目标包括降低资源使用、采用环保技术、最大化社会效益等。这一步骤不仅有助于奖杯项目在环保和社会责任方面达到最高标准，也为未来提供了明确的指引，确保奖杯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可持续实践的融入奖杯项目管理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奖杯项目管理周期。从奖杯项目规划开始，奖杯项目团队就考虑了环境和社会的因素。在执行阶段，奖杯项目团队积极推动绿色技术的应用，优化资源利用。此外，关注员工的社会责任，通过培训和沟通活动提高员工对可持续发展的认知，使他们能够在日常工作中践行可持续实践。这些举措不仅为奖杯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8" w:name="_Toc3889"/>
      <w:r>
        <w:rPr>
          <w:rFonts w:ascii="仿宋" w:eastAsia="仿宋" w:hAnsi="仿宋" w:cs="仿宋" w:hint="eastAsia"/>
          <w:sz w:val="28"/>
          <w:lang w:eastAsia="zh-CN"/>
        </w:rPr>
        <w:t>(二)、环保与社会责任</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扎根于奖杯项目的可持续发展理念，我们深信环保与社会责任是奖杯项目成功的关键支柱。在奖杯项目的每一步，我们都致力于通过创新和实践，履行对环境和社会的坚定责任。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奖杯项目团队通过引入先进的环保技术、建立高效的废物处理系统以及推动能源节约措施，积极履行环保责任。定期的环保监测和评估确保奖杯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奖杯项目不仅致力于自身可持续发展，还注重对社会的回馈。通过支持社区奖杯项目、参与慈善事业、提供培训机会等方式，奖杯项目积极履行社会责任。与当地社区建立积极互动，关注员工的工作与生活平衡，以及员工的身心健康，是奖杯项目在社会责任层面的关键举措。这样的实践不仅增强了奖杯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9" w:name="_Toc16326"/>
      <w:r>
        <w:rPr>
          <w:rFonts w:ascii="仿宋" w:eastAsia="仿宋" w:hAnsi="仿宋" w:cs="仿宋" w:hint="eastAsia"/>
          <w:sz w:val="28"/>
          <w:lang w:eastAsia="zh-CN"/>
        </w:rPr>
        <w:t>三、奖杯项目概论</w:t>
      </w:r>
      <w:bookmarkEnd w:id="9"/>
    </w:p>
    <w:p>
      <w:pPr>
        <w:pStyle w:val="Heading2"/>
        <w:rPr>
          <w:rFonts w:ascii="仿宋" w:eastAsia="仿宋" w:hAnsi="仿宋" w:cs="仿宋" w:hint="eastAsia"/>
          <w:lang w:eastAsia="zh-CN"/>
        </w:rPr>
      </w:pPr>
      <w:bookmarkStart w:id="10" w:name="_Toc16521"/>
      <w:r>
        <w:rPr>
          <w:rFonts w:ascii="仿宋" w:eastAsia="仿宋" w:hAnsi="仿宋" w:cs="仿宋" w:hint="eastAsia"/>
          <w:lang w:eastAsia="zh-CN"/>
        </w:rPr>
        <w:t>(一)、奖杯项目概况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奖杯项目的起源追溯至对市场的深入洞察。市场的不断演变与变革为奖杯项目提供了难得的机遇。当前市场存在的需求缺口和变革的大环境共同构成了奖杯项目的背景。这个奖杯项目旨在充分利用市场机遇，填补行业中尚未满足的需求，为客户提供全新的解决方案。市场的变革和需求的增长使得这个奖杯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奖杯项目名称</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奖杯项目正式命名为奖杯。这个名称不仅仅是一个标识，更代表了奖杯项目的核心理念和愿景。它蕴含着奖杯项目所要解决问题的关键字，具有强烈的表达和辨识度，为奖杯项目树立了鲜明的品牌形象。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奖杯项目目标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奖杯项目的核心目标是提供一种全新、高效的解决方案，满足客户日益增长的需求。奖杯项目追求的不仅仅是满足市场需求，更是在市场中获得卓越的竞争优势。通过不断提升产品或服务的质量和创新水平，奖杯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奖杯项目范围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奖杯项目全面涵盖了产品研发、制造、市场推广和售后服务，确保从产品设计到最终用户体验的全方位关注。这一全面的奖杯项目范围是为了确保奖杯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奖杯项目时间表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奖杯项目计划在未来18个月内完成，包括研发、测试、市场试点和正式推出等不同阶段。这个时间表的合理设计是为了确保奖杯项目各个阶段的顺利推进，以便按时交付高质量的成果。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奖杯项目预算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奖杯项目总预算估算为XX百万美元，主要分配在研发、市场推广、人员培训和运营等方面。这一充足的预算为奖杯项目提供了充足的资源，确保奖杯项目在各个方面都能取得优异的表现。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奖杯项目风险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奖杯项目可能面临的风险包括市场接受度低、技术难题、竞争激烈等。奖杯项目团队已经制定了相应的风险应对计划，通过前瞻性的风险管理，确保奖杯项目在面对不确定性时能够迅速做出应对。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奖杯项目团队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奖杯项目汇聚了一支经验丰富、多领域专业素养的核心团队，确保奖杯项目在各个方面都能拥有高水平的执行力。团队的协同作战是奖杯项目成功的关键因素之一。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奖杯项目背景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奖杯项目的背景根植于市场对更高效、创新产品的渴望，同时也受到科技发展对行业格局的深刻改变的影响。这为奖杯项目提供了广阔的发展空间和市场需求。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奖杯项目现状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截至目前，奖杯项目已完成市场调研和技术验证，取得了初步的成功。这为奖杯项目在未来的发展奠定了坚实的基础，为更远大的目标打下了坚实的基石。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19818"/>
      <w:r>
        <w:rPr>
          <w:rFonts w:ascii="仿宋" w:eastAsia="仿宋" w:hAnsi="仿宋" w:cs="仿宋" w:hint="eastAsia"/>
          <w:sz w:val="28"/>
          <w:lang w:eastAsia="zh-CN"/>
        </w:rPr>
        <w:t>(二)、奖杯项目目标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keyword》奖杯项目首要业务目标是在市场中占据有利地位，实现产品/服务的成功推广和销售。通过不断提升产品质量、创新性，奖杯项目追求成为行业中的领导者，赢得更多客户的青睐。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在科技迅速发展的时代，奖杯项目着眼于技术创新。通过持续的研发和技术升级，奖杯项目旨在推出更具创新性的产品或服务，以满足市场对新鲜、先进解决方案的需求。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为了建立可持续的客户关系，奖杯项目设定了客户满意度目标。通过提供卓越的产品质量和优质的客户服务，奖杯项目追求赢得客户的信任和忠诚度，确保他们的满意度达到行业领先水平。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奖杯项目注重社会责任和可持续发展。通过实施环保、社会责任奖杯项目，奖杯项目致力于在经济发展的同时保护环境，促进社会公平，实现可持续经营。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奖杯项目的团队是实现目标的核心驱动力。因此，奖杯项目设定了团队发展目标，包括提升团队成员的专业技能、培养领导力，以及搭建协同高效的团队工作氛围。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25911"/>
      <w:r>
        <w:rPr>
          <w:rFonts w:ascii="仿宋" w:eastAsia="仿宋" w:hAnsi="仿宋" w:cs="仿宋" w:hint="eastAsia"/>
          <w:sz w:val="28"/>
          <w:lang w:eastAsia="zh-CN"/>
        </w:rPr>
        <w:t>(三)、奖杯项目提出的理由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奖杯项目提出的理由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奖杯项目的提出源于对市场机遇的深刻洞察。当前市场中存在的需求缺口和行业发展趋势表明，有巨大的商业机会等待被开发。通过准确捕捉市场机遇，奖杯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奖杯项目的理念基于对技术创新的信仰。通过持续的研发和技术投入，奖杯项目有望推出更具创新性的产品或服务。在科技飞速发展的当下，奖杯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奖杯项目的提出是为了增强企业的行业竞争力。通过提升产品或服务的质量和独特性，奖杯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奖杯项目响应了消费者需求的变化。随着社会和科技的不断发展，消费者对产品和服务的需求也在发生变化。通过深入了解并及时回应消费者的新需求，奖杯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奖杯项目的提出是企业战略发展规划的一部分。在面对日益激烈的市场竞争和不断变化的商业环境中，奖杯项目作为企业战略的一环，旨在为企业开辟新的增长领域，巩固企业在行业中的地位。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奖杯项目的提出不仅仅是基于商业考量，还注重社会责任。通过推出环保、社会责任等方面的奖杯项目，奖杯企业可以在社会中树立积极形象，为社会做出积极贡献，实现经济效益和社会效益的双赢。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奖杯项目的提出反映了对利益相关者期望的关注。包括客户、员工、投资者等利益相关者在企业发展中都有着各自的期望，奖杯项目力求在满足这些期望的同时，取得更大的共赢。</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13" w:name="_Toc24237"/>
      <w:r>
        <w:rPr>
          <w:rFonts w:ascii="仿宋" w:eastAsia="仿宋" w:hAnsi="仿宋" w:cs="仿宋" w:hint="eastAsia"/>
          <w:sz w:val="28"/>
          <w:lang w:eastAsia="zh-CN"/>
        </w:rPr>
        <w:t>(四)、奖杯项目意义</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在实施奖杯项目的过程中，我们不仅仅是在追逐商业成功，更是为企业和社会的多个层面创造了深远的意义。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奖杯项目的首要意义在于提升企业的市场竞争力。通过持续的创新和对产品质量的高标准要求，奖杯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奖杯项目的推进将促使行业技术水平的提升。通过引入先进技术和创新性解决方案，奖杯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在社会层面，奖杯项目不仅创造了大量就业机会，提高了就业水平，还注重社会责任和环保。通过参与社会公益事业和推动环保奖杯项目，奖杯项目为社会贡献了一份力量，体现了企业对社会的积极回馈。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综合而言，奖杯项目意义重大，不仅推动了企业的发展，也为行业和社会的进步贡献了积极力量。这是一个全面而深刻的影响，将在未来产生可持续的正面效应。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31528"/>
      <w:r>
        <w:rPr>
          <w:rFonts w:ascii="仿宋" w:eastAsia="仿宋" w:hAnsi="仿宋" w:cs="仿宋" w:hint="eastAsia"/>
          <w:sz w:val="28"/>
          <w:lang w:eastAsia="zh-CN"/>
        </w:rPr>
        <w:t>(五)、奖杯项目背景</w:t>
      </w:r>
      <w:bookmarkEnd w:id="14"/>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在当今迅猛发展的商业环境中，奖杯项目的动因根植于对多方面因素的审慎考量。这个奖杯项目的提出并非孤立的决策，而是对企业所处背景深入思考的产物。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市场的不断演变是奖杯项目背后的首要原因。科技的迅速发展和全球市场的快速变化使得企业必须灵活应对。奖杯项目应运而生，旨在通过创新性的解决方案迎合市场的多变需求，赢得竞争中的先机。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竞争的激烈程度也是奖杯项目背景中不可忽视的一环。企业需要在激烈竞争中脱颖而出，为此，奖杯项目致力于打破常规，提供独特的价值主张，以吸引客户并确保市场份额的增长。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技术的迅速发展为企业带来了机遇与挑战。作为奖杯项目启动的背景之一，对新兴技术的应用将有助于提升企业的技术水平，使其在不断演进的商业环境中保持竞争优势。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此外，社会对企业责任的期望也在逐渐升高。奖杯项目充分融入了社会责任的理念，通过可持续经营和社会公益奖杯项目，企图为社会贡献一份力量，在商业成功的同时关注社会价值。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26834"/>
      <w:r>
        <w:rPr>
          <w:rFonts w:ascii="仿宋" w:eastAsia="仿宋" w:hAnsi="仿宋" w:cs="仿宋" w:hint="eastAsia"/>
          <w:sz w:val="28"/>
          <w:lang w:eastAsia="zh-CN"/>
        </w:rPr>
        <w:t>四、产品规划分析</w:t>
      </w:r>
      <w:bookmarkEnd w:id="15"/>
    </w:p>
    <w:p>
      <w:pPr>
        <w:pStyle w:val="Heading2"/>
        <w:rPr>
          <w:rFonts w:ascii="仿宋" w:eastAsia="仿宋" w:hAnsi="仿宋" w:cs="仿宋" w:hint="eastAsia"/>
          <w:lang w:eastAsia="zh-CN"/>
        </w:rPr>
      </w:pPr>
      <w:bookmarkStart w:id="16" w:name="_Toc32110"/>
      <w:r>
        <w:rPr>
          <w:rFonts w:ascii="仿宋" w:eastAsia="仿宋" w:hAnsi="仿宋" w:cs="仿宋" w:hint="eastAsia"/>
          <w:lang w:eastAsia="zh-CN"/>
        </w:rPr>
        <w:t>(一)、产品规划</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奖杯项目的主要产品是XXXX，预计年产值为XXX万元。这一产品在市场中占据着重要的地位，其广泛的应用范围使得该奖杯项目的市场前景非常广阔。</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奖杯项目的xxx产品作为重要的原材料之一，将在多个领域发挥关键作用。其在建筑、交通、能源等方面的广泛应用将为整个产业链提供强大的支持，形成产业协同效应。奖杯项目的年产值XXX万XXX万XXX万万元不仅反映了其在市场上的巨大潜力，更预示着它对国民经济的积极贡献。这种关联度高、涉及面广的产业关系，使得该奖杯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7" w:name="_Toc29182"/>
      <w:r>
        <w:rPr>
          <w:rFonts w:ascii="仿宋" w:eastAsia="仿宋" w:hAnsi="仿宋" w:cs="仿宋" w:hint="eastAsia"/>
          <w:sz w:val="28"/>
          <w:lang w:eastAsia="zh-CN"/>
        </w:rPr>
        <w:t>(二)、建设规模</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奖杯项目总征地面积为XXXX平方米，相当于约XX.XX亩，其中净用地面积为XXXX平方米，红线范围内相当于约XX.XX亩。这一用地规模充分考虑了奖杯项目的建设需求，保障了奖杯项目在合适的空间内得以充分发展。奖杯项目规划的总建筑面积为XXXX平方米，其中主体工程建设占XXXX平方米，计容建筑面积达XXXX平方米。预计建筑工程的投资将达到XXXX万元，为奖杯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奖杯项目计划购置的设备共计XXXX台（套），设备购置费用为XXXX万元。这一设备购置计划充分考虑到奖杯项目的生产需求和技术要求，确保了奖杯项目在生产运营中具备先进的技术装备和高效的生产能力。设备的合理配置将为奖杯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奖杯项目计划总投资为XXXX万元，预计年实现营业收入为XXXX万元。这一产能规模的设定旨在确保奖杯项目能够在投资与回报之间取得平衡，实现长期可持续的发展。奖杯项目的总投资充分考虑到各个方面的需求，包括用地建设、设备购置等多个环节，以确保奖杯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8" w:name="_Toc23439"/>
      <w:r>
        <w:rPr>
          <w:rFonts w:ascii="仿宋" w:eastAsia="仿宋" w:hAnsi="仿宋" w:cs="仿宋" w:hint="eastAsia"/>
          <w:sz w:val="28"/>
          <w:lang w:eastAsia="zh-CN"/>
        </w:rPr>
        <w:t>五、市场分析、调研</w:t>
      </w:r>
      <w:bookmarkEnd w:id="18"/>
    </w:p>
    <w:p>
      <w:pPr>
        <w:pStyle w:val="Heading2"/>
        <w:rPr>
          <w:rFonts w:ascii="仿宋" w:eastAsia="仿宋" w:hAnsi="仿宋" w:cs="仿宋" w:hint="eastAsia"/>
          <w:lang w:eastAsia="zh-CN"/>
        </w:rPr>
      </w:pPr>
      <w:bookmarkStart w:id="19" w:name="_Toc28104"/>
      <w:r>
        <w:rPr>
          <w:rFonts w:ascii="仿宋" w:eastAsia="仿宋" w:hAnsi="仿宋" w:cs="仿宋" w:hint="eastAsia"/>
          <w:lang w:eastAsia="zh-CN"/>
        </w:rPr>
        <w:t>(一)、奖杯行业分析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奖杯行业一直以来都是市场的关注焦点。行业内的发展趋势、竞争态势以及潜在机会都对奖杯项目的推进产生深远的影响。通过深入研究行业的整体概貌，我们将更好地理解行业的核心特征，为奖杯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https://d.book118.com/436055030214010032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奖杯项目规划设计方案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奖杯项目规划设计方案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奖杯项目规划设计方案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奖杯项目规划设计方案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奖杯项目规划设计方案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奖杯项目规划设计方案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奖杯项目规划设计方案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奖杯项目规划设计方案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奖杯项目规划设计方案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奖杯项目规划设计方案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奖杯项目规划设计方案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奖杯项目规划设计方案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奖杯项目规划设计方案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奖杯项目规划设计方案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奖杯项目规划设计方案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奖杯项目规划设计方案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奖杯项目规划设计方案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1C24FBB"/>
    <w:rsid w:val="11C24FB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3605503021401003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2024-01-07T19:02:00Z</dcterms:created>
  <dcterms:modified xsi:type="dcterms:W3CDTF">2024-01-07T19:02:50Z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0113120512B54F2B911C070471141496_11</vt:lpwstr>
  </property>
  <property fmtid="{D5CDD505-2E9C-101B-9397-08002B2CF9AE}" pid="3" name="KSOProductBuildVer">
    <vt:lpwstr>2052-12.1.0.16120</vt:lpwstr>
  </property>
</Properties>
</file>