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纤维素醚项目规划设计蓝图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89" w:history="1">
        <w:r>
          <w:rPr>
            <w:rFonts w:ascii="仿宋" w:eastAsia="仿宋" w:hAnsi="仿宋" w:cs="仿宋" w:hint="eastAsia"/>
            <w:lang w:eastAsia="zh-CN"/>
          </w:rPr>
          <w:t>序言</w:t>
        </w:r>
        <w:r>
          <w:tab/>
        </w:r>
        <w:r>
          <w:fldChar w:fldCharType="begin"/>
        </w:r>
        <w:r>
          <w:instrText xml:space="preserve"> PAGEREF _Toc23189 \h </w:instrText>
        </w:r>
        <w:r>
          <w:fldChar w:fldCharType="separate"/>
        </w:r>
        <w:r>
          <w:t>3</w:t>
        </w:r>
        <w:r>
          <w:fldChar w:fldCharType="end"/>
        </w:r>
      </w:hyperlink>
    </w:p>
    <w:p>
      <w:pPr>
        <w:pStyle w:val="TOC1"/>
        <w:tabs>
          <w:tab w:val="right" w:leader="dot" w:pos="8306"/>
        </w:tabs>
      </w:pPr>
      <w:hyperlink w:anchor="_Toc11196" w:history="1">
        <w:r>
          <w:rPr>
            <w:rFonts w:ascii="仿宋" w:eastAsia="仿宋" w:hAnsi="仿宋" w:cs="仿宋" w:hint="eastAsia"/>
            <w:lang w:eastAsia="zh-CN"/>
          </w:rPr>
          <w:t>一、纤维素醚项目土建工程</w:t>
        </w:r>
        <w:r>
          <w:tab/>
        </w:r>
        <w:r>
          <w:fldChar w:fldCharType="begin"/>
        </w:r>
        <w:r>
          <w:instrText xml:space="preserve"> PAGEREF _Toc11196 \h </w:instrText>
        </w:r>
        <w:r>
          <w:fldChar w:fldCharType="separate"/>
        </w:r>
        <w:r>
          <w:t>3</w:t>
        </w:r>
        <w:r>
          <w:fldChar w:fldCharType="end"/>
        </w:r>
      </w:hyperlink>
    </w:p>
    <w:p>
      <w:pPr>
        <w:pStyle w:val="TOC2"/>
        <w:tabs>
          <w:tab w:val="right" w:leader="dot" w:pos="8306"/>
        </w:tabs>
      </w:pPr>
      <w:hyperlink w:anchor="_Toc4050" w:history="1">
        <w:r>
          <w:rPr>
            <w:rFonts w:ascii="仿宋" w:eastAsia="仿宋" w:hAnsi="仿宋" w:cs="仿宋" w:hint="eastAsia"/>
            <w:lang w:eastAsia="zh-CN"/>
          </w:rPr>
          <w:t>(一)、建筑工程设计原则</w:t>
        </w:r>
        <w:r>
          <w:tab/>
        </w:r>
        <w:r>
          <w:fldChar w:fldCharType="begin"/>
        </w:r>
        <w:r>
          <w:instrText xml:space="preserve"> PAGEREF _Toc4050 \h </w:instrText>
        </w:r>
        <w:r>
          <w:fldChar w:fldCharType="separate"/>
        </w:r>
        <w:r>
          <w:t>3</w:t>
        </w:r>
        <w:r>
          <w:fldChar w:fldCharType="end"/>
        </w:r>
      </w:hyperlink>
    </w:p>
    <w:p>
      <w:pPr>
        <w:pStyle w:val="TOC2"/>
        <w:tabs>
          <w:tab w:val="right" w:leader="dot" w:pos="8306"/>
        </w:tabs>
      </w:pPr>
      <w:hyperlink w:anchor="_Toc28002" w:history="1">
        <w:r>
          <w:rPr>
            <w:rFonts w:ascii="仿宋" w:eastAsia="仿宋" w:hAnsi="仿宋" w:cs="仿宋" w:hint="eastAsia"/>
            <w:lang w:eastAsia="zh-CN"/>
          </w:rPr>
          <w:t>(二)、土建工程设计年限及安全等级</w:t>
        </w:r>
        <w:r>
          <w:tab/>
        </w:r>
        <w:r>
          <w:fldChar w:fldCharType="begin"/>
        </w:r>
        <w:r>
          <w:instrText xml:space="preserve"> PAGEREF _Toc28002 \h </w:instrText>
        </w:r>
        <w:r>
          <w:fldChar w:fldCharType="separate"/>
        </w:r>
        <w:r>
          <w:t>4</w:t>
        </w:r>
        <w:r>
          <w:fldChar w:fldCharType="end"/>
        </w:r>
      </w:hyperlink>
    </w:p>
    <w:p>
      <w:pPr>
        <w:pStyle w:val="TOC2"/>
        <w:tabs>
          <w:tab w:val="right" w:leader="dot" w:pos="8306"/>
        </w:tabs>
      </w:pPr>
      <w:hyperlink w:anchor="_Toc17895" w:history="1">
        <w:r>
          <w:rPr>
            <w:rFonts w:ascii="仿宋" w:eastAsia="仿宋" w:hAnsi="仿宋" w:cs="仿宋" w:hint="eastAsia"/>
            <w:lang w:eastAsia="zh-CN"/>
          </w:rPr>
          <w:t>(三)、建筑工程设计总体要求</w:t>
        </w:r>
        <w:r>
          <w:tab/>
        </w:r>
        <w:r>
          <w:fldChar w:fldCharType="begin"/>
        </w:r>
        <w:r>
          <w:instrText xml:space="preserve"> PAGEREF _Toc17895 \h </w:instrText>
        </w:r>
        <w:r>
          <w:fldChar w:fldCharType="separate"/>
        </w:r>
        <w:r>
          <w:t>5</w:t>
        </w:r>
        <w:r>
          <w:fldChar w:fldCharType="end"/>
        </w:r>
      </w:hyperlink>
    </w:p>
    <w:p>
      <w:pPr>
        <w:pStyle w:val="TOC2"/>
        <w:tabs>
          <w:tab w:val="right" w:leader="dot" w:pos="8306"/>
        </w:tabs>
      </w:pPr>
      <w:hyperlink w:anchor="_Toc31916" w:history="1">
        <w:r>
          <w:rPr>
            <w:rFonts w:ascii="仿宋" w:eastAsia="仿宋" w:hAnsi="仿宋" w:cs="仿宋" w:hint="eastAsia"/>
            <w:lang w:eastAsia="zh-CN"/>
          </w:rPr>
          <w:t>(四)、土建工程建设指标</w:t>
        </w:r>
        <w:r>
          <w:tab/>
        </w:r>
        <w:r>
          <w:fldChar w:fldCharType="begin"/>
        </w:r>
        <w:r>
          <w:instrText xml:space="preserve"> PAGEREF _Toc31916 \h </w:instrText>
        </w:r>
        <w:r>
          <w:fldChar w:fldCharType="separate"/>
        </w:r>
        <w:r>
          <w:t>6</w:t>
        </w:r>
        <w:r>
          <w:fldChar w:fldCharType="end"/>
        </w:r>
      </w:hyperlink>
    </w:p>
    <w:p>
      <w:pPr>
        <w:pStyle w:val="TOC1"/>
        <w:tabs>
          <w:tab w:val="right" w:leader="dot" w:pos="8306"/>
        </w:tabs>
      </w:pPr>
      <w:hyperlink w:anchor="_Toc7057" w:history="1">
        <w:r>
          <w:rPr>
            <w:rFonts w:ascii="仿宋" w:eastAsia="仿宋" w:hAnsi="仿宋" w:cs="仿宋" w:hint="eastAsia"/>
            <w:lang w:eastAsia="zh-CN"/>
          </w:rPr>
          <w:t>二、市场分析、调研</w:t>
        </w:r>
        <w:r>
          <w:tab/>
        </w:r>
        <w:r>
          <w:fldChar w:fldCharType="begin"/>
        </w:r>
        <w:r>
          <w:instrText xml:space="preserve"> PAGEREF _Toc7057 \h </w:instrText>
        </w:r>
        <w:r>
          <w:fldChar w:fldCharType="separate"/>
        </w:r>
        <w:r>
          <w:t>6</w:t>
        </w:r>
        <w:r>
          <w:fldChar w:fldCharType="end"/>
        </w:r>
      </w:hyperlink>
    </w:p>
    <w:p>
      <w:pPr>
        <w:pStyle w:val="TOC2"/>
        <w:tabs>
          <w:tab w:val="right" w:leader="dot" w:pos="8306"/>
        </w:tabs>
      </w:pPr>
      <w:hyperlink w:anchor="_Toc10416" w:history="1">
        <w:r>
          <w:rPr>
            <w:rFonts w:ascii="仿宋" w:eastAsia="仿宋" w:hAnsi="仿宋" w:cs="仿宋" w:hint="eastAsia"/>
            <w:lang w:eastAsia="zh-CN"/>
          </w:rPr>
          <w:t>(一)、纤维素醚行业分析</w:t>
        </w:r>
        <w:r>
          <w:tab/>
        </w:r>
        <w:r>
          <w:fldChar w:fldCharType="begin"/>
        </w:r>
        <w:r>
          <w:instrText xml:space="preserve"> PAGEREF _Toc10416 \h </w:instrText>
        </w:r>
        <w:r>
          <w:fldChar w:fldCharType="separate"/>
        </w:r>
        <w:r>
          <w:t>6</w:t>
        </w:r>
        <w:r>
          <w:fldChar w:fldCharType="end"/>
        </w:r>
      </w:hyperlink>
    </w:p>
    <w:p>
      <w:pPr>
        <w:pStyle w:val="TOC2"/>
        <w:tabs>
          <w:tab w:val="right" w:leader="dot" w:pos="8306"/>
        </w:tabs>
      </w:pPr>
      <w:hyperlink w:anchor="_Toc27034" w:history="1">
        <w:r>
          <w:rPr>
            <w:rFonts w:ascii="仿宋" w:eastAsia="仿宋" w:hAnsi="仿宋" w:cs="仿宋" w:hint="eastAsia"/>
            <w:lang w:eastAsia="zh-CN"/>
          </w:rPr>
          <w:t>(二)、纤维素醚市场分析预测</w:t>
        </w:r>
        <w:r>
          <w:tab/>
        </w:r>
        <w:r>
          <w:fldChar w:fldCharType="begin"/>
        </w:r>
        <w:r>
          <w:instrText xml:space="preserve"> PAGEREF _Toc27034 \h </w:instrText>
        </w:r>
        <w:r>
          <w:fldChar w:fldCharType="separate"/>
        </w:r>
        <w:r>
          <w:t>7</w:t>
        </w:r>
        <w:r>
          <w:fldChar w:fldCharType="end"/>
        </w:r>
      </w:hyperlink>
    </w:p>
    <w:p>
      <w:pPr>
        <w:pStyle w:val="TOC1"/>
        <w:tabs>
          <w:tab w:val="right" w:leader="dot" w:pos="8306"/>
        </w:tabs>
      </w:pPr>
      <w:hyperlink w:anchor="_Toc15608" w:history="1">
        <w:r>
          <w:rPr>
            <w:rFonts w:ascii="仿宋" w:eastAsia="仿宋" w:hAnsi="仿宋" w:cs="仿宋" w:hint="eastAsia"/>
            <w:lang w:eastAsia="zh-CN"/>
          </w:rPr>
          <w:t>三、纤维素醚项目建设单位说明</w:t>
        </w:r>
        <w:r>
          <w:tab/>
        </w:r>
        <w:r>
          <w:fldChar w:fldCharType="begin"/>
        </w:r>
        <w:r>
          <w:instrText xml:space="preserve"> PAGEREF _Toc15608 \h </w:instrText>
        </w:r>
        <w:r>
          <w:fldChar w:fldCharType="separate"/>
        </w:r>
        <w:r>
          <w:t>8</w:t>
        </w:r>
        <w:r>
          <w:fldChar w:fldCharType="end"/>
        </w:r>
      </w:hyperlink>
    </w:p>
    <w:p>
      <w:pPr>
        <w:pStyle w:val="TOC2"/>
        <w:tabs>
          <w:tab w:val="right" w:leader="dot" w:pos="8306"/>
        </w:tabs>
      </w:pPr>
      <w:hyperlink w:anchor="_Toc21438" w:history="1">
        <w:r>
          <w:rPr>
            <w:rFonts w:ascii="仿宋" w:eastAsia="仿宋" w:hAnsi="仿宋" w:cs="仿宋" w:hint="eastAsia"/>
            <w:lang w:eastAsia="zh-CN"/>
          </w:rPr>
          <w:t>(一)、纤维素醚项目承办单位基本情况</w:t>
        </w:r>
        <w:r>
          <w:tab/>
        </w:r>
        <w:r>
          <w:fldChar w:fldCharType="begin"/>
        </w:r>
        <w:r>
          <w:instrText xml:space="preserve"> PAGEREF _Toc21438 \h </w:instrText>
        </w:r>
        <w:r>
          <w:fldChar w:fldCharType="separate"/>
        </w:r>
        <w:r>
          <w:t>8</w:t>
        </w:r>
        <w:r>
          <w:fldChar w:fldCharType="end"/>
        </w:r>
      </w:hyperlink>
    </w:p>
    <w:p>
      <w:pPr>
        <w:pStyle w:val="TOC2"/>
        <w:tabs>
          <w:tab w:val="right" w:leader="dot" w:pos="8306"/>
        </w:tabs>
      </w:pPr>
      <w:hyperlink w:anchor="_Toc9023" w:history="1">
        <w:r>
          <w:rPr>
            <w:rFonts w:ascii="仿宋" w:eastAsia="仿宋" w:hAnsi="仿宋" w:cs="仿宋" w:hint="eastAsia"/>
            <w:lang w:eastAsia="zh-CN"/>
          </w:rPr>
          <w:t>(二)、公司经济效益分析</w:t>
        </w:r>
        <w:r>
          <w:tab/>
        </w:r>
        <w:r>
          <w:fldChar w:fldCharType="begin"/>
        </w:r>
        <w:r>
          <w:instrText xml:space="preserve"> PAGEREF _Toc9023 \h </w:instrText>
        </w:r>
        <w:r>
          <w:fldChar w:fldCharType="separate"/>
        </w:r>
        <w:r>
          <w:t>8</w:t>
        </w:r>
        <w:r>
          <w:fldChar w:fldCharType="end"/>
        </w:r>
      </w:hyperlink>
    </w:p>
    <w:p>
      <w:pPr>
        <w:pStyle w:val="TOC1"/>
        <w:tabs>
          <w:tab w:val="right" w:leader="dot" w:pos="8306"/>
        </w:tabs>
      </w:pPr>
      <w:hyperlink w:anchor="_Toc26098" w:history="1">
        <w:r>
          <w:rPr>
            <w:rFonts w:ascii="仿宋" w:eastAsia="仿宋" w:hAnsi="仿宋" w:cs="仿宋" w:hint="eastAsia"/>
            <w:lang w:eastAsia="zh-CN"/>
          </w:rPr>
          <w:t>四、纤维素醚项目文档管理</w:t>
        </w:r>
        <w:r>
          <w:tab/>
        </w:r>
        <w:r>
          <w:fldChar w:fldCharType="begin"/>
        </w:r>
        <w:r>
          <w:instrText xml:space="preserve"> PAGEREF _Toc26098 \h </w:instrText>
        </w:r>
        <w:r>
          <w:fldChar w:fldCharType="separate"/>
        </w:r>
        <w:r>
          <w:t>9</w:t>
        </w:r>
        <w:r>
          <w:fldChar w:fldCharType="end"/>
        </w:r>
      </w:hyperlink>
    </w:p>
    <w:p>
      <w:pPr>
        <w:pStyle w:val="TOC2"/>
        <w:tabs>
          <w:tab w:val="right" w:leader="dot" w:pos="8306"/>
        </w:tabs>
      </w:pPr>
      <w:hyperlink w:anchor="_Toc1064" w:history="1">
        <w:r>
          <w:rPr>
            <w:rFonts w:ascii="仿宋" w:eastAsia="仿宋" w:hAnsi="仿宋" w:cs="仿宋" w:hint="eastAsia"/>
            <w:lang w:eastAsia="zh-CN"/>
          </w:rPr>
          <w:t>(一)、文档编制与审查</w:t>
        </w:r>
        <w:r>
          <w:tab/>
        </w:r>
        <w:r>
          <w:fldChar w:fldCharType="begin"/>
        </w:r>
        <w:r>
          <w:instrText xml:space="preserve"> PAGEREF _Toc1064 \h </w:instrText>
        </w:r>
        <w:r>
          <w:fldChar w:fldCharType="separate"/>
        </w:r>
        <w:r>
          <w:t>9</w:t>
        </w:r>
        <w:r>
          <w:fldChar w:fldCharType="end"/>
        </w:r>
      </w:hyperlink>
    </w:p>
    <w:p>
      <w:pPr>
        <w:pStyle w:val="TOC2"/>
        <w:tabs>
          <w:tab w:val="right" w:leader="dot" w:pos="8306"/>
        </w:tabs>
      </w:pPr>
      <w:hyperlink w:anchor="_Toc18632" w:history="1">
        <w:r>
          <w:rPr>
            <w:rFonts w:ascii="仿宋" w:eastAsia="仿宋" w:hAnsi="仿宋" w:cs="仿宋" w:hint="eastAsia"/>
            <w:lang w:eastAsia="zh-CN"/>
          </w:rPr>
          <w:t>(二)、文档发布与分发</w:t>
        </w:r>
        <w:r>
          <w:tab/>
        </w:r>
        <w:r>
          <w:fldChar w:fldCharType="begin"/>
        </w:r>
        <w:r>
          <w:instrText xml:space="preserve"> PAGEREF _Toc18632 \h </w:instrText>
        </w:r>
        <w:r>
          <w:fldChar w:fldCharType="separate"/>
        </w:r>
        <w:r>
          <w:t>11</w:t>
        </w:r>
        <w:r>
          <w:fldChar w:fldCharType="end"/>
        </w:r>
      </w:hyperlink>
    </w:p>
    <w:p>
      <w:pPr>
        <w:pStyle w:val="TOC2"/>
        <w:tabs>
          <w:tab w:val="right" w:leader="dot" w:pos="8306"/>
        </w:tabs>
      </w:pPr>
      <w:hyperlink w:anchor="_Toc26252" w:history="1">
        <w:r>
          <w:rPr>
            <w:rFonts w:ascii="仿宋" w:eastAsia="仿宋" w:hAnsi="仿宋" w:cs="仿宋" w:hint="eastAsia"/>
            <w:lang w:eastAsia="zh-CN"/>
          </w:rPr>
          <w:t>(三)、文档存档与归档</w:t>
        </w:r>
        <w:r>
          <w:tab/>
        </w:r>
        <w:r>
          <w:fldChar w:fldCharType="begin"/>
        </w:r>
        <w:r>
          <w:instrText xml:space="preserve"> PAGEREF _Toc26252 \h </w:instrText>
        </w:r>
        <w:r>
          <w:fldChar w:fldCharType="separate"/>
        </w:r>
        <w:r>
          <w:t>11</w:t>
        </w:r>
        <w:r>
          <w:fldChar w:fldCharType="end"/>
        </w:r>
      </w:hyperlink>
    </w:p>
    <w:p>
      <w:pPr>
        <w:pStyle w:val="TOC1"/>
        <w:tabs>
          <w:tab w:val="right" w:leader="dot" w:pos="8306"/>
        </w:tabs>
      </w:pPr>
      <w:hyperlink w:anchor="_Toc11777" w:history="1">
        <w:r>
          <w:rPr>
            <w:rFonts w:ascii="仿宋" w:eastAsia="仿宋" w:hAnsi="仿宋" w:cs="仿宋" w:hint="eastAsia"/>
            <w:lang w:eastAsia="zh-CN"/>
          </w:rPr>
          <w:t>五、产品规划分析</w:t>
        </w:r>
        <w:r>
          <w:tab/>
        </w:r>
        <w:r>
          <w:fldChar w:fldCharType="begin"/>
        </w:r>
        <w:r>
          <w:instrText xml:space="preserve"> PAGEREF _Toc11777 \h </w:instrText>
        </w:r>
        <w:r>
          <w:fldChar w:fldCharType="separate"/>
        </w:r>
        <w:r>
          <w:t>13</w:t>
        </w:r>
        <w:r>
          <w:fldChar w:fldCharType="end"/>
        </w:r>
      </w:hyperlink>
    </w:p>
    <w:p>
      <w:pPr>
        <w:pStyle w:val="TOC2"/>
        <w:tabs>
          <w:tab w:val="right" w:leader="dot" w:pos="8306"/>
        </w:tabs>
      </w:pPr>
      <w:hyperlink w:anchor="_Toc2641" w:history="1">
        <w:r>
          <w:rPr>
            <w:rFonts w:ascii="仿宋" w:eastAsia="仿宋" w:hAnsi="仿宋" w:cs="仿宋" w:hint="eastAsia"/>
            <w:lang w:eastAsia="zh-CN"/>
          </w:rPr>
          <w:t>(一)、产品规划</w:t>
        </w:r>
        <w:r>
          <w:tab/>
        </w:r>
        <w:r>
          <w:fldChar w:fldCharType="begin"/>
        </w:r>
        <w:r>
          <w:instrText xml:space="preserve"> PAGEREF _Toc2641 \h </w:instrText>
        </w:r>
        <w:r>
          <w:fldChar w:fldCharType="separate"/>
        </w:r>
        <w:r>
          <w:t>13</w:t>
        </w:r>
        <w:r>
          <w:fldChar w:fldCharType="end"/>
        </w:r>
      </w:hyperlink>
    </w:p>
    <w:p>
      <w:pPr>
        <w:pStyle w:val="TOC2"/>
        <w:tabs>
          <w:tab w:val="right" w:leader="dot" w:pos="8306"/>
        </w:tabs>
      </w:pPr>
      <w:hyperlink w:anchor="_Toc24198" w:history="1">
        <w:r>
          <w:rPr>
            <w:rFonts w:ascii="仿宋" w:eastAsia="仿宋" w:hAnsi="仿宋" w:cs="仿宋" w:hint="eastAsia"/>
            <w:lang w:eastAsia="zh-CN"/>
          </w:rPr>
          <w:t>(二)、建设规模</w:t>
        </w:r>
        <w:r>
          <w:tab/>
        </w:r>
        <w:r>
          <w:fldChar w:fldCharType="begin"/>
        </w:r>
        <w:r>
          <w:instrText xml:space="preserve"> PAGEREF _Toc24198 \h </w:instrText>
        </w:r>
        <w:r>
          <w:fldChar w:fldCharType="separate"/>
        </w:r>
        <w:r>
          <w:t>13</w:t>
        </w:r>
        <w:r>
          <w:fldChar w:fldCharType="end"/>
        </w:r>
      </w:hyperlink>
    </w:p>
    <w:p>
      <w:pPr>
        <w:pStyle w:val="TOC1"/>
        <w:tabs>
          <w:tab w:val="right" w:leader="dot" w:pos="8306"/>
        </w:tabs>
      </w:pPr>
      <w:hyperlink w:anchor="_Toc25323" w:history="1">
        <w:r>
          <w:rPr>
            <w:rFonts w:ascii="仿宋" w:eastAsia="仿宋" w:hAnsi="仿宋" w:cs="仿宋" w:hint="eastAsia"/>
            <w:lang w:eastAsia="zh-CN"/>
          </w:rPr>
          <w:t>六、纤维素醚项目选址可行性分析</w:t>
        </w:r>
        <w:r>
          <w:tab/>
        </w:r>
        <w:r>
          <w:fldChar w:fldCharType="begin"/>
        </w:r>
        <w:r>
          <w:instrText xml:space="preserve"> PAGEREF _Toc25323 \h </w:instrText>
        </w:r>
        <w:r>
          <w:fldChar w:fldCharType="separate"/>
        </w:r>
        <w:r>
          <w:t>15</w:t>
        </w:r>
        <w:r>
          <w:fldChar w:fldCharType="end"/>
        </w:r>
      </w:hyperlink>
    </w:p>
    <w:p>
      <w:pPr>
        <w:pStyle w:val="TOC2"/>
        <w:tabs>
          <w:tab w:val="right" w:leader="dot" w:pos="8306"/>
        </w:tabs>
      </w:pPr>
      <w:hyperlink w:anchor="_Toc23907" w:history="1">
        <w:r>
          <w:rPr>
            <w:rFonts w:ascii="仿宋" w:eastAsia="仿宋" w:hAnsi="仿宋" w:cs="仿宋" w:hint="eastAsia"/>
            <w:lang w:eastAsia="zh-CN"/>
          </w:rPr>
          <w:t>(一)、纤维素醚项目选址</w:t>
        </w:r>
        <w:r>
          <w:tab/>
        </w:r>
        <w:r>
          <w:fldChar w:fldCharType="begin"/>
        </w:r>
        <w:r>
          <w:instrText xml:space="preserve"> PAGEREF _Toc23907 \h </w:instrText>
        </w:r>
        <w:r>
          <w:fldChar w:fldCharType="separate"/>
        </w:r>
        <w:r>
          <w:t>15</w:t>
        </w:r>
        <w:r>
          <w:fldChar w:fldCharType="end"/>
        </w:r>
      </w:hyperlink>
    </w:p>
    <w:p>
      <w:pPr>
        <w:pStyle w:val="TOC2"/>
        <w:tabs>
          <w:tab w:val="right" w:leader="dot" w:pos="8306"/>
        </w:tabs>
      </w:pPr>
      <w:hyperlink w:anchor="_Toc30452" w:history="1">
        <w:r>
          <w:rPr>
            <w:rFonts w:ascii="仿宋" w:eastAsia="仿宋" w:hAnsi="仿宋" w:cs="仿宋" w:hint="eastAsia"/>
            <w:lang w:eastAsia="zh-CN"/>
          </w:rPr>
          <w:t>(二)、用地控制指标</w:t>
        </w:r>
        <w:r>
          <w:tab/>
        </w:r>
        <w:r>
          <w:fldChar w:fldCharType="begin"/>
        </w:r>
        <w:r>
          <w:instrText xml:space="preserve"> PAGEREF _Toc30452 \h </w:instrText>
        </w:r>
        <w:r>
          <w:fldChar w:fldCharType="separate"/>
        </w:r>
        <w:r>
          <w:t>15</w:t>
        </w:r>
        <w:r>
          <w:fldChar w:fldCharType="end"/>
        </w:r>
      </w:hyperlink>
    </w:p>
    <w:p>
      <w:pPr>
        <w:pStyle w:val="TOC2"/>
        <w:tabs>
          <w:tab w:val="right" w:leader="dot" w:pos="8306"/>
        </w:tabs>
      </w:pPr>
      <w:hyperlink w:anchor="_Toc28547" w:history="1">
        <w:r>
          <w:rPr>
            <w:rFonts w:ascii="仿宋" w:eastAsia="仿宋" w:hAnsi="仿宋" w:cs="仿宋" w:hint="eastAsia"/>
            <w:lang w:eastAsia="zh-CN"/>
          </w:rPr>
          <w:t>(三)、节约用地措施</w:t>
        </w:r>
        <w:r>
          <w:tab/>
        </w:r>
        <w:r>
          <w:fldChar w:fldCharType="begin"/>
        </w:r>
        <w:r>
          <w:instrText xml:space="preserve"> PAGEREF _Toc28547 \h </w:instrText>
        </w:r>
        <w:r>
          <w:fldChar w:fldCharType="separate"/>
        </w:r>
        <w:r>
          <w:t>17</w:t>
        </w:r>
        <w:r>
          <w:fldChar w:fldCharType="end"/>
        </w:r>
      </w:hyperlink>
    </w:p>
    <w:p>
      <w:pPr>
        <w:pStyle w:val="TOC2"/>
        <w:tabs>
          <w:tab w:val="right" w:leader="dot" w:pos="8306"/>
        </w:tabs>
      </w:pPr>
      <w:hyperlink w:anchor="_Toc21891" w:history="1">
        <w:r>
          <w:rPr>
            <w:rFonts w:ascii="仿宋" w:eastAsia="仿宋" w:hAnsi="仿宋" w:cs="仿宋" w:hint="eastAsia"/>
            <w:lang w:eastAsia="zh-CN"/>
          </w:rPr>
          <w:t>(四)、总图布置方案</w:t>
        </w:r>
        <w:r>
          <w:tab/>
        </w:r>
        <w:r>
          <w:fldChar w:fldCharType="begin"/>
        </w:r>
        <w:r>
          <w:instrText xml:space="preserve"> PAGEREF _Toc21891 \h </w:instrText>
        </w:r>
        <w:r>
          <w:fldChar w:fldCharType="separate"/>
        </w:r>
        <w:r>
          <w:t>18</w:t>
        </w:r>
        <w:r>
          <w:fldChar w:fldCharType="end"/>
        </w:r>
      </w:hyperlink>
    </w:p>
    <w:p>
      <w:pPr>
        <w:pStyle w:val="TOC2"/>
        <w:tabs>
          <w:tab w:val="right" w:leader="dot" w:pos="8306"/>
        </w:tabs>
      </w:pPr>
      <w:hyperlink w:anchor="_Toc5676" w:history="1">
        <w:r>
          <w:rPr>
            <w:rFonts w:ascii="仿宋" w:eastAsia="仿宋" w:hAnsi="仿宋" w:cs="仿宋" w:hint="eastAsia"/>
            <w:lang w:eastAsia="zh-CN"/>
          </w:rPr>
          <w:t>(五)、选址综合评价</w:t>
        </w:r>
        <w:r>
          <w:tab/>
        </w:r>
        <w:r>
          <w:fldChar w:fldCharType="begin"/>
        </w:r>
        <w:r>
          <w:instrText xml:space="preserve"> PAGEREF _Toc5676 \h </w:instrText>
        </w:r>
        <w:r>
          <w:fldChar w:fldCharType="separate"/>
        </w:r>
        <w:r>
          <w:t>19</w:t>
        </w:r>
        <w:r>
          <w:fldChar w:fldCharType="end"/>
        </w:r>
      </w:hyperlink>
    </w:p>
    <w:p>
      <w:pPr>
        <w:pStyle w:val="TOC1"/>
        <w:tabs>
          <w:tab w:val="right" w:leader="dot" w:pos="8306"/>
        </w:tabs>
      </w:pPr>
      <w:hyperlink w:anchor="_Toc5923" w:history="1">
        <w:r>
          <w:rPr>
            <w:rFonts w:ascii="仿宋" w:eastAsia="仿宋" w:hAnsi="仿宋" w:cs="仿宋" w:hint="eastAsia"/>
            <w:lang w:eastAsia="zh-CN"/>
          </w:rPr>
          <w:t>七、纤维素醚项目计划安排</w:t>
        </w:r>
        <w:r>
          <w:tab/>
        </w:r>
        <w:r>
          <w:fldChar w:fldCharType="begin"/>
        </w:r>
        <w:r>
          <w:instrText xml:space="preserve"> PAGEREF _Toc5923 \h </w:instrText>
        </w:r>
        <w:r>
          <w:fldChar w:fldCharType="separate"/>
        </w:r>
        <w:r>
          <w:t>20</w:t>
        </w:r>
        <w:r>
          <w:fldChar w:fldCharType="end"/>
        </w:r>
      </w:hyperlink>
    </w:p>
    <w:p>
      <w:pPr>
        <w:pStyle w:val="TOC2"/>
        <w:tabs>
          <w:tab w:val="right" w:leader="dot" w:pos="8306"/>
        </w:tabs>
      </w:pPr>
      <w:hyperlink w:anchor="_Toc15001" w:history="1">
        <w:r>
          <w:rPr>
            <w:rFonts w:ascii="仿宋" w:eastAsia="仿宋" w:hAnsi="仿宋" w:cs="仿宋" w:hint="eastAsia"/>
            <w:lang w:eastAsia="zh-CN"/>
          </w:rPr>
          <w:t>(一)、建设周期</w:t>
        </w:r>
        <w:r>
          <w:tab/>
        </w:r>
        <w:r>
          <w:fldChar w:fldCharType="begin"/>
        </w:r>
        <w:r>
          <w:instrText xml:space="preserve"> PAGEREF _Toc15001 \h </w:instrText>
        </w:r>
        <w:r>
          <w:fldChar w:fldCharType="separate"/>
        </w:r>
        <w:r>
          <w:t>20</w:t>
        </w:r>
        <w:r>
          <w:fldChar w:fldCharType="end"/>
        </w:r>
      </w:hyperlink>
    </w:p>
    <w:p>
      <w:pPr>
        <w:pStyle w:val="TOC2"/>
        <w:tabs>
          <w:tab w:val="right" w:leader="dot" w:pos="8306"/>
        </w:tabs>
      </w:pPr>
      <w:hyperlink w:anchor="_Toc20378" w:history="1">
        <w:r>
          <w:rPr>
            <w:rFonts w:ascii="仿宋" w:eastAsia="仿宋" w:hAnsi="仿宋" w:cs="仿宋" w:hint="eastAsia"/>
            <w:lang w:eastAsia="zh-CN"/>
          </w:rPr>
          <w:t>(二)、建设进度</w:t>
        </w:r>
        <w:r>
          <w:tab/>
        </w:r>
        <w:r>
          <w:fldChar w:fldCharType="begin"/>
        </w:r>
        <w:r>
          <w:instrText xml:space="preserve"> PAGEREF _Toc20378 \h </w:instrText>
        </w:r>
        <w:r>
          <w:fldChar w:fldCharType="separate"/>
        </w:r>
        <w:r>
          <w:t>21</w:t>
        </w:r>
        <w:r>
          <w:fldChar w:fldCharType="end"/>
        </w:r>
      </w:hyperlink>
    </w:p>
    <w:p>
      <w:pPr>
        <w:pStyle w:val="TOC2"/>
        <w:tabs>
          <w:tab w:val="right" w:leader="dot" w:pos="8306"/>
        </w:tabs>
      </w:pPr>
      <w:hyperlink w:anchor="_Toc31519" w:history="1">
        <w:r>
          <w:rPr>
            <w:rFonts w:ascii="仿宋" w:eastAsia="仿宋" w:hAnsi="仿宋" w:cs="仿宋" w:hint="eastAsia"/>
            <w:lang w:eastAsia="zh-CN"/>
          </w:rPr>
          <w:t>(三)、进度安排注意事项</w:t>
        </w:r>
        <w:r>
          <w:tab/>
        </w:r>
        <w:r>
          <w:fldChar w:fldCharType="begin"/>
        </w:r>
        <w:r>
          <w:instrText xml:space="preserve"> PAGEREF _Toc31519 \h </w:instrText>
        </w:r>
        <w:r>
          <w:fldChar w:fldCharType="separate"/>
        </w:r>
        <w:r>
          <w:t>22</w:t>
        </w:r>
        <w:r>
          <w:fldChar w:fldCharType="end"/>
        </w:r>
      </w:hyperlink>
    </w:p>
    <w:p>
      <w:pPr>
        <w:pStyle w:val="TOC2"/>
        <w:tabs>
          <w:tab w:val="right" w:leader="dot" w:pos="8306"/>
        </w:tabs>
      </w:pPr>
      <w:hyperlink w:anchor="_Toc16101" w:history="1">
        <w:r>
          <w:rPr>
            <w:rFonts w:ascii="仿宋" w:eastAsia="仿宋" w:hAnsi="仿宋" w:cs="仿宋" w:hint="eastAsia"/>
            <w:lang w:eastAsia="zh-CN"/>
          </w:rPr>
          <w:t>(四)、人力资源配置</w:t>
        </w:r>
        <w:r>
          <w:tab/>
        </w:r>
        <w:r>
          <w:fldChar w:fldCharType="begin"/>
        </w:r>
        <w:r>
          <w:instrText xml:space="preserve"> PAGEREF _Toc16101 \h </w:instrText>
        </w:r>
        <w:r>
          <w:fldChar w:fldCharType="separate"/>
        </w:r>
        <w:r>
          <w:t>23</w:t>
        </w:r>
        <w:r>
          <w:fldChar w:fldCharType="end"/>
        </w:r>
      </w:hyperlink>
    </w:p>
    <w:p>
      <w:pPr>
        <w:pStyle w:val="TOC1"/>
        <w:tabs>
          <w:tab w:val="right" w:leader="dot" w:pos="8306"/>
        </w:tabs>
      </w:pPr>
      <w:hyperlink w:anchor="_Toc20161" w:history="1">
        <w:r>
          <w:rPr>
            <w:rFonts w:ascii="仿宋" w:eastAsia="仿宋" w:hAnsi="仿宋" w:cs="仿宋" w:hint="eastAsia"/>
            <w:lang w:eastAsia="zh-CN"/>
          </w:rPr>
          <w:t>八、纤维素醚项目人力资源培养与发展</w:t>
        </w:r>
        <w:r>
          <w:tab/>
        </w:r>
        <w:r>
          <w:fldChar w:fldCharType="begin"/>
        </w:r>
        <w:r>
          <w:instrText xml:space="preserve"> PAGEREF _Toc20161 \h </w:instrText>
        </w:r>
        <w:r>
          <w:fldChar w:fldCharType="separate"/>
        </w:r>
        <w:r>
          <w:t>24</w:t>
        </w:r>
        <w:r>
          <w:fldChar w:fldCharType="end"/>
        </w:r>
      </w:hyperlink>
    </w:p>
    <w:p>
      <w:pPr>
        <w:pStyle w:val="TOC2"/>
        <w:tabs>
          <w:tab w:val="right" w:leader="dot" w:pos="8306"/>
        </w:tabs>
      </w:pPr>
      <w:hyperlink w:anchor="_Toc17171" w:history="1">
        <w:r>
          <w:rPr>
            <w:rFonts w:ascii="仿宋" w:eastAsia="仿宋" w:hAnsi="仿宋" w:cs="仿宋" w:hint="eastAsia"/>
            <w:lang w:eastAsia="zh-CN"/>
          </w:rPr>
          <w:t>(一)、人才需求与规划</w:t>
        </w:r>
        <w:r>
          <w:tab/>
        </w:r>
        <w:r>
          <w:fldChar w:fldCharType="begin"/>
        </w:r>
        <w:r>
          <w:instrText xml:space="preserve"> PAGEREF _Toc17171 \h </w:instrText>
        </w:r>
        <w:r>
          <w:fldChar w:fldCharType="separate"/>
        </w:r>
        <w:r>
          <w:t>24</w:t>
        </w:r>
        <w:r>
          <w:fldChar w:fldCharType="end"/>
        </w:r>
      </w:hyperlink>
    </w:p>
    <w:p>
      <w:pPr>
        <w:pStyle w:val="TOC2"/>
        <w:tabs>
          <w:tab w:val="right" w:leader="dot" w:pos="8306"/>
        </w:tabs>
      </w:pPr>
      <w:hyperlink w:anchor="_Toc6689" w:history="1">
        <w:r>
          <w:rPr>
            <w:rFonts w:ascii="仿宋" w:eastAsia="仿宋" w:hAnsi="仿宋" w:cs="仿宋" w:hint="eastAsia"/>
            <w:lang w:eastAsia="zh-CN"/>
          </w:rPr>
          <w:t>(二)、培训与发展计划</w:t>
        </w:r>
        <w:r>
          <w:tab/>
        </w:r>
        <w:r>
          <w:fldChar w:fldCharType="begin"/>
        </w:r>
        <w:r>
          <w:instrText xml:space="preserve"> PAGEREF _Toc6689 \h </w:instrText>
        </w:r>
        <w:r>
          <w:fldChar w:fldCharType="separate"/>
        </w:r>
        <w:r>
          <w:t>24</w:t>
        </w:r>
        <w:r>
          <w:fldChar w:fldCharType="end"/>
        </w:r>
      </w:hyperlink>
    </w:p>
    <w:p>
      <w:pPr>
        <w:pStyle w:val="TOC1"/>
        <w:tabs>
          <w:tab w:val="right" w:leader="dot" w:pos="8306"/>
        </w:tabs>
      </w:pPr>
      <w:hyperlink w:anchor="_Toc23004" w:history="1">
        <w:r>
          <w:rPr>
            <w:rFonts w:ascii="仿宋" w:eastAsia="仿宋" w:hAnsi="仿宋" w:cs="仿宋" w:hint="eastAsia"/>
            <w:lang w:eastAsia="zh-CN"/>
          </w:rPr>
          <w:t>九、纤维素醚项目风险管理</w:t>
        </w:r>
        <w:r>
          <w:tab/>
        </w:r>
        <w:r>
          <w:fldChar w:fldCharType="begin"/>
        </w:r>
        <w:r>
          <w:instrText xml:space="preserve"> PAGEREF _Toc23004 \h </w:instrText>
        </w:r>
        <w:r>
          <w:fldChar w:fldCharType="separate"/>
        </w:r>
        <w:r>
          <w:t>25</w:t>
        </w:r>
        <w:r>
          <w:fldChar w:fldCharType="end"/>
        </w:r>
      </w:hyperlink>
    </w:p>
    <w:p>
      <w:pPr>
        <w:pStyle w:val="TOC2"/>
        <w:tabs>
          <w:tab w:val="right" w:leader="dot" w:pos="8306"/>
        </w:tabs>
      </w:pPr>
      <w:hyperlink w:anchor="_Toc26921" w:history="1">
        <w:r>
          <w:rPr>
            <w:rFonts w:ascii="仿宋" w:eastAsia="仿宋" w:hAnsi="仿宋" w:cs="仿宋" w:hint="eastAsia"/>
            <w:lang w:eastAsia="zh-CN"/>
          </w:rPr>
          <w:t>(一)、风险识别与评估</w:t>
        </w:r>
        <w:r>
          <w:tab/>
        </w:r>
        <w:r>
          <w:fldChar w:fldCharType="begin"/>
        </w:r>
        <w:r>
          <w:instrText xml:space="preserve"> PAGEREF _Toc26921 \h </w:instrText>
        </w:r>
        <w:r>
          <w:fldChar w:fldCharType="separate"/>
        </w:r>
        <w:r>
          <w:t>25</w:t>
        </w:r>
        <w:r>
          <w:fldChar w:fldCharType="end"/>
        </w:r>
      </w:hyperlink>
    </w:p>
    <w:p>
      <w:pPr>
        <w:pStyle w:val="TOC2"/>
        <w:tabs>
          <w:tab w:val="right" w:leader="dot" w:pos="8306"/>
        </w:tabs>
      </w:pPr>
      <w:hyperlink w:anchor="_Toc14388" w:history="1">
        <w:r>
          <w:rPr>
            <w:rFonts w:ascii="仿宋" w:eastAsia="仿宋" w:hAnsi="仿宋" w:cs="仿宋" w:hint="eastAsia"/>
            <w:lang w:eastAsia="zh-CN"/>
          </w:rPr>
          <w:t>(二)、风险应对策略</w:t>
        </w:r>
        <w:r>
          <w:tab/>
        </w:r>
        <w:r>
          <w:fldChar w:fldCharType="begin"/>
        </w:r>
        <w:r>
          <w:instrText xml:space="preserve"> PAGEREF _Toc14388 \h </w:instrText>
        </w:r>
        <w:r>
          <w:fldChar w:fldCharType="separate"/>
        </w:r>
        <w:r>
          <w:t>26</w:t>
        </w:r>
        <w:r>
          <w:fldChar w:fldCharType="end"/>
        </w:r>
      </w:hyperlink>
    </w:p>
    <w:p>
      <w:pPr>
        <w:pStyle w:val="TOC2"/>
        <w:tabs>
          <w:tab w:val="right" w:leader="dot" w:pos="8306"/>
        </w:tabs>
      </w:pPr>
      <w:hyperlink w:anchor="_Toc23277" w:history="1">
        <w:r>
          <w:rPr>
            <w:rFonts w:ascii="仿宋" w:eastAsia="仿宋" w:hAnsi="仿宋" w:cs="仿宋" w:hint="eastAsia"/>
            <w:lang w:eastAsia="zh-CN"/>
          </w:rPr>
          <w:t>(三)、风险监控与控制</w:t>
        </w:r>
        <w:r>
          <w:tab/>
        </w:r>
        <w:r>
          <w:fldChar w:fldCharType="begin"/>
        </w:r>
        <w:r>
          <w:instrText xml:space="preserve"> PAGEREF _Toc23277 \h </w:instrText>
        </w:r>
        <w:r>
          <w:fldChar w:fldCharType="separate"/>
        </w:r>
        <w:r>
          <w:t>28</w:t>
        </w:r>
        <w:r>
          <w:fldChar w:fldCharType="end"/>
        </w:r>
      </w:hyperlink>
    </w:p>
    <w:p>
      <w:pPr>
        <w:pStyle w:val="TOC1"/>
        <w:tabs>
          <w:tab w:val="right" w:leader="dot" w:pos="8306"/>
        </w:tabs>
      </w:pPr>
      <w:hyperlink w:anchor="_Toc28453" w:history="1">
        <w:r>
          <w:rPr>
            <w:rFonts w:ascii="仿宋" w:eastAsia="仿宋" w:hAnsi="仿宋" w:cs="仿宋" w:hint="eastAsia"/>
            <w:lang w:eastAsia="zh-CN"/>
          </w:rPr>
          <w:t>十、纤维素醚项目社会影响</w:t>
        </w:r>
        <w:r>
          <w:tab/>
        </w:r>
        <w:r>
          <w:fldChar w:fldCharType="begin"/>
        </w:r>
        <w:r>
          <w:instrText xml:space="preserve"> PAGEREF _Toc28453 \h </w:instrText>
        </w:r>
        <w:r>
          <w:fldChar w:fldCharType="separate"/>
        </w:r>
        <w:r>
          <w:t>29</w:t>
        </w:r>
        <w:r>
          <w:fldChar w:fldCharType="end"/>
        </w:r>
      </w:hyperlink>
    </w:p>
    <w:p>
      <w:pPr>
        <w:pStyle w:val="TOC2"/>
        <w:tabs>
          <w:tab w:val="right" w:leader="dot" w:pos="8306"/>
        </w:tabs>
      </w:pPr>
      <w:hyperlink w:anchor="_Toc31111" w:history="1">
        <w:r>
          <w:rPr>
            <w:rFonts w:ascii="仿宋" w:eastAsia="仿宋" w:hAnsi="仿宋" w:cs="仿宋" w:hint="eastAsia"/>
            <w:lang w:eastAsia="zh-CN"/>
          </w:rPr>
          <w:t>(一)、社会责任与义务</w:t>
        </w:r>
        <w:r>
          <w:tab/>
        </w:r>
        <w:r>
          <w:fldChar w:fldCharType="begin"/>
        </w:r>
        <w:r>
          <w:instrText xml:space="preserve"> PAGEREF _Toc31111 \h </w:instrText>
        </w:r>
        <w:r>
          <w:fldChar w:fldCharType="separate"/>
        </w:r>
        <w:r>
          <w:t>29</w:t>
        </w:r>
        <w:r>
          <w:fldChar w:fldCharType="end"/>
        </w:r>
      </w:hyperlink>
    </w:p>
    <w:p>
      <w:pPr>
        <w:pStyle w:val="TOC2"/>
        <w:tabs>
          <w:tab w:val="right" w:leader="dot" w:pos="8306"/>
        </w:tabs>
      </w:pPr>
      <w:hyperlink w:anchor="_Toc4269" w:history="1">
        <w:r>
          <w:rPr>
            <w:rFonts w:ascii="仿宋" w:eastAsia="仿宋" w:hAnsi="仿宋" w:cs="仿宋" w:hint="eastAsia"/>
            <w:lang w:eastAsia="zh-CN"/>
          </w:rPr>
          <w:t>(二)、社会参与与沟通</w:t>
        </w:r>
        <w:r>
          <w:tab/>
        </w:r>
        <w:r>
          <w:fldChar w:fldCharType="begin"/>
        </w:r>
        <w:r>
          <w:instrText xml:space="preserve"> PAGEREF _Toc4269 \h </w:instrText>
        </w:r>
        <w:r>
          <w:fldChar w:fldCharType="separate"/>
        </w:r>
        <w:r>
          <w:t>30</w:t>
        </w:r>
        <w:r>
          <w:fldChar w:fldCharType="end"/>
        </w:r>
      </w:hyperlink>
    </w:p>
    <w:p>
      <w:pPr>
        <w:pStyle w:val="TOC1"/>
        <w:tabs>
          <w:tab w:val="right" w:leader="dot" w:pos="8306"/>
        </w:tabs>
      </w:pPr>
      <w:hyperlink w:anchor="_Toc17928" w:history="1">
        <w:r>
          <w:rPr>
            <w:rFonts w:ascii="仿宋" w:eastAsia="仿宋" w:hAnsi="仿宋" w:cs="仿宋" w:hint="eastAsia"/>
            <w:lang w:eastAsia="zh-CN"/>
          </w:rPr>
          <w:t>十一、纤维素醚项目投资规划</w:t>
        </w:r>
        <w:r>
          <w:tab/>
        </w:r>
        <w:r>
          <w:fldChar w:fldCharType="begin"/>
        </w:r>
        <w:r>
          <w:instrText xml:space="preserve"> PAGEREF _Toc17928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96" w:history="1">
        <w:r>
          <w:rPr>
            <w:rFonts w:ascii="仿宋" w:eastAsia="仿宋" w:hAnsi="仿宋" w:cs="仿宋" w:hint="eastAsia"/>
            <w:lang w:eastAsia="zh-CN"/>
          </w:rPr>
          <w:t>(一)、纤维素醚项目总投资估算</w:t>
        </w:r>
        <w:r>
          <w:tab/>
        </w:r>
        <w:r>
          <w:fldChar w:fldCharType="begin"/>
        </w:r>
        <w:r>
          <w:instrText xml:space="preserve"> PAGEREF _Toc7296 \h </w:instrText>
        </w:r>
        <w:r>
          <w:fldChar w:fldCharType="separate"/>
        </w:r>
        <w:r>
          <w:t>31</w:t>
        </w:r>
        <w:r>
          <w:fldChar w:fldCharType="end"/>
        </w:r>
      </w:hyperlink>
    </w:p>
    <w:p>
      <w:pPr>
        <w:pStyle w:val="TOC2"/>
        <w:tabs>
          <w:tab w:val="right" w:leader="dot" w:pos="8306"/>
        </w:tabs>
      </w:pPr>
      <w:hyperlink w:anchor="_Toc16558" w:history="1">
        <w:r>
          <w:rPr>
            <w:rFonts w:ascii="仿宋" w:eastAsia="仿宋" w:hAnsi="仿宋" w:cs="仿宋" w:hint="eastAsia"/>
            <w:lang w:eastAsia="zh-CN"/>
          </w:rPr>
          <w:t>(二)、资金筹措</w:t>
        </w:r>
        <w:r>
          <w:tab/>
        </w:r>
        <w:r>
          <w:fldChar w:fldCharType="begin"/>
        </w:r>
        <w:r>
          <w:instrText xml:space="preserve"> PAGEREF _Toc16558 \h </w:instrText>
        </w:r>
        <w:r>
          <w:fldChar w:fldCharType="separate"/>
        </w:r>
        <w:r>
          <w:t>32</w:t>
        </w:r>
        <w:r>
          <w:fldChar w:fldCharType="end"/>
        </w:r>
      </w:hyperlink>
    </w:p>
    <w:p>
      <w:pPr>
        <w:pStyle w:val="TOC1"/>
        <w:tabs>
          <w:tab w:val="right" w:leader="dot" w:pos="8306"/>
        </w:tabs>
      </w:pPr>
      <w:hyperlink w:anchor="_Toc31702" w:history="1">
        <w:r>
          <w:rPr>
            <w:rFonts w:ascii="仿宋" w:eastAsia="仿宋" w:hAnsi="仿宋" w:cs="仿宋" w:hint="eastAsia"/>
            <w:lang w:eastAsia="zh-CN"/>
          </w:rPr>
          <w:t>十二、纤维素醚项目技术管理</w:t>
        </w:r>
        <w:r>
          <w:tab/>
        </w:r>
        <w:r>
          <w:fldChar w:fldCharType="begin"/>
        </w:r>
        <w:r>
          <w:instrText xml:space="preserve"> PAGEREF _Toc31702 \h </w:instrText>
        </w:r>
        <w:r>
          <w:fldChar w:fldCharType="separate"/>
        </w:r>
        <w:r>
          <w:t>33</w:t>
        </w:r>
        <w:r>
          <w:fldChar w:fldCharType="end"/>
        </w:r>
      </w:hyperlink>
    </w:p>
    <w:p>
      <w:pPr>
        <w:pStyle w:val="TOC2"/>
        <w:tabs>
          <w:tab w:val="right" w:leader="dot" w:pos="8306"/>
        </w:tabs>
      </w:pPr>
      <w:hyperlink w:anchor="_Toc14328" w:history="1">
        <w:r>
          <w:rPr>
            <w:rFonts w:ascii="仿宋" w:eastAsia="仿宋" w:hAnsi="仿宋" w:cs="仿宋" w:hint="eastAsia"/>
            <w:lang w:eastAsia="zh-CN"/>
          </w:rPr>
          <w:t>(一)、技术方案选用方向</w:t>
        </w:r>
        <w:r>
          <w:tab/>
        </w:r>
        <w:r>
          <w:fldChar w:fldCharType="begin"/>
        </w:r>
        <w:r>
          <w:instrText xml:space="preserve"> PAGEREF _Toc14328 \h </w:instrText>
        </w:r>
        <w:r>
          <w:fldChar w:fldCharType="separate"/>
        </w:r>
        <w:r>
          <w:t>33</w:t>
        </w:r>
        <w:r>
          <w:fldChar w:fldCharType="end"/>
        </w:r>
      </w:hyperlink>
    </w:p>
    <w:p>
      <w:pPr>
        <w:pStyle w:val="TOC2"/>
        <w:tabs>
          <w:tab w:val="right" w:leader="dot" w:pos="8306"/>
        </w:tabs>
      </w:pPr>
      <w:hyperlink w:anchor="_Toc19633" w:history="1">
        <w:r>
          <w:rPr>
            <w:rFonts w:ascii="仿宋" w:eastAsia="仿宋" w:hAnsi="仿宋" w:cs="仿宋" w:hint="eastAsia"/>
            <w:lang w:eastAsia="zh-CN"/>
          </w:rPr>
          <w:t>(二)、工艺技术方案选用原则</w:t>
        </w:r>
        <w:r>
          <w:tab/>
        </w:r>
        <w:r>
          <w:fldChar w:fldCharType="begin"/>
        </w:r>
        <w:r>
          <w:instrText xml:space="preserve"> PAGEREF _Toc19633 \h </w:instrText>
        </w:r>
        <w:r>
          <w:fldChar w:fldCharType="separate"/>
        </w:r>
        <w:r>
          <w:t>34</w:t>
        </w:r>
        <w:r>
          <w:fldChar w:fldCharType="end"/>
        </w:r>
      </w:hyperlink>
    </w:p>
    <w:p>
      <w:pPr>
        <w:pStyle w:val="TOC2"/>
        <w:tabs>
          <w:tab w:val="right" w:leader="dot" w:pos="8306"/>
        </w:tabs>
      </w:pPr>
      <w:hyperlink w:anchor="_Toc15710" w:history="1">
        <w:r>
          <w:rPr>
            <w:rFonts w:ascii="仿宋" w:eastAsia="仿宋" w:hAnsi="仿宋" w:cs="仿宋" w:hint="eastAsia"/>
            <w:lang w:eastAsia="zh-CN"/>
          </w:rPr>
          <w:t>(三)、工艺技术方案要求</w:t>
        </w:r>
        <w:r>
          <w:tab/>
        </w:r>
        <w:r>
          <w:fldChar w:fldCharType="begin"/>
        </w:r>
        <w:r>
          <w:instrText xml:space="preserve"> PAGEREF _Toc15710 \h </w:instrText>
        </w:r>
        <w:r>
          <w:fldChar w:fldCharType="separate"/>
        </w:r>
        <w:r>
          <w:t>36</w:t>
        </w:r>
        <w:r>
          <w:fldChar w:fldCharType="end"/>
        </w:r>
      </w:hyperlink>
    </w:p>
    <w:p>
      <w:pPr>
        <w:pStyle w:val="TOC1"/>
        <w:tabs>
          <w:tab w:val="right" w:leader="dot" w:pos="8306"/>
        </w:tabs>
      </w:pPr>
      <w:hyperlink w:anchor="_Toc57" w:history="1">
        <w:r>
          <w:rPr>
            <w:rFonts w:ascii="仿宋" w:eastAsia="仿宋" w:hAnsi="仿宋" w:cs="仿宋" w:hint="eastAsia"/>
            <w:lang w:eastAsia="zh-CN"/>
          </w:rPr>
          <w:t>十三、风险识别与分类</w:t>
        </w:r>
        <w:r>
          <w:tab/>
        </w:r>
        <w:r>
          <w:fldChar w:fldCharType="begin"/>
        </w:r>
        <w:r>
          <w:instrText xml:space="preserve"> PAGEREF _Toc57 \h </w:instrText>
        </w:r>
        <w:r>
          <w:fldChar w:fldCharType="separate"/>
        </w:r>
        <w:r>
          <w:t>39</w:t>
        </w:r>
        <w:r>
          <w:fldChar w:fldCharType="end"/>
        </w:r>
      </w:hyperlink>
    </w:p>
    <w:p>
      <w:pPr>
        <w:pStyle w:val="TOC2"/>
        <w:tabs>
          <w:tab w:val="right" w:leader="dot" w:pos="8306"/>
        </w:tabs>
      </w:pPr>
      <w:hyperlink w:anchor="_Toc21681" w:history="1">
        <w:r>
          <w:rPr>
            <w:rFonts w:ascii="仿宋" w:eastAsia="仿宋" w:hAnsi="仿宋" w:cs="仿宋" w:hint="eastAsia"/>
            <w:lang w:eastAsia="zh-CN"/>
          </w:rPr>
          <w:t>(一)、风险识别</w:t>
        </w:r>
        <w:r>
          <w:tab/>
        </w:r>
        <w:r>
          <w:fldChar w:fldCharType="begin"/>
        </w:r>
        <w:r>
          <w:instrText xml:space="preserve"> PAGEREF _Toc21681 \h </w:instrText>
        </w:r>
        <w:r>
          <w:fldChar w:fldCharType="separate"/>
        </w:r>
        <w:r>
          <w:t>39</w:t>
        </w:r>
        <w:r>
          <w:fldChar w:fldCharType="end"/>
        </w:r>
      </w:hyperlink>
    </w:p>
    <w:p>
      <w:pPr>
        <w:pStyle w:val="TOC2"/>
        <w:tabs>
          <w:tab w:val="right" w:leader="dot" w:pos="8306"/>
        </w:tabs>
      </w:pPr>
      <w:hyperlink w:anchor="_Toc11558" w:history="1">
        <w:r>
          <w:rPr>
            <w:rFonts w:ascii="仿宋" w:eastAsia="仿宋" w:hAnsi="仿宋" w:cs="仿宋" w:hint="eastAsia"/>
            <w:lang w:eastAsia="zh-CN"/>
          </w:rPr>
          <w:t>(二)、风险分类</w:t>
        </w:r>
        <w:r>
          <w:tab/>
        </w:r>
        <w:r>
          <w:fldChar w:fldCharType="begin"/>
        </w:r>
        <w:r>
          <w:instrText xml:space="preserve"> PAGEREF _Toc11558 \h </w:instrText>
        </w:r>
        <w:r>
          <w:fldChar w:fldCharType="separate"/>
        </w:r>
        <w:r>
          <w:t>40</w:t>
        </w:r>
        <w:r>
          <w:fldChar w:fldCharType="end"/>
        </w:r>
      </w:hyperlink>
    </w:p>
    <w:p>
      <w:pPr>
        <w:pStyle w:val="TOC1"/>
        <w:tabs>
          <w:tab w:val="right" w:leader="dot" w:pos="8306"/>
        </w:tabs>
      </w:pPr>
      <w:hyperlink w:anchor="_Toc23393" w:history="1">
        <w:r>
          <w:rPr>
            <w:rFonts w:ascii="仿宋" w:eastAsia="仿宋" w:hAnsi="仿宋" w:cs="仿宋" w:hint="eastAsia"/>
            <w:lang w:eastAsia="zh-CN"/>
          </w:rPr>
          <w:t>十四、纤维素醚项目治理与监督</w:t>
        </w:r>
        <w:r>
          <w:tab/>
        </w:r>
        <w:r>
          <w:fldChar w:fldCharType="begin"/>
        </w:r>
        <w:r>
          <w:instrText xml:space="preserve"> PAGEREF _Toc23393 \h </w:instrText>
        </w:r>
        <w:r>
          <w:fldChar w:fldCharType="separate"/>
        </w:r>
        <w:r>
          <w:t>42</w:t>
        </w:r>
        <w:r>
          <w:fldChar w:fldCharType="end"/>
        </w:r>
      </w:hyperlink>
    </w:p>
    <w:p>
      <w:pPr>
        <w:pStyle w:val="TOC2"/>
        <w:tabs>
          <w:tab w:val="right" w:leader="dot" w:pos="8306"/>
        </w:tabs>
      </w:pPr>
      <w:hyperlink w:anchor="_Toc15952" w:history="1">
        <w:r>
          <w:rPr>
            <w:rFonts w:ascii="仿宋" w:eastAsia="仿宋" w:hAnsi="仿宋" w:cs="仿宋" w:hint="eastAsia"/>
            <w:lang w:eastAsia="zh-CN"/>
          </w:rPr>
          <w:t>(一)、纤维素醚项目治理结构</w:t>
        </w:r>
        <w:r>
          <w:tab/>
        </w:r>
        <w:r>
          <w:fldChar w:fldCharType="begin"/>
        </w:r>
        <w:r>
          <w:instrText xml:space="preserve"> PAGEREF _Toc15952 \h </w:instrText>
        </w:r>
        <w:r>
          <w:fldChar w:fldCharType="separate"/>
        </w:r>
        <w:r>
          <w:t>42</w:t>
        </w:r>
        <w:r>
          <w:fldChar w:fldCharType="end"/>
        </w:r>
      </w:hyperlink>
    </w:p>
    <w:p>
      <w:pPr>
        <w:pStyle w:val="TOC2"/>
        <w:tabs>
          <w:tab w:val="right" w:leader="dot" w:pos="8306"/>
        </w:tabs>
      </w:pPr>
      <w:hyperlink w:anchor="_Toc20304" w:history="1">
        <w:r>
          <w:rPr>
            <w:rFonts w:ascii="仿宋" w:eastAsia="仿宋" w:hAnsi="仿宋" w:cs="仿宋" w:hint="eastAsia"/>
            <w:lang w:eastAsia="zh-CN"/>
          </w:rPr>
          <w:t>(二)、监督与审计</w:t>
        </w:r>
        <w:r>
          <w:tab/>
        </w:r>
        <w:r>
          <w:fldChar w:fldCharType="begin"/>
        </w:r>
        <w:r>
          <w:instrText xml:space="preserve"> PAGEREF _Toc20304 \h </w:instrText>
        </w:r>
        <w:r>
          <w:fldChar w:fldCharType="separate"/>
        </w:r>
        <w:r>
          <w:t>43</w:t>
        </w:r>
        <w:r>
          <w:fldChar w:fldCharType="end"/>
        </w:r>
      </w:hyperlink>
    </w:p>
    <w:p>
      <w:pPr>
        <w:pStyle w:val="TOC1"/>
        <w:tabs>
          <w:tab w:val="right" w:leader="dot" w:pos="8306"/>
        </w:tabs>
      </w:pPr>
      <w:hyperlink w:anchor="_Toc9945" w:history="1">
        <w:r>
          <w:rPr>
            <w:rFonts w:ascii="仿宋" w:eastAsia="仿宋" w:hAnsi="仿宋" w:cs="仿宋" w:hint="eastAsia"/>
            <w:lang w:eastAsia="zh-CN"/>
          </w:rPr>
          <w:t>十五、纤维素醚项目实施时间节点</w:t>
        </w:r>
        <w:r>
          <w:tab/>
        </w:r>
        <w:r>
          <w:fldChar w:fldCharType="begin"/>
        </w:r>
        <w:r>
          <w:instrText xml:space="preserve"> PAGEREF _Toc9945 \h </w:instrText>
        </w:r>
        <w:r>
          <w:fldChar w:fldCharType="separate"/>
        </w:r>
        <w:r>
          <w:t>45</w:t>
        </w:r>
        <w:r>
          <w:fldChar w:fldCharType="end"/>
        </w:r>
      </w:hyperlink>
    </w:p>
    <w:p>
      <w:pPr>
        <w:pStyle w:val="TOC2"/>
        <w:tabs>
          <w:tab w:val="right" w:leader="dot" w:pos="8306"/>
        </w:tabs>
      </w:pPr>
      <w:hyperlink w:anchor="_Toc6355" w:history="1">
        <w:r>
          <w:rPr>
            <w:rFonts w:ascii="仿宋" w:eastAsia="仿宋" w:hAnsi="仿宋" w:cs="仿宋" w:hint="eastAsia"/>
            <w:lang w:eastAsia="zh-CN"/>
          </w:rPr>
          <w:t>(一)、纤维素醚项目启动阶段时间节点</w:t>
        </w:r>
        <w:r>
          <w:tab/>
        </w:r>
        <w:r>
          <w:fldChar w:fldCharType="begin"/>
        </w:r>
        <w:r>
          <w:instrText xml:space="preserve"> PAGEREF _Toc6355 \h </w:instrText>
        </w:r>
        <w:r>
          <w:fldChar w:fldCharType="separate"/>
        </w:r>
        <w:r>
          <w:t>45</w:t>
        </w:r>
        <w:r>
          <w:fldChar w:fldCharType="end"/>
        </w:r>
      </w:hyperlink>
    </w:p>
    <w:p>
      <w:pPr>
        <w:pStyle w:val="TOC2"/>
        <w:tabs>
          <w:tab w:val="right" w:leader="dot" w:pos="8306"/>
        </w:tabs>
      </w:pPr>
      <w:hyperlink w:anchor="_Toc20624" w:history="1">
        <w:r>
          <w:rPr>
            <w:rFonts w:ascii="仿宋" w:eastAsia="仿宋" w:hAnsi="仿宋" w:cs="仿宋" w:hint="eastAsia"/>
            <w:lang w:eastAsia="zh-CN"/>
          </w:rPr>
          <w:t>(二)、纤维素醚项目执行阶段时间节点</w:t>
        </w:r>
        <w:r>
          <w:tab/>
        </w:r>
        <w:r>
          <w:fldChar w:fldCharType="begin"/>
        </w:r>
        <w:r>
          <w:instrText xml:space="preserve"> PAGEREF _Toc20624 \h </w:instrText>
        </w:r>
        <w:r>
          <w:fldChar w:fldCharType="separate"/>
        </w:r>
        <w:r>
          <w:t>46</w:t>
        </w:r>
        <w:r>
          <w:fldChar w:fldCharType="end"/>
        </w:r>
      </w:hyperlink>
    </w:p>
    <w:p>
      <w:pPr>
        <w:pStyle w:val="TOC2"/>
        <w:tabs>
          <w:tab w:val="right" w:leader="dot" w:pos="8306"/>
        </w:tabs>
      </w:pPr>
      <w:hyperlink w:anchor="_Toc23051" w:history="1">
        <w:r>
          <w:rPr>
            <w:rFonts w:ascii="仿宋" w:eastAsia="仿宋" w:hAnsi="仿宋" w:cs="仿宋" w:hint="eastAsia"/>
            <w:lang w:eastAsia="zh-CN"/>
          </w:rPr>
          <w:t>(三)、纤维素醚项目完成阶段时间节点</w:t>
        </w:r>
        <w:r>
          <w:tab/>
        </w:r>
        <w:r>
          <w:fldChar w:fldCharType="begin"/>
        </w:r>
        <w:r>
          <w:instrText xml:space="preserve"> PAGEREF _Toc23051 \h </w:instrText>
        </w:r>
        <w:r>
          <w:fldChar w:fldCharType="separate"/>
        </w:r>
        <w:r>
          <w:t>47</w:t>
        </w:r>
        <w:r>
          <w:fldChar w:fldCharType="end"/>
        </w:r>
      </w:hyperlink>
    </w:p>
    <w:p>
      <w:pPr>
        <w:pStyle w:val="TOC1"/>
        <w:tabs>
          <w:tab w:val="right" w:leader="dot" w:pos="8306"/>
        </w:tabs>
      </w:pPr>
      <w:hyperlink w:anchor="_Toc24184" w:history="1">
        <w:r>
          <w:rPr>
            <w:rFonts w:ascii="仿宋" w:eastAsia="仿宋" w:hAnsi="仿宋" w:cs="仿宋" w:hint="eastAsia"/>
            <w:lang w:eastAsia="zh-CN"/>
          </w:rPr>
          <w:t>十六、质量管理体系</w:t>
        </w:r>
        <w:r>
          <w:tab/>
        </w:r>
        <w:r>
          <w:fldChar w:fldCharType="begin"/>
        </w:r>
        <w:r>
          <w:instrText xml:space="preserve"> PAGEREF _Toc24184 \h </w:instrText>
        </w:r>
        <w:r>
          <w:fldChar w:fldCharType="separate"/>
        </w:r>
        <w:r>
          <w:t>48</w:t>
        </w:r>
        <w:r>
          <w:fldChar w:fldCharType="end"/>
        </w:r>
      </w:hyperlink>
    </w:p>
    <w:p>
      <w:pPr>
        <w:pStyle w:val="TOC2"/>
        <w:tabs>
          <w:tab w:val="right" w:leader="dot" w:pos="8306"/>
        </w:tabs>
      </w:pPr>
      <w:hyperlink w:anchor="_Toc5570" w:history="1">
        <w:r>
          <w:rPr>
            <w:rFonts w:ascii="仿宋" w:eastAsia="仿宋" w:hAnsi="仿宋" w:cs="仿宋" w:hint="eastAsia"/>
            <w:lang w:eastAsia="zh-CN"/>
          </w:rPr>
          <w:t>(一)、质量目标与方针</w:t>
        </w:r>
        <w:r>
          <w:tab/>
        </w:r>
        <w:r>
          <w:fldChar w:fldCharType="begin"/>
        </w:r>
        <w:r>
          <w:instrText xml:space="preserve"> PAGEREF _Toc5570 \h </w:instrText>
        </w:r>
        <w:r>
          <w:fldChar w:fldCharType="separate"/>
        </w:r>
        <w:r>
          <w:t>48</w:t>
        </w:r>
        <w:r>
          <w:fldChar w:fldCharType="end"/>
        </w:r>
      </w:hyperlink>
    </w:p>
    <w:p>
      <w:pPr>
        <w:pStyle w:val="TOC2"/>
        <w:tabs>
          <w:tab w:val="right" w:leader="dot" w:pos="8306"/>
        </w:tabs>
      </w:pPr>
      <w:hyperlink w:anchor="_Toc27814" w:history="1">
        <w:r>
          <w:rPr>
            <w:rFonts w:ascii="仿宋" w:eastAsia="仿宋" w:hAnsi="仿宋" w:cs="仿宋" w:hint="eastAsia"/>
            <w:lang w:eastAsia="zh-CN"/>
          </w:rPr>
          <w:t>(二)、质量管理责任</w:t>
        </w:r>
        <w:r>
          <w:tab/>
        </w:r>
        <w:r>
          <w:fldChar w:fldCharType="begin"/>
        </w:r>
        <w:r>
          <w:instrText xml:space="preserve"> PAGEREF _Toc27814 \h </w:instrText>
        </w:r>
        <w:r>
          <w:fldChar w:fldCharType="separate"/>
        </w:r>
        <w:r>
          <w:t>49</w:t>
        </w:r>
        <w:r>
          <w:fldChar w:fldCharType="end"/>
        </w:r>
      </w:hyperlink>
    </w:p>
    <w:p>
      <w:pPr>
        <w:pStyle w:val="TOC2"/>
        <w:tabs>
          <w:tab w:val="right" w:leader="dot" w:pos="8306"/>
        </w:tabs>
      </w:pPr>
      <w:hyperlink w:anchor="_Toc21096" w:history="1">
        <w:r>
          <w:rPr>
            <w:rFonts w:ascii="仿宋" w:eastAsia="仿宋" w:hAnsi="仿宋" w:cs="仿宋" w:hint="eastAsia"/>
            <w:lang w:eastAsia="zh-CN"/>
          </w:rPr>
          <w:t>(三)、质量管理体系文件</w:t>
        </w:r>
        <w:r>
          <w:tab/>
        </w:r>
        <w:r>
          <w:fldChar w:fldCharType="begin"/>
        </w:r>
        <w:r>
          <w:instrText xml:space="preserve"> PAGEREF _Toc21096 \h </w:instrText>
        </w:r>
        <w:r>
          <w:fldChar w:fldCharType="separate"/>
        </w:r>
        <w:r>
          <w:t>50</w:t>
        </w:r>
        <w:r>
          <w:fldChar w:fldCharType="end"/>
        </w:r>
      </w:hyperlink>
    </w:p>
    <w:p>
      <w:pPr>
        <w:pStyle w:val="TOC2"/>
        <w:tabs>
          <w:tab w:val="right" w:leader="dot" w:pos="8306"/>
        </w:tabs>
      </w:pPr>
      <w:hyperlink w:anchor="_Toc32708" w:history="1">
        <w:r>
          <w:rPr>
            <w:rFonts w:ascii="仿宋" w:eastAsia="仿宋" w:hAnsi="仿宋" w:cs="仿宋" w:hint="eastAsia"/>
            <w:lang w:eastAsia="zh-CN"/>
          </w:rPr>
          <w:t>(四)、质量培训与教育</w:t>
        </w:r>
        <w:r>
          <w:tab/>
        </w:r>
        <w:r>
          <w:fldChar w:fldCharType="begin"/>
        </w:r>
        <w:r>
          <w:instrText xml:space="preserve"> PAGEREF _Toc32708 \h </w:instrText>
        </w:r>
        <w:r>
          <w:fldChar w:fldCharType="separate"/>
        </w:r>
        <w:r>
          <w:t>52</w:t>
        </w:r>
        <w:r>
          <w:fldChar w:fldCharType="end"/>
        </w:r>
      </w:hyperlink>
    </w:p>
    <w:p>
      <w:pPr>
        <w:pStyle w:val="TOC2"/>
        <w:tabs>
          <w:tab w:val="right" w:leader="dot" w:pos="8306"/>
        </w:tabs>
      </w:pPr>
      <w:hyperlink w:anchor="_Toc16887" w:history="1">
        <w:r>
          <w:rPr>
            <w:rFonts w:ascii="仿宋" w:eastAsia="仿宋" w:hAnsi="仿宋" w:cs="仿宋" w:hint="eastAsia"/>
            <w:lang w:eastAsia="zh-CN"/>
          </w:rPr>
          <w:t>(五)、质量审核与评价</w:t>
        </w:r>
        <w:r>
          <w:tab/>
        </w:r>
        <w:r>
          <w:fldChar w:fldCharType="begin"/>
        </w:r>
        <w:r>
          <w:instrText xml:space="preserve"> PAGEREF _Toc16887 \h </w:instrText>
        </w:r>
        <w:r>
          <w:fldChar w:fldCharType="separate"/>
        </w:r>
        <w:r>
          <w:t>53</w:t>
        </w:r>
        <w:r>
          <w:fldChar w:fldCharType="end"/>
        </w:r>
      </w:hyperlink>
    </w:p>
    <w:p>
      <w:pPr>
        <w:pStyle w:val="TOC2"/>
        <w:tabs>
          <w:tab w:val="right" w:leader="dot" w:pos="8306"/>
        </w:tabs>
      </w:pPr>
      <w:hyperlink w:anchor="_Toc10752" w:history="1">
        <w:r>
          <w:rPr>
            <w:rFonts w:ascii="仿宋" w:eastAsia="仿宋" w:hAnsi="仿宋" w:cs="仿宋" w:hint="eastAsia"/>
            <w:lang w:eastAsia="zh-CN"/>
          </w:rPr>
          <w:t>(六)、不符合与纠正措施</w:t>
        </w:r>
        <w:r>
          <w:tab/>
        </w:r>
        <w:r>
          <w:fldChar w:fldCharType="begin"/>
        </w:r>
        <w:r>
          <w:instrText xml:space="preserve"> PAGEREF _Toc10752 \h </w:instrText>
        </w:r>
        <w:r>
          <w:fldChar w:fldCharType="separate"/>
        </w:r>
        <w:r>
          <w:t>55</w:t>
        </w:r>
        <w:r>
          <w:fldChar w:fldCharType="end"/>
        </w:r>
      </w:hyperlink>
    </w:p>
    <w:p>
      <w:pPr>
        <w:pStyle w:val="TOC1"/>
        <w:tabs>
          <w:tab w:val="right" w:leader="dot" w:pos="8306"/>
        </w:tabs>
      </w:pPr>
      <w:hyperlink w:anchor="_Toc32174" w:history="1">
        <w:r>
          <w:rPr>
            <w:rFonts w:ascii="仿宋" w:eastAsia="仿宋" w:hAnsi="仿宋" w:cs="仿宋" w:hint="eastAsia"/>
            <w:lang w:eastAsia="zh-CN"/>
          </w:rPr>
          <w:t>十七、纤维素醚项目实施保障措施</w:t>
        </w:r>
        <w:r>
          <w:tab/>
        </w:r>
        <w:r>
          <w:fldChar w:fldCharType="begin"/>
        </w:r>
        <w:r>
          <w:instrText xml:space="preserve"> PAGEREF _Toc32174 \h </w:instrText>
        </w:r>
        <w:r>
          <w:fldChar w:fldCharType="separate"/>
        </w:r>
        <w:r>
          <w:t>56</w:t>
        </w:r>
        <w:r>
          <w:fldChar w:fldCharType="end"/>
        </w:r>
      </w:hyperlink>
    </w:p>
    <w:p>
      <w:pPr>
        <w:pStyle w:val="TOC2"/>
        <w:tabs>
          <w:tab w:val="right" w:leader="dot" w:pos="8306"/>
        </w:tabs>
      </w:pPr>
      <w:hyperlink w:anchor="_Toc22583" w:history="1">
        <w:r>
          <w:rPr>
            <w:rFonts w:ascii="仿宋" w:eastAsia="仿宋" w:hAnsi="仿宋" w:cs="仿宋" w:hint="eastAsia"/>
            <w:lang w:eastAsia="zh-CN"/>
          </w:rPr>
          <w:t>(一)、纤维素醚项目实施保障机制</w:t>
        </w:r>
        <w:r>
          <w:tab/>
        </w:r>
        <w:r>
          <w:fldChar w:fldCharType="begin"/>
        </w:r>
        <w:r>
          <w:instrText xml:space="preserve"> PAGEREF _Toc22583 \h </w:instrText>
        </w:r>
        <w:r>
          <w:fldChar w:fldCharType="separate"/>
        </w:r>
        <w:r>
          <w:t>56</w:t>
        </w:r>
        <w:r>
          <w:fldChar w:fldCharType="end"/>
        </w:r>
      </w:hyperlink>
    </w:p>
    <w:p>
      <w:pPr>
        <w:pStyle w:val="TOC2"/>
        <w:tabs>
          <w:tab w:val="right" w:leader="dot" w:pos="8306"/>
        </w:tabs>
      </w:pPr>
      <w:hyperlink w:anchor="_Toc7442" w:history="1">
        <w:r>
          <w:rPr>
            <w:rFonts w:ascii="仿宋" w:eastAsia="仿宋" w:hAnsi="仿宋" w:cs="仿宋" w:hint="eastAsia"/>
            <w:lang w:eastAsia="zh-CN"/>
          </w:rPr>
          <w:t>(二)、纤维素醚项目法律合规要求</w:t>
        </w:r>
        <w:r>
          <w:tab/>
        </w:r>
        <w:r>
          <w:fldChar w:fldCharType="begin"/>
        </w:r>
        <w:r>
          <w:instrText xml:space="preserve"> PAGEREF _Toc7442 \h </w:instrText>
        </w:r>
        <w:r>
          <w:fldChar w:fldCharType="separate"/>
        </w:r>
        <w:r>
          <w:t>59</w:t>
        </w:r>
        <w:r>
          <w:fldChar w:fldCharType="end"/>
        </w:r>
      </w:hyperlink>
    </w:p>
    <w:p>
      <w:pPr>
        <w:pStyle w:val="TOC2"/>
        <w:tabs>
          <w:tab w:val="right" w:leader="dot" w:pos="8306"/>
        </w:tabs>
      </w:pPr>
      <w:hyperlink w:anchor="_Toc4495" w:history="1">
        <w:r>
          <w:rPr>
            <w:rFonts w:ascii="仿宋" w:eastAsia="仿宋" w:hAnsi="仿宋" w:cs="仿宋" w:hint="eastAsia"/>
            <w:lang w:eastAsia="zh-CN"/>
          </w:rPr>
          <w:t>(三)、纤维素醚项目合同管理与法律事务</w:t>
        </w:r>
        <w:r>
          <w:tab/>
        </w:r>
        <w:r>
          <w:fldChar w:fldCharType="begin"/>
        </w:r>
        <w:r>
          <w:instrText xml:space="preserve"> PAGEREF _Toc4495 \h </w:instrText>
        </w:r>
        <w:r>
          <w:fldChar w:fldCharType="separate"/>
        </w:r>
        <w:r>
          <w:t>63</w:t>
        </w:r>
        <w:r>
          <w:fldChar w:fldCharType="end"/>
        </w:r>
      </w:hyperlink>
    </w:p>
    <w:p>
      <w:pPr>
        <w:pStyle w:val="TOC2"/>
        <w:tabs>
          <w:tab w:val="right" w:leader="dot" w:pos="8306"/>
        </w:tabs>
      </w:pPr>
      <w:hyperlink w:anchor="_Toc27033" w:history="1">
        <w:r>
          <w:rPr>
            <w:rFonts w:ascii="仿宋" w:eastAsia="仿宋" w:hAnsi="仿宋" w:cs="仿宋" w:hint="eastAsia"/>
            <w:lang w:eastAsia="zh-CN"/>
          </w:rPr>
          <w:t>(四)、纤维素醚项目知识产权保护策略</w:t>
        </w:r>
        <w:r>
          <w:tab/>
        </w:r>
        <w:r>
          <w:fldChar w:fldCharType="begin"/>
        </w:r>
        <w:r>
          <w:instrText xml:space="preserve"> PAGEREF _Toc27033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96"/>
      <w:r>
        <w:rPr>
          <w:rFonts w:ascii="仿宋" w:eastAsia="仿宋" w:hAnsi="仿宋" w:cs="仿宋" w:hint="eastAsia"/>
          <w:sz w:val="28"/>
          <w:lang w:eastAsia="zh-CN"/>
        </w:rPr>
        <w:t>一、纤维素醚项目土建工程</w:t>
      </w:r>
      <w:bookmarkEnd w:id="2"/>
    </w:p>
    <w:p>
      <w:pPr>
        <w:pStyle w:val="Heading2"/>
        <w:rPr>
          <w:rFonts w:ascii="仿宋" w:eastAsia="仿宋" w:hAnsi="仿宋" w:cs="仿宋" w:hint="eastAsia"/>
          <w:lang w:eastAsia="zh-CN"/>
        </w:rPr>
      </w:pPr>
      <w:bookmarkStart w:id="3" w:name="_Toc405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在纤维素醚项目的建筑工程设计中，我们将秉承一系列重要的设计原则，以确保纤维素醚项目建筑在功能、美观、可持续性等方面达到最佳效果。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首要原则是确保建筑的功能性得到最大化的发挥。我们将充分理解纤维素醚项目的实际需求，合理布局各个功能区域，保证建筑在满足业务需求的同时，提供高效的工作环境。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在建筑设计中，我们将综合考虑建设和运营成本。通过精细的经济效益分析，确保设计方案在高效利用资源的同时，对纤维素醚项目的长期盈利能力有积极的贡献。</w:t>
      </w:r>
    </w:p>
    <w:p>
      <w:pPr>
        <w:pStyle w:val="Heading2"/>
        <w:ind w:firstLine="560" w:firstLineChars="200"/>
        <w:rPr>
          <w:rFonts w:ascii="仿宋" w:eastAsia="仿宋" w:hAnsi="仿宋" w:cs="仿宋" w:hint="eastAsia"/>
          <w:sz w:val="28"/>
          <w:lang w:eastAsia="zh-CN"/>
        </w:rPr>
      </w:pPr>
      <w:bookmarkStart w:id="4" w:name="_Toc2800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纤维素醚项目的土建工程设计中，我们将精准设定设计年限，结合纤维素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纤维素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89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纤维素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纤维素醚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纤维素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91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本期工程纤维素醚项目预计总建筑面积XXX平方米，其中：计容建筑面积XXX平方米，计划建筑工程投资XX万元，占纤维素醚项目总投资的XX%。</w:t>
      </w:r>
    </w:p>
    <w:p>
      <w:pPr>
        <w:pStyle w:val="Heading1"/>
        <w:ind w:firstLine="560" w:firstLineChars="200"/>
        <w:rPr>
          <w:rFonts w:ascii="仿宋" w:eastAsia="仿宋" w:hAnsi="仿宋" w:cs="仿宋" w:hint="eastAsia"/>
          <w:sz w:val="28"/>
          <w:lang w:eastAsia="zh-CN"/>
        </w:rPr>
      </w:pPr>
      <w:bookmarkStart w:id="7" w:name="_Toc7057"/>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0416"/>
      <w:r>
        <w:rPr>
          <w:rFonts w:ascii="仿宋" w:eastAsia="仿宋" w:hAnsi="仿宋" w:cs="仿宋" w:hint="eastAsia"/>
          <w:lang w:eastAsia="zh-CN"/>
        </w:rPr>
        <w:t>(一)、纤维素醚行业分析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纤维素醚行业一直以来都是市场的关注焦点。行业内的发展趋势、竞争态势以及潜在机会都对纤维素醚项目的推进产生深远的影响。通过深入研究行业的整体概貌，我们将更好地理解行业的核心特征，为纤维素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纤维素醚行业，技术一直是推动创新和发展的关键因素。我们将对当前技术趋势进行详尽分析，包括但不限于人工智能、大数据应用、先进制造技术等。这有助于纤维素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纤维素醚项目成功的基础。我们将对主要竞争对手进行深入研究，包括其市场份额、产品特点、市场定位等。通过全面了解竞争对手的优势和劣势，纤维素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7034"/>
      <w:r>
        <w:rPr>
          <w:rFonts w:ascii="仿宋" w:eastAsia="仿宋" w:hAnsi="仿宋" w:cs="仿宋" w:hint="eastAsia"/>
          <w:sz w:val="28"/>
          <w:lang w:eastAsia="zh-CN"/>
        </w:rPr>
        <w:t>(二)、纤维素醚市场分析预测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通过对市场规模的深入调研，我们将预测纤维素醚市场未来的增长趋势。这包括市场的整体规模、各细分领域的发展趋势等。纤维素醚项目可以根据市场的扩张速度和潜在机会，制定更符合市场需求的发展策略。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纤维素醚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纤维素醚项目实施过程中需要充分考虑的因素。我们将对市场风险进行全面评估，包括但不限于政策法规风险、市场竞争风险、技术变革风险等。通过对潜在风险的深入分析，纤维素醚项目可以制定相应的风险缓解策略，降低不确定性对纤维素醚项目的影响。</w:t>
      </w:r>
    </w:p>
    <w:p>
      <w:pPr>
        <w:pStyle w:val="Heading1"/>
        <w:ind w:firstLine="560" w:firstLineChars="200"/>
        <w:rPr>
          <w:rFonts w:ascii="仿宋" w:eastAsia="仿宋" w:hAnsi="仿宋" w:cs="仿宋" w:hint="eastAsia"/>
          <w:sz w:val="28"/>
          <w:lang w:eastAsia="zh-CN"/>
        </w:rPr>
      </w:pPr>
      <w:bookmarkStart w:id="10" w:name="_Toc15608"/>
      <w:r>
        <w:rPr>
          <w:rFonts w:ascii="仿宋" w:eastAsia="仿宋" w:hAnsi="仿宋" w:cs="仿宋" w:hint="eastAsia"/>
          <w:sz w:val="28"/>
          <w:lang w:eastAsia="zh-CN"/>
        </w:rPr>
        <w:t>三、纤维素醚项目建设单位说明</w:t>
      </w:r>
      <w:bookmarkEnd w:id="10"/>
    </w:p>
    <w:p>
      <w:pPr>
        <w:pStyle w:val="Heading2"/>
        <w:rPr>
          <w:rFonts w:ascii="仿宋" w:eastAsia="仿宋" w:hAnsi="仿宋" w:cs="仿宋" w:hint="eastAsia"/>
          <w:lang w:eastAsia="zh-CN"/>
        </w:rPr>
      </w:pPr>
      <w:bookmarkStart w:id="11" w:name="_Toc21438"/>
      <w:r>
        <w:rPr>
          <w:rFonts w:ascii="仿宋" w:eastAsia="仿宋" w:hAnsi="仿宋" w:cs="仿宋" w:hint="eastAsia"/>
          <w:lang w:eastAsia="zh-CN"/>
        </w:rPr>
        <w:t>(一)、纤维素醚项目承办单位基本情况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9023"/>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纤维素醚项目承办单位的XXXX，我们着眼于实现可持续的经济效益。通过技术创新和解决方案的提供，公司预计在纤维素醚项目执行期间将获得可观的收入增长。这一收入来源主要包括纤维素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同时，我们注重成本控制和效率提升，以确保纤维素醚项目的可持续盈利。透过精细的管理和资源优化，公司期望实现纤维素醚项目利润最大化。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纤维素醚项目实施进行全面的投资评估，包括纤维素醚项目启动阶段的资金投入和后续运营成本。通过对纤维素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纤维素醚项目实施过程中具备足够的资金流动性，公司将进行详尽的现金流分析。这包括资金需求的合理预测、纤维素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6098"/>
      <w:r>
        <w:rPr>
          <w:rFonts w:ascii="仿宋" w:eastAsia="仿宋" w:hAnsi="仿宋" w:cs="仿宋" w:hint="eastAsia"/>
          <w:sz w:val="28"/>
          <w:lang w:eastAsia="zh-CN"/>
        </w:rPr>
        <w:t>四、纤维素醚项目文档管理</w:t>
      </w:r>
      <w:bookmarkEnd w:id="13"/>
    </w:p>
    <w:p>
      <w:pPr>
        <w:pStyle w:val="Heading2"/>
        <w:rPr>
          <w:rFonts w:ascii="仿宋" w:eastAsia="仿宋" w:hAnsi="仿宋" w:cs="仿宋" w:hint="eastAsia"/>
          <w:lang w:eastAsia="zh-CN"/>
        </w:rPr>
      </w:pPr>
      <w:bookmarkStart w:id="14" w:name="_Toc106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纤维素醚项目高度重视文档的质量和准确性，以支持纤维素醚项目的各项活动和决策。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素醚项目文档的编制始于纤维素醚项目计划的初期，我们制定了详细的文档编制计划，明确了每个文档的内容、格式和编写责任人。在纤维素醚项目启动阶段，我们首先编制了纤维素醚项目章程，明确定义了纤维素醚项目的目标、范围、风险等关键要素。随后，纤维素醚项目团队根据计划陆续编制了需求文档、设计文档、测试文档等各类文档，确保纤维素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纤维素醚项目管理中的重要环节，旨在确保纤维素醚项目文档符合质量标准和纤维素醚项目需求。在纤维素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除了内部审查，我们还进行了外部审查，邀请纤维素醚项目相关利益方和专业领域的专家对文档进行独立审查。这有助于获取更全面、客观的反馈，确保纤维素醚项目文档不仅符合内部标准，也满足外部需求。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纤维素醚项目在文档编制与审查方面建立了严格的管理机制，通过规范的流程和多维度的审查，确保纤维素醚项目文档的质量、准确性和可靠性，为纤维素醚项目的顺利推进提供了有力支持。</w:t>
      </w:r>
    </w:p>
    <w:p>
      <w:pPr>
        <w:pStyle w:val="Heading2"/>
        <w:ind w:firstLine="560" w:firstLineChars="200"/>
        <w:rPr>
          <w:rFonts w:ascii="仿宋" w:eastAsia="仿宋" w:hAnsi="仿宋" w:cs="仿宋" w:hint="eastAsia"/>
          <w:sz w:val="28"/>
          <w:lang w:eastAsia="zh-CN"/>
        </w:rPr>
      </w:pPr>
      <w:bookmarkStart w:id="15" w:name="_Toc18632"/>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在纤维素醚项目中，我们致力于优化文档发布与分发过程，以确保信息的高效传递和团队间协作的顺畅进行。以下是我们采取的关键优化策略：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我们通过多渠道发布文档，包括电子邮件、纤维素醚项目管理平台、内部网站等，以满足不同团队成员的偏好和需求。多渠道发布确保了信息的全面覆盖。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我们采用了精细的权限控制，确保只有授权人员可以访问敏感信息。这种安全措施保护了纤维素醚项目文档的机密性，防止了未经授权的信息泄露。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6252"/>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文档存档与归档是纤维素醚项目生命周期中一个至关重要的环节，直接关系到纤维素醚项目信息的长期保存和历史记录的完整性。在纤维素醚项目中，我们实施了一系列有效的文档存档与归档管理策略：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1777"/>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64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纤维素醚项目的主要产品是XXXX，预计年产值为XXX万元。这一产品在市场中占据着重要的地位，其广泛的应用范围使得该纤维素醚项目的市场前景非常广阔。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纤维素醚项目的xxx产品作为重要的原材料之一，将在多个领域发挥关键作用。其在建筑、交通、能源等方面的广泛应用将为整个产业链提供强大的支持，形成产业协同效应。纤维素醚项目的年产值XXX万XXX万XXX万万元不仅反映了其在市场上的巨大潜力，更预示着它对国民经济的积极贡献。这种关联度高、涉及面广的产业关系，使得该纤维素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4198"/>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素醚项目总征地面积为XXXX平方米，相当于约XX.XX亩，其中净用地面积为XXXX平方米，红线范围内相当于约XX.XX亩。这一用地规模充分考虑了纤维素醚项目的建设需求，保障了纤维素醚项目在合适的空间内得以充分发展。纤维素醚项目规划的总建筑面积为XXXX平方米，其中主体工程建设占XXXX平方米，计容建筑面积达XXXX平方米。预计建筑工程的投资将达到XXXX万元，为纤维素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素醚项目计划购置的设备共计XXXX台（套），设备购置费用为XXXX万元。这一设备购置计划充分考虑到纤维素醚项目的生产需求和技术要求，确保了纤维素醚项目在生产运营中具备先进的技术装备和高效的生产能力。设备的合理配置将为纤维素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纤维素醚项目计划总投资为XXXX万元，预计年实现营业收入为XXXX万元。这一产能规模的设定旨在确保纤维素醚项目能够在投资与回报之间取得平衡，实现长期可持续的发展。纤维素醚项目的总投资充分考虑到各个方面的需求，包括用地建设、设备购置等多个环节，以确保纤维素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25323"/>
      <w:r>
        <w:rPr>
          <w:rFonts w:ascii="仿宋" w:eastAsia="仿宋" w:hAnsi="仿宋" w:cs="仿宋" w:hint="eastAsia"/>
          <w:sz w:val="28"/>
          <w:lang w:eastAsia="zh-CN"/>
        </w:rPr>
        <w:t>六、纤维素醚项目选址可行性分析</w:t>
      </w:r>
      <w:bookmarkEnd w:id="20"/>
    </w:p>
    <w:p>
      <w:pPr>
        <w:pStyle w:val="Heading2"/>
        <w:rPr>
          <w:rFonts w:ascii="仿宋" w:eastAsia="仿宋" w:hAnsi="仿宋" w:cs="仿宋" w:hint="eastAsia"/>
          <w:lang w:eastAsia="zh-CN"/>
        </w:rPr>
      </w:pPr>
      <w:bookmarkStart w:id="21" w:name="_Toc23907"/>
      <w:r>
        <w:rPr>
          <w:rFonts w:ascii="仿宋" w:eastAsia="仿宋" w:hAnsi="仿宋" w:cs="仿宋" w:hint="eastAsia"/>
          <w:lang w:eastAsia="zh-CN"/>
        </w:rPr>
        <w:t>(一)、纤维素醚项目选址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该纤维素醚项目选址位于XX省XX市XX区XXX街道</w:t>
      </w:r>
    </w:p>
    <w:p>
      <w:pPr>
        <w:pStyle w:val="Heading2"/>
        <w:ind w:firstLine="560" w:firstLineChars="200"/>
        <w:rPr>
          <w:rFonts w:ascii="仿宋" w:eastAsia="仿宋" w:hAnsi="仿宋" w:cs="仿宋" w:hint="eastAsia"/>
          <w:sz w:val="28"/>
          <w:lang w:eastAsia="zh-CN"/>
        </w:rPr>
      </w:pPr>
      <w:bookmarkStart w:id="22" w:name="_Toc30452"/>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纤维素醚项目的征地面积将根据纤维素醚项目的实际规模和需求进行精确规划。具体面积XXX平方米，旨在确保纤维素醚项目不仅能够满足当前的发展需求，还能够预留空间以适应未来的扩展。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净用地面积是在征地面积基础上去除不可利用面积后的实际可开发用地。具体面积XXX平方米，考虑到环保、交通、安全等多方面因素，以确保纤维素醚项目在整体利用效率上达到最优。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纤维素醚项目计划建设的建筑总规模具体面积XXX平方米。这一规模的确定综合考虑了纤维素醚项目的性质、规模，以及城市规划的相关要求，确保建筑布局与周边环境协调一致。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绿地率是纤维素醚项目用地中被规划为绿地的比例。具体面积XXX平方米，旨在通过合理规划绿地，改善纤维素醚项目周边环境，提升居民生活质量，并符合城市整体绿化规划。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容积率是用地上可以建设的建筑总体积与用地面积之比。具体面积XXX，通过合理的容积率规划，确保纤维素醚项目建筑规模与周边环境和谐共生。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确保纤维素醚项目选址与当地城市规划相一致，具体面积XXX平方米。通过与城市规划部门深入沟通，确保纤维素醚项目不仅符合城市的整体发展方向，还能够融入城市的发展布局，为城市的长远发展贡献力量。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纤维素醚项目选址符合当地产业政策，具体面积XXX平方米。这包括纤维素醚项目对当地经济的促进作用，以及对相关产业的带动效应，确保纤维素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用地总体要求必须符合环保和可持续发展的原则，具体面积XXX平方米。通过采用绿色建筑设计、节能减排等措施，确保纤维素醚项目在建设和运营过程中对环境的影响最小化，达到可持续发展的要求。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确保纤维素醚项目选址具备必要的公共设施配套，具体面积XXX平方米。这包括交通便利性、教育、医疗等基础设施，以提高居民生活品质，使得纤维素醚项目选址更具吸引力。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考虑用地总体要求对当地社会稳定性的影响，具体面积XXX平方米。通过深入了解当地社区反馈，确保纤维素醚项目的选址和建设过程对当地社会和谐稳定产生积极作用。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纤维素醚项目选址不仅符合法规和规划，还在实际操作中具有可行性。这一全面规划将为纤维素醚项目的成功实施提供坚实的基础，确保纤维素醚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https://d.book118.com/436104112201010100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纤维素醚项目规划设计蓝图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6738AC"/>
    <w:rsid w:val="5C6738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610411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2024-03-04T05:43:00Z</dcterms:created>
  <dcterms:modified xsi:type="dcterms:W3CDTF">2024-03-04T05:44:06Z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53B208F9E2674FDA8A9BA26F154381A1_11</vt:lpwstr>
  </property>
  <property fmtid="{D5CDD505-2E9C-101B-9397-08002B2CF9AE}" pid="3" name="KSOProductBuildVer">
    <vt:lpwstr>2052-12.1.0.16388</vt:lpwstr>
  </property>
</Properties>
</file>