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多工位精密级进冲模项目建设方案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 w:history="1">
        <w:r>
          <w:rPr>
            <w:rFonts w:ascii="仿宋" w:eastAsia="仿宋" w:hAnsi="仿宋" w:cs="仿宋" w:hint="eastAsia"/>
            <w:lang w:eastAsia="zh-CN"/>
          </w:rPr>
          <w:t>序言</w:t>
        </w:r>
        <w:r>
          <w:tab/>
        </w:r>
        <w:r>
          <w:fldChar w:fldCharType="begin"/>
        </w:r>
        <w:r>
          <w:instrText xml:space="preserve"> PAGEREF _Toc1939 \h </w:instrText>
        </w:r>
        <w:r>
          <w:fldChar w:fldCharType="separate"/>
        </w:r>
        <w:r>
          <w:t>3</w:t>
        </w:r>
        <w:r>
          <w:fldChar w:fldCharType="end"/>
        </w:r>
      </w:hyperlink>
    </w:p>
    <w:p>
      <w:pPr>
        <w:pStyle w:val="TOC1"/>
        <w:tabs>
          <w:tab w:val="right" w:leader="dot" w:pos="8306"/>
        </w:tabs>
      </w:pPr>
      <w:hyperlink w:anchor="_Toc7303" w:history="1">
        <w:r>
          <w:rPr>
            <w:rFonts w:ascii="仿宋" w:eastAsia="仿宋" w:hAnsi="仿宋" w:cs="仿宋" w:hint="eastAsia"/>
            <w:lang w:eastAsia="zh-CN"/>
          </w:rPr>
          <w:t>一、经济影响分析</w:t>
        </w:r>
        <w:r>
          <w:tab/>
        </w:r>
        <w:r>
          <w:fldChar w:fldCharType="begin"/>
        </w:r>
        <w:r>
          <w:instrText xml:space="preserve"> PAGEREF _Toc7303 \h </w:instrText>
        </w:r>
        <w:r>
          <w:fldChar w:fldCharType="separate"/>
        </w:r>
        <w:r>
          <w:t>3</w:t>
        </w:r>
        <w:r>
          <w:fldChar w:fldCharType="end"/>
        </w:r>
      </w:hyperlink>
    </w:p>
    <w:p>
      <w:pPr>
        <w:pStyle w:val="TOC2"/>
        <w:tabs>
          <w:tab w:val="right" w:leader="dot" w:pos="8306"/>
        </w:tabs>
      </w:pPr>
      <w:hyperlink w:anchor="_Toc24833" w:history="1">
        <w:r>
          <w:rPr>
            <w:rFonts w:ascii="仿宋" w:eastAsia="仿宋" w:hAnsi="仿宋" w:cs="仿宋" w:hint="eastAsia"/>
            <w:lang w:eastAsia="zh-CN"/>
          </w:rPr>
          <w:t>(一)、经济费用效益或费用效果分析</w:t>
        </w:r>
        <w:r>
          <w:tab/>
        </w:r>
        <w:r>
          <w:fldChar w:fldCharType="begin"/>
        </w:r>
        <w:r>
          <w:instrText xml:space="preserve"> PAGEREF _Toc24833 \h </w:instrText>
        </w:r>
        <w:r>
          <w:fldChar w:fldCharType="separate"/>
        </w:r>
        <w:r>
          <w:t>3</w:t>
        </w:r>
        <w:r>
          <w:fldChar w:fldCharType="end"/>
        </w:r>
      </w:hyperlink>
    </w:p>
    <w:p>
      <w:pPr>
        <w:pStyle w:val="TOC2"/>
        <w:tabs>
          <w:tab w:val="right" w:leader="dot" w:pos="8306"/>
        </w:tabs>
      </w:pPr>
      <w:hyperlink w:anchor="_Toc28293" w:history="1">
        <w:r>
          <w:rPr>
            <w:rFonts w:ascii="仿宋" w:eastAsia="仿宋" w:hAnsi="仿宋" w:cs="仿宋" w:hint="eastAsia"/>
            <w:lang w:eastAsia="zh-CN"/>
          </w:rPr>
          <w:t>(二)、行业影响分析</w:t>
        </w:r>
        <w:r>
          <w:tab/>
        </w:r>
        <w:r>
          <w:fldChar w:fldCharType="begin"/>
        </w:r>
        <w:r>
          <w:instrText xml:space="preserve"> PAGEREF _Toc28293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(三)、区域经济影响分析</w:t>
        </w:r>
        <w:r>
          <w:tab/>
        </w:r>
        <w:r>
          <w:fldChar w:fldCharType="begin"/>
        </w:r>
        <w:r>
          <w:instrText xml:space="preserve"> PAGEREF _Toc18001 \h </w:instrText>
        </w:r>
        <w:r>
          <w:fldChar w:fldCharType="separate"/>
        </w:r>
        <w:r>
          <w:t>7</w:t>
        </w:r>
        <w:r>
          <w:fldChar w:fldCharType="end"/>
        </w:r>
      </w:hyperlink>
    </w:p>
    <w:p>
      <w:pPr>
        <w:pStyle w:val="TOC2"/>
        <w:tabs>
          <w:tab w:val="right" w:leader="dot" w:pos="8306"/>
        </w:tabs>
      </w:pPr>
      <w:hyperlink w:anchor="_Toc19028" w:history="1">
        <w:r>
          <w:rPr>
            <w:rFonts w:ascii="仿宋" w:eastAsia="仿宋" w:hAnsi="仿宋" w:cs="仿宋" w:hint="eastAsia"/>
            <w:lang w:eastAsia="zh-CN"/>
          </w:rPr>
          <w:t>(四)、宏观经济影响分析</w:t>
        </w:r>
        <w:r>
          <w:tab/>
        </w:r>
        <w:r>
          <w:fldChar w:fldCharType="begin"/>
        </w:r>
        <w:r>
          <w:instrText xml:space="preserve"> PAGEREF _Toc19028 \h </w:instrText>
        </w:r>
        <w:r>
          <w:fldChar w:fldCharType="separate"/>
        </w:r>
        <w:r>
          <w:t>8</w:t>
        </w:r>
        <w:r>
          <w:fldChar w:fldCharType="end"/>
        </w:r>
      </w:hyperlink>
    </w:p>
    <w:p>
      <w:pPr>
        <w:pStyle w:val="TOC1"/>
        <w:tabs>
          <w:tab w:val="right" w:leader="dot" w:pos="8306"/>
        </w:tabs>
      </w:pPr>
      <w:hyperlink w:anchor="_Toc14022" w:history="1">
        <w:r>
          <w:rPr>
            <w:rFonts w:ascii="仿宋" w:eastAsia="仿宋" w:hAnsi="仿宋" w:cs="仿宋" w:hint="eastAsia"/>
            <w:lang w:eastAsia="zh-CN"/>
          </w:rPr>
          <w:t>二、发展规划、产业政策和行业准入分析</w:t>
        </w:r>
        <w:r>
          <w:tab/>
        </w:r>
        <w:r>
          <w:fldChar w:fldCharType="begin"/>
        </w:r>
        <w:r>
          <w:instrText xml:space="preserve"> PAGEREF _Toc14022 \h </w:instrText>
        </w:r>
        <w:r>
          <w:fldChar w:fldCharType="separate"/>
        </w:r>
        <w:r>
          <w:t>9</w:t>
        </w:r>
        <w:r>
          <w:fldChar w:fldCharType="end"/>
        </w:r>
      </w:hyperlink>
    </w:p>
    <w:p>
      <w:pPr>
        <w:pStyle w:val="TOC2"/>
        <w:tabs>
          <w:tab w:val="right" w:leader="dot" w:pos="8306"/>
        </w:tabs>
      </w:pPr>
      <w:hyperlink w:anchor="_Toc30702" w:history="1">
        <w:r>
          <w:rPr>
            <w:rFonts w:ascii="仿宋" w:eastAsia="仿宋" w:hAnsi="仿宋" w:cs="仿宋" w:hint="eastAsia"/>
            <w:lang w:eastAsia="zh-CN"/>
          </w:rPr>
          <w:t>(一)、发展规划分析</w:t>
        </w:r>
        <w:r>
          <w:tab/>
        </w:r>
        <w:r>
          <w:fldChar w:fldCharType="begin"/>
        </w:r>
        <w:r>
          <w:instrText xml:space="preserve"> PAGEREF _Toc30702 \h </w:instrText>
        </w:r>
        <w:r>
          <w:fldChar w:fldCharType="separate"/>
        </w:r>
        <w:r>
          <w:t>9</w:t>
        </w:r>
        <w:r>
          <w:fldChar w:fldCharType="end"/>
        </w:r>
      </w:hyperlink>
    </w:p>
    <w:p>
      <w:pPr>
        <w:pStyle w:val="TOC2"/>
        <w:tabs>
          <w:tab w:val="right" w:leader="dot" w:pos="8306"/>
        </w:tabs>
      </w:pPr>
      <w:hyperlink w:anchor="_Toc4395" w:history="1">
        <w:r>
          <w:rPr>
            <w:rFonts w:ascii="仿宋" w:eastAsia="仿宋" w:hAnsi="仿宋" w:cs="仿宋" w:hint="eastAsia"/>
            <w:lang w:eastAsia="zh-CN"/>
          </w:rPr>
          <w:t>(二)、产业政策分析</w:t>
        </w:r>
        <w:r>
          <w:tab/>
        </w:r>
        <w:r>
          <w:fldChar w:fldCharType="begin"/>
        </w:r>
        <w:r>
          <w:instrText xml:space="preserve"> PAGEREF _Toc4395 \h </w:instrText>
        </w:r>
        <w:r>
          <w:fldChar w:fldCharType="separate"/>
        </w:r>
        <w:r>
          <w:t>11</w:t>
        </w:r>
        <w:r>
          <w:fldChar w:fldCharType="end"/>
        </w:r>
      </w:hyperlink>
    </w:p>
    <w:p>
      <w:pPr>
        <w:pStyle w:val="TOC2"/>
        <w:tabs>
          <w:tab w:val="right" w:leader="dot" w:pos="8306"/>
        </w:tabs>
      </w:pPr>
      <w:hyperlink w:anchor="_Toc7877" w:history="1">
        <w:r>
          <w:rPr>
            <w:rFonts w:ascii="仿宋" w:eastAsia="仿宋" w:hAnsi="仿宋" w:cs="仿宋" w:hint="eastAsia"/>
            <w:lang w:eastAsia="zh-CN"/>
          </w:rPr>
          <w:t>(三)、行业准入分析</w:t>
        </w:r>
        <w:r>
          <w:tab/>
        </w:r>
        <w:r>
          <w:fldChar w:fldCharType="begin"/>
        </w:r>
        <w:r>
          <w:instrText xml:space="preserve"> PAGEREF _Toc7877 \h </w:instrText>
        </w:r>
        <w:r>
          <w:fldChar w:fldCharType="separate"/>
        </w:r>
        <w:r>
          <w:t>13</w:t>
        </w:r>
        <w:r>
          <w:fldChar w:fldCharType="end"/>
        </w:r>
      </w:hyperlink>
    </w:p>
    <w:p>
      <w:pPr>
        <w:pStyle w:val="TOC1"/>
        <w:tabs>
          <w:tab w:val="right" w:leader="dot" w:pos="8306"/>
        </w:tabs>
      </w:pPr>
      <w:hyperlink w:anchor="_Toc23477" w:history="1">
        <w:r>
          <w:rPr>
            <w:rFonts w:ascii="仿宋" w:eastAsia="仿宋" w:hAnsi="仿宋" w:cs="仿宋" w:hint="eastAsia"/>
            <w:lang w:eastAsia="zh-CN"/>
          </w:rPr>
          <w:t>三、环境和生态影响分析</w:t>
        </w:r>
        <w:r>
          <w:tab/>
        </w:r>
        <w:r>
          <w:fldChar w:fldCharType="begin"/>
        </w:r>
        <w:r>
          <w:instrText xml:space="preserve"> PAGEREF _Toc23477 \h </w:instrText>
        </w:r>
        <w:r>
          <w:fldChar w:fldCharType="separate"/>
        </w:r>
        <w:r>
          <w:t>14</w:t>
        </w:r>
        <w:r>
          <w:fldChar w:fldCharType="end"/>
        </w:r>
      </w:hyperlink>
    </w:p>
    <w:p>
      <w:pPr>
        <w:pStyle w:val="TOC2"/>
        <w:tabs>
          <w:tab w:val="right" w:leader="dot" w:pos="8306"/>
        </w:tabs>
      </w:pPr>
      <w:hyperlink w:anchor="_Toc24219" w:history="1">
        <w:r>
          <w:rPr>
            <w:rFonts w:ascii="仿宋" w:eastAsia="仿宋" w:hAnsi="仿宋" w:cs="仿宋" w:hint="eastAsia"/>
            <w:lang w:eastAsia="zh-CN"/>
          </w:rPr>
          <w:t>(一)、环境和生态现状</w:t>
        </w:r>
        <w:r>
          <w:tab/>
        </w:r>
        <w:r>
          <w:fldChar w:fldCharType="begin"/>
        </w:r>
        <w:r>
          <w:instrText xml:space="preserve"> PAGEREF _Toc24219 \h </w:instrText>
        </w:r>
        <w:r>
          <w:fldChar w:fldCharType="separate"/>
        </w:r>
        <w:r>
          <w:t>14</w:t>
        </w:r>
        <w:r>
          <w:fldChar w:fldCharType="end"/>
        </w:r>
      </w:hyperlink>
    </w:p>
    <w:p>
      <w:pPr>
        <w:pStyle w:val="TOC2"/>
        <w:tabs>
          <w:tab w:val="right" w:leader="dot" w:pos="8306"/>
        </w:tabs>
      </w:pPr>
      <w:hyperlink w:anchor="_Toc10231" w:history="1">
        <w:r>
          <w:rPr>
            <w:rFonts w:ascii="仿宋" w:eastAsia="仿宋" w:hAnsi="仿宋" w:cs="仿宋" w:hint="eastAsia"/>
            <w:lang w:eastAsia="zh-CN"/>
          </w:rPr>
          <w:t>(二)、生态环境影响分析</w:t>
        </w:r>
        <w:r>
          <w:tab/>
        </w:r>
        <w:r>
          <w:fldChar w:fldCharType="begin"/>
        </w:r>
        <w:r>
          <w:instrText xml:space="preserve"> PAGEREF _Toc10231 \h </w:instrText>
        </w:r>
        <w:r>
          <w:fldChar w:fldCharType="separate"/>
        </w:r>
        <w:r>
          <w:t>16</w:t>
        </w:r>
        <w:r>
          <w:fldChar w:fldCharType="end"/>
        </w:r>
      </w:hyperlink>
    </w:p>
    <w:p>
      <w:pPr>
        <w:pStyle w:val="TOC2"/>
        <w:tabs>
          <w:tab w:val="right" w:leader="dot" w:pos="8306"/>
        </w:tabs>
      </w:pPr>
      <w:hyperlink w:anchor="_Toc6186" w:history="1">
        <w:r>
          <w:rPr>
            <w:rFonts w:ascii="仿宋" w:eastAsia="仿宋" w:hAnsi="仿宋" w:cs="仿宋" w:hint="eastAsia"/>
            <w:lang w:eastAsia="zh-CN"/>
          </w:rPr>
          <w:t>(三)、生态环境保护措施</w:t>
        </w:r>
        <w:r>
          <w:tab/>
        </w:r>
        <w:r>
          <w:fldChar w:fldCharType="begin"/>
        </w:r>
        <w:r>
          <w:instrText xml:space="preserve"> PAGEREF _Toc6186 \h </w:instrText>
        </w:r>
        <w:r>
          <w:fldChar w:fldCharType="separate"/>
        </w:r>
        <w:r>
          <w:t>17</w:t>
        </w:r>
        <w:r>
          <w:fldChar w:fldCharType="end"/>
        </w:r>
      </w:hyperlink>
    </w:p>
    <w:p>
      <w:pPr>
        <w:pStyle w:val="TOC2"/>
        <w:tabs>
          <w:tab w:val="right" w:leader="dot" w:pos="8306"/>
        </w:tabs>
      </w:pPr>
      <w:hyperlink w:anchor="_Toc23405" w:history="1">
        <w:r>
          <w:rPr>
            <w:rFonts w:ascii="仿宋" w:eastAsia="仿宋" w:hAnsi="仿宋" w:cs="仿宋" w:hint="eastAsia"/>
            <w:lang w:eastAsia="zh-CN"/>
          </w:rPr>
          <w:t>(四)、地质灾害影响分析</w:t>
        </w:r>
        <w:r>
          <w:tab/>
        </w:r>
        <w:r>
          <w:fldChar w:fldCharType="begin"/>
        </w:r>
        <w:r>
          <w:instrText xml:space="preserve"> PAGEREF _Toc23405 \h </w:instrText>
        </w:r>
        <w:r>
          <w:fldChar w:fldCharType="separate"/>
        </w:r>
        <w:r>
          <w:t>19</w:t>
        </w:r>
        <w:r>
          <w:fldChar w:fldCharType="end"/>
        </w:r>
      </w:hyperlink>
    </w:p>
    <w:p>
      <w:pPr>
        <w:pStyle w:val="TOC2"/>
        <w:tabs>
          <w:tab w:val="right" w:leader="dot" w:pos="8306"/>
        </w:tabs>
      </w:pPr>
      <w:hyperlink w:anchor="_Toc11263" w:history="1">
        <w:r>
          <w:rPr>
            <w:rFonts w:ascii="仿宋" w:eastAsia="仿宋" w:hAnsi="仿宋" w:cs="仿宋" w:hint="eastAsia"/>
            <w:lang w:eastAsia="zh-CN"/>
          </w:rPr>
          <w:t>(五)、特殊环境影响</w:t>
        </w:r>
        <w:r>
          <w:tab/>
        </w:r>
        <w:r>
          <w:fldChar w:fldCharType="begin"/>
        </w:r>
        <w:r>
          <w:instrText xml:space="preserve"> PAGEREF _Toc11263 \h </w:instrText>
        </w:r>
        <w:r>
          <w:fldChar w:fldCharType="separate"/>
        </w:r>
        <w:r>
          <w:t>20</w:t>
        </w:r>
        <w:r>
          <w:fldChar w:fldCharType="end"/>
        </w:r>
      </w:hyperlink>
    </w:p>
    <w:p>
      <w:pPr>
        <w:pStyle w:val="TOC1"/>
        <w:tabs>
          <w:tab w:val="right" w:leader="dot" w:pos="8306"/>
        </w:tabs>
      </w:pPr>
      <w:hyperlink w:anchor="_Toc10602" w:history="1">
        <w:r>
          <w:rPr>
            <w:rFonts w:ascii="仿宋" w:eastAsia="仿宋" w:hAnsi="仿宋" w:cs="仿宋" w:hint="eastAsia"/>
            <w:lang w:eastAsia="zh-CN"/>
          </w:rPr>
          <w:t>四、项目选址研究</w:t>
        </w:r>
        <w:r>
          <w:tab/>
        </w:r>
        <w:r>
          <w:fldChar w:fldCharType="begin"/>
        </w:r>
        <w:r>
          <w:instrText xml:space="preserve"> PAGEREF _Toc10602 \h </w:instrText>
        </w:r>
        <w:r>
          <w:fldChar w:fldCharType="separate"/>
        </w:r>
        <w:r>
          <w:t>21</w:t>
        </w:r>
        <w:r>
          <w:fldChar w:fldCharType="end"/>
        </w:r>
      </w:hyperlink>
    </w:p>
    <w:p>
      <w:pPr>
        <w:pStyle w:val="TOC2"/>
        <w:tabs>
          <w:tab w:val="right" w:leader="dot" w:pos="8306"/>
        </w:tabs>
      </w:pPr>
      <w:hyperlink w:anchor="_Toc26931" w:history="1">
        <w:r>
          <w:rPr>
            <w:rFonts w:ascii="仿宋" w:eastAsia="仿宋" w:hAnsi="仿宋" w:cs="仿宋" w:hint="eastAsia"/>
            <w:lang w:eastAsia="zh-CN"/>
          </w:rPr>
          <w:t>(一)、项目选址原则</w:t>
        </w:r>
        <w:r>
          <w:tab/>
        </w:r>
        <w:r>
          <w:fldChar w:fldCharType="begin"/>
        </w:r>
        <w:r>
          <w:instrText xml:space="preserve"> PAGEREF _Toc26931 \h </w:instrText>
        </w:r>
        <w:r>
          <w:fldChar w:fldCharType="separate"/>
        </w:r>
        <w:r>
          <w:t>21</w:t>
        </w:r>
        <w:r>
          <w:fldChar w:fldCharType="end"/>
        </w:r>
      </w:hyperlink>
    </w:p>
    <w:p>
      <w:pPr>
        <w:pStyle w:val="TOC2"/>
        <w:tabs>
          <w:tab w:val="right" w:leader="dot" w:pos="8306"/>
        </w:tabs>
      </w:pPr>
      <w:hyperlink w:anchor="_Toc12654" w:history="1">
        <w:r>
          <w:rPr>
            <w:rFonts w:ascii="仿宋" w:eastAsia="仿宋" w:hAnsi="仿宋" w:cs="仿宋" w:hint="eastAsia"/>
            <w:lang w:eastAsia="zh-CN"/>
          </w:rPr>
          <w:t>(二)、项目选址</w:t>
        </w:r>
        <w:r>
          <w:tab/>
        </w:r>
        <w:r>
          <w:fldChar w:fldCharType="begin"/>
        </w:r>
        <w:r>
          <w:instrText xml:space="preserve"> PAGEREF _Toc12654 \h </w:instrText>
        </w:r>
        <w:r>
          <w:fldChar w:fldCharType="separate"/>
        </w:r>
        <w:r>
          <w:t>25</w:t>
        </w:r>
        <w:r>
          <w:fldChar w:fldCharType="end"/>
        </w:r>
      </w:hyperlink>
    </w:p>
    <w:p>
      <w:pPr>
        <w:pStyle w:val="TOC2"/>
        <w:tabs>
          <w:tab w:val="right" w:leader="dot" w:pos="8306"/>
        </w:tabs>
      </w:pPr>
      <w:hyperlink w:anchor="_Toc29416" w:history="1">
        <w:r>
          <w:rPr>
            <w:rFonts w:ascii="仿宋" w:eastAsia="仿宋" w:hAnsi="仿宋" w:cs="仿宋" w:hint="eastAsia"/>
            <w:lang w:eastAsia="zh-CN"/>
          </w:rPr>
          <w:t>(三)、建设条件分析</w:t>
        </w:r>
        <w:r>
          <w:tab/>
        </w:r>
        <w:r>
          <w:fldChar w:fldCharType="begin"/>
        </w:r>
        <w:r>
          <w:instrText xml:space="preserve"> PAGEREF _Toc29416 \h </w:instrText>
        </w:r>
        <w:r>
          <w:fldChar w:fldCharType="separate"/>
        </w:r>
        <w:r>
          <w:t>27</w:t>
        </w:r>
        <w:r>
          <w:fldChar w:fldCharType="end"/>
        </w:r>
      </w:hyperlink>
    </w:p>
    <w:p>
      <w:pPr>
        <w:pStyle w:val="TOC2"/>
        <w:tabs>
          <w:tab w:val="right" w:leader="dot" w:pos="8306"/>
        </w:tabs>
      </w:pPr>
      <w:hyperlink w:anchor="_Toc3373" w:history="1">
        <w:r>
          <w:rPr>
            <w:rFonts w:ascii="仿宋" w:eastAsia="仿宋" w:hAnsi="仿宋" w:cs="仿宋" w:hint="eastAsia"/>
            <w:lang w:eastAsia="zh-CN"/>
          </w:rPr>
          <w:t>(四)、用地控制指标</w:t>
        </w:r>
        <w:r>
          <w:tab/>
        </w:r>
        <w:r>
          <w:fldChar w:fldCharType="begin"/>
        </w:r>
        <w:r>
          <w:instrText xml:space="preserve"> PAGEREF _Toc3373 \h </w:instrText>
        </w:r>
        <w:r>
          <w:fldChar w:fldCharType="separate"/>
        </w:r>
        <w:r>
          <w:t>28</w:t>
        </w:r>
        <w:r>
          <w:fldChar w:fldCharType="end"/>
        </w:r>
      </w:hyperlink>
    </w:p>
    <w:p>
      <w:pPr>
        <w:pStyle w:val="TOC2"/>
        <w:tabs>
          <w:tab w:val="right" w:leader="dot" w:pos="8306"/>
        </w:tabs>
      </w:pPr>
      <w:hyperlink w:anchor="_Toc23219" w:history="1">
        <w:r>
          <w:rPr>
            <w:rFonts w:ascii="仿宋" w:eastAsia="仿宋" w:hAnsi="仿宋" w:cs="仿宋" w:hint="eastAsia"/>
            <w:lang w:eastAsia="zh-CN"/>
          </w:rPr>
          <w:t>(五)、地总体要求</w:t>
        </w:r>
        <w:r>
          <w:tab/>
        </w:r>
        <w:r>
          <w:fldChar w:fldCharType="begin"/>
        </w:r>
        <w:r>
          <w:instrText xml:space="preserve"> PAGEREF _Toc23219 \h </w:instrText>
        </w:r>
        <w:r>
          <w:fldChar w:fldCharType="separate"/>
        </w:r>
        <w:r>
          <w:t>29</w:t>
        </w:r>
        <w:r>
          <w:fldChar w:fldCharType="end"/>
        </w:r>
      </w:hyperlink>
    </w:p>
    <w:p>
      <w:pPr>
        <w:pStyle w:val="TOC2"/>
        <w:tabs>
          <w:tab w:val="right" w:leader="dot" w:pos="8306"/>
        </w:tabs>
      </w:pPr>
      <w:hyperlink w:anchor="_Toc13264" w:history="1">
        <w:r>
          <w:rPr>
            <w:rFonts w:ascii="仿宋" w:eastAsia="仿宋" w:hAnsi="仿宋" w:cs="仿宋" w:hint="eastAsia"/>
            <w:lang w:eastAsia="zh-CN"/>
          </w:rPr>
          <w:t>(六)、节约用地措施</w:t>
        </w:r>
        <w:r>
          <w:tab/>
        </w:r>
        <w:r>
          <w:fldChar w:fldCharType="begin"/>
        </w:r>
        <w:r>
          <w:instrText xml:space="preserve"> PAGEREF _Toc13264 \h </w:instrText>
        </w:r>
        <w:r>
          <w:fldChar w:fldCharType="separate"/>
        </w:r>
        <w:r>
          <w:t>31</w:t>
        </w:r>
        <w:r>
          <w:fldChar w:fldCharType="end"/>
        </w:r>
      </w:hyperlink>
    </w:p>
    <w:p>
      <w:pPr>
        <w:pStyle w:val="TOC2"/>
        <w:tabs>
          <w:tab w:val="right" w:leader="dot" w:pos="8306"/>
        </w:tabs>
      </w:pPr>
      <w:hyperlink w:anchor="_Toc24414" w:history="1">
        <w:r>
          <w:rPr>
            <w:rFonts w:ascii="仿宋" w:eastAsia="仿宋" w:hAnsi="仿宋" w:cs="仿宋" w:hint="eastAsia"/>
            <w:lang w:eastAsia="zh-CN"/>
          </w:rPr>
          <w:t>(七)、选址综合评价</w:t>
        </w:r>
        <w:r>
          <w:tab/>
        </w:r>
        <w:r>
          <w:fldChar w:fldCharType="begin"/>
        </w:r>
        <w:r>
          <w:instrText xml:space="preserve"> PAGEREF _Toc24414 \h </w:instrText>
        </w:r>
        <w:r>
          <w:fldChar w:fldCharType="separate"/>
        </w:r>
        <w:r>
          <w:t>32</w:t>
        </w:r>
        <w:r>
          <w:fldChar w:fldCharType="end"/>
        </w:r>
      </w:hyperlink>
    </w:p>
    <w:p>
      <w:pPr>
        <w:pStyle w:val="TOC1"/>
        <w:tabs>
          <w:tab w:val="right" w:leader="dot" w:pos="8306"/>
        </w:tabs>
      </w:pPr>
      <w:hyperlink w:anchor="_Toc1075" w:history="1">
        <w:r>
          <w:rPr>
            <w:rFonts w:ascii="仿宋" w:eastAsia="仿宋" w:hAnsi="仿宋" w:cs="仿宋" w:hint="eastAsia"/>
            <w:lang w:eastAsia="zh-CN"/>
          </w:rPr>
          <w:t>五、社会影响分析</w:t>
        </w:r>
        <w:r>
          <w:tab/>
        </w:r>
        <w:r>
          <w:fldChar w:fldCharType="begin"/>
        </w:r>
        <w:r>
          <w:instrText xml:space="preserve"> PAGEREF _Toc1075 \h </w:instrText>
        </w:r>
        <w:r>
          <w:fldChar w:fldCharType="separate"/>
        </w:r>
        <w:r>
          <w:t>33</w:t>
        </w:r>
        <w:r>
          <w:fldChar w:fldCharType="end"/>
        </w:r>
      </w:hyperlink>
    </w:p>
    <w:p>
      <w:pPr>
        <w:pStyle w:val="TOC2"/>
        <w:tabs>
          <w:tab w:val="right" w:leader="dot" w:pos="8306"/>
        </w:tabs>
      </w:pPr>
      <w:hyperlink w:anchor="_Toc31395" w:history="1">
        <w:r>
          <w:rPr>
            <w:rFonts w:ascii="仿宋" w:eastAsia="仿宋" w:hAnsi="仿宋" w:cs="仿宋" w:hint="eastAsia"/>
            <w:lang w:eastAsia="zh-CN"/>
          </w:rPr>
          <w:t>(一)、社会影响效果分析</w:t>
        </w:r>
        <w:r>
          <w:tab/>
        </w:r>
        <w:r>
          <w:fldChar w:fldCharType="begin"/>
        </w:r>
        <w:r>
          <w:instrText xml:space="preserve"> PAGEREF _Toc31395 \h </w:instrText>
        </w:r>
        <w:r>
          <w:fldChar w:fldCharType="separate"/>
        </w:r>
        <w:r>
          <w:t>33</w:t>
        </w:r>
        <w:r>
          <w:fldChar w:fldCharType="end"/>
        </w:r>
      </w:hyperlink>
    </w:p>
    <w:p>
      <w:pPr>
        <w:pStyle w:val="TOC2"/>
        <w:tabs>
          <w:tab w:val="right" w:leader="dot" w:pos="8306"/>
        </w:tabs>
      </w:pPr>
      <w:hyperlink w:anchor="_Toc5685" w:history="1">
        <w:r>
          <w:rPr>
            <w:rFonts w:ascii="仿宋" w:eastAsia="仿宋" w:hAnsi="仿宋" w:cs="仿宋" w:hint="eastAsia"/>
            <w:lang w:eastAsia="zh-CN"/>
          </w:rPr>
          <w:t>(二)、社会适应性分析</w:t>
        </w:r>
        <w:r>
          <w:tab/>
        </w:r>
        <w:r>
          <w:fldChar w:fldCharType="begin"/>
        </w:r>
        <w:r>
          <w:instrText xml:space="preserve"> PAGEREF _Toc5685 \h </w:instrText>
        </w:r>
        <w:r>
          <w:fldChar w:fldCharType="separate"/>
        </w:r>
        <w:r>
          <w:t>36</w:t>
        </w:r>
        <w:r>
          <w:fldChar w:fldCharType="end"/>
        </w:r>
      </w:hyperlink>
    </w:p>
    <w:p>
      <w:pPr>
        <w:pStyle w:val="TOC2"/>
        <w:tabs>
          <w:tab w:val="right" w:leader="dot" w:pos="8306"/>
        </w:tabs>
      </w:pPr>
      <w:hyperlink w:anchor="_Toc32206" w:history="1">
        <w:r>
          <w:rPr>
            <w:rFonts w:ascii="仿宋" w:eastAsia="仿宋" w:hAnsi="仿宋" w:cs="仿宋" w:hint="eastAsia"/>
            <w:lang w:eastAsia="zh-CN"/>
          </w:rPr>
          <w:t>(三)、社会风险及对策分析</w:t>
        </w:r>
        <w:r>
          <w:tab/>
        </w:r>
        <w:r>
          <w:fldChar w:fldCharType="begin"/>
        </w:r>
        <w:r>
          <w:instrText xml:space="preserve"> PAGEREF _Toc32206 \h </w:instrText>
        </w:r>
        <w:r>
          <w:fldChar w:fldCharType="separate"/>
        </w:r>
        <w:r>
          <w:t>37</w:t>
        </w:r>
        <w:r>
          <w:fldChar w:fldCharType="end"/>
        </w:r>
      </w:hyperlink>
    </w:p>
    <w:p>
      <w:pPr>
        <w:pStyle w:val="TOC1"/>
        <w:tabs>
          <w:tab w:val="right" w:leader="dot" w:pos="8306"/>
        </w:tabs>
      </w:pPr>
      <w:hyperlink w:anchor="_Toc13131" w:history="1">
        <w:r>
          <w:rPr>
            <w:rFonts w:ascii="仿宋" w:eastAsia="仿宋" w:hAnsi="仿宋" w:cs="仿宋" w:hint="eastAsia"/>
            <w:lang w:eastAsia="zh-CN"/>
          </w:rPr>
          <w:t>六、资源开发及综合利用分析</w:t>
        </w:r>
        <w:r>
          <w:tab/>
        </w:r>
        <w:r>
          <w:fldChar w:fldCharType="begin"/>
        </w:r>
        <w:r>
          <w:instrText xml:space="preserve"> PAGEREF _Toc13131 \h </w:instrText>
        </w:r>
        <w:r>
          <w:fldChar w:fldCharType="separate"/>
        </w:r>
        <w:r>
          <w:t>40</w:t>
        </w:r>
        <w:r>
          <w:fldChar w:fldCharType="end"/>
        </w:r>
      </w:hyperlink>
    </w:p>
    <w:p>
      <w:pPr>
        <w:pStyle w:val="TOC2"/>
        <w:tabs>
          <w:tab w:val="right" w:leader="dot" w:pos="8306"/>
        </w:tabs>
      </w:pPr>
      <w:hyperlink w:anchor="_Toc15466" w:history="1">
        <w:r>
          <w:rPr>
            <w:rFonts w:ascii="仿宋" w:eastAsia="仿宋" w:hAnsi="仿宋" w:cs="仿宋" w:hint="eastAsia"/>
            <w:lang w:eastAsia="zh-CN"/>
          </w:rPr>
          <w:t>(一)、资源开发方案</w:t>
        </w:r>
        <w:r>
          <w:tab/>
        </w:r>
        <w:r>
          <w:fldChar w:fldCharType="begin"/>
        </w:r>
        <w:r>
          <w:instrText xml:space="preserve"> PAGEREF _Toc15466 \h </w:instrText>
        </w:r>
        <w:r>
          <w:fldChar w:fldCharType="separate"/>
        </w:r>
        <w:r>
          <w:t>40</w:t>
        </w:r>
        <w:r>
          <w:fldChar w:fldCharType="end"/>
        </w:r>
      </w:hyperlink>
    </w:p>
    <w:p>
      <w:pPr>
        <w:pStyle w:val="TOC2"/>
        <w:tabs>
          <w:tab w:val="right" w:leader="dot" w:pos="8306"/>
        </w:tabs>
      </w:pPr>
      <w:hyperlink w:anchor="_Toc6396" w:history="1">
        <w:r>
          <w:rPr>
            <w:rFonts w:ascii="仿宋" w:eastAsia="仿宋" w:hAnsi="仿宋" w:cs="仿宋" w:hint="eastAsia"/>
            <w:lang w:eastAsia="zh-CN"/>
          </w:rPr>
          <w:t>(二)、资源利用方案</w:t>
        </w:r>
        <w:r>
          <w:tab/>
        </w:r>
        <w:r>
          <w:fldChar w:fldCharType="begin"/>
        </w:r>
        <w:r>
          <w:instrText xml:space="preserve"> PAGEREF _Toc6396 \h </w:instrText>
        </w:r>
        <w:r>
          <w:fldChar w:fldCharType="separate"/>
        </w:r>
        <w:r>
          <w:t>42</w:t>
        </w:r>
        <w:r>
          <w:fldChar w:fldCharType="end"/>
        </w:r>
      </w:hyperlink>
    </w:p>
    <w:p>
      <w:pPr>
        <w:pStyle w:val="TOC2"/>
        <w:tabs>
          <w:tab w:val="right" w:leader="dot" w:pos="8306"/>
        </w:tabs>
      </w:pPr>
      <w:hyperlink w:anchor="_Toc32104" w:history="1">
        <w:r>
          <w:rPr>
            <w:rFonts w:ascii="仿宋" w:eastAsia="仿宋" w:hAnsi="仿宋" w:cs="仿宋" w:hint="eastAsia"/>
            <w:lang w:eastAsia="zh-CN"/>
          </w:rPr>
          <w:t>(三)、资源节约措施</w:t>
        </w:r>
        <w:r>
          <w:tab/>
        </w:r>
        <w:r>
          <w:fldChar w:fldCharType="begin"/>
        </w:r>
        <w:r>
          <w:instrText xml:space="preserve"> PAGEREF _Toc32104 \h </w:instrText>
        </w:r>
        <w:r>
          <w:fldChar w:fldCharType="separate"/>
        </w:r>
        <w:r>
          <w:t>43</w:t>
        </w:r>
        <w:r>
          <w:fldChar w:fldCharType="end"/>
        </w:r>
      </w:hyperlink>
    </w:p>
    <w:p>
      <w:pPr>
        <w:pStyle w:val="TOC1"/>
        <w:tabs>
          <w:tab w:val="right" w:leader="dot" w:pos="8306"/>
        </w:tabs>
      </w:pPr>
      <w:hyperlink w:anchor="_Toc31729" w:history="1">
        <w:r>
          <w:rPr>
            <w:rFonts w:ascii="仿宋" w:eastAsia="仿宋" w:hAnsi="仿宋" w:cs="仿宋" w:hint="eastAsia"/>
            <w:lang w:eastAsia="zh-CN"/>
          </w:rPr>
          <w:t>七、环境保护与绿色发展</w:t>
        </w:r>
        <w:r>
          <w:tab/>
        </w:r>
        <w:r>
          <w:fldChar w:fldCharType="begin"/>
        </w:r>
        <w:r>
          <w:instrText xml:space="preserve"> PAGEREF _Toc31729 \h </w:instrText>
        </w:r>
        <w:r>
          <w:fldChar w:fldCharType="separate"/>
        </w:r>
        <w:r>
          <w:t>44</w:t>
        </w:r>
        <w:r>
          <w:fldChar w:fldCharType="end"/>
        </w:r>
      </w:hyperlink>
    </w:p>
    <w:p>
      <w:pPr>
        <w:pStyle w:val="TOC2"/>
        <w:tabs>
          <w:tab w:val="right" w:leader="dot" w:pos="8306"/>
        </w:tabs>
      </w:pPr>
      <w:hyperlink w:anchor="_Toc28252" w:history="1">
        <w:r>
          <w:rPr>
            <w:rFonts w:ascii="仿宋" w:eastAsia="仿宋" w:hAnsi="仿宋" w:cs="仿宋" w:hint="eastAsia"/>
            <w:lang w:eastAsia="zh-CN"/>
          </w:rPr>
          <w:t>(一)、环境保护措施</w:t>
        </w:r>
        <w:r>
          <w:tab/>
        </w:r>
        <w:r>
          <w:fldChar w:fldCharType="begin"/>
        </w:r>
        <w:r>
          <w:instrText xml:space="preserve"> PAGEREF _Toc28252 \h </w:instrText>
        </w:r>
        <w:r>
          <w:fldChar w:fldCharType="separate"/>
        </w:r>
        <w:r>
          <w:t>44</w:t>
        </w:r>
        <w:r>
          <w:fldChar w:fldCharType="end"/>
        </w:r>
      </w:hyperlink>
    </w:p>
    <w:p>
      <w:pPr>
        <w:pStyle w:val="TOC2"/>
        <w:tabs>
          <w:tab w:val="right" w:leader="dot" w:pos="8306"/>
        </w:tabs>
      </w:pPr>
      <w:hyperlink w:anchor="_Toc14519" w:history="1">
        <w:r>
          <w:rPr>
            <w:rFonts w:ascii="仿宋" w:eastAsia="仿宋" w:hAnsi="仿宋" w:cs="仿宋" w:hint="eastAsia"/>
            <w:lang w:eastAsia="zh-CN"/>
          </w:rPr>
          <w:t>(二)、绿色发展与可持续发展策略</w:t>
        </w:r>
        <w:r>
          <w:tab/>
        </w:r>
        <w:r>
          <w:fldChar w:fldCharType="begin"/>
        </w:r>
        <w:r>
          <w:instrText xml:space="preserve"> PAGEREF _Toc14519 \h </w:instrText>
        </w:r>
        <w:r>
          <w:fldChar w:fldCharType="separate"/>
        </w:r>
        <w:r>
          <w:t>46</w:t>
        </w:r>
        <w:r>
          <w:fldChar w:fldCharType="end"/>
        </w:r>
      </w:hyperlink>
    </w:p>
    <w:p>
      <w:pPr>
        <w:pStyle w:val="TOC1"/>
        <w:tabs>
          <w:tab w:val="right" w:leader="dot" w:pos="8306"/>
        </w:tabs>
      </w:pPr>
      <w:hyperlink w:anchor="_Toc29125" w:history="1">
        <w:r>
          <w:rPr>
            <w:rFonts w:ascii="仿宋" w:eastAsia="仿宋" w:hAnsi="仿宋" w:cs="仿宋" w:hint="eastAsia"/>
            <w:lang w:eastAsia="zh-CN"/>
          </w:rPr>
          <w:t>八、技术创新与产业升级</w:t>
        </w:r>
        <w:r>
          <w:tab/>
        </w:r>
        <w:r>
          <w:fldChar w:fldCharType="begin"/>
        </w:r>
        <w:r>
          <w:instrText xml:space="preserve"> PAGEREF _Toc29125 \h </w:instrText>
        </w:r>
        <w:r>
          <w:fldChar w:fldCharType="separate"/>
        </w:r>
        <w:r>
          <w:t>47</w:t>
        </w:r>
        <w:r>
          <w:fldChar w:fldCharType="end"/>
        </w:r>
      </w:hyperlink>
    </w:p>
    <w:p>
      <w:pPr>
        <w:pStyle w:val="TOC2"/>
        <w:tabs>
          <w:tab w:val="right" w:leader="dot" w:pos="8306"/>
        </w:tabs>
      </w:pPr>
      <w:hyperlink w:anchor="_Toc18282" w:history="1">
        <w:r>
          <w:rPr>
            <w:rFonts w:ascii="仿宋" w:eastAsia="仿宋" w:hAnsi="仿宋" w:cs="仿宋" w:hint="eastAsia"/>
            <w:lang w:eastAsia="zh-CN"/>
          </w:rPr>
          <w:t>(一)、技术创新方向与目标</w:t>
        </w:r>
        <w:r>
          <w:tab/>
        </w:r>
        <w:r>
          <w:fldChar w:fldCharType="begin"/>
        </w:r>
        <w:r>
          <w:instrText xml:space="preserve"> PAGEREF _Toc18282 \h </w:instrText>
        </w:r>
        <w:r>
          <w:fldChar w:fldCharType="separate"/>
        </w:r>
        <w:r>
          <w:t>47</w:t>
        </w:r>
        <w:r>
          <w:fldChar w:fldCharType="end"/>
        </w:r>
      </w:hyperlink>
    </w:p>
    <w:p>
      <w:pPr>
        <w:pStyle w:val="TOC2"/>
        <w:tabs>
          <w:tab w:val="right" w:leader="dot" w:pos="8306"/>
        </w:tabs>
      </w:pPr>
      <w:hyperlink w:anchor="_Toc10368" w:history="1">
        <w:r>
          <w:rPr>
            <w:rFonts w:ascii="仿宋" w:eastAsia="仿宋" w:hAnsi="仿宋" w:cs="仿宋" w:hint="eastAsia"/>
            <w:lang w:eastAsia="zh-CN"/>
          </w:rPr>
          <w:t>(二)、产业升级路径与措施</w:t>
        </w:r>
        <w:r>
          <w:tab/>
        </w:r>
        <w:r>
          <w:fldChar w:fldCharType="begin"/>
        </w:r>
        <w:r>
          <w:instrText xml:space="preserve"> PAGEREF _Toc10368 \h </w:instrText>
        </w:r>
        <w:r>
          <w:fldChar w:fldCharType="separate"/>
        </w:r>
        <w:r>
          <w:t>48</w:t>
        </w:r>
        <w:r>
          <w:fldChar w:fldCharType="end"/>
        </w:r>
      </w:hyperlink>
    </w:p>
    <w:p>
      <w:pPr>
        <w:pStyle w:val="TOC1"/>
        <w:tabs>
          <w:tab w:val="right" w:leader="dot" w:pos="8306"/>
        </w:tabs>
      </w:pPr>
      <w:hyperlink w:anchor="_Toc29151" w:history="1">
        <w:r>
          <w:rPr>
            <w:rFonts w:ascii="仿宋" w:eastAsia="仿宋" w:hAnsi="仿宋" w:cs="仿宋" w:hint="eastAsia"/>
            <w:lang w:eastAsia="zh-CN"/>
          </w:rPr>
          <w:t>九、客户关系管理与市场拓展</w:t>
        </w:r>
        <w:r>
          <w:tab/>
        </w:r>
        <w:r>
          <w:fldChar w:fldCharType="begin"/>
        </w:r>
        <w:r>
          <w:instrText xml:space="preserve"> PAGEREF _Toc29151 \h </w:instrText>
        </w:r>
        <w:r>
          <w:fldChar w:fldCharType="separate"/>
        </w:r>
        <w:r>
          <w:t>50</w:t>
        </w:r>
        <w:r>
          <w:fldChar w:fldCharType="end"/>
        </w:r>
      </w:hyperlink>
    </w:p>
    <w:p>
      <w:pPr>
        <w:pStyle w:val="TOC2"/>
        <w:tabs>
          <w:tab w:val="right" w:leader="dot" w:pos="8306"/>
        </w:tabs>
      </w:pPr>
      <w:hyperlink w:anchor="_Toc22477" w:history="1">
        <w:r>
          <w:rPr>
            <w:rFonts w:ascii="仿宋" w:eastAsia="仿宋" w:hAnsi="仿宋" w:cs="仿宋" w:hint="eastAsia"/>
            <w:lang w:eastAsia="zh-CN"/>
          </w:rPr>
          <w:t>(一)、客户关系管理策略</w:t>
        </w:r>
        <w:r>
          <w:tab/>
        </w:r>
        <w:r>
          <w:fldChar w:fldCharType="begin"/>
        </w:r>
        <w:r>
          <w:instrText xml:space="preserve"> PAGEREF _Toc22477 \h </w:instrText>
        </w:r>
        <w:r>
          <w:fldChar w:fldCharType="separate"/>
        </w:r>
        <w:r>
          <w:t>50</w:t>
        </w:r>
        <w:r>
          <w:fldChar w:fldCharType="end"/>
        </w:r>
      </w:hyperlink>
    </w:p>
    <w:p>
      <w:pPr>
        <w:pStyle w:val="TOC2"/>
        <w:tabs>
          <w:tab w:val="right" w:leader="dot" w:pos="8306"/>
        </w:tabs>
      </w:pPr>
      <w:hyperlink w:anchor="_Toc2064" w:history="1">
        <w:r>
          <w:rPr>
            <w:rFonts w:ascii="仿宋" w:eastAsia="仿宋" w:hAnsi="仿宋" w:cs="仿宋" w:hint="eastAsia"/>
            <w:lang w:eastAsia="zh-CN"/>
          </w:rPr>
          <w:t>(二)、市场拓展方案</w:t>
        </w:r>
        <w:r>
          <w:tab/>
        </w:r>
        <w:r>
          <w:fldChar w:fldCharType="begin"/>
        </w:r>
        <w:r>
          <w:instrText xml:space="preserve"> PAGEREF _Toc2064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4" w:history="1">
        <w:r>
          <w:rPr>
            <w:rFonts w:ascii="仿宋" w:eastAsia="仿宋" w:hAnsi="仿宋" w:cs="仿宋" w:hint="eastAsia"/>
            <w:lang w:eastAsia="zh-CN"/>
          </w:rPr>
          <w:t>十、项目进度计划</w:t>
        </w:r>
        <w:r>
          <w:tab/>
        </w:r>
        <w:r>
          <w:fldChar w:fldCharType="begin"/>
        </w:r>
        <w:r>
          <w:instrText xml:space="preserve"> PAGEREF _Toc6294 \h </w:instrText>
        </w:r>
        <w:r>
          <w:fldChar w:fldCharType="separate"/>
        </w:r>
        <w:r>
          <w:t>52</w:t>
        </w:r>
        <w:r>
          <w:fldChar w:fldCharType="end"/>
        </w:r>
      </w:hyperlink>
    </w:p>
    <w:p>
      <w:pPr>
        <w:pStyle w:val="TOC2"/>
        <w:tabs>
          <w:tab w:val="right" w:leader="dot" w:pos="8306"/>
        </w:tabs>
      </w:pPr>
      <w:hyperlink w:anchor="_Toc27847" w:history="1">
        <w:r>
          <w:rPr>
            <w:rFonts w:ascii="仿宋" w:eastAsia="仿宋" w:hAnsi="仿宋" w:cs="仿宋" w:hint="eastAsia"/>
            <w:lang w:eastAsia="zh-CN"/>
          </w:rPr>
          <w:t>(一)、建设周期</w:t>
        </w:r>
        <w:r>
          <w:tab/>
        </w:r>
        <w:r>
          <w:fldChar w:fldCharType="begin"/>
        </w:r>
        <w:r>
          <w:instrText xml:space="preserve"> PAGEREF _Toc27847 \h </w:instrText>
        </w:r>
        <w:r>
          <w:fldChar w:fldCharType="separate"/>
        </w:r>
        <w:r>
          <w:t>52</w:t>
        </w:r>
        <w:r>
          <w:fldChar w:fldCharType="end"/>
        </w:r>
      </w:hyperlink>
    </w:p>
    <w:p>
      <w:pPr>
        <w:pStyle w:val="TOC2"/>
        <w:tabs>
          <w:tab w:val="right" w:leader="dot" w:pos="8306"/>
        </w:tabs>
      </w:pPr>
      <w:hyperlink w:anchor="_Toc25048" w:history="1">
        <w:r>
          <w:rPr>
            <w:rFonts w:ascii="仿宋" w:eastAsia="仿宋" w:hAnsi="仿宋" w:cs="仿宋" w:hint="eastAsia"/>
            <w:lang w:eastAsia="zh-CN"/>
          </w:rPr>
          <w:t>(二)、建设进度</w:t>
        </w:r>
        <w:r>
          <w:tab/>
        </w:r>
        <w:r>
          <w:fldChar w:fldCharType="begin"/>
        </w:r>
        <w:r>
          <w:instrText xml:space="preserve"> PAGEREF _Toc25048 \h </w:instrText>
        </w:r>
        <w:r>
          <w:fldChar w:fldCharType="separate"/>
        </w:r>
        <w:r>
          <w:t>52</w:t>
        </w:r>
        <w:r>
          <w:fldChar w:fldCharType="end"/>
        </w:r>
      </w:hyperlink>
    </w:p>
    <w:p>
      <w:pPr>
        <w:pStyle w:val="TOC2"/>
        <w:tabs>
          <w:tab w:val="right" w:leader="dot" w:pos="8306"/>
        </w:tabs>
      </w:pPr>
      <w:hyperlink w:anchor="_Toc25834" w:history="1">
        <w:r>
          <w:rPr>
            <w:rFonts w:ascii="仿宋" w:eastAsia="仿宋" w:hAnsi="仿宋" w:cs="仿宋" w:hint="eastAsia"/>
            <w:lang w:eastAsia="zh-CN"/>
          </w:rPr>
          <w:t>(三)、进度安排注意事项</w:t>
        </w:r>
        <w:r>
          <w:tab/>
        </w:r>
        <w:r>
          <w:fldChar w:fldCharType="begin"/>
        </w:r>
        <w:r>
          <w:instrText xml:space="preserve"> PAGEREF _Toc25834 \h </w:instrText>
        </w:r>
        <w:r>
          <w:fldChar w:fldCharType="separate"/>
        </w:r>
        <w:r>
          <w:t>54</w:t>
        </w:r>
        <w:r>
          <w:fldChar w:fldCharType="end"/>
        </w:r>
      </w:hyperlink>
    </w:p>
    <w:p>
      <w:pPr>
        <w:pStyle w:val="TOC2"/>
        <w:tabs>
          <w:tab w:val="right" w:leader="dot" w:pos="8306"/>
        </w:tabs>
      </w:pPr>
      <w:hyperlink w:anchor="_Toc20312" w:history="1">
        <w:r>
          <w:rPr>
            <w:rFonts w:ascii="仿宋" w:eastAsia="仿宋" w:hAnsi="仿宋" w:cs="仿宋" w:hint="eastAsia"/>
            <w:lang w:eastAsia="zh-CN"/>
          </w:rPr>
          <w:t>(四)、人力资源配置</w:t>
        </w:r>
        <w:r>
          <w:tab/>
        </w:r>
        <w:r>
          <w:fldChar w:fldCharType="begin"/>
        </w:r>
        <w:r>
          <w:instrText xml:space="preserve"> PAGEREF _Toc20312 \h </w:instrText>
        </w:r>
        <w:r>
          <w:fldChar w:fldCharType="separate"/>
        </w:r>
        <w:r>
          <w:t>54</w:t>
        </w:r>
        <w:r>
          <w:fldChar w:fldCharType="end"/>
        </w:r>
      </w:hyperlink>
    </w:p>
    <w:p>
      <w:pPr>
        <w:pStyle w:val="TOC2"/>
        <w:tabs>
          <w:tab w:val="right" w:leader="dot" w:pos="8306"/>
        </w:tabs>
      </w:pPr>
      <w:hyperlink w:anchor="_Toc9679" w:history="1">
        <w:r>
          <w:rPr>
            <w:rFonts w:ascii="仿宋" w:eastAsia="仿宋" w:hAnsi="仿宋" w:cs="仿宋" w:hint="eastAsia"/>
            <w:lang w:eastAsia="zh-CN"/>
          </w:rPr>
          <w:t>(五)、员工培训</w:t>
        </w:r>
        <w:r>
          <w:tab/>
        </w:r>
        <w:r>
          <w:fldChar w:fldCharType="begin"/>
        </w:r>
        <w:r>
          <w:instrText xml:space="preserve"> PAGEREF _Toc9679 \h </w:instrText>
        </w:r>
        <w:r>
          <w:fldChar w:fldCharType="separate"/>
        </w:r>
        <w:r>
          <w:t>56</w:t>
        </w:r>
        <w:r>
          <w:fldChar w:fldCharType="end"/>
        </w:r>
      </w:hyperlink>
    </w:p>
    <w:p>
      <w:pPr>
        <w:pStyle w:val="TOC2"/>
        <w:tabs>
          <w:tab w:val="right" w:leader="dot" w:pos="8306"/>
        </w:tabs>
      </w:pPr>
      <w:hyperlink w:anchor="_Toc20243" w:history="1">
        <w:r>
          <w:rPr>
            <w:rFonts w:ascii="仿宋" w:eastAsia="仿宋" w:hAnsi="仿宋" w:cs="仿宋" w:hint="eastAsia"/>
            <w:lang w:eastAsia="zh-CN"/>
          </w:rPr>
          <w:t>(六)、项目实施保障</w:t>
        </w:r>
        <w:r>
          <w:tab/>
        </w:r>
        <w:r>
          <w:fldChar w:fldCharType="begin"/>
        </w:r>
        <w:r>
          <w:instrText xml:space="preserve"> PAGEREF _Toc20243 \h </w:instrText>
        </w:r>
        <w:r>
          <w:fldChar w:fldCharType="separate"/>
        </w:r>
        <w:r>
          <w:t>57</w:t>
        </w:r>
        <w:r>
          <w:fldChar w:fldCharType="end"/>
        </w:r>
      </w:hyperlink>
    </w:p>
    <w:p>
      <w:pPr>
        <w:pStyle w:val="TOC2"/>
        <w:tabs>
          <w:tab w:val="right" w:leader="dot" w:pos="8306"/>
        </w:tabs>
      </w:pPr>
      <w:hyperlink w:anchor="_Toc17279" w:history="1">
        <w:r>
          <w:rPr>
            <w:rFonts w:ascii="仿宋" w:eastAsia="仿宋" w:hAnsi="仿宋" w:cs="仿宋" w:hint="eastAsia"/>
            <w:lang w:eastAsia="zh-CN"/>
          </w:rPr>
          <w:t>(七)、安全规范管理</w:t>
        </w:r>
        <w:r>
          <w:tab/>
        </w:r>
        <w:r>
          <w:fldChar w:fldCharType="begin"/>
        </w:r>
        <w:r>
          <w:instrText xml:space="preserve"> PAGEREF _Toc17279 \h </w:instrText>
        </w:r>
        <w:r>
          <w:fldChar w:fldCharType="separate"/>
        </w:r>
        <w:r>
          <w:t>58</w:t>
        </w:r>
        <w:r>
          <w:fldChar w:fldCharType="end"/>
        </w:r>
      </w:hyperlink>
    </w:p>
    <w:p>
      <w:pPr>
        <w:pStyle w:val="TOC1"/>
        <w:tabs>
          <w:tab w:val="right" w:leader="dot" w:pos="8306"/>
        </w:tabs>
      </w:pPr>
      <w:hyperlink w:anchor="_Toc29441" w:history="1">
        <w:r>
          <w:rPr>
            <w:rFonts w:ascii="仿宋" w:eastAsia="仿宋" w:hAnsi="仿宋" w:cs="仿宋" w:hint="eastAsia"/>
            <w:lang w:eastAsia="zh-CN"/>
          </w:rPr>
          <w:t>十一、资金管理与财务规划</w:t>
        </w:r>
        <w:r>
          <w:tab/>
        </w:r>
        <w:r>
          <w:fldChar w:fldCharType="begin"/>
        </w:r>
        <w:r>
          <w:instrText xml:space="preserve"> PAGEREF _Toc29441 \h </w:instrText>
        </w:r>
        <w:r>
          <w:fldChar w:fldCharType="separate"/>
        </w:r>
        <w:r>
          <w:t>60</w:t>
        </w:r>
        <w:r>
          <w:fldChar w:fldCharType="end"/>
        </w:r>
      </w:hyperlink>
    </w:p>
    <w:p>
      <w:pPr>
        <w:pStyle w:val="TOC2"/>
        <w:tabs>
          <w:tab w:val="right" w:leader="dot" w:pos="8306"/>
        </w:tabs>
      </w:pPr>
      <w:hyperlink w:anchor="_Toc26074" w:history="1">
        <w:r>
          <w:rPr>
            <w:rFonts w:ascii="仿宋" w:eastAsia="仿宋" w:hAnsi="仿宋" w:cs="仿宋" w:hint="eastAsia"/>
            <w:lang w:eastAsia="zh-CN"/>
          </w:rPr>
          <w:t>(一)、项目资金来源与筹措</w:t>
        </w:r>
        <w:r>
          <w:tab/>
        </w:r>
        <w:r>
          <w:fldChar w:fldCharType="begin"/>
        </w:r>
        <w:r>
          <w:instrText xml:space="preserve"> PAGEREF _Toc26074 \h </w:instrText>
        </w:r>
        <w:r>
          <w:fldChar w:fldCharType="separate"/>
        </w:r>
        <w:r>
          <w:t>60</w:t>
        </w:r>
        <w:r>
          <w:fldChar w:fldCharType="end"/>
        </w:r>
      </w:hyperlink>
    </w:p>
    <w:p>
      <w:pPr>
        <w:pStyle w:val="TOC2"/>
        <w:tabs>
          <w:tab w:val="right" w:leader="dot" w:pos="8306"/>
        </w:tabs>
      </w:pPr>
      <w:hyperlink w:anchor="_Toc21030" w:history="1">
        <w:r>
          <w:rPr>
            <w:rFonts w:ascii="仿宋" w:eastAsia="仿宋" w:hAnsi="仿宋" w:cs="仿宋" w:hint="eastAsia"/>
            <w:lang w:eastAsia="zh-CN"/>
          </w:rPr>
          <w:t>(二)、资金使用与监管</w:t>
        </w:r>
        <w:r>
          <w:tab/>
        </w:r>
        <w:r>
          <w:fldChar w:fldCharType="begin"/>
        </w:r>
        <w:r>
          <w:instrText xml:space="preserve"> PAGEREF _Toc21030 \h </w:instrText>
        </w:r>
        <w:r>
          <w:fldChar w:fldCharType="separate"/>
        </w:r>
        <w:r>
          <w:t>61</w:t>
        </w:r>
        <w:r>
          <w:fldChar w:fldCharType="end"/>
        </w:r>
      </w:hyperlink>
    </w:p>
    <w:p>
      <w:pPr>
        <w:pStyle w:val="TOC2"/>
        <w:tabs>
          <w:tab w:val="right" w:leader="dot" w:pos="8306"/>
        </w:tabs>
      </w:pPr>
      <w:hyperlink w:anchor="_Toc9196" w:history="1">
        <w:r>
          <w:rPr>
            <w:rFonts w:ascii="仿宋" w:eastAsia="仿宋" w:hAnsi="仿宋" w:cs="仿宋" w:hint="eastAsia"/>
            <w:lang w:eastAsia="zh-CN"/>
          </w:rPr>
          <w:t>(三)、财务规划与预测</w:t>
        </w:r>
        <w:r>
          <w:tab/>
        </w:r>
        <w:r>
          <w:fldChar w:fldCharType="begin"/>
        </w:r>
        <w:r>
          <w:instrText xml:space="preserve"> PAGEREF _Toc9196 \h </w:instrText>
        </w:r>
        <w:r>
          <w:fldChar w:fldCharType="separate"/>
        </w:r>
        <w:r>
          <w:t>62</w:t>
        </w:r>
        <w:r>
          <w:fldChar w:fldCharType="end"/>
        </w:r>
      </w:hyperlink>
    </w:p>
    <w:p>
      <w:pPr>
        <w:pStyle w:val="TOC1"/>
        <w:tabs>
          <w:tab w:val="right" w:leader="dot" w:pos="8306"/>
        </w:tabs>
      </w:pPr>
      <w:hyperlink w:anchor="_Toc31500" w:history="1">
        <w:r>
          <w:rPr>
            <w:rFonts w:ascii="仿宋" w:eastAsia="仿宋" w:hAnsi="仿宋" w:cs="仿宋" w:hint="eastAsia"/>
            <w:lang w:eastAsia="zh-CN"/>
          </w:rPr>
          <w:t>十二、项目变更管理</w:t>
        </w:r>
        <w:r>
          <w:tab/>
        </w:r>
        <w:r>
          <w:fldChar w:fldCharType="begin"/>
        </w:r>
        <w:r>
          <w:instrText xml:space="preserve"> PAGEREF _Toc31500 \h </w:instrText>
        </w:r>
        <w:r>
          <w:fldChar w:fldCharType="separate"/>
        </w:r>
        <w:r>
          <w:t>63</w:t>
        </w:r>
        <w:r>
          <w:fldChar w:fldCharType="end"/>
        </w:r>
      </w:hyperlink>
    </w:p>
    <w:p>
      <w:pPr>
        <w:pStyle w:val="TOC2"/>
        <w:tabs>
          <w:tab w:val="right" w:leader="dot" w:pos="8306"/>
        </w:tabs>
      </w:pPr>
      <w:hyperlink w:anchor="_Toc7938" w:history="1">
        <w:r>
          <w:rPr>
            <w:rFonts w:ascii="仿宋" w:eastAsia="仿宋" w:hAnsi="仿宋" w:cs="仿宋" w:hint="eastAsia"/>
            <w:lang w:eastAsia="zh-CN"/>
          </w:rPr>
          <w:t>(一)、变更控制流程</w:t>
        </w:r>
        <w:r>
          <w:tab/>
        </w:r>
        <w:r>
          <w:fldChar w:fldCharType="begin"/>
        </w:r>
        <w:r>
          <w:instrText xml:space="preserve"> PAGEREF _Toc7938 \h </w:instrText>
        </w:r>
        <w:r>
          <w:fldChar w:fldCharType="separate"/>
        </w:r>
        <w:r>
          <w:t>63</w:t>
        </w:r>
        <w:r>
          <w:fldChar w:fldCharType="end"/>
        </w:r>
      </w:hyperlink>
    </w:p>
    <w:p>
      <w:pPr>
        <w:pStyle w:val="TOC2"/>
        <w:tabs>
          <w:tab w:val="right" w:leader="dot" w:pos="8306"/>
        </w:tabs>
      </w:pPr>
      <w:hyperlink w:anchor="_Toc19219" w:history="1">
        <w:r>
          <w:rPr>
            <w:rFonts w:ascii="仿宋" w:eastAsia="仿宋" w:hAnsi="仿宋" w:cs="仿宋" w:hint="eastAsia"/>
            <w:lang w:eastAsia="zh-CN"/>
          </w:rPr>
          <w:t>(二)、影响评估与处理</w:t>
        </w:r>
        <w:r>
          <w:tab/>
        </w:r>
        <w:r>
          <w:fldChar w:fldCharType="begin"/>
        </w:r>
        <w:r>
          <w:instrText xml:space="preserve"> PAGEREF _Toc19219 \h </w:instrText>
        </w:r>
        <w:r>
          <w:fldChar w:fldCharType="separate"/>
        </w:r>
        <w:r>
          <w:t>64</w:t>
        </w:r>
        <w:r>
          <w:fldChar w:fldCharType="end"/>
        </w:r>
      </w:hyperlink>
    </w:p>
    <w:p>
      <w:pPr>
        <w:pStyle w:val="TOC2"/>
        <w:tabs>
          <w:tab w:val="right" w:leader="dot" w:pos="8306"/>
        </w:tabs>
      </w:pPr>
      <w:hyperlink w:anchor="_Toc821" w:history="1">
        <w:r>
          <w:rPr>
            <w:rFonts w:ascii="仿宋" w:eastAsia="仿宋" w:hAnsi="仿宋" w:cs="仿宋" w:hint="eastAsia"/>
            <w:lang w:eastAsia="zh-CN"/>
          </w:rPr>
          <w:t>(三)、变更记录与追踪</w:t>
        </w:r>
        <w:r>
          <w:tab/>
        </w:r>
        <w:r>
          <w:fldChar w:fldCharType="begin"/>
        </w:r>
        <w:r>
          <w:instrText xml:space="preserve"> PAGEREF _Toc821 \h </w:instrText>
        </w:r>
        <w:r>
          <w:fldChar w:fldCharType="separate"/>
        </w:r>
        <w:r>
          <w:t>66</w:t>
        </w:r>
        <w:r>
          <w:fldChar w:fldCharType="end"/>
        </w:r>
      </w:hyperlink>
    </w:p>
    <w:p>
      <w:pPr>
        <w:pStyle w:val="TOC2"/>
        <w:tabs>
          <w:tab w:val="right" w:leader="dot" w:pos="8306"/>
        </w:tabs>
      </w:pPr>
      <w:hyperlink w:anchor="_Toc22846" w:history="1">
        <w:r>
          <w:rPr>
            <w:rFonts w:ascii="仿宋" w:eastAsia="仿宋" w:hAnsi="仿宋" w:cs="仿宋" w:hint="eastAsia"/>
            <w:lang w:eastAsia="zh-CN"/>
          </w:rPr>
          <w:t>(四)、变更管理策略</w:t>
        </w:r>
        <w:r>
          <w:tab/>
        </w:r>
        <w:r>
          <w:fldChar w:fldCharType="begin"/>
        </w:r>
        <w:r>
          <w:instrText xml:space="preserve"> PAGEREF _Toc22846 \h </w:instrText>
        </w:r>
        <w:r>
          <w:fldChar w:fldCharType="separate"/>
        </w:r>
        <w:r>
          <w:t>67</w:t>
        </w:r>
        <w:r>
          <w:fldChar w:fldCharType="end"/>
        </w:r>
      </w:hyperlink>
    </w:p>
    <w:p>
      <w:pPr>
        <w:pStyle w:val="TOC1"/>
        <w:tabs>
          <w:tab w:val="right" w:leader="dot" w:pos="8306"/>
        </w:tabs>
      </w:pPr>
      <w:hyperlink w:anchor="_Toc394" w:history="1">
        <w:r>
          <w:rPr>
            <w:rFonts w:ascii="仿宋" w:eastAsia="仿宋" w:hAnsi="仿宋" w:cs="仿宋" w:hint="eastAsia"/>
            <w:lang w:eastAsia="zh-CN"/>
          </w:rPr>
          <w:t>十三、企业合规与伦理</w:t>
        </w:r>
        <w:r>
          <w:tab/>
        </w:r>
        <w:r>
          <w:fldChar w:fldCharType="begin"/>
        </w:r>
        <w:r>
          <w:instrText xml:space="preserve"> PAGEREF _Toc394 \h </w:instrText>
        </w:r>
        <w:r>
          <w:fldChar w:fldCharType="separate"/>
        </w:r>
        <w:r>
          <w:t>69</w:t>
        </w:r>
        <w:r>
          <w:fldChar w:fldCharType="end"/>
        </w:r>
      </w:hyperlink>
    </w:p>
    <w:p>
      <w:pPr>
        <w:pStyle w:val="TOC2"/>
        <w:tabs>
          <w:tab w:val="right" w:leader="dot" w:pos="8306"/>
        </w:tabs>
      </w:pPr>
      <w:hyperlink w:anchor="_Toc22625" w:history="1">
        <w:r>
          <w:rPr>
            <w:rFonts w:ascii="仿宋" w:eastAsia="仿宋" w:hAnsi="仿宋" w:cs="仿宋" w:hint="eastAsia"/>
            <w:lang w:eastAsia="zh-CN"/>
          </w:rPr>
          <w:t>(一)、合规政策与程序</w:t>
        </w:r>
        <w:r>
          <w:tab/>
        </w:r>
        <w:r>
          <w:fldChar w:fldCharType="begin"/>
        </w:r>
        <w:r>
          <w:instrText xml:space="preserve"> PAGEREF _Toc22625 \h </w:instrText>
        </w:r>
        <w:r>
          <w:fldChar w:fldCharType="separate"/>
        </w:r>
        <w:r>
          <w:t>69</w:t>
        </w:r>
        <w:r>
          <w:fldChar w:fldCharType="end"/>
        </w:r>
      </w:hyperlink>
    </w:p>
    <w:p>
      <w:pPr>
        <w:pStyle w:val="TOC2"/>
        <w:tabs>
          <w:tab w:val="right" w:leader="dot" w:pos="8306"/>
        </w:tabs>
      </w:pPr>
      <w:hyperlink w:anchor="_Toc14297" w:history="1">
        <w:r>
          <w:rPr>
            <w:rFonts w:ascii="仿宋" w:eastAsia="仿宋" w:hAnsi="仿宋" w:cs="仿宋" w:hint="eastAsia"/>
            <w:lang w:eastAsia="zh-CN"/>
          </w:rPr>
          <w:t>(二)、伦理规范与培训</w:t>
        </w:r>
        <w:r>
          <w:tab/>
        </w:r>
        <w:r>
          <w:fldChar w:fldCharType="begin"/>
        </w:r>
        <w:r>
          <w:instrText xml:space="preserve"> PAGEREF _Toc14297 \h </w:instrText>
        </w:r>
        <w:r>
          <w:fldChar w:fldCharType="separate"/>
        </w:r>
        <w:r>
          <w:t>70</w:t>
        </w:r>
        <w:r>
          <w:fldChar w:fldCharType="end"/>
        </w:r>
      </w:hyperlink>
    </w:p>
    <w:p>
      <w:pPr>
        <w:pStyle w:val="TOC2"/>
        <w:tabs>
          <w:tab w:val="right" w:leader="dot" w:pos="8306"/>
        </w:tabs>
      </w:pPr>
      <w:hyperlink w:anchor="_Toc13286" w:history="1">
        <w:r>
          <w:rPr>
            <w:rFonts w:ascii="仿宋" w:eastAsia="仿宋" w:hAnsi="仿宋" w:cs="仿宋" w:hint="eastAsia"/>
            <w:lang w:eastAsia="zh-CN"/>
          </w:rPr>
          <w:t>(三)、合规风险评估</w:t>
        </w:r>
        <w:r>
          <w:tab/>
        </w:r>
        <w:r>
          <w:fldChar w:fldCharType="begin"/>
        </w:r>
        <w:r>
          <w:instrText xml:space="preserve"> PAGEREF _Toc13286 \h </w:instrText>
        </w:r>
        <w:r>
          <w:fldChar w:fldCharType="separate"/>
        </w:r>
        <w:r>
          <w:t>71</w:t>
        </w:r>
        <w:r>
          <w:fldChar w:fldCharType="end"/>
        </w:r>
      </w:hyperlink>
    </w:p>
    <w:p>
      <w:pPr>
        <w:pStyle w:val="TOC2"/>
        <w:tabs>
          <w:tab w:val="right" w:leader="dot" w:pos="8306"/>
        </w:tabs>
      </w:pPr>
      <w:hyperlink w:anchor="_Toc23827" w:history="1">
        <w:r>
          <w:rPr>
            <w:rFonts w:ascii="仿宋" w:eastAsia="仿宋" w:hAnsi="仿宋" w:cs="仿宋" w:hint="eastAsia"/>
            <w:lang w:eastAsia="zh-CN"/>
          </w:rPr>
          <w:t>(四)、合规监督与执行</w:t>
        </w:r>
        <w:r>
          <w:tab/>
        </w:r>
        <w:r>
          <w:fldChar w:fldCharType="begin"/>
        </w:r>
        <w:r>
          <w:instrText xml:space="preserve"> PAGEREF _Toc23827 \h </w:instrText>
        </w:r>
        <w:r>
          <w:fldChar w:fldCharType="separate"/>
        </w:r>
        <w:r>
          <w:t>73</w:t>
        </w:r>
        <w:r>
          <w:fldChar w:fldCharType="end"/>
        </w:r>
      </w:hyperlink>
    </w:p>
    <w:p>
      <w:pPr>
        <w:pStyle w:val="TOC1"/>
        <w:tabs>
          <w:tab w:val="right" w:leader="dot" w:pos="8306"/>
        </w:tabs>
      </w:pPr>
      <w:hyperlink w:anchor="_Toc891" w:history="1">
        <w:r>
          <w:rPr>
            <w:rFonts w:ascii="仿宋" w:eastAsia="仿宋" w:hAnsi="仿宋" w:cs="仿宋" w:hint="eastAsia"/>
            <w:lang w:eastAsia="zh-CN"/>
          </w:rPr>
          <w:t>十四、项目施工方案</w:t>
        </w:r>
        <w:r>
          <w:tab/>
        </w:r>
        <w:r>
          <w:fldChar w:fldCharType="begin"/>
        </w:r>
        <w:r>
          <w:instrText xml:space="preserve"> PAGEREF _Toc891 \h </w:instrText>
        </w:r>
        <w:r>
          <w:fldChar w:fldCharType="separate"/>
        </w:r>
        <w:r>
          <w:t>73</w:t>
        </w:r>
        <w:r>
          <w:fldChar w:fldCharType="end"/>
        </w:r>
      </w:hyperlink>
    </w:p>
    <w:p>
      <w:pPr>
        <w:pStyle w:val="TOC2"/>
        <w:tabs>
          <w:tab w:val="right" w:leader="dot" w:pos="8306"/>
        </w:tabs>
      </w:pPr>
      <w:hyperlink w:anchor="_Toc31913" w:history="1">
        <w:r>
          <w:rPr>
            <w:rFonts w:ascii="仿宋" w:eastAsia="仿宋" w:hAnsi="仿宋" w:cs="仿宋" w:hint="eastAsia"/>
            <w:lang w:eastAsia="zh-CN"/>
          </w:rPr>
          <w:t>(一)、施工组织设计</w:t>
        </w:r>
        <w:r>
          <w:tab/>
        </w:r>
        <w:r>
          <w:fldChar w:fldCharType="begin"/>
        </w:r>
        <w:r>
          <w:instrText xml:space="preserve"> PAGEREF _Toc31913 \h </w:instrText>
        </w:r>
        <w:r>
          <w:fldChar w:fldCharType="separate"/>
        </w:r>
        <w:r>
          <w:t>73</w:t>
        </w:r>
        <w:r>
          <w:fldChar w:fldCharType="end"/>
        </w:r>
      </w:hyperlink>
    </w:p>
    <w:p>
      <w:pPr>
        <w:pStyle w:val="TOC2"/>
        <w:tabs>
          <w:tab w:val="right" w:leader="dot" w:pos="8306"/>
        </w:tabs>
      </w:pPr>
      <w:hyperlink w:anchor="_Toc5476" w:history="1">
        <w:r>
          <w:rPr>
            <w:rFonts w:ascii="仿宋" w:eastAsia="仿宋" w:hAnsi="仿宋" w:cs="仿宋" w:hint="eastAsia"/>
            <w:lang w:eastAsia="zh-CN"/>
          </w:rPr>
          <w:t>(二)、施工工艺与技术路线</w:t>
        </w:r>
        <w:r>
          <w:tab/>
        </w:r>
        <w:r>
          <w:fldChar w:fldCharType="begin"/>
        </w:r>
        <w:r>
          <w:instrText xml:space="preserve"> PAGEREF _Toc5476 \h </w:instrText>
        </w:r>
        <w:r>
          <w:fldChar w:fldCharType="separate"/>
        </w:r>
        <w:r>
          <w:t>75</w:t>
        </w:r>
        <w:r>
          <w:fldChar w:fldCharType="end"/>
        </w:r>
      </w:hyperlink>
    </w:p>
    <w:p>
      <w:pPr>
        <w:pStyle w:val="TOC2"/>
        <w:tabs>
          <w:tab w:val="right" w:leader="dot" w:pos="8306"/>
        </w:tabs>
      </w:pPr>
      <w:hyperlink w:anchor="_Toc8723" w:history="1">
        <w:r>
          <w:rPr>
            <w:rFonts w:ascii="仿宋" w:eastAsia="仿宋" w:hAnsi="仿宋" w:cs="仿宋" w:hint="eastAsia"/>
            <w:lang w:eastAsia="zh-CN"/>
          </w:rPr>
          <w:t>(三)、关键节点施工计划</w:t>
        </w:r>
        <w:r>
          <w:tab/>
        </w:r>
        <w:r>
          <w:fldChar w:fldCharType="begin"/>
        </w:r>
        <w:r>
          <w:instrText xml:space="preserve"> PAGEREF _Toc8723 \h </w:instrText>
        </w:r>
        <w:r>
          <w:fldChar w:fldCharType="separate"/>
        </w:r>
        <w:r>
          <w:t>76</w:t>
        </w:r>
        <w:r>
          <w:fldChar w:fldCharType="end"/>
        </w:r>
      </w:hyperlink>
    </w:p>
    <w:p>
      <w:pPr>
        <w:pStyle w:val="TOC2"/>
        <w:tabs>
          <w:tab w:val="right" w:leader="dot" w:pos="8306"/>
        </w:tabs>
      </w:pPr>
      <w:hyperlink w:anchor="_Toc3155" w:history="1">
        <w:r>
          <w:rPr>
            <w:rFonts w:ascii="仿宋" w:eastAsia="仿宋" w:hAnsi="仿宋" w:cs="仿宋" w:hint="eastAsia"/>
            <w:lang w:eastAsia="zh-CN"/>
          </w:rPr>
          <w:t>(四)、施工现场管理</w:t>
        </w:r>
        <w:r>
          <w:tab/>
        </w:r>
        <w:r>
          <w:fldChar w:fldCharType="begin"/>
        </w:r>
        <w:r>
          <w:instrText xml:space="preserve"> PAGEREF _Toc3155 \h </w:instrText>
        </w:r>
        <w:r>
          <w:fldChar w:fldCharType="separate"/>
        </w:r>
        <w:r>
          <w:t>78</w:t>
        </w:r>
        <w:r>
          <w:fldChar w:fldCharType="end"/>
        </w:r>
      </w:hyperlink>
    </w:p>
    <w:p>
      <w:pPr>
        <w:pStyle w:val="TOC1"/>
        <w:tabs>
          <w:tab w:val="right" w:leader="dot" w:pos="8306"/>
        </w:tabs>
      </w:pPr>
      <w:hyperlink w:anchor="_Toc7641" w:history="1">
        <w:r>
          <w:rPr>
            <w:rFonts w:ascii="仿宋" w:eastAsia="仿宋" w:hAnsi="仿宋" w:cs="仿宋" w:hint="eastAsia"/>
            <w:lang w:eastAsia="zh-CN"/>
          </w:rPr>
          <w:t>十五、产业协同与集群发展</w:t>
        </w:r>
        <w:r>
          <w:tab/>
        </w:r>
        <w:r>
          <w:fldChar w:fldCharType="begin"/>
        </w:r>
        <w:r>
          <w:instrText xml:space="preserve"> PAGEREF _Toc7641 \h </w:instrText>
        </w:r>
        <w:r>
          <w:fldChar w:fldCharType="separate"/>
        </w:r>
        <w:r>
          <w:t>80</w:t>
        </w:r>
        <w:r>
          <w:fldChar w:fldCharType="end"/>
        </w:r>
      </w:hyperlink>
    </w:p>
    <w:p>
      <w:pPr>
        <w:pStyle w:val="TOC2"/>
        <w:tabs>
          <w:tab w:val="right" w:leader="dot" w:pos="8306"/>
        </w:tabs>
      </w:pPr>
      <w:hyperlink w:anchor="_Toc13544" w:history="1">
        <w:r>
          <w:rPr>
            <w:rFonts w:ascii="仿宋" w:eastAsia="仿宋" w:hAnsi="仿宋" w:cs="仿宋" w:hint="eastAsia"/>
            <w:lang w:eastAsia="zh-CN"/>
          </w:rPr>
          <w:t>(一)、产业协同机制建设</w:t>
        </w:r>
        <w:r>
          <w:tab/>
        </w:r>
        <w:r>
          <w:fldChar w:fldCharType="begin"/>
        </w:r>
        <w:r>
          <w:instrText xml:space="preserve"> PAGEREF _Toc13544 \h </w:instrText>
        </w:r>
        <w:r>
          <w:fldChar w:fldCharType="separate"/>
        </w:r>
        <w:r>
          <w:t>80</w:t>
        </w:r>
        <w:r>
          <w:fldChar w:fldCharType="end"/>
        </w:r>
      </w:hyperlink>
    </w:p>
    <w:p>
      <w:pPr>
        <w:pStyle w:val="TOC2"/>
        <w:tabs>
          <w:tab w:val="right" w:leader="dot" w:pos="8306"/>
        </w:tabs>
      </w:pPr>
      <w:hyperlink w:anchor="_Toc6020" w:history="1">
        <w:r>
          <w:rPr>
            <w:rFonts w:ascii="仿宋" w:eastAsia="仿宋" w:hAnsi="仿宋" w:cs="仿宋" w:hint="eastAsia"/>
            <w:lang w:eastAsia="zh-CN"/>
          </w:rPr>
          <w:t>(二)、产业集群培育与发展</w:t>
        </w:r>
        <w:r>
          <w:tab/>
        </w:r>
        <w:r>
          <w:fldChar w:fldCharType="begin"/>
        </w:r>
        <w:r>
          <w:instrText xml:space="preserve"> PAGEREF _Toc6020 \h </w:instrText>
        </w:r>
        <w:r>
          <w:fldChar w:fldCharType="separate"/>
        </w:r>
        <w:r>
          <w:t>81</w:t>
        </w:r>
        <w:r>
          <w:fldChar w:fldCharType="end"/>
        </w:r>
      </w:hyperlink>
    </w:p>
    <w:p>
      <w:pPr>
        <w:pStyle w:val="TOC1"/>
        <w:tabs>
          <w:tab w:val="right" w:leader="dot" w:pos="8306"/>
        </w:tabs>
      </w:pPr>
      <w:hyperlink w:anchor="_Toc6218" w:history="1">
        <w:r>
          <w:rPr>
            <w:rFonts w:ascii="仿宋" w:eastAsia="仿宋" w:hAnsi="仿宋" w:cs="仿宋" w:hint="eastAsia"/>
            <w:lang w:eastAsia="zh-CN"/>
          </w:rPr>
          <w:t>十六、创新驱动与持续发展</w:t>
        </w:r>
        <w:r>
          <w:tab/>
        </w:r>
        <w:r>
          <w:fldChar w:fldCharType="begin"/>
        </w:r>
        <w:r>
          <w:instrText xml:space="preserve"> PAGEREF _Toc6218 \h </w:instrText>
        </w:r>
        <w:r>
          <w:fldChar w:fldCharType="separate"/>
        </w:r>
        <w:r>
          <w:t>82</w:t>
        </w:r>
        <w:r>
          <w:fldChar w:fldCharType="end"/>
        </w:r>
      </w:hyperlink>
    </w:p>
    <w:p>
      <w:pPr>
        <w:pStyle w:val="TOC2"/>
        <w:tabs>
          <w:tab w:val="right" w:leader="dot" w:pos="8306"/>
        </w:tabs>
      </w:pPr>
      <w:hyperlink w:anchor="_Toc31832" w:history="1">
        <w:r>
          <w:rPr>
            <w:rFonts w:ascii="仿宋" w:eastAsia="仿宋" w:hAnsi="仿宋" w:cs="仿宋" w:hint="eastAsia"/>
            <w:lang w:eastAsia="zh-CN"/>
          </w:rPr>
          <w:t>(一)、创新驱动战略实施</w:t>
        </w:r>
        <w:r>
          <w:tab/>
        </w:r>
        <w:r>
          <w:fldChar w:fldCharType="begin"/>
        </w:r>
        <w:r>
          <w:instrText xml:space="preserve"> PAGEREF _Toc31832 \h </w:instrText>
        </w:r>
        <w:r>
          <w:fldChar w:fldCharType="separate"/>
        </w:r>
        <w:r>
          <w:t>82</w:t>
        </w:r>
        <w:r>
          <w:fldChar w:fldCharType="end"/>
        </w:r>
      </w:hyperlink>
    </w:p>
    <w:p>
      <w:pPr>
        <w:pStyle w:val="TOC2"/>
        <w:tabs>
          <w:tab w:val="right" w:leader="dot" w:pos="8306"/>
        </w:tabs>
      </w:pPr>
      <w:hyperlink w:anchor="_Toc15484" w:history="1">
        <w:r>
          <w:rPr>
            <w:rFonts w:ascii="仿宋" w:eastAsia="仿宋" w:hAnsi="仿宋" w:cs="仿宋" w:hint="eastAsia"/>
            <w:lang w:eastAsia="zh-CN"/>
          </w:rPr>
          <w:t>(二)、持续发展路径探索</w:t>
        </w:r>
        <w:r>
          <w:tab/>
        </w:r>
        <w:r>
          <w:fldChar w:fldCharType="begin"/>
        </w:r>
        <w:r>
          <w:instrText xml:space="preserve"> PAGEREF _Toc15484 \h </w:instrText>
        </w:r>
        <w:r>
          <w:fldChar w:fldCharType="separate"/>
        </w:r>
        <w:r>
          <w:t>83</w:t>
        </w:r>
        <w:r>
          <w:fldChar w:fldCharType="end"/>
        </w:r>
      </w:hyperlink>
    </w:p>
    <w:p>
      <w:pPr>
        <w:pStyle w:val="TOC1"/>
        <w:tabs>
          <w:tab w:val="right" w:leader="dot" w:pos="8306"/>
        </w:tabs>
      </w:pPr>
      <w:hyperlink w:anchor="_Toc6361" w:history="1">
        <w:r>
          <w:rPr>
            <w:rFonts w:ascii="仿宋" w:eastAsia="仿宋" w:hAnsi="仿宋" w:cs="仿宋" w:hint="eastAsia"/>
            <w:lang w:eastAsia="zh-CN"/>
          </w:rPr>
          <w:t>十七、成果转化与推广应用</w:t>
        </w:r>
        <w:r>
          <w:tab/>
        </w:r>
        <w:r>
          <w:fldChar w:fldCharType="begin"/>
        </w:r>
        <w:r>
          <w:instrText xml:space="preserve"> PAGEREF _Toc6361 \h </w:instrText>
        </w:r>
        <w:r>
          <w:fldChar w:fldCharType="separate"/>
        </w:r>
        <w:r>
          <w:t>87</w:t>
        </w:r>
        <w:r>
          <w:fldChar w:fldCharType="end"/>
        </w:r>
      </w:hyperlink>
    </w:p>
    <w:p>
      <w:pPr>
        <w:pStyle w:val="TOC2"/>
        <w:tabs>
          <w:tab w:val="right" w:leader="dot" w:pos="8306"/>
        </w:tabs>
      </w:pPr>
      <w:hyperlink w:anchor="_Toc18516" w:history="1">
        <w:r>
          <w:rPr>
            <w:rFonts w:ascii="仿宋" w:eastAsia="仿宋" w:hAnsi="仿宋" w:cs="仿宋" w:hint="eastAsia"/>
            <w:lang w:eastAsia="zh-CN"/>
          </w:rPr>
          <w:t>(一)、成果转化策略制定</w:t>
        </w:r>
        <w:r>
          <w:tab/>
        </w:r>
        <w:r>
          <w:fldChar w:fldCharType="begin"/>
        </w:r>
        <w:r>
          <w:instrText xml:space="preserve"> PAGEREF _Toc18516 \h </w:instrText>
        </w:r>
        <w:r>
          <w:fldChar w:fldCharType="separate"/>
        </w:r>
        <w:r>
          <w:t>87</w:t>
        </w:r>
        <w:r>
          <w:fldChar w:fldCharType="end"/>
        </w:r>
      </w:hyperlink>
    </w:p>
    <w:p>
      <w:pPr>
        <w:pStyle w:val="TOC2"/>
        <w:tabs>
          <w:tab w:val="right" w:leader="dot" w:pos="8306"/>
        </w:tabs>
      </w:pPr>
      <w:hyperlink w:anchor="_Toc23389" w:history="1">
        <w:r>
          <w:rPr>
            <w:rFonts w:ascii="仿宋" w:eastAsia="仿宋" w:hAnsi="仿宋" w:cs="仿宋" w:hint="eastAsia"/>
            <w:lang w:eastAsia="zh-CN"/>
          </w:rPr>
          <w:t>(二)、成果推广应用方案</w:t>
        </w:r>
        <w:r>
          <w:tab/>
        </w:r>
        <w:r>
          <w:fldChar w:fldCharType="begin"/>
        </w:r>
        <w:r>
          <w:instrText xml:space="preserve"> PAGEREF _Toc23389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直接收益：假设多工位精密级进冲模项目的产品或服务年销售收入为XX万元。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9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若多工位精密级进冲模项目成功推广新型环保产品，比如采用可回收材料的包装，可能会激发消费者对可持续产品的需求。这种需求的增长可能迫使整个行业转向更环保的产品设计和生产方法。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0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0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工位精密级进冲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多工位精密级进冲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多工位精密级进冲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多工位精密级进冲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02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070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39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https://d.book118.com/436105052010010040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04CAE"/>
    <w:rsid w:val="0E304C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0505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2024-01-13T01:30:00Z</dcterms:created>
  <dcterms:modified xsi:type="dcterms:W3CDTF">2024-01-13T01:30:32Z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662B931119824C5A9FE5668615F8A928_11</vt:lpwstr>
  </property>
  <property fmtid="{D5CDD505-2E9C-101B-9397-08002B2CF9AE}" pid="3" name="KSOProductBuildVer">
    <vt:lpwstr>2052-12.1.0.16120</vt:lpwstr>
  </property>
</Properties>
</file>