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汽车涂料项目规划设计纲要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625" w:history="1">
        <w:r>
          <w:rPr>
            <w:rFonts w:ascii="仿宋" w:eastAsia="仿宋" w:hAnsi="仿宋" w:cs="仿宋" w:hint="eastAsia"/>
            <w:lang w:eastAsia="zh-CN"/>
          </w:rPr>
          <w:t>前言</w:t>
        </w:r>
        <w:r>
          <w:tab/>
        </w:r>
        <w:r>
          <w:fldChar w:fldCharType="begin"/>
        </w:r>
        <w:r>
          <w:instrText xml:space="preserve"> PAGEREF _Toc24625 \h </w:instrText>
        </w:r>
        <w:r>
          <w:fldChar w:fldCharType="separate"/>
        </w:r>
        <w:r>
          <w:t>3</w:t>
        </w:r>
        <w:r>
          <w:fldChar w:fldCharType="end"/>
        </w:r>
      </w:hyperlink>
    </w:p>
    <w:p>
      <w:pPr>
        <w:pStyle w:val="TOC1"/>
        <w:tabs>
          <w:tab w:val="right" w:leader="dot" w:pos="8306"/>
        </w:tabs>
      </w:pPr>
      <w:hyperlink w:anchor="_Toc20056" w:history="1">
        <w:r>
          <w:rPr>
            <w:rFonts w:ascii="仿宋" w:eastAsia="仿宋" w:hAnsi="仿宋" w:cs="仿宋" w:hint="eastAsia"/>
            <w:lang w:eastAsia="zh-CN"/>
          </w:rPr>
          <w:t>一、汽车涂料项目概论</w:t>
        </w:r>
        <w:r>
          <w:tab/>
        </w:r>
        <w:r>
          <w:fldChar w:fldCharType="begin"/>
        </w:r>
        <w:r>
          <w:instrText xml:space="preserve"> PAGEREF _Toc20056 \h </w:instrText>
        </w:r>
        <w:r>
          <w:fldChar w:fldCharType="separate"/>
        </w:r>
        <w:r>
          <w:t>3</w:t>
        </w:r>
        <w:r>
          <w:fldChar w:fldCharType="end"/>
        </w:r>
      </w:hyperlink>
    </w:p>
    <w:p>
      <w:pPr>
        <w:pStyle w:val="TOC2"/>
        <w:tabs>
          <w:tab w:val="right" w:leader="dot" w:pos="8306"/>
        </w:tabs>
      </w:pPr>
      <w:hyperlink w:anchor="_Toc17871" w:history="1">
        <w:r>
          <w:rPr>
            <w:rFonts w:ascii="仿宋" w:eastAsia="仿宋" w:hAnsi="仿宋" w:cs="仿宋" w:hint="eastAsia"/>
            <w:lang w:eastAsia="zh-CN"/>
          </w:rPr>
          <w:t>(一)、汽车涂料项目概况</w:t>
        </w:r>
        <w:r>
          <w:tab/>
        </w:r>
        <w:r>
          <w:fldChar w:fldCharType="begin"/>
        </w:r>
        <w:r>
          <w:instrText xml:space="preserve"> PAGEREF _Toc17871 \h </w:instrText>
        </w:r>
        <w:r>
          <w:fldChar w:fldCharType="separate"/>
        </w:r>
        <w:r>
          <w:t>3</w:t>
        </w:r>
        <w:r>
          <w:fldChar w:fldCharType="end"/>
        </w:r>
      </w:hyperlink>
    </w:p>
    <w:p>
      <w:pPr>
        <w:pStyle w:val="TOC2"/>
        <w:tabs>
          <w:tab w:val="right" w:leader="dot" w:pos="8306"/>
        </w:tabs>
      </w:pPr>
      <w:hyperlink w:anchor="_Toc18840" w:history="1">
        <w:r>
          <w:rPr>
            <w:rFonts w:ascii="仿宋" w:eastAsia="仿宋" w:hAnsi="仿宋" w:cs="仿宋" w:hint="eastAsia"/>
            <w:lang w:eastAsia="zh-CN"/>
          </w:rPr>
          <w:t>(二)、汽车涂料项目目标</w:t>
        </w:r>
        <w:r>
          <w:tab/>
        </w:r>
        <w:r>
          <w:fldChar w:fldCharType="begin"/>
        </w:r>
        <w:r>
          <w:instrText xml:space="preserve"> PAGEREF _Toc18840 \h </w:instrText>
        </w:r>
        <w:r>
          <w:fldChar w:fldCharType="separate"/>
        </w:r>
        <w:r>
          <w:t>5</w:t>
        </w:r>
        <w:r>
          <w:fldChar w:fldCharType="end"/>
        </w:r>
      </w:hyperlink>
    </w:p>
    <w:p>
      <w:pPr>
        <w:pStyle w:val="TOC2"/>
        <w:tabs>
          <w:tab w:val="right" w:leader="dot" w:pos="8306"/>
        </w:tabs>
      </w:pPr>
      <w:hyperlink w:anchor="_Toc12259" w:history="1">
        <w:r>
          <w:rPr>
            <w:rFonts w:ascii="仿宋" w:eastAsia="仿宋" w:hAnsi="仿宋" w:cs="仿宋" w:hint="eastAsia"/>
            <w:lang w:eastAsia="zh-CN"/>
          </w:rPr>
          <w:t>(三)、汽车涂料项目提出的理由</w:t>
        </w:r>
        <w:r>
          <w:tab/>
        </w:r>
        <w:r>
          <w:fldChar w:fldCharType="begin"/>
        </w:r>
        <w:r>
          <w:instrText xml:space="preserve"> PAGEREF _Toc12259 \h </w:instrText>
        </w:r>
        <w:r>
          <w:fldChar w:fldCharType="separate"/>
        </w:r>
        <w:r>
          <w:t>6</w:t>
        </w:r>
        <w:r>
          <w:fldChar w:fldCharType="end"/>
        </w:r>
      </w:hyperlink>
    </w:p>
    <w:p>
      <w:pPr>
        <w:pStyle w:val="TOC2"/>
        <w:tabs>
          <w:tab w:val="right" w:leader="dot" w:pos="8306"/>
        </w:tabs>
      </w:pPr>
      <w:hyperlink w:anchor="_Toc22401" w:history="1">
        <w:r>
          <w:rPr>
            <w:rFonts w:ascii="仿宋" w:eastAsia="仿宋" w:hAnsi="仿宋" w:cs="仿宋" w:hint="eastAsia"/>
            <w:lang w:eastAsia="zh-CN"/>
          </w:rPr>
          <w:t>(四)、汽车涂料项目意义</w:t>
        </w:r>
        <w:r>
          <w:tab/>
        </w:r>
        <w:r>
          <w:fldChar w:fldCharType="begin"/>
        </w:r>
        <w:r>
          <w:instrText xml:space="preserve"> PAGEREF _Toc22401 \h </w:instrText>
        </w:r>
        <w:r>
          <w:fldChar w:fldCharType="separate"/>
        </w:r>
        <w:r>
          <w:t>8</w:t>
        </w:r>
        <w:r>
          <w:fldChar w:fldCharType="end"/>
        </w:r>
      </w:hyperlink>
    </w:p>
    <w:p>
      <w:pPr>
        <w:pStyle w:val="TOC2"/>
        <w:tabs>
          <w:tab w:val="right" w:leader="dot" w:pos="8306"/>
        </w:tabs>
      </w:pPr>
      <w:hyperlink w:anchor="_Toc724" w:history="1">
        <w:r>
          <w:rPr>
            <w:rFonts w:ascii="仿宋" w:eastAsia="仿宋" w:hAnsi="仿宋" w:cs="仿宋" w:hint="eastAsia"/>
            <w:lang w:eastAsia="zh-CN"/>
          </w:rPr>
          <w:t>(五)、汽车涂料项目背景</w:t>
        </w:r>
        <w:r>
          <w:tab/>
        </w:r>
        <w:r>
          <w:fldChar w:fldCharType="begin"/>
        </w:r>
        <w:r>
          <w:instrText xml:space="preserve"> PAGEREF _Toc724 \h </w:instrText>
        </w:r>
        <w:r>
          <w:fldChar w:fldCharType="separate"/>
        </w:r>
        <w:r>
          <w:t>9</w:t>
        </w:r>
        <w:r>
          <w:fldChar w:fldCharType="end"/>
        </w:r>
      </w:hyperlink>
    </w:p>
    <w:p>
      <w:pPr>
        <w:pStyle w:val="TOC1"/>
        <w:tabs>
          <w:tab w:val="right" w:leader="dot" w:pos="8306"/>
        </w:tabs>
      </w:pPr>
      <w:hyperlink w:anchor="_Toc17730" w:history="1">
        <w:r>
          <w:rPr>
            <w:rFonts w:ascii="仿宋" w:eastAsia="仿宋" w:hAnsi="仿宋" w:cs="仿宋" w:hint="eastAsia"/>
            <w:lang w:eastAsia="zh-CN"/>
          </w:rPr>
          <w:t>二、汽车涂料项目可持续发展</w:t>
        </w:r>
        <w:r>
          <w:tab/>
        </w:r>
        <w:r>
          <w:fldChar w:fldCharType="begin"/>
        </w:r>
        <w:r>
          <w:instrText xml:space="preserve"> PAGEREF _Toc17730 \h </w:instrText>
        </w:r>
        <w:r>
          <w:fldChar w:fldCharType="separate"/>
        </w:r>
        <w:r>
          <w:t>9</w:t>
        </w:r>
        <w:r>
          <w:fldChar w:fldCharType="end"/>
        </w:r>
      </w:hyperlink>
    </w:p>
    <w:p>
      <w:pPr>
        <w:pStyle w:val="TOC2"/>
        <w:tabs>
          <w:tab w:val="right" w:leader="dot" w:pos="8306"/>
        </w:tabs>
      </w:pPr>
      <w:hyperlink w:anchor="_Toc28664" w:history="1">
        <w:r>
          <w:rPr>
            <w:rFonts w:ascii="仿宋" w:eastAsia="仿宋" w:hAnsi="仿宋" w:cs="仿宋" w:hint="eastAsia"/>
            <w:lang w:eastAsia="zh-CN"/>
          </w:rPr>
          <w:t>(一)、可持续战略与实践</w:t>
        </w:r>
        <w:r>
          <w:tab/>
        </w:r>
        <w:r>
          <w:fldChar w:fldCharType="begin"/>
        </w:r>
        <w:r>
          <w:instrText xml:space="preserve"> PAGEREF _Toc28664 \h </w:instrText>
        </w:r>
        <w:r>
          <w:fldChar w:fldCharType="separate"/>
        </w:r>
        <w:r>
          <w:t>9</w:t>
        </w:r>
        <w:r>
          <w:fldChar w:fldCharType="end"/>
        </w:r>
      </w:hyperlink>
    </w:p>
    <w:p>
      <w:pPr>
        <w:pStyle w:val="TOC2"/>
        <w:tabs>
          <w:tab w:val="right" w:leader="dot" w:pos="8306"/>
        </w:tabs>
      </w:pPr>
      <w:hyperlink w:anchor="_Toc7244" w:history="1">
        <w:r>
          <w:rPr>
            <w:rFonts w:ascii="仿宋" w:eastAsia="仿宋" w:hAnsi="仿宋" w:cs="仿宋" w:hint="eastAsia"/>
            <w:lang w:eastAsia="zh-CN"/>
          </w:rPr>
          <w:t>(二)、环保与社会责任</w:t>
        </w:r>
        <w:r>
          <w:tab/>
        </w:r>
        <w:r>
          <w:fldChar w:fldCharType="begin"/>
        </w:r>
        <w:r>
          <w:instrText xml:space="preserve"> PAGEREF _Toc7244 \h </w:instrText>
        </w:r>
        <w:r>
          <w:fldChar w:fldCharType="separate"/>
        </w:r>
        <w:r>
          <w:t>10</w:t>
        </w:r>
        <w:r>
          <w:fldChar w:fldCharType="end"/>
        </w:r>
      </w:hyperlink>
    </w:p>
    <w:p>
      <w:pPr>
        <w:pStyle w:val="TOC1"/>
        <w:tabs>
          <w:tab w:val="right" w:leader="dot" w:pos="8306"/>
        </w:tabs>
      </w:pPr>
      <w:hyperlink w:anchor="_Toc19099" w:history="1">
        <w:r>
          <w:rPr>
            <w:rFonts w:ascii="仿宋" w:eastAsia="仿宋" w:hAnsi="仿宋" w:cs="仿宋" w:hint="eastAsia"/>
            <w:lang w:eastAsia="zh-CN"/>
          </w:rPr>
          <w:t>三、工艺说明</w:t>
        </w:r>
        <w:r>
          <w:tab/>
        </w:r>
        <w:r>
          <w:fldChar w:fldCharType="begin"/>
        </w:r>
        <w:r>
          <w:instrText xml:space="preserve"> PAGEREF _Toc19099 \h </w:instrText>
        </w:r>
        <w:r>
          <w:fldChar w:fldCharType="separate"/>
        </w:r>
        <w:r>
          <w:t>11</w:t>
        </w:r>
        <w:r>
          <w:fldChar w:fldCharType="end"/>
        </w:r>
      </w:hyperlink>
    </w:p>
    <w:p>
      <w:pPr>
        <w:pStyle w:val="TOC2"/>
        <w:tabs>
          <w:tab w:val="right" w:leader="dot" w:pos="8306"/>
        </w:tabs>
      </w:pPr>
      <w:hyperlink w:anchor="_Toc15288" w:history="1">
        <w:r>
          <w:rPr>
            <w:rFonts w:ascii="仿宋" w:eastAsia="仿宋" w:hAnsi="仿宋" w:cs="仿宋" w:hint="eastAsia"/>
            <w:lang w:eastAsia="zh-CN"/>
          </w:rPr>
          <w:t>(一)、技术管理特点</w:t>
        </w:r>
        <w:r>
          <w:tab/>
        </w:r>
        <w:r>
          <w:fldChar w:fldCharType="begin"/>
        </w:r>
        <w:r>
          <w:instrText xml:space="preserve"> PAGEREF _Toc15288 \h </w:instrText>
        </w:r>
        <w:r>
          <w:fldChar w:fldCharType="separate"/>
        </w:r>
        <w:r>
          <w:t>11</w:t>
        </w:r>
        <w:r>
          <w:fldChar w:fldCharType="end"/>
        </w:r>
      </w:hyperlink>
    </w:p>
    <w:p>
      <w:pPr>
        <w:pStyle w:val="TOC2"/>
        <w:tabs>
          <w:tab w:val="right" w:leader="dot" w:pos="8306"/>
        </w:tabs>
      </w:pPr>
      <w:hyperlink w:anchor="_Toc29300" w:history="1">
        <w:r>
          <w:rPr>
            <w:rFonts w:ascii="仿宋" w:eastAsia="仿宋" w:hAnsi="仿宋" w:cs="仿宋" w:hint="eastAsia"/>
            <w:lang w:eastAsia="zh-CN"/>
          </w:rPr>
          <w:t>(二)、汽车涂料项目工艺技术设计方案</w:t>
        </w:r>
        <w:r>
          <w:tab/>
        </w:r>
        <w:r>
          <w:fldChar w:fldCharType="begin"/>
        </w:r>
        <w:r>
          <w:instrText xml:space="preserve"> PAGEREF _Toc29300 \h </w:instrText>
        </w:r>
        <w:r>
          <w:fldChar w:fldCharType="separate"/>
        </w:r>
        <w:r>
          <w:t>12</w:t>
        </w:r>
        <w:r>
          <w:fldChar w:fldCharType="end"/>
        </w:r>
      </w:hyperlink>
    </w:p>
    <w:p>
      <w:pPr>
        <w:pStyle w:val="TOC2"/>
        <w:tabs>
          <w:tab w:val="right" w:leader="dot" w:pos="8306"/>
        </w:tabs>
      </w:pPr>
      <w:hyperlink w:anchor="_Toc30072" w:history="1">
        <w:r>
          <w:rPr>
            <w:rFonts w:ascii="仿宋" w:eastAsia="仿宋" w:hAnsi="仿宋" w:cs="仿宋" w:hint="eastAsia"/>
            <w:lang w:eastAsia="zh-CN"/>
          </w:rPr>
          <w:t>(三)、设备选型方案</w:t>
        </w:r>
        <w:r>
          <w:tab/>
        </w:r>
        <w:r>
          <w:fldChar w:fldCharType="begin"/>
        </w:r>
        <w:r>
          <w:instrText xml:space="preserve"> PAGEREF _Toc30072 \h </w:instrText>
        </w:r>
        <w:r>
          <w:fldChar w:fldCharType="separate"/>
        </w:r>
        <w:r>
          <w:t>13</w:t>
        </w:r>
        <w:r>
          <w:fldChar w:fldCharType="end"/>
        </w:r>
      </w:hyperlink>
    </w:p>
    <w:p>
      <w:pPr>
        <w:pStyle w:val="TOC1"/>
        <w:tabs>
          <w:tab w:val="right" w:leader="dot" w:pos="8306"/>
        </w:tabs>
      </w:pPr>
      <w:hyperlink w:anchor="_Toc26229" w:history="1">
        <w:r>
          <w:rPr>
            <w:rFonts w:ascii="仿宋" w:eastAsia="仿宋" w:hAnsi="仿宋" w:cs="仿宋" w:hint="eastAsia"/>
            <w:lang w:eastAsia="zh-CN"/>
          </w:rPr>
          <w:t>四、产品规划分析</w:t>
        </w:r>
        <w:r>
          <w:tab/>
        </w:r>
        <w:r>
          <w:fldChar w:fldCharType="begin"/>
        </w:r>
        <w:r>
          <w:instrText xml:space="preserve"> PAGEREF _Toc26229 \h </w:instrText>
        </w:r>
        <w:r>
          <w:fldChar w:fldCharType="separate"/>
        </w:r>
        <w:r>
          <w:t>15</w:t>
        </w:r>
        <w:r>
          <w:fldChar w:fldCharType="end"/>
        </w:r>
      </w:hyperlink>
    </w:p>
    <w:p>
      <w:pPr>
        <w:pStyle w:val="TOC2"/>
        <w:tabs>
          <w:tab w:val="right" w:leader="dot" w:pos="8306"/>
        </w:tabs>
      </w:pPr>
      <w:hyperlink w:anchor="_Toc5719" w:history="1">
        <w:r>
          <w:rPr>
            <w:rFonts w:ascii="仿宋" w:eastAsia="仿宋" w:hAnsi="仿宋" w:cs="仿宋" w:hint="eastAsia"/>
            <w:lang w:eastAsia="zh-CN"/>
          </w:rPr>
          <w:t>(一)、产品规划</w:t>
        </w:r>
        <w:r>
          <w:tab/>
        </w:r>
        <w:r>
          <w:fldChar w:fldCharType="begin"/>
        </w:r>
        <w:r>
          <w:instrText xml:space="preserve"> PAGEREF _Toc5719 \h </w:instrText>
        </w:r>
        <w:r>
          <w:fldChar w:fldCharType="separate"/>
        </w:r>
        <w:r>
          <w:t>15</w:t>
        </w:r>
        <w:r>
          <w:fldChar w:fldCharType="end"/>
        </w:r>
      </w:hyperlink>
    </w:p>
    <w:p>
      <w:pPr>
        <w:pStyle w:val="TOC2"/>
        <w:tabs>
          <w:tab w:val="right" w:leader="dot" w:pos="8306"/>
        </w:tabs>
      </w:pPr>
      <w:hyperlink w:anchor="_Toc27474" w:history="1">
        <w:r>
          <w:rPr>
            <w:rFonts w:ascii="仿宋" w:eastAsia="仿宋" w:hAnsi="仿宋" w:cs="仿宋" w:hint="eastAsia"/>
            <w:lang w:eastAsia="zh-CN"/>
          </w:rPr>
          <w:t>(二)、建设规模</w:t>
        </w:r>
        <w:r>
          <w:tab/>
        </w:r>
        <w:r>
          <w:fldChar w:fldCharType="begin"/>
        </w:r>
        <w:r>
          <w:instrText xml:space="preserve"> PAGEREF _Toc27474 \h </w:instrText>
        </w:r>
        <w:r>
          <w:fldChar w:fldCharType="separate"/>
        </w:r>
        <w:r>
          <w:t>16</w:t>
        </w:r>
        <w:r>
          <w:fldChar w:fldCharType="end"/>
        </w:r>
      </w:hyperlink>
    </w:p>
    <w:p>
      <w:pPr>
        <w:pStyle w:val="TOC1"/>
        <w:tabs>
          <w:tab w:val="right" w:leader="dot" w:pos="8306"/>
        </w:tabs>
      </w:pPr>
      <w:hyperlink w:anchor="_Toc14055" w:history="1">
        <w:r>
          <w:rPr>
            <w:rFonts w:ascii="仿宋" w:eastAsia="仿宋" w:hAnsi="仿宋" w:cs="仿宋" w:hint="eastAsia"/>
            <w:lang w:eastAsia="zh-CN"/>
          </w:rPr>
          <w:t>五、汽车涂料项目文档管理</w:t>
        </w:r>
        <w:r>
          <w:tab/>
        </w:r>
        <w:r>
          <w:fldChar w:fldCharType="begin"/>
        </w:r>
        <w:r>
          <w:instrText xml:space="preserve"> PAGEREF _Toc14055 \h </w:instrText>
        </w:r>
        <w:r>
          <w:fldChar w:fldCharType="separate"/>
        </w:r>
        <w:r>
          <w:t>17</w:t>
        </w:r>
        <w:r>
          <w:fldChar w:fldCharType="end"/>
        </w:r>
      </w:hyperlink>
    </w:p>
    <w:p>
      <w:pPr>
        <w:pStyle w:val="TOC2"/>
        <w:tabs>
          <w:tab w:val="right" w:leader="dot" w:pos="8306"/>
        </w:tabs>
      </w:pPr>
      <w:hyperlink w:anchor="_Toc19272" w:history="1">
        <w:r>
          <w:rPr>
            <w:rFonts w:ascii="仿宋" w:eastAsia="仿宋" w:hAnsi="仿宋" w:cs="仿宋" w:hint="eastAsia"/>
            <w:lang w:eastAsia="zh-CN"/>
          </w:rPr>
          <w:t>(一)、文档编制与审查</w:t>
        </w:r>
        <w:r>
          <w:tab/>
        </w:r>
        <w:r>
          <w:fldChar w:fldCharType="begin"/>
        </w:r>
        <w:r>
          <w:instrText xml:space="preserve"> PAGEREF _Toc19272 \h </w:instrText>
        </w:r>
        <w:r>
          <w:fldChar w:fldCharType="separate"/>
        </w:r>
        <w:r>
          <w:t>17</w:t>
        </w:r>
        <w:r>
          <w:fldChar w:fldCharType="end"/>
        </w:r>
      </w:hyperlink>
    </w:p>
    <w:p>
      <w:pPr>
        <w:pStyle w:val="TOC2"/>
        <w:tabs>
          <w:tab w:val="right" w:leader="dot" w:pos="8306"/>
        </w:tabs>
      </w:pPr>
      <w:hyperlink w:anchor="_Toc25786" w:history="1">
        <w:r>
          <w:rPr>
            <w:rFonts w:ascii="仿宋" w:eastAsia="仿宋" w:hAnsi="仿宋" w:cs="仿宋" w:hint="eastAsia"/>
            <w:lang w:eastAsia="zh-CN"/>
          </w:rPr>
          <w:t>(二)、文档发布与分发</w:t>
        </w:r>
        <w:r>
          <w:tab/>
        </w:r>
        <w:r>
          <w:fldChar w:fldCharType="begin"/>
        </w:r>
        <w:r>
          <w:instrText xml:space="preserve"> PAGEREF _Toc25786 \h </w:instrText>
        </w:r>
        <w:r>
          <w:fldChar w:fldCharType="separate"/>
        </w:r>
        <w:r>
          <w:t>18</w:t>
        </w:r>
        <w:r>
          <w:fldChar w:fldCharType="end"/>
        </w:r>
      </w:hyperlink>
    </w:p>
    <w:p>
      <w:pPr>
        <w:pStyle w:val="TOC2"/>
        <w:tabs>
          <w:tab w:val="right" w:leader="dot" w:pos="8306"/>
        </w:tabs>
      </w:pPr>
      <w:hyperlink w:anchor="_Toc8405" w:history="1">
        <w:r>
          <w:rPr>
            <w:rFonts w:ascii="仿宋" w:eastAsia="仿宋" w:hAnsi="仿宋" w:cs="仿宋" w:hint="eastAsia"/>
            <w:lang w:eastAsia="zh-CN"/>
          </w:rPr>
          <w:t>(三)、文档存档与归档</w:t>
        </w:r>
        <w:r>
          <w:tab/>
        </w:r>
        <w:r>
          <w:fldChar w:fldCharType="begin"/>
        </w:r>
        <w:r>
          <w:instrText xml:space="preserve"> PAGEREF _Toc8405 \h </w:instrText>
        </w:r>
        <w:r>
          <w:fldChar w:fldCharType="separate"/>
        </w:r>
        <w:r>
          <w:t>19</w:t>
        </w:r>
        <w:r>
          <w:fldChar w:fldCharType="end"/>
        </w:r>
      </w:hyperlink>
    </w:p>
    <w:p>
      <w:pPr>
        <w:pStyle w:val="TOC1"/>
        <w:tabs>
          <w:tab w:val="right" w:leader="dot" w:pos="8306"/>
        </w:tabs>
      </w:pPr>
      <w:hyperlink w:anchor="_Toc28324" w:history="1">
        <w:r>
          <w:rPr>
            <w:rFonts w:ascii="仿宋" w:eastAsia="仿宋" w:hAnsi="仿宋" w:cs="仿宋" w:hint="eastAsia"/>
            <w:lang w:eastAsia="zh-CN"/>
          </w:rPr>
          <w:t>六、市场分析、调研</w:t>
        </w:r>
        <w:r>
          <w:tab/>
        </w:r>
        <w:r>
          <w:fldChar w:fldCharType="begin"/>
        </w:r>
        <w:r>
          <w:instrText xml:space="preserve"> PAGEREF _Toc28324 \h </w:instrText>
        </w:r>
        <w:r>
          <w:fldChar w:fldCharType="separate"/>
        </w:r>
        <w:r>
          <w:t>20</w:t>
        </w:r>
        <w:r>
          <w:fldChar w:fldCharType="end"/>
        </w:r>
      </w:hyperlink>
    </w:p>
    <w:p>
      <w:pPr>
        <w:pStyle w:val="TOC2"/>
        <w:tabs>
          <w:tab w:val="right" w:leader="dot" w:pos="8306"/>
        </w:tabs>
      </w:pPr>
      <w:hyperlink w:anchor="_Toc27783" w:history="1">
        <w:r>
          <w:rPr>
            <w:rFonts w:ascii="仿宋" w:eastAsia="仿宋" w:hAnsi="仿宋" w:cs="仿宋" w:hint="eastAsia"/>
            <w:lang w:eastAsia="zh-CN"/>
          </w:rPr>
          <w:t>(一)、汽车涂料行业分析</w:t>
        </w:r>
        <w:r>
          <w:tab/>
        </w:r>
        <w:r>
          <w:fldChar w:fldCharType="begin"/>
        </w:r>
        <w:r>
          <w:instrText xml:space="preserve"> PAGEREF _Toc27783 \h </w:instrText>
        </w:r>
        <w:r>
          <w:fldChar w:fldCharType="separate"/>
        </w:r>
        <w:r>
          <w:t>20</w:t>
        </w:r>
        <w:r>
          <w:fldChar w:fldCharType="end"/>
        </w:r>
      </w:hyperlink>
    </w:p>
    <w:p>
      <w:pPr>
        <w:pStyle w:val="TOC2"/>
        <w:tabs>
          <w:tab w:val="right" w:leader="dot" w:pos="8306"/>
        </w:tabs>
      </w:pPr>
      <w:hyperlink w:anchor="_Toc13275" w:history="1">
        <w:r>
          <w:rPr>
            <w:rFonts w:ascii="仿宋" w:eastAsia="仿宋" w:hAnsi="仿宋" w:cs="仿宋" w:hint="eastAsia"/>
            <w:lang w:eastAsia="zh-CN"/>
          </w:rPr>
          <w:t>(二)、汽车涂料市场分析预测</w:t>
        </w:r>
        <w:r>
          <w:tab/>
        </w:r>
        <w:r>
          <w:fldChar w:fldCharType="begin"/>
        </w:r>
        <w:r>
          <w:instrText xml:space="preserve"> PAGEREF _Toc13275 \h </w:instrText>
        </w:r>
        <w:r>
          <w:fldChar w:fldCharType="separate"/>
        </w:r>
        <w:r>
          <w:t>21</w:t>
        </w:r>
        <w:r>
          <w:fldChar w:fldCharType="end"/>
        </w:r>
      </w:hyperlink>
    </w:p>
    <w:p>
      <w:pPr>
        <w:pStyle w:val="TOC1"/>
        <w:tabs>
          <w:tab w:val="right" w:leader="dot" w:pos="8306"/>
        </w:tabs>
      </w:pPr>
      <w:hyperlink w:anchor="_Toc30233" w:history="1">
        <w:r>
          <w:rPr>
            <w:rFonts w:ascii="仿宋" w:eastAsia="仿宋" w:hAnsi="仿宋" w:cs="仿宋" w:hint="eastAsia"/>
            <w:lang w:eastAsia="zh-CN"/>
          </w:rPr>
          <w:t>七、汽车涂料项目环境影响分析</w:t>
        </w:r>
        <w:r>
          <w:tab/>
        </w:r>
        <w:r>
          <w:fldChar w:fldCharType="begin"/>
        </w:r>
        <w:r>
          <w:instrText xml:space="preserve"> PAGEREF _Toc30233 \h </w:instrText>
        </w:r>
        <w:r>
          <w:fldChar w:fldCharType="separate"/>
        </w:r>
        <w:r>
          <w:t>22</w:t>
        </w:r>
        <w:r>
          <w:fldChar w:fldCharType="end"/>
        </w:r>
      </w:hyperlink>
    </w:p>
    <w:p>
      <w:pPr>
        <w:pStyle w:val="TOC2"/>
        <w:tabs>
          <w:tab w:val="right" w:leader="dot" w:pos="8306"/>
        </w:tabs>
      </w:pPr>
      <w:hyperlink w:anchor="_Toc5412" w:history="1">
        <w:r>
          <w:rPr>
            <w:rFonts w:ascii="仿宋" w:eastAsia="仿宋" w:hAnsi="仿宋" w:cs="仿宋" w:hint="eastAsia"/>
            <w:lang w:eastAsia="zh-CN"/>
          </w:rPr>
          <w:t>(一)、建设区域环境质量现状</w:t>
        </w:r>
        <w:r>
          <w:tab/>
        </w:r>
        <w:r>
          <w:fldChar w:fldCharType="begin"/>
        </w:r>
        <w:r>
          <w:instrText xml:space="preserve"> PAGEREF _Toc5412 \h </w:instrText>
        </w:r>
        <w:r>
          <w:fldChar w:fldCharType="separate"/>
        </w:r>
        <w:r>
          <w:t>22</w:t>
        </w:r>
        <w:r>
          <w:fldChar w:fldCharType="end"/>
        </w:r>
      </w:hyperlink>
    </w:p>
    <w:p>
      <w:pPr>
        <w:pStyle w:val="TOC2"/>
        <w:tabs>
          <w:tab w:val="right" w:leader="dot" w:pos="8306"/>
        </w:tabs>
      </w:pPr>
      <w:hyperlink w:anchor="_Toc15201" w:history="1">
        <w:r>
          <w:rPr>
            <w:rFonts w:ascii="仿宋" w:eastAsia="仿宋" w:hAnsi="仿宋" w:cs="仿宋" w:hint="eastAsia"/>
            <w:lang w:eastAsia="zh-CN"/>
          </w:rPr>
          <w:t>(二)、建设期环境保护</w:t>
        </w:r>
        <w:r>
          <w:tab/>
        </w:r>
        <w:r>
          <w:fldChar w:fldCharType="begin"/>
        </w:r>
        <w:r>
          <w:instrText xml:space="preserve"> PAGEREF _Toc15201 \h </w:instrText>
        </w:r>
        <w:r>
          <w:fldChar w:fldCharType="separate"/>
        </w:r>
        <w:r>
          <w:t>23</w:t>
        </w:r>
        <w:r>
          <w:fldChar w:fldCharType="end"/>
        </w:r>
      </w:hyperlink>
    </w:p>
    <w:p>
      <w:pPr>
        <w:pStyle w:val="TOC2"/>
        <w:tabs>
          <w:tab w:val="right" w:leader="dot" w:pos="8306"/>
        </w:tabs>
      </w:pPr>
      <w:hyperlink w:anchor="_Toc24698" w:history="1">
        <w:r>
          <w:rPr>
            <w:rFonts w:ascii="仿宋" w:eastAsia="仿宋" w:hAnsi="仿宋" w:cs="仿宋" w:hint="eastAsia"/>
            <w:lang w:eastAsia="zh-CN"/>
          </w:rPr>
          <w:t>(三)、运营期环境保护</w:t>
        </w:r>
        <w:r>
          <w:tab/>
        </w:r>
        <w:r>
          <w:fldChar w:fldCharType="begin"/>
        </w:r>
        <w:r>
          <w:instrText xml:space="preserve"> PAGEREF _Toc24698 \h </w:instrText>
        </w:r>
        <w:r>
          <w:fldChar w:fldCharType="separate"/>
        </w:r>
        <w:r>
          <w:t>24</w:t>
        </w:r>
        <w:r>
          <w:fldChar w:fldCharType="end"/>
        </w:r>
      </w:hyperlink>
    </w:p>
    <w:p>
      <w:pPr>
        <w:pStyle w:val="TOC2"/>
        <w:tabs>
          <w:tab w:val="right" w:leader="dot" w:pos="8306"/>
        </w:tabs>
      </w:pPr>
      <w:hyperlink w:anchor="_Toc1005" w:history="1">
        <w:r>
          <w:rPr>
            <w:rFonts w:ascii="仿宋" w:eastAsia="仿宋" w:hAnsi="仿宋" w:cs="仿宋" w:hint="eastAsia"/>
            <w:lang w:eastAsia="zh-CN"/>
          </w:rPr>
          <w:t>(四)、汽车涂料项目建设对区域经济的影响</w:t>
        </w:r>
        <w:r>
          <w:tab/>
        </w:r>
        <w:r>
          <w:fldChar w:fldCharType="begin"/>
        </w:r>
        <w:r>
          <w:instrText xml:space="preserve"> PAGEREF _Toc1005 \h </w:instrText>
        </w:r>
        <w:r>
          <w:fldChar w:fldCharType="separate"/>
        </w:r>
        <w:r>
          <w:t>26</w:t>
        </w:r>
        <w:r>
          <w:fldChar w:fldCharType="end"/>
        </w:r>
      </w:hyperlink>
    </w:p>
    <w:p>
      <w:pPr>
        <w:pStyle w:val="TOC2"/>
        <w:tabs>
          <w:tab w:val="right" w:leader="dot" w:pos="8306"/>
        </w:tabs>
      </w:pPr>
      <w:hyperlink w:anchor="_Toc4812" w:history="1">
        <w:r>
          <w:rPr>
            <w:rFonts w:ascii="仿宋" w:eastAsia="仿宋" w:hAnsi="仿宋" w:cs="仿宋" w:hint="eastAsia"/>
            <w:lang w:eastAsia="zh-CN"/>
          </w:rPr>
          <w:t>(五)、废弃物处理</w:t>
        </w:r>
        <w:r>
          <w:tab/>
        </w:r>
        <w:r>
          <w:fldChar w:fldCharType="begin"/>
        </w:r>
        <w:r>
          <w:instrText xml:space="preserve"> PAGEREF _Toc4812 \h </w:instrText>
        </w:r>
        <w:r>
          <w:fldChar w:fldCharType="separate"/>
        </w:r>
        <w:r>
          <w:t>27</w:t>
        </w:r>
        <w:r>
          <w:fldChar w:fldCharType="end"/>
        </w:r>
      </w:hyperlink>
    </w:p>
    <w:p>
      <w:pPr>
        <w:pStyle w:val="TOC2"/>
        <w:tabs>
          <w:tab w:val="right" w:leader="dot" w:pos="8306"/>
        </w:tabs>
      </w:pPr>
      <w:hyperlink w:anchor="_Toc9785" w:history="1">
        <w:r>
          <w:rPr>
            <w:rFonts w:ascii="仿宋" w:eastAsia="仿宋" w:hAnsi="仿宋" w:cs="仿宋" w:hint="eastAsia"/>
            <w:lang w:eastAsia="zh-CN"/>
          </w:rPr>
          <w:t>(六)、特殊环境影响分析</w:t>
        </w:r>
        <w:r>
          <w:tab/>
        </w:r>
        <w:r>
          <w:fldChar w:fldCharType="begin"/>
        </w:r>
        <w:r>
          <w:instrText xml:space="preserve"> PAGEREF _Toc9785 \h </w:instrText>
        </w:r>
        <w:r>
          <w:fldChar w:fldCharType="separate"/>
        </w:r>
        <w:r>
          <w:t>29</w:t>
        </w:r>
        <w:r>
          <w:fldChar w:fldCharType="end"/>
        </w:r>
      </w:hyperlink>
    </w:p>
    <w:p>
      <w:pPr>
        <w:pStyle w:val="TOC2"/>
        <w:tabs>
          <w:tab w:val="right" w:leader="dot" w:pos="8306"/>
        </w:tabs>
      </w:pPr>
      <w:hyperlink w:anchor="_Toc26819" w:history="1">
        <w:r>
          <w:rPr>
            <w:rFonts w:ascii="仿宋" w:eastAsia="仿宋" w:hAnsi="仿宋" w:cs="仿宋" w:hint="eastAsia"/>
            <w:lang w:eastAsia="zh-CN"/>
          </w:rPr>
          <w:t>(七)、清洁生产</w:t>
        </w:r>
        <w:r>
          <w:tab/>
        </w:r>
        <w:r>
          <w:fldChar w:fldCharType="begin"/>
        </w:r>
        <w:r>
          <w:instrText xml:space="preserve"> PAGEREF _Toc26819 \h </w:instrText>
        </w:r>
        <w:r>
          <w:fldChar w:fldCharType="separate"/>
        </w:r>
        <w:r>
          <w:t>30</w:t>
        </w:r>
        <w:r>
          <w:fldChar w:fldCharType="end"/>
        </w:r>
      </w:hyperlink>
    </w:p>
    <w:p>
      <w:pPr>
        <w:pStyle w:val="TOC2"/>
        <w:tabs>
          <w:tab w:val="right" w:leader="dot" w:pos="8306"/>
        </w:tabs>
      </w:pPr>
      <w:hyperlink w:anchor="_Toc13285" w:history="1">
        <w:r>
          <w:rPr>
            <w:rFonts w:ascii="仿宋" w:eastAsia="仿宋" w:hAnsi="仿宋" w:cs="仿宋" w:hint="eastAsia"/>
            <w:lang w:eastAsia="zh-CN"/>
          </w:rPr>
          <w:t>(八)、环境保护综合评价</w:t>
        </w:r>
        <w:r>
          <w:tab/>
        </w:r>
        <w:r>
          <w:fldChar w:fldCharType="begin"/>
        </w:r>
        <w:r>
          <w:instrText xml:space="preserve"> PAGEREF _Toc13285 \h </w:instrText>
        </w:r>
        <w:r>
          <w:fldChar w:fldCharType="separate"/>
        </w:r>
        <w:r>
          <w:t>31</w:t>
        </w:r>
        <w:r>
          <w:fldChar w:fldCharType="end"/>
        </w:r>
      </w:hyperlink>
    </w:p>
    <w:p>
      <w:pPr>
        <w:pStyle w:val="TOC1"/>
        <w:tabs>
          <w:tab w:val="right" w:leader="dot" w:pos="8306"/>
        </w:tabs>
      </w:pPr>
      <w:hyperlink w:anchor="_Toc16052" w:history="1">
        <w:r>
          <w:rPr>
            <w:rFonts w:ascii="仿宋" w:eastAsia="仿宋" w:hAnsi="仿宋" w:cs="仿宋" w:hint="eastAsia"/>
            <w:lang w:eastAsia="zh-CN"/>
          </w:rPr>
          <w:t>八、汽车涂料项目创新与研发</w:t>
        </w:r>
        <w:r>
          <w:tab/>
        </w:r>
        <w:r>
          <w:fldChar w:fldCharType="begin"/>
        </w:r>
        <w:r>
          <w:instrText xml:space="preserve"> PAGEREF _Toc16052 \h </w:instrText>
        </w:r>
        <w:r>
          <w:fldChar w:fldCharType="separate"/>
        </w:r>
        <w:r>
          <w:t>32</w:t>
        </w:r>
        <w:r>
          <w:fldChar w:fldCharType="end"/>
        </w:r>
      </w:hyperlink>
    </w:p>
    <w:p>
      <w:pPr>
        <w:pStyle w:val="TOC2"/>
        <w:tabs>
          <w:tab w:val="right" w:leader="dot" w:pos="8306"/>
        </w:tabs>
      </w:pPr>
      <w:hyperlink w:anchor="_Toc11351" w:history="1">
        <w:r>
          <w:rPr>
            <w:rFonts w:ascii="仿宋" w:eastAsia="仿宋" w:hAnsi="仿宋" w:cs="仿宋" w:hint="eastAsia"/>
            <w:lang w:eastAsia="zh-CN"/>
          </w:rPr>
          <w:t>(一)、创新策略与方向</w:t>
        </w:r>
        <w:r>
          <w:tab/>
        </w:r>
        <w:r>
          <w:fldChar w:fldCharType="begin"/>
        </w:r>
        <w:r>
          <w:instrText xml:space="preserve"> PAGEREF _Toc11351 \h </w:instrText>
        </w:r>
        <w:r>
          <w:fldChar w:fldCharType="separate"/>
        </w:r>
        <w:r>
          <w:t>32</w:t>
        </w:r>
        <w:r>
          <w:fldChar w:fldCharType="end"/>
        </w:r>
      </w:hyperlink>
    </w:p>
    <w:p>
      <w:pPr>
        <w:pStyle w:val="TOC2"/>
        <w:tabs>
          <w:tab w:val="right" w:leader="dot" w:pos="8306"/>
        </w:tabs>
      </w:pPr>
      <w:hyperlink w:anchor="_Toc299" w:history="1">
        <w:r>
          <w:rPr>
            <w:rFonts w:ascii="仿宋" w:eastAsia="仿宋" w:hAnsi="仿宋" w:cs="仿宋" w:hint="eastAsia"/>
            <w:lang w:eastAsia="zh-CN"/>
          </w:rPr>
          <w:t>(二)、研发规划与投入</w:t>
        </w:r>
        <w:r>
          <w:tab/>
        </w:r>
        <w:r>
          <w:fldChar w:fldCharType="begin"/>
        </w:r>
        <w:r>
          <w:instrText xml:space="preserve"> PAGEREF _Toc299 \h </w:instrText>
        </w:r>
        <w:r>
          <w:fldChar w:fldCharType="separate"/>
        </w:r>
        <w:r>
          <w:t>34</w:t>
        </w:r>
        <w:r>
          <w:fldChar w:fldCharType="end"/>
        </w:r>
      </w:hyperlink>
    </w:p>
    <w:p>
      <w:pPr>
        <w:pStyle w:val="TOC1"/>
        <w:tabs>
          <w:tab w:val="right" w:leader="dot" w:pos="8306"/>
        </w:tabs>
      </w:pPr>
      <w:hyperlink w:anchor="_Toc4522" w:history="1">
        <w:r>
          <w:rPr>
            <w:rFonts w:ascii="仿宋" w:eastAsia="仿宋" w:hAnsi="仿宋" w:cs="仿宋" w:hint="eastAsia"/>
            <w:lang w:eastAsia="zh-CN"/>
          </w:rPr>
          <w:t>九、汽车涂料项目人力资源培养与发展</w:t>
        </w:r>
        <w:r>
          <w:tab/>
        </w:r>
        <w:r>
          <w:fldChar w:fldCharType="begin"/>
        </w:r>
        <w:r>
          <w:instrText xml:space="preserve"> PAGEREF _Toc4522 \h </w:instrText>
        </w:r>
        <w:r>
          <w:fldChar w:fldCharType="separate"/>
        </w:r>
        <w:r>
          <w:t>35</w:t>
        </w:r>
        <w:r>
          <w:fldChar w:fldCharType="end"/>
        </w:r>
      </w:hyperlink>
    </w:p>
    <w:p>
      <w:pPr>
        <w:pStyle w:val="TOC2"/>
        <w:tabs>
          <w:tab w:val="right" w:leader="dot" w:pos="8306"/>
        </w:tabs>
      </w:pPr>
      <w:hyperlink w:anchor="_Toc15019" w:history="1">
        <w:r>
          <w:rPr>
            <w:rFonts w:ascii="仿宋" w:eastAsia="仿宋" w:hAnsi="仿宋" w:cs="仿宋" w:hint="eastAsia"/>
            <w:lang w:eastAsia="zh-CN"/>
          </w:rPr>
          <w:t>(一)、人才需求与规划</w:t>
        </w:r>
        <w:r>
          <w:tab/>
        </w:r>
        <w:r>
          <w:fldChar w:fldCharType="begin"/>
        </w:r>
        <w:r>
          <w:instrText xml:space="preserve"> PAGEREF _Toc15019 \h </w:instrText>
        </w:r>
        <w:r>
          <w:fldChar w:fldCharType="separate"/>
        </w:r>
        <w:r>
          <w:t>35</w:t>
        </w:r>
        <w:r>
          <w:fldChar w:fldCharType="end"/>
        </w:r>
      </w:hyperlink>
    </w:p>
    <w:p>
      <w:pPr>
        <w:pStyle w:val="TOC2"/>
        <w:tabs>
          <w:tab w:val="right" w:leader="dot" w:pos="8306"/>
        </w:tabs>
      </w:pPr>
      <w:hyperlink w:anchor="_Toc23005" w:history="1">
        <w:r>
          <w:rPr>
            <w:rFonts w:ascii="仿宋" w:eastAsia="仿宋" w:hAnsi="仿宋" w:cs="仿宋" w:hint="eastAsia"/>
            <w:lang w:eastAsia="zh-CN"/>
          </w:rPr>
          <w:t>(二)、培训与发展计划</w:t>
        </w:r>
        <w:r>
          <w:tab/>
        </w:r>
        <w:r>
          <w:fldChar w:fldCharType="begin"/>
        </w:r>
        <w:r>
          <w:instrText xml:space="preserve"> PAGEREF _Toc23005 \h </w:instrText>
        </w:r>
        <w:r>
          <w:fldChar w:fldCharType="separate"/>
        </w:r>
        <w:r>
          <w:t>36</w:t>
        </w:r>
        <w:r>
          <w:fldChar w:fldCharType="end"/>
        </w:r>
      </w:hyperlink>
    </w:p>
    <w:p>
      <w:pPr>
        <w:pStyle w:val="TOC1"/>
        <w:tabs>
          <w:tab w:val="right" w:leader="dot" w:pos="8306"/>
        </w:tabs>
      </w:pPr>
      <w:hyperlink w:anchor="_Toc28827" w:history="1">
        <w:r>
          <w:rPr>
            <w:rFonts w:ascii="仿宋" w:eastAsia="仿宋" w:hAnsi="仿宋" w:cs="仿宋" w:hint="eastAsia"/>
            <w:lang w:eastAsia="zh-CN"/>
          </w:rPr>
          <w:t>十、汽车涂料项目风险管理</w:t>
        </w:r>
        <w:r>
          <w:tab/>
        </w:r>
        <w:r>
          <w:fldChar w:fldCharType="begin"/>
        </w:r>
        <w:r>
          <w:instrText xml:space="preserve"> PAGEREF _Toc28827 \h </w:instrText>
        </w:r>
        <w:r>
          <w:fldChar w:fldCharType="separate"/>
        </w:r>
        <w:r>
          <w:t>36</w:t>
        </w:r>
        <w:r>
          <w:fldChar w:fldCharType="end"/>
        </w:r>
      </w:hyperlink>
    </w:p>
    <w:p>
      <w:pPr>
        <w:pStyle w:val="TOC2"/>
        <w:tabs>
          <w:tab w:val="right" w:leader="dot" w:pos="8306"/>
        </w:tabs>
      </w:pPr>
      <w:hyperlink w:anchor="_Toc18069" w:history="1">
        <w:r>
          <w:rPr>
            <w:rFonts w:ascii="仿宋" w:eastAsia="仿宋" w:hAnsi="仿宋" w:cs="仿宋" w:hint="eastAsia"/>
            <w:lang w:eastAsia="zh-CN"/>
          </w:rPr>
          <w:t>(一)、风险识别与评估</w:t>
        </w:r>
        <w:r>
          <w:tab/>
        </w:r>
        <w:r>
          <w:fldChar w:fldCharType="begin"/>
        </w:r>
        <w:r>
          <w:instrText xml:space="preserve"> PAGEREF _Toc18069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03" w:history="1">
        <w:r>
          <w:rPr>
            <w:rFonts w:ascii="仿宋" w:eastAsia="仿宋" w:hAnsi="仿宋" w:cs="仿宋" w:hint="eastAsia"/>
            <w:lang w:eastAsia="zh-CN"/>
          </w:rPr>
          <w:t>(二)、风险应对策略</w:t>
        </w:r>
        <w:r>
          <w:tab/>
        </w:r>
        <w:r>
          <w:fldChar w:fldCharType="begin"/>
        </w:r>
        <w:r>
          <w:instrText xml:space="preserve"> PAGEREF _Toc20603 \h </w:instrText>
        </w:r>
        <w:r>
          <w:fldChar w:fldCharType="separate"/>
        </w:r>
        <w:r>
          <w:t>37</w:t>
        </w:r>
        <w:r>
          <w:fldChar w:fldCharType="end"/>
        </w:r>
      </w:hyperlink>
    </w:p>
    <w:p>
      <w:pPr>
        <w:pStyle w:val="TOC2"/>
        <w:tabs>
          <w:tab w:val="right" w:leader="dot" w:pos="8306"/>
        </w:tabs>
      </w:pPr>
      <w:hyperlink w:anchor="_Toc16380" w:history="1">
        <w:r>
          <w:rPr>
            <w:rFonts w:ascii="仿宋" w:eastAsia="仿宋" w:hAnsi="仿宋" w:cs="仿宋" w:hint="eastAsia"/>
            <w:lang w:eastAsia="zh-CN"/>
          </w:rPr>
          <w:t>(三)、风险监控与控制</w:t>
        </w:r>
        <w:r>
          <w:tab/>
        </w:r>
        <w:r>
          <w:fldChar w:fldCharType="begin"/>
        </w:r>
        <w:r>
          <w:instrText xml:space="preserve"> PAGEREF _Toc16380 \h </w:instrText>
        </w:r>
        <w:r>
          <w:fldChar w:fldCharType="separate"/>
        </w:r>
        <w:r>
          <w:t>39</w:t>
        </w:r>
        <w:r>
          <w:fldChar w:fldCharType="end"/>
        </w:r>
      </w:hyperlink>
    </w:p>
    <w:p>
      <w:pPr>
        <w:pStyle w:val="TOC1"/>
        <w:tabs>
          <w:tab w:val="right" w:leader="dot" w:pos="8306"/>
        </w:tabs>
      </w:pPr>
      <w:hyperlink w:anchor="_Toc30672" w:history="1">
        <w:r>
          <w:rPr>
            <w:rFonts w:ascii="仿宋" w:eastAsia="仿宋" w:hAnsi="仿宋" w:cs="仿宋" w:hint="eastAsia"/>
            <w:lang w:eastAsia="zh-CN"/>
          </w:rPr>
          <w:t>十一、汽车涂料项目技术管理</w:t>
        </w:r>
        <w:r>
          <w:tab/>
        </w:r>
        <w:r>
          <w:fldChar w:fldCharType="begin"/>
        </w:r>
        <w:r>
          <w:instrText xml:space="preserve"> PAGEREF _Toc30672 \h </w:instrText>
        </w:r>
        <w:r>
          <w:fldChar w:fldCharType="separate"/>
        </w:r>
        <w:r>
          <w:t>40</w:t>
        </w:r>
        <w:r>
          <w:fldChar w:fldCharType="end"/>
        </w:r>
      </w:hyperlink>
    </w:p>
    <w:p>
      <w:pPr>
        <w:pStyle w:val="TOC2"/>
        <w:tabs>
          <w:tab w:val="right" w:leader="dot" w:pos="8306"/>
        </w:tabs>
      </w:pPr>
      <w:hyperlink w:anchor="_Toc29564" w:history="1">
        <w:r>
          <w:rPr>
            <w:rFonts w:ascii="仿宋" w:eastAsia="仿宋" w:hAnsi="仿宋" w:cs="仿宋" w:hint="eastAsia"/>
            <w:lang w:eastAsia="zh-CN"/>
          </w:rPr>
          <w:t>(一)、技术方案选用方向</w:t>
        </w:r>
        <w:r>
          <w:tab/>
        </w:r>
        <w:r>
          <w:fldChar w:fldCharType="begin"/>
        </w:r>
        <w:r>
          <w:instrText xml:space="preserve"> PAGEREF _Toc29564 \h </w:instrText>
        </w:r>
        <w:r>
          <w:fldChar w:fldCharType="separate"/>
        </w:r>
        <w:r>
          <w:t>40</w:t>
        </w:r>
        <w:r>
          <w:fldChar w:fldCharType="end"/>
        </w:r>
      </w:hyperlink>
    </w:p>
    <w:p>
      <w:pPr>
        <w:pStyle w:val="TOC2"/>
        <w:tabs>
          <w:tab w:val="right" w:leader="dot" w:pos="8306"/>
        </w:tabs>
      </w:pPr>
      <w:hyperlink w:anchor="_Toc13422" w:history="1">
        <w:r>
          <w:rPr>
            <w:rFonts w:ascii="仿宋" w:eastAsia="仿宋" w:hAnsi="仿宋" w:cs="仿宋" w:hint="eastAsia"/>
            <w:lang w:eastAsia="zh-CN"/>
          </w:rPr>
          <w:t>(二)、工艺技术方案选用原则</w:t>
        </w:r>
        <w:r>
          <w:tab/>
        </w:r>
        <w:r>
          <w:fldChar w:fldCharType="begin"/>
        </w:r>
        <w:r>
          <w:instrText xml:space="preserve"> PAGEREF _Toc13422 \h </w:instrText>
        </w:r>
        <w:r>
          <w:fldChar w:fldCharType="separate"/>
        </w:r>
        <w:r>
          <w:t>42</w:t>
        </w:r>
        <w:r>
          <w:fldChar w:fldCharType="end"/>
        </w:r>
      </w:hyperlink>
    </w:p>
    <w:p>
      <w:pPr>
        <w:pStyle w:val="TOC2"/>
        <w:tabs>
          <w:tab w:val="right" w:leader="dot" w:pos="8306"/>
        </w:tabs>
      </w:pPr>
      <w:hyperlink w:anchor="_Toc15719" w:history="1">
        <w:r>
          <w:rPr>
            <w:rFonts w:ascii="仿宋" w:eastAsia="仿宋" w:hAnsi="仿宋" w:cs="仿宋" w:hint="eastAsia"/>
            <w:lang w:eastAsia="zh-CN"/>
          </w:rPr>
          <w:t>(三)、工艺技术方案要求</w:t>
        </w:r>
        <w:r>
          <w:tab/>
        </w:r>
        <w:r>
          <w:fldChar w:fldCharType="begin"/>
        </w:r>
        <w:r>
          <w:instrText xml:space="preserve"> PAGEREF _Toc15719 \h </w:instrText>
        </w:r>
        <w:r>
          <w:fldChar w:fldCharType="separate"/>
        </w:r>
        <w:r>
          <w:t>44</w:t>
        </w:r>
        <w:r>
          <w:fldChar w:fldCharType="end"/>
        </w:r>
      </w:hyperlink>
    </w:p>
    <w:p>
      <w:pPr>
        <w:pStyle w:val="TOC1"/>
        <w:tabs>
          <w:tab w:val="right" w:leader="dot" w:pos="8306"/>
        </w:tabs>
      </w:pPr>
      <w:hyperlink w:anchor="_Toc18434" w:history="1">
        <w:r>
          <w:rPr>
            <w:rFonts w:ascii="仿宋" w:eastAsia="仿宋" w:hAnsi="仿宋" w:cs="仿宋" w:hint="eastAsia"/>
            <w:lang w:eastAsia="zh-CN"/>
          </w:rPr>
          <w:t>十二、汽车涂料项目社会影响</w:t>
        </w:r>
        <w:r>
          <w:tab/>
        </w:r>
        <w:r>
          <w:fldChar w:fldCharType="begin"/>
        </w:r>
        <w:r>
          <w:instrText xml:space="preserve"> PAGEREF _Toc18434 \h </w:instrText>
        </w:r>
        <w:r>
          <w:fldChar w:fldCharType="separate"/>
        </w:r>
        <w:r>
          <w:t>46</w:t>
        </w:r>
        <w:r>
          <w:fldChar w:fldCharType="end"/>
        </w:r>
      </w:hyperlink>
    </w:p>
    <w:p>
      <w:pPr>
        <w:pStyle w:val="TOC2"/>
        <w:tabs>
          <w:tab w:val="right" w:leader="dot" w:pos="8306"/>
        </w:tabs>
      </w:pPr>
      <w:hyperlink w:anchor="_Toc23756" w:history="1">
        <w:r>
          <w:rPr>
            <w:rFonts w:ascii="仿宋" w:eastAsia="仿宋" w:hAnsi="仿宋" w:cs="仿宋" w:hint="eastAsia"/>
            <w:lang w:eastAsia="zh-CN"/>
          </w:rPr>
          <w:t>(一)、社会责任与义务</w:t>
        </w:r>
        <w:r>
          <w:tab/>
        </w:r>
        <w:r>
          <w:fldChar w:fldCharType="begin"/>
        </w:r>
        <w:r>
          <w:instrText xml:space="preserve"> PAGEREF _Toc23756 \h </w:instrText>
        </w:r>
        <w:r>
          <w:fldChar w:fldCharType="separate"/>
        </w:r>
        <w:r>
          <w:t>46</w:t>
        </w:r>
        <w:r>
          <w:fldChar w:fldCharType="end"/>
        </w:r>
      </w:hyperlink>
    </w:p>
    <w:p>
      <w:pPr>
        <w:pStyle w:val="TOC2"/>
        <w:tabs>
          <w:tab w:val="right" w:leader="dot" w:pos="8306"/>
        </w:tabs>
      </w:pPr>
      <w:hyperlink w:anchor="_Toc20752" w:history="1">
        <w:r>
          <w:rPr>
            <w:rFonts w:ascii="仿宋" w:eastAsia="仿宋" w:hAnsi="仿宋" w:cs="仿宋" w:hint="eastAsia"/>
            <w:lang w:eastAsia="zh-CN"/>
          </w:rPr>
          <w:t>(二)、社会参与与沟通</w:t>
        </w:r>
        <w:r>
          <w:tab/>
        </w:r>
        <w:r>
          <w:fldChar w:fldCharType="begin"/>
        </w:r>
        <w:r>
          <w:instrText xml:space="preserve"> PAGEREF _Toc20752 \h </w:instrText>
        </w:r>
        <w:r>
          <w:fldChar w:fldCharType="separate"/>
        </w:r>
        <w:r>
          <w:t>47</w:t>
        </w:r>
        <w:r>
          <w:fldChar w:fldCharType="end"/>
        </w:r>
      </w:hyperlink>
    </w:p>
    <w:p>
      <w:pPr>
        <w:pStyle w:val="TOC1"/>
        <w:tabs>
          <w:tab w:val="right" w:leader="dot" w:pos="8306"/>
        </w:tabs>
      </w:pPr>
      <w:hyperlink w:anchor="_Toc11016" w:history="1">
        <w:r>
          <w:rPr>
            <w:rFonts w:ascii="仿宋" w:eastAsia="仿宋" w:hAnsi="仿宋" w:cs="仿宋" w:hint="eastAsia"/>
            <w:lang w:eastAsia="zh-CN"/>
          </w:rPr>
          <w:t>十三、汽车涂料项目实施保障措施</w:t>
        </w:r>
        <w:r>
          <w:tab/>
        </w:r>
        <w:r>
          <w:fldChar w:fldCharType="begin"/>
        </w:r>
        <w:r>
          <w:instrText xml:space="preserve"> PAGEREF _Toc11016 \h </w:instrText>
        </w:r>
        <w:r>
          <w:fldChar w:fldCharType="separate"/>
        </w:r>
        <w:r>
          <w:t>48</w:t>
        </w:r>
        <w:r>
          <w:fldChar w:fldCharType="end"/>
        </w:r>
      </w:hyperlink>
    </w:p>
    <w:p>
      <w:pPr>
        <w:pStyle w:val="TOC2"/>
        <w:tabs>
          <w:tab w:val="right" w:leader="dot" w:pos="8306"/>
        </w:tabs>
      </w:pPr>
      <w:hyperlink w:anchor="_Toc19651" w:history="1">
        <w:r>
          <w:rPr>
            <w:rFonts w:ascii="仿宋" w:eastAsia="仿宋" w:hAnsi="仿宋" w:cs="仿宋" w:hint="eastAsia"/>
            <w:lang w:eastAsia="zh-CN"/>
          </w:rPr>
          <w:t>(一)、汽车涂料项目实施保障机制</w:t>
        </w:r>
        <w:r>
          <w:tab/>
        </w:r>
        <w:r>
          <w:fldChar w:fldCharType="begin"/>
        </w:r>
        <w:r>
          <w:instrText xml:space="preserve"> PAGEREF _Toc19651 \h </w:instrText>
        </w:r>
        <w:r>
          <w:fldChar w:fldCharType="separate"/>
        </w:r>
        <w:r>
          <w:t>48</w:t>
        </w:r>
        <w:r>
          <w:fldChar w:fldCharType="end"/>
        </w:r>
      </w:hyperlink>
    </w:p>
    <w:p>
      <w:pPr>
        <w:pStyle w:val="TOC2"/>
        <w:tabs>
          <w:tab w:val="right" w:leader="dot" w:pos="8306"/>
        </w:tabs>
      </w:pPr>
      <w:hyperlink w:anchor="_Toc7384" w:history="1">
        <w:r>
          <w:rPr>
            <w:rFonts w:ascii="仿宋" w:eastAsia="仿宋" w:hAnsi="仿宋" w:cs="仿宋" w:hint="eastAsia"/>
            <w:lang w:eastAsia="zh-CN"/>
          </w:rPr>
          <w:t>(二)、汽车涂料项目法律合规要求</w:t>
        </w:r>
        <w:r>
          <w:tab/>
        </w:r>
        <w:r>
          <w:fldChar w:fldCharType="begin"/>
        </w:r>
        <w:r>
          <w:instrText xml:space="preserve"> PAGEREF _Toc7384 \h </w:instrText>
        </w:r>
        <w:r>
          <w:fldChar w:fldCharType="separate"/>
        </w:r>
        <w:r>
          <w:t>52</w:t>
        </w:r>
        <w:r>
          <w:fldChar w:fldCharType="end"/>
        </w:r>
      </w:hyperlink>
    </w:p>
    <w:p>
      <w:pPr>
        <w:pStyle w:val="TOC2"/>
        <w:tabs>
          <w:tab w:val="right" w:leader="dot" w:pos="8306"/>
        </w:tabs>
      </w:pPr>
      <w:hyperlink w:anchor="_Toc55" w:history="1">
        <w:r>
          <w:rPr>
            <w:rFonts w:ascii="仿宋" w:eastAsia="仿宋" w:hAnsi="仿宋" w:cs="仿宋" w:hint="eastAsia"/>
            <w:lang w:eastAsia="zh-CN"/>
          </w:rPr>
          <w:t>(三)、汽车涂料项目合同管理与法律事务</w:t>
        </w:r>
        <w:r>
          <w:tab/>
        </w:r>
        <w:r>
          <w:fldChar w:fldCharType="begin"/>
        </w:r>
        <w:r>
          <w:instrText xml:space="preserve"> PAGEREF _Toc55 \h </w:instrText>
        </w:r>
        <w:r>
          <w:fldChar w:fldCharType="separate"/>
        </w:r>
        <w:r>
          <w:t>56</w:t>
        </w:r>
        <w:r>
          <w:fldChar w:fldCharType="end"/>
        </w:r>
      </w:hyperlink>
    </w:p>
    <w:p>
      <w:pPr>
        <w:pStyle w:val="TOC2"/>
        <w:tabs>
          <w:tab w:val="right" w:leader="dot" w:pos="8306"/>
        </w:tabs>
      </w:pPr>
      <w:hyperlink w:anchor="_Toc16627" w:history="1">
        <w:r>
          <w:rPr>
            <w:rFonts w:ascii="仿宋" w:eastAsia="仿宋" w:hAnsi="仿宋" w:cs="仿宋" w:hint="eastAsia"/>
            <w:lang w:eastAsia="zh-CN"/>
          </w:rPr>
          <w:t>(四)、汽车涂料项目知识产权保护策略</w:t>
        </w:r>
        <w:r>
          <w:tab/>
        </w:r>
        <w:r>
          <w:fldChar w:fldCharType="begin"/>
        </w:r>
        <w:r>
          <w:instrText xml:space="preserve"> PAGEREF _Toc16627 \h </w:instrText>
        </w:r>
        <w:r>
          <w:fldChar w:fldCharType="separate"/>
        </w:r>
        <w:r>
          <w:t>62</w:t>
        </w:r>
        <w:r>
          <w:fldChar w:fldCharType="end"/>
        </w:r>
      </w:hyperlink>
    </w:p>
    <w:p>
      <w:pPr>
        <w:pStyle w:val="TOC1"/>
        <w:tabs>
          <w:tab w:val="right" w:leader="dot" w:pos="8306"/>
        </w:tabs>
      </w:pPr>
      <w:hyperlink w:anchor="_Toc19755" w:history="1">
        <w:r>
          <w:rPr>
            <w:rFonts w:ascii="仿宋" w:eastAsia="仿宋" w:hAnsi="仿宋" w:cs="仿宋" w:hint="eastAsia"/>
            <w:lang w:eastAsia="zh-CN"/>
          </w:rPr>
          <w:t>十四、汽车涂料项目治理与监督</w:t>
        </w:r>
        <w:r>
          <w:tab/>
        </w:r>
        <w:r>
          <w:fldChar w:fldCharType="begin"/>
        </w:r>
        <w:r>
          <w:instrText xml:space="preserve"> PAGEREF _Toc19755 \h </w:instrText>
        </w:r>
        <w:r>
          <w:fldChar w:fldCharType="separate"/>
        </w:r>
        <w:r>
          <w:t>64</w:t>
        </w:r>
        <w:r>
          <w:fldChar w:fldCharType="end"/>
        </w:r>
      </w:hyperlink>
    </w:p>
    <w:p>
      <w:pPr>
        <w:pStyle w:val="TOC2"/>
        <w:tabs>
          <w:tab w:val="right" w:leader="dot" w:pos="8306"/>
        </w:tabs>
      </w:pPr>
      <w:hyperlink w:anchor="_Toc20593" w:history="1">
        <w:r>
          <w:rPr>
            <w:rFonts w:ascii="仿宋" w:eastAsia="仿宋" w:hAnsi="仿宋" w:cs="仿宋" w:hint="eastAsia"/>
            <w:lang w:eastAsia="zh-CN"/>
          </w:rPr>
          <w:t>(一)、汽车涂料项目治理结构</w:t>
        </w:r>
        <w:r>
          <w:tab/>
        </w:r>
        <w:r>
          <w:fldChar w:fldCharType="begin"/>
        </w:r>
        <w:r>
          <w:instrText xml:space="preserve"> PAGEREF _Toc20593 \h </w:instrText>
        </w:r>
        <w:r>
          <w:fldChar w:fldCharType="separate"/>
        </w:r>
        <w:r>
          <w:t>64</w:t>
        </w:r>
        <w:r>
          <w:fldChar w:fldCharType="end"/>
        </w:r>
      </w:hyperlink>
    </w:p>
    <w:p>
      <w:pPr>
        <w:pStyle w:val="TOC2"/>
        <w:tabs>
          <w:tab w:val="right" w:leader="dot" w:pos="8306"/>
        </w:tabs>
      </w:pPr>
      <w:hyperlink w:anchor="_Toc21825" w:history="1">
        <w:r>
          <w:rPr>
            <w:rFonts w:ascii="仿宋" w:eastAsia="仿宋" w:hAnsi="仿宋" w:cs="仿宋" w:hint="eastAsia"/>
            <w:lang w:eastAsia="zh-CN"/>
          </w:rPr>
          <w:t>(二)、监督与审计</w:t>
        </w:r>
        <w:r>
          <w:tab/>
        </w:r>
        <w:r>
          <w:fldChar w:fldCharType="begin"/>
        </w:r>
        <w:r>
          <w:instrText xml:space="preserve"> PAGEREF _Toc21825 \h </w:instrText>
        </w:r>
        <w:r>
          <w:fldChar w:fldCharType="separate"/>
        </w:r>
        <w:r>
          <w:t>66</w:t>
        </w:r>
        <w:r>
          <w:fldChar w:fldCharType="end"/>
        </w:r>
      </w:hyperlink>
    </w:p>
    <w:p>
      <w:pPr>
        <w:pStyle w:val="TOC1"/>
        <w:tabs>
          <w:tab w:val="right" w:leader="dot" w:pos="8306"/>
        </w:tabs>
      </w:pPr>
      <w:hyperlink w:anchor="_Toc18328" w:history="1">
        <w:r>
          <w:rPr>
            <w:rFonts w:ascii="仿宋" w:eastAsia="仿宋" w:hAnsi="仿宋" w:cs="仿宋" w:hint="eastAsia"/>
            <w:lang w:eastAsia="zh-CN"/>
          </w:rPr>
          <w:t>十五、汽车涂料项目变更管理</w:t>
        </w:r>
        <w:r>
          <w:tab/>
        </w:r>
        <w:r>
          <w:fldChar w:fldCharType="begin"/>
        </w:r>
        <w:r>
          <w:instrText xml:space="preserve"> PAGEREF _Toc18328 \h </w:instrText>
        </w:r>
        <w:r>
          <w:fldChar w:fldCharType="separate"/>
        </w:r>
        <w:r>
          <w:t>67</w:t>
        </w:r>
        <w:r>
          <w:fldChar w:fldCharType="end"/>
        </w:r>
      </w:hyperlink>
    </w:p>
    <w:p>
      <w:pPr>
        <w:pStyle w:val="TOC2"/>
        <w:tabs>
          <w:tab w:val="right" w:leader="dot" w:pos="8306"/>
        </w:tabs>
      </w:pPr>
      <w:hyperlink w:anchor="_Toc10290" w:history="1">
        <w:r>
          <w:rPr>
            <w:rFonts w:ascii="仿宋" w:eastAsia="仿宋" w:hAnsi="仿宋" w:cs="仿宋" w:hint="eastAsia"/>
            <w:lang w:eastAsia="zh-CN"/>
          </w:rPr>
          <w:t>(一)、变更申请与评估</w:t>
        </w:r>
        <w:r>
          <w:tab/>
        </w:r>
        <w:r>
          <w:fldChar w:fldCharType="begin"/>
        </w:r>
        <w:r>
          <w:instrText xml:space="preserve"> PAGEREF _Toc10290 \h </w:instrText>
        </w:r>
        <w:r>
          <w:fldChar w:fldCharType="separate"/>
        </w:r>
        <w:r>
          <w:t>67</w:t>
        </w:r>
        <w:r>
          <w:fldChar w:fldCharType="end"/>
        </w:r>
      </w:hyperlink>
    </w:p>
    <w:p>
      <w:pPr>
        <w:pStyle w:val="TOC2"/>
        <w:tabs>
          <w:tab w:val="right" w:leader="dot" w:pos="8306"/>
        </w:tabs>
      </w:pPr>
      <w:hyperlink w:anchor="_Toc29111" w:history="1">
        <w:r>
          <w:rPr>
            <w:rFonts w:ascii="仿宋" w:eastAsia="仿宋" w:hAnsi="仿宋" w:cs="仿宋" w:hint="eastAsia"/>
            <w:lang w:eastAsia="zh-CN"/>
          </w:rPr>
          <w:t>(二)、变更实施与控制</w:t>
        </w:r>
        <w:r>
          <w:tab/>
        </w:r>
        <w:r>
          <w:fldChar w:fldCharType="begin"/>
        </w:r>
        <w:r>
          <w:instrText xml:space="preserve"> PAGEREF _Toc29111 \h </w:instrText>
        </w:r>
        <w:r>
          <w:fldChar w:fldCharType="separate"/>
        </w:r>
        <w:r>
          <w:t>68</w:t>
        </w:r>
        <w:r>
          <w:fldChar w:fldCharType="end"/>
        </w:r>
      </w:hyperlink>
    </w:p>
    <w:p>
      <w:pPr>
        <w:pStyle w:val="TOC1"/>
        <w:tabs>
          <w:tab w:val="right" w:leader="dot" w:pos="8306"/>
        </w:tabs>
      </w:pPr>
      <w:hyperlink w:anchor="_Toc23709" w:history="1">
        <w:r>
          <w:rPr>
            <w:rFonts w:ascii="仿宋" w:eastAsia="仿宋" w:hAnsi="仿宋" w:cs="仿宋" w:hint="eastAsia"/>
            <w:lang w:eastAsia="zh-CN"/>
          </w:rPr>
          <w:t>十六、风险识别与分类</w:t>
        </w:r>
        <w:r>
          <w:tab/>
        </w:r>
        <w:r>
          <w:fldChar w:fldCharType="begin"/>
        </w:r>
        <w:r>
          <w:instrText xml:space="preserve"> PAGEREF _Toc23709 \h </w:instrText>
        </w:r>
        <w:r>
          <w:fldChar w:fldCharType="separate"/>
        </w:r>
        <w:r>
          <w:t>68</w:t>
        </w:r>
        <w:r>
          <w:fldChar w:fldCharType="end"/>
        </w:r>
      </w:hyperlink>
    </w:p>
    <w:p>
      <w:pPr>
        <w:pStyle w:val="TOC2"/>
        <w:tabs>
          <w:tab w:val="right" w:leader="dot" w:pos="8306"/>
        </w:tabs>
      </w:pPr>
      <w:hyperlink w:anchor="_Toc26940" w:history="1">
        <w:r>
          <w:rPr>
            <w:rFonts w:ascii="仿宋" w:eastAsia="仿宋" w:hAnsi="仿宋" w:cs="仿宋" w:hint="eastAsia"/>
            <w:lang w:eastAsia="zh-CN"/>
          </w:rPr>
          <w:t>(一)、风险识别</w:t>
        </w:r>
        <w:r>
          <w:tab/>
        </w:r>
        <w:r>
          <w:fldChar w:fldCharType="begin"/>
        </w:r>
        <w:r>
          <w:instrText xml:space="preserve"> PAGEREF _Toc26940 \h </w:instrText>
        </w:r>
        <w:r>
          <w:fldChar w:fldCharType="separate"/>
        </w:r>
        <w:r>
          <w:t>68</w:t>
        </w:r>
        <w:r>
          <w:fldChar w:fldCharType="end"/>
        </w:r>
      </w:hyperlink>
    </w:p>
    <w:p>
      <w:pPr>
        <w:pStyle w:val="TOC2"/>
        <w:tabs>
          <w:tab w:val="right" w:leader="dot" w:pos="8306"/>
        </w:tabs>
      </w:pPr>
      <w:hyperlink w:anchor="_Toc12381" w:history="1">
        <w:r>
          <w:rPr>
            <w:rFonts w:ascii="仿宋" w:eastAsia="仿宋" w:hAnsi="仿宋" w:cs="仿宋" w:hint="eastAsia"/>
            <w:lang w:eastAsia="zh-CN"/>
          </w:rPr>
          <w:t>(二)、风险分类</w:t>
        </w:r>
        <w:r>
          <w:tab/>
        </w:r>
        <w:r>
          <w:fldChar w:fldCharType="begin"/>
        </w:r>
        <w:r>
          <w:instrText xml:space="preserve"> PAGEREF _Toc12381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62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056"/>
      <w:r>
        <w:rPr>
          <w:rFonts w:ascii="仿宋" w:eastAsia="仿宋" w:hAnsi="仿宋" w:cs="仿宋" w:hint="eastAsia"/>
          <w:sz w:val="28"/>
          <w:lang w:eastAsia="zh-CN"/>
        </w:rPr>
        <w:t>一、汽车涂料项目概论</w:t>
      </w:r>
      <w:bookmarkEnd w:id="2"/>
    </w:p>
    <w:p>
      <w:pPr>
        <w:pStyle w:val="Heading2"/>
        <w:rPr>
          <w:rFonts w:ascii="仿宋" w:eastAsia="仿宋" w:hAnsi="仿宋" w:cs="仿宋" w:hint="eastAsia"/>
          <w:lang w:eastAsia="zh-CN"/>
        </w:rPr>
      </w:pPr>
      <w:bookmarkStart w:id="3" w:name="_Toc17871"/>
      <w:r>
        <w:rPr>
          <w:rFonts w:ascii="仿宋" w:eastAsia="仿宋" w:hAnsi="仿宋" w:cs="仿宋" w:hint="eastAsia"/>
          <w:lang w:eastAsia="zh-CN"/>
        </w:rPr>
        <w:t>(一)、汽车涂料项目概况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涂料项目的起源追溯至对市场的深入洞察。市场的不断演变与变革为汽车涂料项目提供了难得的机遇。当前市场存在的需求缺口和变革的大环境共同构成了汽车涂料项目的背景。这个汽车涂料项目旨在充分利用市场机遇，填补行业中尚未满足的需求，为客户提供全新的解决方案。市场的变革和需求的增长使得这个汽车涂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汽车涂料项目名称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汽车涂料项目正式命名为汽车涂料。这个名称不仅仅是一个标识，更代表了汽车涂料项目的核心理念和愿景。它蕴含着汽车涂料项目所要解决问题的关键字，具有强烈的表达和辨识度，为汽车涂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汽车涂料项目目标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涂料项目的核心目标是提供一种全新、高效的解决方案，满足客户日益增长的需求。汽车涂料项目追求的不仅仅是满足市场需求，更是在市场中获得卓越的竞争优势。通过不断提升产品或服务的质量和创新水平，汽车涂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汽车涂料项目范围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涂料项目全面涵盖了产品研发、制造、市场推广和售后服务，确保从产品设计到最终用户体验的全方位关注。这一全面的汽车涂料项目范围是为了确保汽车涂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汽车涂料项目时间表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汽车涂料项目计划在未来18个月内完成，包括研发、测试、市场试点和正式推出等不同阶段。这个时间表的合理设计是为了确保汽车涂料项目各个阶段的顺利推进，以便按时交付高质量的成果。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汽车涂料项目预算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汽车涂料项目总预算估算为XX百万美元，主要分配在研发、市场推广、人员培训和运营等方面。这一充足的预算为汽车涂料项目提供了充足的资源，确保汽车涂料项目在各个方面都能取得优异的表现。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汽车涂料项目风险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汽车涂料项目可能面临的风险包括市场接受度低、技术难题、竞争激烈等。汽车涂料项目团队已经制定了相应的风险应对计划，通过前瞻性的风险管理，确保汽车涂料项目在面对不确定性时能够迅速做出应对。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汽车涂料项目团队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汽车涂料项目汇聚了一支经验丰富、多领域专业素养的核心团队，确保汽车涂料项目在各个方面都能拥有高水平的执行力。团队的协同作战是汽车涂料项目成功的关键因素之一。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汽车涂料项目背景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汽车涂料项目的背景根植于市场对更高效、创新产品的渴望，同时也受到科技发展对行业格局的深刻改变的影响。这为汽车涂料项目提供了广阔的发展空间和市场需求。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汽车涂料项目现状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截至目前，汽车涂料项目已完成市场调研和技术验证，取得了初步的成功。这为汽车涂料项目在未来的发展奠定了坚实的基础，为更远大的目标打下了坚实的基石。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8840"/>
      <w:r>
        <w:rPr>
          <w:rFonts w:ascii="仿宋" w:eastAsia="仿宋" w:hAnsi="仿宋" w:cs="仿宋" w:hint="eastAsia"/>
          <w:sz w:val="28"/>
          <w:lang w:eastAsia="zh-CN"/>
        </w:rPr>
        <w:t>(二)、汽车涂料项目目标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keyword》汽车涂料项目首要业务目标是在市场中占据有利地位，实现产品/服务的成功推广和销售。通过不断提升产品质量、创新性，汽车涂料项目追求成为行业中的领导者，赢得更多客户的青睐。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在科技迅速发展的时代，汽车涂料项目着眼于技术创新。通过持续的研发和技术升级，汽车涂料项目旨在推出更具创新性的产品或服务，以满足市场对新鲜、先进解决方案的需求。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为了建立可持续的客户关系，汽车涂料项目设定了客户满意度目标。通过提供卓越的产品质量和优质的客户服务，汽车涂料项目追求赢得客户的信任和忠诚度，确保他们的满意度达到行业领先水平。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汽车涂料项目注重社会责任和可持续发展。通过实施环保、社会责任汽车涂料项目，汽车涂料项目致力于在经济发展的同时保护环境，促进社会公平，实现可持续经营。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汽车涂料项目的团队是实现目标的核心驱动力。因此，汽车涂料项目设定了团队发展目标，包括提升团队成员的专业技能、培养领导力，以及搭建协同高效的团队工作氛围。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2259"/>
      <w:r>
        <w:rPr>
          <w:rFonts w:ascii="仿宋" w:eastAsia="仿宋" w:hAnsi="仿宋" w:cs="仿宋" w:hint="eastAsia"/>
          <w:sz w:val="28"/>
          <w:lang w:eastAsia="zh-CN"/>
        </w:rPr>
        <w:t>(三)、汽车涂料项目提出的理由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汽车涂料项目提出的理由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涂料项目的提出源于对市场机遇的深刻洞察。当前市场中存在的需求缺口和行业发展趋势表明，有巨大的商业机会等待被开发。通过准确捕捉市场机遇，汽车涂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涂料项目的理念基于对技术创新的信仰。通过持续的研发和技术投入，汽车涂料项目有望推出更具创新性的产品或服务。在科技飞速发展的当下，汽车涂料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涂料项目的提出是为了增强企业的行业竞争力。通过提升产品或服务的质量和独特性，汽车涂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涂料项目响应了消费者需求的变化。随着社会和科技的不断发展，消费者对产品和服务的需求也在发生变化。通过深入了解并及时回应消费者的新需求，汽车涂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汽车涂料项目的提出是企业战略发展规划的一部分。在面对日益激烈的市场竞争和不断变化的商业环境中，汽车涂料项目作为企业战略的一环，旨在为企业开辟新的增长领域，巩固企业在行业中的地位。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涂料项目的提出不仅仅是基于商业考量，还注重社会责任。通过推出环保、社会责任等方面的汽车涂料项目，汽车涂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汽车涂料项目的提出反映了对利益相关者期望的关注。包括客户、员工、投资者等利益相关者在企业发展中都有着各自的期望，汽车涂料项目力求在满足这些期望的同时，取得更大的共赢。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2401"/>
      <w:r>
        <w:rPr>
          <w:rFonts w:ascii="仿宋" w:eastAsia="仿宋" w:hAnsi="仿宋" w:cs="仿宋" w:hint="eastAsia"/>
          <w:sz w:val="28"/>
          <w:lang w:eastAsia="zh-CN"/>
        </w:rPr>
        <w:t>(四)、汽车涂料项目意义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在实施汽车涂料项目的过程中，我们不仅仅是在追逐商业成功，更是为企业和社会的多个层面创造了深远的意义。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涂料项目的首要意义在于提升企业的市场竞争力。通过持续的创新和对产品质量的高标准要求，汽车涂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涂料项目的推进将促使行业技术水平的提升。通过引入先进技术和创新性解决方案，汽车涂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汽车涂料项目不仅创造了大量就业机会，提高了就业水平，还注重社会责任和环保。通过参与社会公益事业和推动环保汽车涂料项目，汽车涂料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综合而言，汽车涂料项目意义重大，不仅推动了企业的发展，也为行业和社会的进步贡献了积极力量。这是一个全面而深刻的影响，将在未来产生可持续的正面效应。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724"/>
      <w:r>
        <w:rPr>
          <w:rFonts w:ascii="仿宋" w:eastAsia="仿宋" w:hAnsi="仿宋" w:cs="仿宋" w:hint="eastAsia"/>
          <w:sz w:val="28"/>
          <w:lang w:eastAsia="zh-CN"/>
        </w:rPr>
        <w:t>(五)、汽车涂料项目背景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在当今迅猛发展的商业环境中，汽车涂料项目的动因根植于对多方面因素的审慎考量。这个汽车涂料项目的提出并非孤立的决策，而是对企业所处背景深入思考的产物。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市场的不断演变是汽车涂料项目背后的首要原因。科技的迅速发展和全球市场的快速变化使得企业必须灵活应对。汽车涂料项目应运而生，旨在通过创新性的解决方案迎合市场的多变需求，赢得竞争中的先机。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竞争的激烈程度也是汽车涂料项目背景中不可忽视的一环。企业需要在激烈竞争中脱颖而出，为此，汽车涂料项目致力于打破常规，提供独特的价值主张，以吸引客户并确保市场份额的增长。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技术的迅速发展为企业带来了机遇与挑战。作为汽车涂料项目启动的背景之一，对新兴技术的应用将有助于提升企业的技术水平，使其在不断演进的商业环境中保持竞争优势。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此外，社会对企业责任的期望也在逐渐升高。汽车涂料项目充分融入了社会责任的理念，通过可持续经营和社会公益汽车涂料项目，企图为社会贡献一份力量，在商业成功的同时关注社会价值。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7730"/>
      <w:r>
        <w:rPr>
          <w:rFonts w:ascii="仿宋" w:eastAsia="仿宋" w:hAnsi="仿宋" w:cs="仿宋" w:hint="eastAsia"/>
          <w:sz w:val="28"/>
          <w:lang w:eastAsia="zh-CN"/>
        </w:rPr>
        <w:t>二、汽车涂料项目可持续发展</w:t>
      </w:r>
      <w:bookmarkEnd w:id="8"/>
    </w:p>
    <w:p>
      <w:pPr>
        <w:pStyle w:val="Heading2"/>
        <w:rPr>
          <w:rFonts w:ascii="仿宋" w:eastAsia="仿宋" w:hAnsi="仿宋" w:cs="仿宋" w:hint="eastAsia"/>
          <w:lang w:eastAsia="zh-CN"/>
        </w:rPr>
      </w:pPr>
      <w:bookmarkStart w:id="9" w:name="_Toc28664"/>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涂料项目中，汽车涂料项目团队着眼于未来，明确了可持续发展的战略方向。制定的具体可持续发展目标包括降低资源使用、采用环保技术、最大化社会效益等。这一步骤不仅有助于汽车涂料项目在环保和社会责任方面达到最高标准，也为未来提供了明确的指引，确保汽车涂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可持续实践的融入汽车涂料项目管理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汽车涂料项目管理周期。从汽车涂料项目规划开始，汽车涂料项目团队就考虑了环境和社会的因素。在执行阶段，汽车涂料项目团队积极推动绿色技术的应用，优化资源利用。此外，关注员工的社会责任，通过培训和沟通活动提高员工对可持续发展的认知，使他们能够在日常工作中践行可持续实践。这些举措不仅为汽车涂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7244"/>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扎根于汽车涂料项目的可持续发展理念，我们深信环保与社会责任是汽车涂料项目成功的关键支柱。在汽车涂料项目的每一步，我们都致力于通过创新和实践，履行对环境和社会的坚定责任。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汽车涂料项目团队通过引入先进的环保技术、建立高效的废物处理系统以及推动能源节约措施，积极履行环保责任。定期的环保监测和评估确保汽车涂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涂料项目不仅致力于自身可持续发展，还注重对社会的回馈。通过支持社区汽车涂料项目、参与慈善事业、提供培训机会等方式，汽车涂料项目积极履行社会责任。与当地社区建立积极互动，关注员工的工作与生活平衡，以及员工的身心健康，是汽车涂料项目在社会责任层面的关键举措。这样的实践不仅增强了汽车涂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9099"/>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5288"/>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汽车涂料项目的技术管理特点体现在其创新导向。通过引入最先进的技术趋势和解决方案，汽车涂料项目致力于提升科技含量、提高质量和效率水平。这意味着我们将采用最新的工具和方法，确保汽车涂料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其次，整合性策略是汽车涂料项目技术管理的显著特征。通过整合不同领域的技术资源，我们实现了跨学科的协同工作。这有助于优化技术架构，提高整体效能。此外，整合性策略还促进了不同技术团队之间的紧密沟通和高效合作，确保汽车涂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汽车涂料项目所采用的技术。通过不断优化技术方案，汽车涂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汽车涂料项目团队将在汽车涂料项目初期识别可能的技术风险，并采取相应的预防和应对措施。通过建立健全的风险评估机制，汽车涂料项目能够在实施过程中及时发现并解决潜在的技术问题，保障汽车涂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汽车涂料项目中，技术将成为汽车涂料项目成功的有力支持。这一深度剖析揭示了技术管理在汽车涂料项目实施中的关键作用，为汽车涂料项目的技术基础奠定了坚实的基础。</w:t>
      </w:r>
    </w:p>
    <w:p>
      <w:pPr>
        <w:pStyle w:val="Heading2"/>
        <w:ind w:firstLine="560" w:firstLineChars="200"/>
        <w:rPr>
          <w:rFonts w:ascii="仿宋" w:eastAsia="仿宋" w:hAnsi="仿宋" w:cs="仿宋" w:hint="eastAsia"/>
          <w:sz w:val="28"/>
          <w:lang w:eastAsia="zh-CN"/>
        </w:rPr>
      </w:pPr>
      <w:bookmarkStart w:id="13" w:name="_Toc29300"/>
      <w:r>
        <w:rPr>
          <w:rFonts w:ascii="仿宋" w:eastAsia="仿宋" w:hAnsi="仿宋" w:cs="仿宋" w:hint="eastAsia"/>
          <w:sz w:val="28"/>
          <w:lang w:eastAsia="zh-CN"/>
        </w:rPr>
        <w:t>(二)、汽车涂料项目工艺技术设计方案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汽车涂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汽车涂料项目将严格按照相关行业规范要求进行组织。通过有效控制产品质量，汽车涂料项目将致力于为顾客提供优质的汽车涂料项目产品和良好的服务。这体现了汽车涂料项目对于生产活动合规性和质量标准的高度重视，为汽车涂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汽车涂料项目注重生态效益和清洁生产原则。汽车涂料项目建设将紧密结合地方特色经济发展，与社会经济发展规划和区域环境保护规划方案相协调一致。通过与当地区域自然生态系统的结合，汽车涂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汽车涂料项目产品具有多样化的客户需求和个性化的特点。因此，汽车涂料项目产品规格品种多样，且单批生产数量较小。为满足这一特点，汽车涂料项目承办单位将建设先进的柔性制造生产线。通过广泛应用柔性制造技术，汽车涂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汽车涂料项目采用的技术具有较高的技术含量和自动化水平，处于国内先进水平。这一技术选用不仅体现了对生产效率、质量和环境友好性的高标准要求，同时为汽车涂料项目的可持续发展奠定了坚实的基础。</w:t>
      </w:r>
    </w:p>
    <w:p>
      <w:pPr>
        <w:pStyle w:val="Heading2"/>
        <w:ind w:firstLine="560" w:firstLineChars="200"/>
        <w:rPr>
          <w:rFonts w:ascii="仿宋" w:eastAsia="仿宋" w:hAnsi="仿宋" w:cs="仿宋" w:hint="eastAsia"/>
          <w:sz w:val="28"/>
          <w:lang w:eastAsia="zh-CN"/>
        </w:rPr>
      </w:pPr>
      <w:bookmarkStart w:id="14" w:name="_Toc30072"/>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为确保汽车涂料项目的高效生产和技术实施，我们制定了一套精心设计的设备选型方案，以满足汽车涂料项目生产、质量和环保的要求。该方案的主要特点如下：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汽车涂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针对汽车涂料项目产品的多样性和小批量生产的特点，我们将建设柔性制造生产线。通过在设备选型中考虑柔性制造技术，可以灵活应对不同产品规格和生产需求，实现生产线的高度灵活性和适应性。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6229"/>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5719"/>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汽车涂料项目的主要产品是XXXX，预计年产值为XXX万元。这一产品在市场中占据着重要的地位，其广泛的应用范围使得该汽车涂料项目的市场前景非常广阔。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产业生态系统中，汽车涂料项目的xxx产品作为重要的原材料之一，将在多个领域发挥关键作用。其在建筑、交通、能源等方面的广泛应用将为整个产业链提供强大的支持，形成产业协同效应。汽车涂料项目的年产值XXX万XXX万XXX万万元不仅反映了其在市场上的巨大潜力，更预示着它对国民经济的积极贡献。这种关联度高、涉及面广的产业关系，使得该汽车涂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27474"/>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涂料项目总征地面积为XXXX平方米，相当于约XX.XX亩，其中净用地面积为XXXX平方米，红线范围内相当于约XX.XX亩。这一用地规模充分考虑了汽车涂料项目的建设需求，保障了汽车涂料项目在合适的空间内得以充分发展。汽车涂料项目规划的总建筑面积为XXXX平方米，其中主体工程建设占XXXX平方米，计容建筑面积达XXXX平方米。预计建筑工程的投资将达到XXXX万元，为汽车涂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涂料项目计划购置的设备共计XXXX台（套），设备购置费用为XXXX万元。这一设备购置计划充分考虑到汽车涂料项目的生产需求和技术要求，确保了汽车涂料项目在生产运营中具备先进的技术装备和高效的生产能力。设备的合理配置将为汽车涂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涂料项目计划总投资为XXXX万元，预计年实现营业收入为XXXX万元。这一产能规模的设定旨在确保汽车涂料项目能够在投资与回报之间取得平衡，实现长期可持续的发展。汽车涂料项目的总投资充分考虑到各个方面的需求，包括用地建设、设备购置等多个环节，以确保汽车涂料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https://d.book118.com/436125110113010042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汽车涂料项目规划设计纲要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汽车涂料项目规划设计纲要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汽车涂料项目规划设计纲要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汽车涂料项目规划设计纲要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汽车涂料项目规划设计纲要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汽车涂料项目规划设计纲要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汽车涂料项目规划设计纲要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汽车涂料项目规划设计纲要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汽车涂料项目规划设计纲要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汽车涂料项目规划设计纲要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汽车涂料项目规划设计纲要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汽车涂料项目规划设计纲要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汽车涂料项目规划设计纲要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汽车涂料项目规划设计纲要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汽车涂料项目规划设计纲要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汽车涂料项目规划设计纲要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汽车涂料项目规划设计纲要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740655"/>
    <w:rsid w:val="1F7406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6125110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2024-01-28T22:30:00Z</dcterms:created>
  <dcterms:modified xsi:type="dcterms:W3CDTF">2024-01-28T22:30:41Z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062B3BCF154C4929B54835657945AA74_11</vt:lpwstr>
  </property>
  <property fmtid="{D5CDD505-2E9C-101B-9397-08002B2CF9AE}" pid="3" name="KSOProductBuildVer">
    <vt:lpwstr>2052-12.1.0.16250</vt:lpwstr>
  </property>
</Properties>
</file>