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棉花加工成套设备项目构思建设方案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81" w:history="1">
        <w:r>
          <w:rPr>
            <w:rFonts w:ascii="仿宋" w:eastAsia="仿宋" w:hAnsi="仿宋" w:cs="仿宋" w:hint="eastAsia"/>
            <w:lang w:eastAsia="zh-CN"/>
          </w:rPr>
          <w:t>序言</w:t>
        </w:r>
        <w:r>
          <w:tab/>
        </w:r>
        <w:r>
          <w:fldChar w:fldCharType="begin"/>
        </w:r>
        <w:r>
          <w:instrText xml:space="preserve"> PAGEREF _Toc6881 \h </w:instrText>
        </w:r>
        <w:r>
          <w:fldChar w:fldCharType="separate"/>
        </w:r>
        <w:r>
          <w:t>3</w:t>
        </w:r>
        <w:r>
          <w:fldChar w:fldCharType="end"/>
        </w:r>
      </w:hyperlink>
    </w:p>
    <w:p>
      <w:pPr>
        <w:pStyle w:val="TOC1"/>
        <w:tabs>
          <w:tab w:val="right" w:leader="dot" w:pos="8306"/>
        </w:tabs>
      </w:pPr>
      <w:hyperlink w:anchor="_Toc1610" w:history="1">
        <w:r>
          <w:rPr>
            <w:rFonts w:ascii="仿宋" w:eastAsia="仿宋" w:hAnsi="仿宋" w:cs="仿宋" w:hint="eastAsia"/>
            <w:lang w:eastAsia="zh-CN"/>
          </w:rPr>
          <w:t>一、项目选址研究</w:t>
        </w:r>
        <w:r>
          <w:tab/>
        </w:r>
        <w:r>
          <w:fldChar w:fldCharType="begin"/>
        </w:r>
        <w:r>
          <w:instrText xml:space="preserve"> PAGEREF _Toc1610 \h </w:instrText>
        </w:r>
        <w:r>
          <w:fldChar w:fldCharType="separate"/>
        </w:r>
        <w:r>
          <w:t>3</w:t>
        </w:r>
        <w:r>
          <w:fldChar w:fldCharType="end"/>
        </w:r>
      </w:hyperlink>
    </w:p>
    <w:p>
      <w:pPr>
        <w:pStyle w:val="TOC2"/>
        <w:tabs>
          <w:tab w:val="right" w:leader="dot" w:pos="8306"/>
        </w:tabs>
      </w:pPr>
      <w:hyperlink w:anchor="_Toc25446" w:history="1">
        <w:r>
          <w:rPr>
            <w:rFonts w:ascii="仿宋" w:eastAsia="仿宋" w:hAnsi="仿宋" w:cs="仿宋" w:hint="eastAsia"/>
            <w:lang w:eastAsia="zh-CN"/>
          </w:rPr>
          <w:t>(一)、项目选址原则</w:t>
        </w:r>
        <w:r>
          <w:tab/>
        </w:r>
        <w:r>
          <w:fldChar w:fldCharType="begin"/>
        </w:r>
        <w:r>
          <w:instrText xml:space="preserve"> PAGEREF _Toc25446 \h </w:instrText>
        </w:r>
        <w:r>
          <w:fldChar w:fldCharType="separate"/>
        </w:r>
        <w:r>
          <w:t>3</w:t>
        </w:r>
        <w:r>
          <w:fldChar w:fldCharType="end"/>
        </w:r>
      </w:hyperlink>
    </w:p>
    <w:p>
      <w:pPr>
        <w:pStyle w:val="TOC2"/>
        <w:tabs>
          <w:tab w:val="right" w:leader="dot" w:pos="8306"/>
        </w:tabs>
      </w:pPr>
      <w:hyperlink w:anchor="_Toc26679" w:history="1">
        <w:r>
          <w:rPr>
            <w:rFonts w:ascii="仿宋" w:eastAsia="仿宋" w:hAnsi="仿宋" w:cs="仿宋" w:hint="eastAsia"/>
            <w:lang w:eastAsia="zh-CN"/>
          </w:rPr>
          <w:t>(二)、项目选址</w:t>
        </w:r>
        <w:r>
          <w:tab/>
        </w:r>
        <w:r>
          <w:fldChar w:fldCharType="begin"/>
        </w:r>
        <w:r>
          <w:instrText xml:space="preserve"> PAGEREF _Toc26679 \h </w:instrText>
        </w:r>
        <w:r>
          <w:fldChar w:fldCharType="separate"/>
        </w:r>
        <w:r>
          <w:t>6</w:t>
        </w:r>
        <w:r>
          <w:fldChar w:fldCharType="end"/>
        </w:r>
      </w:hyperlink>
    </w:p>
    <w:p>
      <w:pPr>
        <w:pStyle w:val="TOC2"/>
        <w:tabs>
          <w:tab w:val="right" w:leader="dot" w:pos="8306"/>
        </w:tabs>
      </w:pPr>
      <w:hyperlink w:anchor="_Toc22211" w:history="1">
        <w:r>
          <w:rPr>
            <w:rFonts w:ascii="仿宋" w:eastAsia="仿宋" w:hAnsi="仿宋" w:cs="仿宋" w:hint="eastAsia"/>
            <w:lang w:eastAsia="zh-CN"/>
          </w:rPr>
          <w:t>(三)、建设条件分析</w:t>
        </w:r>
        <w:r>
          <w:tab/>
        </w:r>
        <w:r>
          <w:fldChar w:fldCharType="begin"/>
        </w:r>
        <w:r>
          <w:instrText xml:space="preserve"> PAGEREF _Toc22211 \h </w:instrText>
        </w:r>
        <w:r>
          <w:fldChar w:fldCharType="separate"/>
        </w:r>
        <w:r>
          <w:t>8</w:t>
        </w:r>
        <w:r>
          <w:fldChar w:fldCharType="end"/>
        </w:r>
      </w:hyperlink>
    </w:p>
    <w:p>
      <w:pPr>
        <w:pStyle w:val="TOC2"/>
        <w:tabs>
          <w:tab w:val="right" w:leader="dot" w:pos="8306"/>
        </w:tabs>
      </w:pPr>
      <w:hyperlink w:anchor="_Toc24529" w:history="1">
        <w:r>
          <w:rPr>
            <w:rFonts w:ascii="仿宋" w:eastAsia="仿宋" w:hAnsi="仿宋" w:cs="仿宋" w:hint="eastAsia"/>
            <w:lang w:eastAsia="zh-CN"/>
          </w:rPr>
          <w:t>(四)、用地控制指标</w:t>
        </w:r>
        <w:r>
          <w:tab/>
        </w:r>
        <w:r>
          <w:fldChar w:fldCharType="begin"/>
        </w:r>
        <w:r>
          <w:instrText xml:space="preserve"> PAGEREF _Toc24529 \h </w:instrText>
        </w:r>
        <w:r>
          <w:fldChar w:fldCharType="separate"/>
        </w:r>
        <w:r>
          <w:t>10</w:t>
        </w:r>
        <w:r>
          <w:fldChar w:fldCharType="end"/>
        </w:r>
      </w:hyperlink>
    </w:p>
    <w:p>
      <w:pPr>
        <w:pStyle w:val="TOC2"/>
        <w:tabs>
          <w:tab w:val="right" w:leader="dot" w:pos="8306"/>
        </w:tabs>
      </w:pPr>
      <w:hyperlink w:anchor="_Toc9088" w:history="1">
        <w:r>
          <w:rPr>
            <w:rFonts w:ascii="仿宋" w:eastAsia="仿宋" w:hAnsi="仿宋" w:cs="仿宋" w:hint="eastAsia"/>
            <w:lang w:eastAsia="zh-CN"/>
          </w:rPr>
          <w:t>(五)、地总体要求</w:t>
        </w:r>
        <w:r>
          <w:tab/>
        </w:r>
        <w:r>
          <w:fldChar w:fldCharType="begin"/>
        </w:r>
        <w:r>
          <w:instrText xml:space="preserve"> PAGEREF _Toc9088 \h </w:instrText>
        </w:r>
        <w:r>
          <w:fldChar w:fldCharType="separate"/>
        </w:r>
        <w:r>
          <w:t>11</w:t>
        </w:r>
        <w:r>
          <w:fldChar w:fldCharType="end"/>
        </w:r>
      </w:hyperlink>
    </w:p>
    <w:p>
      <w:pPr>
        <w:pStyle w:val="TOC2"/>
        <w:tabs>
          <w:tab w:val="right" w:leader="dot" w:pos="8306"/>
        </w:tabs>
      </w:pPr>
      <w:hyperlink w:anchor="_Toc25882" w:history="1">
        <w:r>
          <w:rPr>
            <w:rFonts w:ascii="仿宋" w:eastAsia="仿宋" w:hAnsi="仿宋" w:cs="仿宋" w:hint="eastAsia"/>
            <w:lang w:eastAsia="zh-CN"/>
          </w:rPr>
          <w:t>(六)、节约用地措施</w:t>
        </w:r>
        <w:r>
          <w:tab/>
        </w:r>
        <w:r>
          <w:fldChar w:fldCharType="begin"/>
        </w:r>
        <w:r>
          <w:instrText xml:space="preserve"> PAGEREF _Toc25882 \h </w:instrText>
        </w:r>
        <w:r>
          <w:fldChar w:fldCharType="separate"/>
        </w:r>
        <w:r>
          <w:t>12</w:t>
        </w:r>
        <w:r>
          <w:fldChar w:fldCharType="end"/>
        </w:r>
      </w:hyperlink>
    </w:p>
    <w:p>
      <w:pPr>
        <w:pStyle w:val="TOC2"/>
        <w:tabs>
          <w:tab w:val="right" w:leader="dot" w:pos="8306"/>
        </w:tabs>
      </w:pPr>
      <w:hyperlink w:anchor="_Toc16074" w:history="1">
        <w:r>
          <w:rPr>
            <w:rFonts w:ascii="仿宋" w:eastAsia="仿宋" w:hAnsi="仿宋" w:cs="仿宋" w:hint="eastAsia"/>
            <w:lang w:eastAsia="zh-CN"/>
          </w:rPr>
          <w:t>(七)、选址综合评价</w:t>
        </w:r>
        <w:r>
          <w:tab/>
        </w:r>
        <w:r>
          <w:fldChar w:fldCharType="begin"/>
        </w:r>
        <w:r>
          <w:instrText xml:space="preserve"> PAGEREF _Toc16074 \h </w:instrText>
        </w:r>
        <w:r>
          <w:fldChar w:fldCharType="separate"/>
        </w:r>
        <w:r>
          <w:t>14</w:t>
        </w:r>
        <w:r>
          <w:fldChar w:fldCharType="end"/>
        </w:r>
      </w:hyperlink>
    </w:p>
    <w:p>
      <w:pPr>
        <w:pStyle w:val="TOC1"/>
        <w:tabs>
          <w:tab w:val="right" w:leader="dot" w:pos="8306"/>
        </w:tabs>
      </w:pPr>
      <w:hyperlink w:anchor="_Toc18676" w:history="1">
        <w:r>
          <w:rPr>
            <w:rFonts w:ascii="仿宋" w:eastAsia="仿宋" w:hAnsi="仿宋" w:cs="仿宋" w:hint="eastAsia"/>
            <w:lang w:eastAsia="zh-CN"/>
          </w:rPr>
          <w:t>二、发展规划、产业政策和行业准入分析</w:t>
        </w:r>
        <w:r>
          <w:tab/>
        </w:r>
        <w:r>
          <w:fldChar w:fldCharType="begin"/>
        </w:r>
        <w:r>
          <w:instrText xml:space="preserve"> PAGEREF _Toc18676 \h </w:instrText>
        </w:r>
        <w:r>
          <w:fldChar w:fldCharType="separate"/>
        </w:r>
        <w:r>
          <w:t>15</w:t>
        </w:r>
        <w:r>
          <w:fldChar w:fldCharType="end"/>
        </w:r>
      </w:hyperlink>
    </w:p>
    <w:p>
      <w:pPr>
        <w:pStyle w:val="TOC2"/>
        <w:tabs>
          <w:tab w:val="right" w:leader="dot" w:pos="8306"/>
        </w:tabs>
      </w:pPr>
      <w:hyperlink w:anchor="_Toc19641" w:history="1">
        <w:r>
          <w:rPr>
            <w:rFonts w:ascii="仿宋" w:eastAsia="仿宋" w:hAnsi="仿宋" w:cs="仿宋" w:hint="eastAsia"/>
            <w:lang w:eastAsia="zh-CN"/>
          </w:rPr>
          <w:t>(一)、发展规划分析</w:t>
        </w:r>
        <w:r>
          <w:tab/>
        </w:r>
        <w:r>
          <w:fldChar w:fldCharType="begin"/>
        </w:r>
        <w:r>
          <w:instrText xml:space="preserve"> PAGEREF _Toc19641 \h </w:instrText>
        </w:r>
        <w:r>
          <w:fldChar w:fldCharType="separate"/>
        </w:r>
        <w:r>
          <w:t>15</w:t>
        </w:r>
        <w:r>
          <w:fldChar w:fldCharType="end"/>
        </w:r>
      </w:hyperlink>
    </w:p>
    <w:p>
      <w:pPr>
        <w:pStyle w:val="TOC2"/>
        <w:tabs>
          <w:tab w:val="right" w:leader="dot" w:pos="8306"/>
        </w:tabs>
      </w:pPr>
      <w:hyperlink w:anchor="_Toc25292" w:history="1">
        <w:r>
          <w:rPr>
            <w:rFonts w:ascii="仿宋" w:eastAsia="仿宋" w:hAnsi="仿宋" w:cs="仿宋" w:hint="eastAsia"/>
            <w:lang w:eastAsia="zh-CN"/>
          </w:rPr>
          <w:t>(二)、产业政策分析</w:t>
        </w:r>
        <w:r>
          <w:tab/>
        </w:r>
        <w:r>
          <w:fldChar w:fldCharType="begin"/>
        </w:r>
        <w:r>
          <w:instrText xml:space="preserve"> PAGEREF _Toc25292 \h </w:instrText>
        </w:r>
        <w:r>
          <w:fldChar w:fldCharType="separate"/>
        </w:r>
        <w:r>
          <w:t>16</w:t>
        </w:r>
        <w:r>
          <w:fldChar w:fldCharType="end"/>
        </w:r>
      </w:hyperlink>
    </w:p>
    <w:p>
      <w:pPr>
        <w:pStyle w:val="TOC2"/>
        <w:tabs>
          <w:tab w:val="right" w:leader="dot" w:pos="8306"/>
        </w:tabs>
      </w:pPr>
      <w:hyperlink w:anchor="_Toc25562" w:history="1">
        <w:r>
          <w:rPr>
            <w:rFonts w:ascii="仿宋" w:eastAsia="仿宋" w:hAnsi="仿宋" w:cs="仿宋" w:hint="eastAsia"/>
            <w:lang w:eastAsia="zh-CN"/>
          </w:rPr>
          <w:t>(三)、行业准入分析</w:t>
        </w:r>
        <w:r>
          <w:tab/>
        </w:r>
        <w:r>
          <w:fldChar w:fldCharType="begin"/>
        </w:r>
        <w:r>
          <w:instrText xml:space="preserve"> PAGEREF _Toc25562 \h </w:instrText>
        </w:r>
        <w:r>
          <w:fldChar w:fldCharType="separate"/>
        </w:r>
        <w:r>
          <w:t>18</w:t>
        </w:r>
        <w:r>
          <w:fldChar w:fldCharType="end"/>
        </w:r>
      </w:hyperlink>
    </w:p>
    <w:p>
      <w:pPr>
        <w:pStyle w:val="TOC1"/>
        <w:tabs>
          <w:tab w:val="right" w:leader="dot" w:pos="8306"/>
        </w:tabs>
      </w:pPr>
      <w:hyperlink w:anchor="_Toc24716" w:history="1">
        <w:r>
          <w:rPr>
            <w:rFonts w:ascii="仿宋" w:eastAsia="仿宋" w:hAnsi="仿宋" w:cs="仿宋" w:hint="eastAsia"/>
            <w:lang w:eastAsia="zh-CN"/>
          </w:rPr>
          <w:t>三、项目监理与质量保证</w:t>
        </w:r>
        <w:r>
          <w:tab/>
        </w:r>
        <w:r>
          <w:fldChar w:fldCharType="begin"/>
        </w:r>
        <w:r>
          <w:instrText xml:space="preserve"> PAGEREF _Toc24716 \h </w:instrText>
        </w:r>
        <w:r>
          <w:fldChar w:fldCharType="separate"/>
        </w:r>
        <w:r>
          <w:t>19</w:t>
        </w:r>
        <w:r>
          <w:fldChar w:fldCharType="end"/>
        </w:r>
      </w:hyperlink>
    </w:p>
    <w:p>
      <w:pPr>
        <w:pStyle w:val="TOC2"/>
        <w:tabs>
          <w:tab w:val="right" w:leader="dot" w:pos="8306"/>
        </w:tabs>
      </w:pPr>
      <w:hyperlink w:anchor="_Toc19922" w:history="1">
        <w:r>
          <w:rPr>
            <w:rFonts w:ascii="仿宋" w:eastAsia="仿宋" w:hAnsi="仿宋" w:cs="仿宋" w:hint="eastAsia"/>
            <w:lang w:eastAsia="zh-CN"/>
          </w:rPr>
          <w:t>(一)、监理体系构建</w:t>
        </w:r>
        <w:r>
          <w:tab/>
        </w:r>
        <w:r>
          <w:fldChar w:fldCharType="begin"/>
        </w:r>
        <w:r>
          <w:instrText xml:space="preserve"> PAGEREF _Toc19922 \h </w:instrText>
        </w:r>
        <w:r>
          <w:fldChar w:fldCharType="separate"/>
        </w:r>
        <w:r>
          <w:t>19</w:t>
        </w:r>
        <w:r>
          <w:fldChar w:fldCharType="end"/>
        </w:r>
      </w:hyperlink>
    </w:p>
    <w:p>
      <w:pPr>
        <w:pStyle w:val="TOC2"/>
        <w:tabs>
          <w:tab w:val="right" w:leader="dot" w:pos="8306"/>
        </w:tabs>
      </w:pPr>
      <w:hyperlink w:anchor="_Toc29469" w:history="1">
        <w:r>
          <w:rPr>
            <w:rFonts w:ascii="仿宋" w:eastAsia="仿宋" w:hAnsi="仿宋" w:cs="仿宋" w:hint="eastAsia"/>
            <w:lang w:eastAsia="zh-CN"/>
          </w:rPr>
          <w:t>(二)、质量保证体系实施</w:t>
        </w:r>
        <w:r>
          <w:tab/>
        </w:r>
        <w:r>
          <w:fldChar w:fldCharType="begin"/>
        </w:r>
        <w:r>
          <w:instrText xml:space="preserve"> PAGEREF _Toc29469 \h </w:instrText>
        </w:r>
        <w:r>
          <w:fldChar w:fldCharType="separate"/>
        </w:r>
        <w:r>
          <w:t>20</w:t>
        </w:r>
        <w:r>
          <w:fldChar w:fldCharType="end"/>
        </w:r>
      </w:hyperlink>
    </w:p>
    <w:p>
      <w:pPr>
        <w:pStyle w:val="TOC2"/>
        <w:tabs>
          <w:tab w:val="right" w:leader="dot" w:pos="8306"/>
        </w:tabs>
      </w:pPr>
      <w:hyperlink w:anchor="_Toc13911" w:history="1">
        <w:r>
          <w:rPr>
            <w:rFonts w:ascii="仿宋" w:eastAsia="仿宋" w:hAnsi="仿宋" w:cs="仿宋" w:hint="eastAsia"/>
            <w:lang w:eastAsia="zh-CN"/>
          </w:rPr>
          <w:t>(三)、监理与质量控制流程</w:t>
        </w:r>
        <w:r>
          <w:tab/>
        </w:r>
        <w:r>
          <w:fldChar w:fldCharType="begin"/>
        </w:r>
        <w:r>
          <w:instrText xml:space="preserve"> PAGEREF _Toc13911 \h </w:instrText>
        </w:r>
        <w:r>
          <w:fldChar w:fldCharType="separate"/>
        </w:r>
        <w:r>
          <w:t>21</w:t>
        </w:r>
        <w:r>
          <w:fldChar w:fldCharType="end"/>
        </w:r>
      </w:hyperlink>
    </w:p>
    <w:p>
      <w:pPr>
        <w:pStyle w:val="TOC1"/>
        <w:tabs>
          <w:tab w:val="right" w:leader="dot" w:pos="8306"/>
        </w:tabs>
      </w:pPr>
      <w:hyperlink w:anchor="_Toc9219" w:history="1">
        <w:r>
          <w:rPr>
            <w:rFonts w:ascii="仿宋" w:eastAsia="仿宋" w:hAnsi="仿宋" w:cs="仿宋" w:hint="eastAsia"/>
            <w:lang w:eastAsia="zh-CN"/>
          </w:rPr>
          <w:t>四、棉花加工成套设备项目概论</w:t>
        </w:r>
        <w:r>
          <w:tab/>
        </w:r>
        <w:r>
          <w:fldChar w:fldCharType="begin"/>
        </w:r>
        <w:r>
          <w:instrText xml:space="preserve"> PAGEREF _Toc9219 \h </w:instrText>
        </w:r>
        <w:r>
          <w:fldChar w:fldCharType="separate"/>
        </w:r>
        <w:r>
          <w:t>21</w:t>
        </w:r>
        <w:r>
          <w:fldChar w:fldCharType="end"/>
        </w:r>
      </w:hyperlink>
    </w:p>
    <w:p>
      <w:pPr>
        <w:pStyle w:val="TOC2"/>
        <w:tabs>
          <w:tab w:val="right" w:leader="dot" w:pos="8306"/>
        </w:tabs>
      </w:pPr>
      <w:hyperlink w:anchor="_Toc735" w:history="1">
        <w:r>
          <w:rPr>
            <w:rFonts w:ascii="仿宋" w:eastAsia="仿宋" w:hAnsi="仿宋" w:cs="仿宋" w:hint="eastAsia"/>
            <w:lang w:eastAsia="zh-CN"/>
          </w:rPr>
          <w:t>(一)、项目申报单位概况</w:t>
        </w:r>
        <w:r>
          <w:tab/>
        </w:r>
        <w:r>
          <w:fldChar w:fldCharType="begin"/>
        </w:r>
        <w:r>
          <w:instrText xml:space="preserve"> PAGEREF _Toc735 \h </w:instrText>
        </w:r>
        <w:r>
          <w:fldChar w:fldCharType="separate"/>
        </w:r>
        <w:r>
          <w:t>21</w:t>
        </w:r>
        <w:r>
          <w:fldChar w:fldCharType="end"/>
        </w:r>
      </w:hyperlink>
    </w:p>
    <w:p>
      <w:pPr>
        <w:pStyle w:val="TOC2"/>
        <w:tabs>
          <w:tab w:val="right" w:leader="dot" w:pos="8306"/>
        </w:tabs>
      </w:pPr>
      <w:hyperlink w:anchor="_Toc17628" w:history="1">
        <w:r>
          <w:rPr>
            <w:rFonts w:ascii="仿宋" w:eastAsia="仿宋" w:hAnsi="仿宋" w:cs="仿宋" w:hint="eastAsia"/>
            <w:lang w:eastAsia="zh-CN"/>
          </w:rPr>
          <w:t>(二)、项目概况</w:t>
        </w:r>
        <w:r>
          <w:tab/>
        </w:r>
        <w:r>
          <w:fldChar w:fldCharType="begin"/>
        </w:r>
        <w:r>
          <w:instrText xml:space="preserve"> PAGEREF _Toc17628 \h </w:instrText>
        </w:r>
        <w:r>
          <w:fldChar w:fldCharType="separate"/>
        </w:r>
        <w:r>
          <w:t>22</w:t>
        </w:r>
        <w:r>
          <w:fldChar w:fldCharType="end"/>
        </w:r>
      </w:hyperlink>
    </w:p>
    <w:p>
      <w:pPr>
        <w:pStyle w:val="TOC1"/>
        <w:tabs>
          <w:tab w:val="right" w:leader="dot" w:pos="8306"/>
        </w:tabs>
      </w:pPr>
      <w:hyperlink w:anchor="_Toc8355" w:history="1">
        <w:r>
          <w:rPr>
            <w:rFonts w:ascii="仿宋" w:eastAsia="仿宋" w:hAnsi="仿宋" w:cs="仿宋" w:hint="eastAsia"/>
            <w:lang w:eastAsia="zh-CN"/>
          </w:rPr>
          <w:t>五、资源开发及综合利用分析</w:t>
        </w:r>
        <w:r>
          <w:tab/>
        </w:r>
        <w:r>
          <w:fldChar w:fldCharType="begin"/>
        </w:r>
        <w:r>
          <w:instrText xml:space="preserve"> PAGEREF _Toc8355 \h </w:instrText>
        </w:r>
        <w:r>
          <w:fldChar w:fldCharType="separate"/>
        </w:r>
        <w:r>
          <w:t>25</w:t>
        </w:r>
        <w:r>
          <w:fldChar w:fldCharType="end"/>
        </w:r>
      </w:hyperlink>
    </w:p>
    <w:p>
      <w:pPr>
        <w:pStyle w:val="TOC2"/>
        <w:tabs>
          <w:tab w:val="right" w:leader="dot" w:pos="8306"/>
        </w:tabs>
      </w:pPr>
      <w:hyperlink w:anchor="_Toc12228" w:history="1">
        <w:r>
          <w:rPr>
            <w:rFonts w:ascii="仿宋" w:eastAsia="仿宋" w:hAnsi="仿宋" w:cs="仿宋" w:hint="eastAsia"/>
            <w:lang w:eastAsia="zh-CN"/>
          </w:rPr>
          <w:t>(一)、资源开发方案</w:t>
        </w:r>
        <w:r>
          <w:tab/>
        </w:r>
        <w:r>
          <w:fldChar w:fldCharType="begin"/>
        </w:r>
        <w:r>
          <w:instrText xml:space="preserve"> PAGEREF _Toc12228 \h </w:instrText>
        </w:r>
        <w:r>
          <w:fldChar w:fldCharType="separate"/>
        </w:r>
        <w:r>
          <w:t>25</w:t>
        </w:r>
        <w:r>
          <w:fldChar w:fldCharType="end"/>
        </w:r>
      </w:hyperlink>
    </w:p>
    <w:p>
      <w:pPr>
        <w:pStyle w:val="TOC2"/>
        <w:tabs>
          <w:tab w:val="right" w:leader="dot" w:pos="8306"/>
        </w:tabs>
      </w:pPr>
      <w:hyperlink w:anchor="_Toc17392" w:history="1">
        <w:r>
          <w:rPr>
            <w:rFonts w:ascii="仿宋" w:eastAsia="仿宋" w:hAnsi="仿宋" w:cs="仿宋" w:hint="eastAsia"/>
            <w:lang w:eastAsia="zh-CN"/>
          </w:rPr>
          <w:t>(二)、资源利用方案</w:t>
        </w:r>
        <w:r>
          <w:tab/>
        </w:r>
        <w:r>
          <w:fldChar w:fldCharType="begin"/>
        </w:r>
        <w:r>
          <w:instrText xml:space="preserve"> PAGEREF _Toc17392 \h </w:instrText>
        </w:r>
        <w:r>
          <w:fldChar w:fldCharType="separate"/>
        </w:r>
        <w:r>
          <w:t>26</w:t>
        </w:r>
        <w:r>
          <w:fldChar w:fldCharType="end"/>
        </w:r>
      </w:hyperlink>
    </w:p>
    <w:p>
      <w:pPr>
        <w:pStyle w:val="TOC2"/>
        <w:tabs>
          <w:tab w:val="right" w:leader="dot" w:pos="8306"/>
        </w:tabs>
      </w:pPr>
      <w:hyperlink w:anchor="_Toc2030" w:history="1">
        <w:r>
          <w:rPr>
            <w:rFonts w:ascii="仿宋" w:eastAsia="仿宋" w:hAnsi="仿宋" w:cs="仿宋" w:hint="eastAsia"/>
            <w:lang w:eastAsia="zh-CN"/>
          </w:rPr>
          <w:t>(三)、资源节约措施</w:t>
        </w:r>
        <w:r>
          <w:tab/>
        </w:r>
        <w:r>
          <w:fldChar w:fldCharType="begin"/>
        </w:r>
        <w:r>
          <w:instrText xml:space="preserve"> PAGEREF _Toc2030 \h </w:instrText>
        </w:r>
        <w:r>
          <w:fldChar w:fldCharType="separate"/>
        </w:r>
        <w:r>
          <w:t>28</w:t>
        </w:r>
        <w:r>
          <w:fldChar w:fldCharType="end"/>
        </w:r>
      </w:hyperlink>
    </w:p>
    <w:p>
      <w:pPr>
        <w:pStyle w:val="TOC1"/>
        <w:tabs>
          <w:tab w:val="right" w:leader="dot" w:pos="8306"/>
        </w:tabs>
      </w:pPr>
      <w:hyperlink w:anchor="_Toc10978" w:history="1">
        <w:r>
          <w:rPr>
            <w:rFonts w:ascii="仿宋" w:eastAsia="仿宋" w:hAnsi="仿宋" w:cs="仿宋" w:hint="eastAsia"/>
            <w:lang w:eastAsia="zh-CN"/>
          </w:rPr>
          <w:t>六、环境和生态影响分析</w:t>
        </w:r>
        <w:r>
          <w:tab/>
        </w:r>
        <w:r>
          <w:fldChar w:fldCharType="begin"/>
        </w:r>
        <w:r>
          <w:instrText xml:space="preserve"> PAGEREF _Toc10978 \h </w:instrText>
        </w:r>
        <w:r>
          <w:fldChar w:fldCharType="separate"/>
        </w:r>
        <w:r>
          <w:t>29</w:t>
        </w:r>
        <w:r>
          <w:fldChar w:fldCharType="end"/>
        </w:r>
      </w:hyperlink>
    </w:p>
    <w:p>
      <w:pPr>
        <w:pStyle w:val="TOC2"/>
        <w:tabs>
          <w:tab w:val="right" w:leader="dot" w:pos="8306"/>
        </w:tabs>
      </w:pPr>
      <w:hyperlink w:anchor="_Toc25584" w:history="1">
        <w:r>
          <w:rPr>
            <w:rFonts w:ascii="仿宋" w:eastAsia="仿宋" w:hAnsi="仿宋" w:cs="仿宋" w:hint="eastAsia"/>
            <w:lang w:eastAsia="zh-CN"/>
          </w:rPr>
          <w:t>(一)、环境和生态现状</w:t>
        </w:r>
        <w:r>
          <w:tab/>
        </w:r>
        <w:r>
          <w:fldChar w:fldCharType="begin"/>
        </w:r>
        <w:r>
          <w:instrText xml:space="preserve"> PAGEREF _Toc25584 \h </w:instrText>
        </w:r>
        <w:r>
          <w:fldChar w:fldCharType="separate"/>
        </w:r>
        <w:r>
          <w:t>29</w:t>
        </w:r>
        <w:r>
          <w:fldChar w:fldCharType="end"/>
        </w:r>
      </w:hyperlink>
    </w:p>
    <w:p>
      <w:pPr>
        <w:pStyle w:val="TOC2"/>
        <w:tabs>
          <w:tab w:val="right" w:leader="dot" w:pos="8306"/>
        </w:tabs>
      </w:pPr>
      <w:hyperlink w:anchor="_Toc18161" w:history="1">
        <w:r>
          <w:rPr>
            <w:rFonts w:ascii="仿宋" w:eastAsia="仿宋" w:hAnsi="仿宋" w:cs="仿宋" w:hint="eastAsia"/>
            <w:lang w:eastAsia="zh-CN"/>
          </w:rPr>
          <w:t>(二)、生态环境影响分析</w:t>
        </w:r>
        <w:r>
          <w:tab/>
        </w:r>
        <w:r>
          <w:fldChar w:fldCharType="begin"/>
        </w:r>
        <w:r>
          <w:instrText xml:space="preserve"> PAGEREF _Toc18161 \h </w:instrText>
        </w:r>
        <w:r>
          <w:fldChar w:fldCharType="separate"/>
        </w:r>
        <w:r>
          <w:t>30</w:t>
        </w:r>
        <w:r>
          <w:fldChar w:fldCharType="end"/>
        </w:r>
      </w:hyperlink>
    </w:p>
    <w:p>
      <w:pPr>
        <w:pStyle w:val="TOC2"/>
        <w:tabs>
          <w:tab w:val="right" w:leader="dot" w:pos="8306"/>
        </w:tabs>
      </w:pPr>
      <w:hyperlink w:anchor="_Toc22428" w:history="1">
        <w:r>
          <w:rPr>
            <w:rFonts w:ascii="仿宋" w:eastAsia="仿宋" w:hAnsi="仿宋" w:cs="仿宋" w:hint="eastAsia"/>
            <w:lang w:eastAsia="zh-CN"/>
          </w:rPr>
          <w:t>(三)、生态环境保护措施</w:t>
        </w:r>
        <w:r>
          <w:tab/>
        </w:r>
        <w:r>
          <w:fldChar w:fldCharType="begin"/>
        </w:r>
        <w:r>
          <w:instrText xml:space="preserve"> PAGEREF _Toc22428 \h </w:instrText>
        </w:r>
        <w:r>
          <w:fldChar w:fldCharType="separate"/>
        </w:r>
        <w:r>
          <w:t>32</w:t>
        </w:r>
        <w:r>
          <w:fldChar w:fldCharType="end"/>
        </w:r>
      </w:hyperlink>
    </w:p>
    <w:p>
      <w:pPr>
        <w:pStyle w:val="TOC2"/>
        <w:tabs>
          <w:tab w:val="right" w:leader="dot" w:pos="8306"/>
        </w:tabs>
      </w:pPr>
      <w:hyperlink w:anchor="_Toc3073" w:history="1">
        <w:r>
          <w:rPr>
            <w:rFonts w:ascii="仿宋" w:eastAsia="仿宋" w:hAnsi="仿宋" w:cs="仿宋" w:hint="eastAsia"/>
            <w:lang w:eastAsia="zh-CN"/>
          </w:rPr>
          <w:t>(四)、地质灾害影响分析</w:t>
        </w:r>
        <w:r>
          <w:tab/>
        </w:r>
        <w:r>
          <w:fldChar w:fldCharType="begin"/>
        </w:r>
        <w:r>
          <w:instrText xml:space="preserve"> PAGEREF _Toc3073 \h </w:instrText>
        </w:r>
        <w:r>
          <w:fldChar w:fldCharType="separate"/>
        </w:r>
        <w:r>
          <w:t>33</w:t>
        </w:r>
        <w:r>
          <w:fldChar w:fldCharType="end"/>
        </w:r>
      </w:hyperlink>
    </w:p>
    <w:p>
      <w:pPr>
        <w:pStyle w:val="TOC2"/>
        <w:tabs>
          <w:tab w:val="right" w:leader="dot" w:pos="8306"/>
        </w:tabs>
      </w:pPr>
      <w:hyperlink w:anchor="_Toc16723" w:history="1">
        <w:r>
          <w:rPr>
            <w:rFonts w:ascii="仿宋" w:eastAsia="仿宋" w:hAnsi="仿宋" w:cs="仿宋" w:hint="eastAsia"/>
            <w:lang w:eastAsia="zh-CN"/>
          </w:rPr>
          <w:t>(五)、特殊环境影响</w:t>
        </w:r>
        <w:r>
          <w:tab/>
        </w:r>
        <w:r>
          <w:fldChar w:fldCharType="begin"/>
        </w:r>
        <w:r>
          <w:instrText xml:space="preserve"> PAGEREF _Toc16723 \h </w:instrText>
        </w:r>
        <w:r>
          <w:fldChar w:fldCharType="separate"/>
        </w:r>
        <w:r>
          <w:t>35</w:t>
        </w:r>
        <w:r>
          <w:fldChar w:fldCharType="end"/>
        </w:r>
      </w:hyperlink>
    </w:p>
    <w:p>
      <w:pPr>
        <w:pStyle w:val="TOC1"/>
        <w:tabs>
          <w:tab w:val="right" w:leader="dot" w:pos="8306"/>
        </w:tabs>
      </w:pPr>
      <w:hyperlink w:anchor="_Toc22735" w:history="1">
        <w:r>
          <w:rPr>
            <w:rFonts w:ascii="仿宋" w:eastAsia="仿宋" w:hAnsi="仿宋" w:cs="仿宋" w:hint="eastAsia"/>
            <w:lang w:eastAsia="zh-CN"/>
          </w:rPr>
          <w:t>七、环境保护与治理方案</w:t>
        </w:r>
        <w:r>
          <w:tab/>
        </w:r>
        <w:r>
          <w:fldChar w:fldCharType="begin"/>
        </w:r>
        <w:r>
          <w:instrText xml:space="preserve"> PAGEREF _Toc22735 \h </w:instrText>
        </w:r>
        <w:r>
          <w:fldChar w:fldCharType="separate"/>
        </w:r>
        <w:r>
          <w:t>36</w:t>
        </w:r>
        <w:r>
          <w:fldChar w:fldCharType="end"/>
        </w:r>
      </w:hyperlink>
    </w:p>
    <w:p>
      <w:pPr>
        <w:pStyle w:val="TOC2"/>
        <w:tabs>
          <w:tab w:val="right" w:leader="dot" w:pos="8306"/>
        </w:tabs>
      </w:pPr>
      <w:hyperlink w:anchor="_Toc7985" w:history="1">
        <w:r>
          <w:rPr>
            <w:rFonts w:ascii="仿宋" w:eastAsia="仿宋" w:hAnsi="仿宋" w:cs="仿宋" w:hint="eastAsia"/>
            <w:lang w:eastAsia="zh-CN"/>
          </w:rPr>
          <w:t>(一)、项目环境影响评估</w:t>
        </w:r>
        <w:r>
          <w:tab/>
        </w:r>
        <w:r>
          <w:fldChar w:fldCharType="begin"/>
        </w:r>
        <w:r>
          <w:instrText xml:space="preserve"> PAGEREF _Toc7985 \h </w:instrText>
        </w:r>
        <w:r>
          <w:fldChar w:fldCharType="separate"/>
        </w:r>
        <w:r>
          <w:t>36</w:t>
        </w:r>
        <w:r>
          <w:fldChar w:fldCharType="end"/>
        </w:r>
      </w:hyperlink>
    </w:p>
    <w:p>
      <w:pPr>
        <w:pStyle w:val="TOC2"/>
        <w:tabs>
          <w:tab w:val="right" w:leader="dot" w:pos="8306"/>
        </w:tabs>
      </w:pPr>
      <w:hyperlink w:anchor="_Toc19446" w:history="1">
        <w:r>
          <w:rPr>
            <w:rFonts w:ascii="仿宋" w:eastAsia="仿宋" w:hAnsi="仿宋" w:cs="仿宋" w:hint="eastAsia"/>
            <w:lang w:eastAsia="zh-CN"/>
          </w:rPr>
          <w:t>(二)、环境保护措施与治理方案</w:t>
        </w:r>
        <w:r>
          <w:tab/>
        </w:r>
        <w:r>
          <w:fldChar w:fldCharType="begin"/>
        </w:r>
        <w:r>
          <w:instrText xml:space="preserve"> PAGEREF _Toc19446 \h </w:instrText>
        </w:r>
        <w:r>
          <w:fldChar w:fldCharType="separate"/>
        </w:r>
        <w:r>
          <w:t>36</w:t>
        </w:r>
        <w:r>
          <w:fldChar w:fldCharType="end"/>
        </w:r>
      </w:hyperlink>
    </w:p>
    <w:p>
      <w:pPr>
        <w:pStyle w:val="TOC1"/>
        <w:tabs>
          <w:tab w:val="right" w:leader="dot" w:pos="8306"/>
        </w:tabs>
      </w:pPr>
      <w:hyperlink w:anchor="_Toc4758" w:history="1">
        <w:r>
          <w:rPr>
            <w:rFonts w:ascii="仿宋" w:eastAsia="仿宋" w:hAnsi="仿宋" w:cs="仿宋" w:hint="eastAsia"/>
            <w:lang w:eastAsia="zh-CN"/>
          </w:rPr>
          <w:t>八、项目进度计划</w:t>
        </w:r>
        <w:r>
          <w:tab/>
        </w:r>
        <w:r>
          <w:fldChar w:fldCharType="begin"/>
        </w:r>
        <w:r>
          <w:instrText xml:space="preserve"> PAGEREF _Toc4758 \h </w:instrText>
        </w:r>
        <w:r>
          <w:fldChar w:fldCharType="separate"/>
        </w:r>
        <w:r>
          <w:t>37</w:t>
        </w:r>
        <w:r>
          <w:fldChar w:fldCharType="end"/>
        </w:r>
      </w:hyperlink>
    </w:p>
    <w:p>
      <w:pPr>
        <w:pStyle w:val="TOC2"/>
        <w:tabs>
          <w:tab w:val="right" w:leader="dot" w:pos="8306"/>
        </w:tabs>
      </w:pPr>
      <w:hyperlink w:anchor="_Toc12765" w:history="1">
        <w:r>
          <w:rPr>
            <w:rFonts w:ascii="仿宋" w:eastAsia="仿宋" w:hAnsi="仿宋" w:cs="仿宋" w:hint="eastAsia"/>
            <w:lang w:eastAsia="zh-CN"/>
          </w:rPr>
          <w:t>(一)、建设周期</w:t>
        </w:r>
        <w:r>
          <w:tab/>
        </w:r>
        <w:r>
          <w:fldChar w:fldCharType="begin"/>
        </w:r>
        <w:r>
          <w:instrText xml:space="preserve"> PAGEREF _Toc12765 \h </w:instrText>
        </w:r>
        <w:r>
          <w:fldChar w:fldCharType="separate"/>
        </w:r>
        <w:r>
          <w:t>37</w:t>
        </w:r>
        <w:r>
          <w:fldChar w:fldCharType="end"/>
        </w:r>
      </w:hyperlink>
    </w:p>
    <w:p>
      <w:pPr>
        <w:pStyle w:val="TOC2"/>
        <w:tabs>
          <w:tab w:val="right" w:leader="dot" w:pos="8306"/>
        </w:tabs>
      </w:pPr>
      <w:hyperlink w:anchor="_Toc11461" w:history="1">
        <w:r>
          <w:rPr>
            <w:rFonts w:ascii="仿宋" w:eastAsia="仿宋" w:hAnsi="仿宋" w:cs="仿宋" w:hint="eastAsia"/>
            <w:lang w:eastAsia="zh-CN"/>
          </w:rPr>
          <w:t>(二)、建设进度</w:t>
        </w:r>
        <w:r>
          <w:tab/>
        </w:r>
        <w:r>
          <w:fldChar w:fldCharType="begin"/>
        </w:r>
        <w:r>
          <w:instrText xml:space="preserve"> PAGEREF _Toc11461 \h </w:instrText>
        </w:r>
        <w:r>
          <w:fldChar w:fldCharType="separate"/>
        </w:r>
        <w:r>
          <w:t>37</w:t>
        </w:r>
        <w:r>
          <w:fldChar w:fldCharType="end"/>
        </w:r>
      </w:hyperlink>
    </w:p>
    <w:p>
      <w:pPr>
        <w:pStyle w:val="TOC2"/>
        <w:tabs>
          <w:tab w:val="right" w:leader="dot" w:pos="8306"/>
        </w:tabs>
      </w:pPr>
      <w:hyperlink w:anchor="_Toc23369" w:history="1">
        <w:r>
          <w:rPr>
            <w:rFonts w:ascii="仿宋" w:eastAsia="仿宋" w:hAnsi="仿宋" w:cs="仿宋" w:hint="eastAsia"/>
            <w:lang w:eastAsia="zh-CN"/>
          </w:rPr>
          <w:t>(三)、进度安排注意事项</w:t>
        </w:r>
        <w:r>
          <w:tab/>
        </w:r>
        <w:r>
          <w:fldChar w:fldCharType="begin"/>
        </w:r>
        <w:r>
          <w:instrText xml:space="preserve"> PAGEREF _Toc23369 \h </w:instrText>
        </w:r>
        <w:r>
          <w:fldChar w:fldCharType="separate"/>
        </w:r>
        <w:r>
          <w:t>39</w:t>
        </w:r>
        <w:r>
          <w:fldChar w:fldCharType="end"/>
        </w:r>
      </w:hyperlink>
    </w:p>
    <w:p>
      <w:pPr>
        <w:pStyle w:val="TOC2"/>
        <w:tabs>
          <w:tab w:val="right" w:leader="dot" w:pos="8306"/>
        </w:tabs>
      </w:pPr>
      <w:hyperlink w:anchor="_Toc13750" w:history="1">
        <w:r>
          <w:rPr>
            <w:rFonts w:ascii="仿宋" w:eastAsia="仿宋" w:hAnsi="仿宋" w:cs="仿宋" w:hint="eastAsia"/>
            <w:lang w:eastAsia="zh-CN"/>
          </w:rPr>
          <w:t>(四)、人力资源配置</w:t>
        </w:r>
        <w:r>
          <w:tab/>
        </w:r>
        <w:r>
          <w:fldChar w:fldCharType="begin"/>
        </w:r>
        <w:r>
          <w:instrText xml:space="preserve"> PAGEREF _Toc13750 \h </w:instrText>
        </w:r>
        <w:r>
          <w:fldChar w:fldCharType="separate"/>
        </w:r>
        <w:r>
          <w:t>39</w:t>
        </w:r>
        <w:r>
          <w:fldChar w:fldCharType="end"/>
        </w:r>
      </w:hyperlink>
    </w:p>
    <w:p>
      <w:pPr>
        <w:pStyle w:val="TOC2"/>
        <w:tabs>
          <w:tab w:val="right" w:leader="dot" w:pos="8306"/>
        </w:tabs>
      </w:pPr>
      <w:hyperlink w:anchor="_Toc26997" w:history="1">
        <w:r>
          <w:rPr>
            <w:rFonts w:ascii="仿宋" w:eastAsia="仿宋" w:hAnsi="仿宋" w:cs="仿宋" w:hint="eastAsia"/>
            <w:lang w:eastAsia="zh-CN"/>
          </w:rPr>
          <w:t>(五)、员工培训</w:t>
        </w:r>
        <w:r>
          <w:tab/>
        </w:r>
        <w:r>
          <w:fldChar w:fldCharType="begin"/>
        </w:r>
        <w:r>
          <w:instrText xml:space="preserve"> PAGEREF _Toc26997 \h </w:instrText>
        </w:r>
        <w:r>
          <w:fldChar w:fldCharType="separate"/>
        </w:r>
        <w:r>
          <w:t>41</w:t>
        </w:r>
        <w:r>
          <w:fldChar w:fldCharType="end"/>
        </w:r>
      </w:hyperlink>
    </w:p>
    <w:p>
      <w:pPr>
        <w:pStyle w:val="TOC2"/>
        <w:tabs>
          <w:tab w:val="right" w:leader="dot" w:pos="8306"/>
        </w:tabs>
      </w:pPr>
      <w:hyperlink w:anchor="_Toc26196" w:history="1">
        <w:r>
          <w:rPr>
            <w:rFonts w:ascii="仿宋" w:eastAsia="仿宋" w:hAnsi="仿宋" w:cs="仿宋" w:hint="eastAsia"/>
            <w:lang w:eastAsia="zh-CN"/>
          </w:rPr>
          <w:t>(六)、项目实施保障</w:t>
        </w:r>
        <w:r>
          <w:tab/>
        </w:r>
        <w:r>
          <w:fldChar w:fldCharType="begin"/>
        </w:r>
        <w:r>
          <w:instrText xml:space="preserve"> PAGEREF _Toc26196 \h </w:instrText>
        </w:r>
        <w:r>
          <w:fldChar w:fldCharType="separate"/>
        </w:r>
        <w:r>
          <w:t>42</w:t>
        </w:r>
        <w:r>
          <w:fldChar w:fldCharType="end"/>
        </w:r>
      </w:hyperlink>
    </w:p>
    <w:p>
      <w:pPr>
        <w:pStyle w:val="TOC2"/>
        <w:tabs>
          <w:tab w:val="right" w:leader="dot" w:pos="8306"/>
        </w:tabs>
      </w:pPr>
      <w:hyperlink w:anchor="_Toc17363" w:history="1">
        <w:r>
          <w:rPr>
            <w:rFonts w:ascii="仿宋" w:eastAsia="仿宋" w:hAnsi="仿宋" w:cs="仿宋" w:hint="eastAsia"/>
            <w:lang w:eastAsia="zh-CN"/>
          </w:rPr>
          <w:t>(七)、安全规范管理</w:t>
        </w:r>
        <w:r>
          <w:tab/>
        </w:r>
        <w:r>
          <w:fldChar w:fldCharType="begin"/>
        </w:r>
        <w:r>
          <w:instrText xml:space="preserve"> PAGEREF _Toc17363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81" w:history="1">
        <w:r>
          <w:rPr>
            <w:rFonts w:ascii="仿宋" w:eastAsia="仿宋" w:hAnsi="仿宋" w:cs="仿宋" w:hint="eastAsia"/>
            <w:lang w:eastAsia="zh-CN"/>
          </w:rPr>
          <w:t>九、项目质量与标准</w:t>
        </w:r>
        <w:r>
          <w:tab/>
        </w:r>
        <w:r>
          <w:fldChar w:fldCharType="begin"/>
        </w:r>
        <w:r>
          <w:instrText xml:space="preserve"> PAGEREF _Toc6581 \h </w:instrText>
        </w:r>
        <w:r>
          <w:fldChar w:fldCharType="separate"/>
        </w:r>
        <w:r>
          <w:t>45</w:t>
        </w:r>
        <w:r>
          <w:fldChar w:fldCharType="end"/>
        </w:r>
      </w:hyperlink>
    </w:p>
    <w:p>
      <w:pPr>
        <w:pStyle w:val="TOC2"/>
        <w:tabs>
          <w:tab w:val="right" w:leader="dot" w:pos="8306"/>
        </w:tabs>
      </w:pPr>
      <w:hyperlink w:anchor="_Toc19682" w:history="1">
        <w:r>
          <w:rPr>
            <w:rFonts w:ascii="仿宋" w:eastAsia="仿宋" w:hAnsi="仿宋" w:cs="仿宋" w:hint="eastAsia"/>
            <w:lang w:eastAsia="zh-CN"/>
          </w:rPr>
          <w:t>(一)、质量保障体系</w:t>
        </w:r>
        <w:r>
          <w:tab/>
        </w:r>
        <w:r>
          <w:fldChar w:fldCharType="begin"/>
        </w:r>
        <w:r>
          <w:instrText xml:space="preserve"> PAGEREF _Toc19682 \h </w:instrText>
        </w:r>
        <w:r>
          <w:fldChar w:fldCharType="separate"/>
        </w:r>
        <w:r>
          <w:t>45</w:t>
        </w:r>
        <w:r>
          <w:fldChar w:fldCharType="end"/>
        </w:r>
      </w:hyperlink>
    </w:p>
    <w:p>
      <w:pPr>
        <w:pStyle w:val="TOC2"/>
        <w:tabs>
          <w:tab w:val="right" w:leader="dot" w:pos="8306"/>
        </w:tabs>
      </w:pPr>
      <w:hyperlink w:anchor="_Toc21779" w:history="1">
        <w:r>
          <w:rPr>
            <w:rFonts w:ascii="仿宋" w:eastAsia="仿宋" w:hAnsi="仿宋" w:cs="仿宋" w:hint="eastAsia"/>
            <w:lang w:eastAsia="zh-CN"/>
          </w:rPr>
          <w:t>(二)、标准化作业流程</w:t>
        </w:r>
        <w:r>
          <w:tab/>
        </w:r>
        <w:r>
          <w:fldChar w:fldCharType="begin"/>
        </w:r>
        <w:r>
          <w:instrText xml:space="preserve"> PAGEREF _Toc21779 \h </w:instrText>
        </w:r>
        <w:r>
          <w:fldChar w:fldCharType="separate"/>
        </w:r>
        <w:r>
          <w:t>46</w:t>
        </w:r>
        <w:r>
          <w:fldChar w:fldCharType="end"/>
        </w:r>
      </w:hyperlink>
    </w:p>
    <w:p>
      <w:pPr>
        <w:pStyle w:val="TOC2"/>
        <w:tabs>
          <w:tab w:val="right" w:leader="dot" w:pos="8306"/>
        </w:tabs>
      </w:pPr>
      <w:hyperlink w:anchor="_Toc22214" w:history="1">
        <w:r>
          <w:rPr>
            <w:rFonts w:ascii="仿宋" w:eastAsia="仿宋" w:hAnsi="仿宋" w:cs="仿宋" w:hint="eastAsia"/>
            <w:lang w:eastAsia="zh-CN"/>
          </w:rPr>
          <w:t>(三)、质量监控与评估</w:t>
        </w:r>
        <w:r>
          <w:tab/>
        </w:r>
        <w:r>
          <w:fldChar w:fldCharType="begin"/>
        </w:r>
        <w:r>
          <w:instrText xml:space="preserve"> PAGEREF _Toc22214 \h </w:instrText>
        </w:r>
        <w:r>
          <w:fldChar w:fldCharType="separate"/>
        </w:r>
        <w:r>
          <w:t>48</w:t>
        </w:r>
        <w:r>
          <w:fldChar w:fldCharType="end"/>
        </w:r>
      </w:hyperlink>
    </w:p>
    <w:p>
      <w:pPr>
        <w:pStyle w:val="TOC2"/>
        <w:tabs>
          <w:tab w:val="right" w:leader="dot" w:pos="8306"/>
        </w:tabs>
      </w:pPr>
      <w:hyperlink w:anchor="_Toc17551" w:history="1">
        <w:r>
          <w:rPr>
            <w:rFonts w:ascii="仿宋" w:eastAsia="仿宋" w:hAnsi="仿宋" w:cs="仿宋" w:hint="eastAsia"/>
            <w:lang w:eastAsia="zh-CN"/>
          </w:rPr>
          <w:t>(四)、质量改进计划</w:t>
        </w:r>
        <w:r>
          <w:tab/>
        </w:r>
        <w:r>
          <w:fldChar w:fldCharType="begin"/>
        </w:r>
        <w:r>
          <w:instrText xml:space="preserve"> PAGEREF _Toc17551 \h </w:instrText>
        </w:r>
        <w:r>
          <w:fldChar w:fldCharType="separate"/>
        </w:r>
        <w:r>
          <w:t>49</w:t>
        </w:r>
        <w:r>
          <w:fldChar w:fldCharType="end"/>
        </w:r>
      </w:hyperlink>
    </w:p>
    <w:p>
      <w:pPr>
        <w:pStyle w:val="TOC1"/>
        <w:tabs>
          <w:tab w:val="right" w:leader="dot" w:pos="8306"/>
        </w:tabs>
      </w:pPr>
      <w:hyperlink w:anchor="_Toc7549" w:history="1">
        <w:r>
          <w:rPr>
            <w:rFonts w:ascii="仿宋" w:eastAsia="仿宋" w:hAnsi="仿宋" w:cs="仿宋" w:hint="eastAsia"/>
            <w:lang w:eastAsia="zh-CN"/>
          </w:rPr>
          <w:t>十、土地利用与规划方案</w:t>
        </w:r>
        <w:r>
          <w:tab/>
        </w:r>
        <w:r>
          <w:fldChar w:fldCharType="begin"/>
        </w:r>
        <w:r>
          <w:instrText xml:space="preserve"> PAGEREF _Toc7549 \h </w:instrText>
        </w:r>
        <w:r>
          <w:fldChar w:fldCharType="separate"/>
        </w:r>
        <w:r>
          <w:t>50</w:t>
        </w:r>
        <w:r>
          <w:fldChar w:fldCharType="end"/>
        </w:r>
      </w:hyperlink>
    </w:p>
    <w:p>
      <w:pPr>
        <w:pStyle w:val="TOC2"/>
        <w:tabs>
          <w:tab w:val="right" w:leader="dot" w:pos="8306"/>
        </w:tabs>
      </w:pPr>
      <w:hyperlink w:anchor="_Toc31491" w:history="1">
        <w:r>
          <w:rPr>
            <w:rFonts w:ascii="仿宋" w:eastAsia="仿宋" w:hAnsi="仿宋" w:cs="仿宋" w:hint="eastAsia"/>
            <w:lang w:eastAsia="zh-CN"/>
          </w:rPr>
          <w:t>(一)、项目用地情况分析</w:t>
        </w:r>
        <w:r>
          <w:tab/>
        </w:r>
        <w:r>
          <w:fldChar w:fldCharType="begin"/>
        </w:r>
        <w:r>
          <w:instrText xml:space="preserve"> PAGEREF _Toc31491 \h </w:instrText>
        </w:r>
        <w:r>
          <w:fldChar w:fldCharType="separate"/>
        </w:r>
        <w:r>
          <w:t>50</w:t>
        </w:r>
        <w:r>
          <w:fldChar w:fldCharType="end"/>
        </w:r>
      </w:hyperlink>
    </w:p>
    <w:p>
      <w:pPr>
        <w:pStyle w:val="TOC2"/>
        <w:tabs>
          <w:tab w:val="right" w:leader="dot" w:pos="8306"/>
        </w:tabs>
      </w:pPr>
      <w:hyperlink w:anchor="_Toc31725" w:history="1">
        <w:r>
          <w:rPr>
            <w:rFonts w:ascii="仿宋" w:eastAsia="仿宋" w:hAnsi="仿宋" w:cs="仿宋" w:hint="eastAsia"/>
            <w:lang w:eastAsia="zh-CN"/>
          </w:rPr>
          <w:t>(二)、土地利用规划方案</w:t>
        </w:r>
        <w:r>
          <w:tab/>
        </w:r>
        <w:r>
          <w:fldChar w:fldCharType="begin"/>
        </w:r>
        <w:r>
          <w:instrText xml:space="preserve"> PAGEREF _Toc31725 \h </w:instrText>
        </w:r>
        <w:r>
          <w:fldChar w:fldCharType="separate"/>
        </w:r>
        <w:r>
          <w:t>51</w:t>
        </w:r>
        <w:r>
          <w:fldChar w:fldCharType="end"/>
        </w:r>
      </w:hyperlink>
    </w:p>
    <w:p>
      <w:pPr>
        <w:pStyle w:val="TOC1"/>
        <w:tabs>
          <w:tab w:val="right" w:leader="dot" w:pos="8306"/>
        </w:tabs>
      </w:pPr>
      <w:hyperlink w:anchor="_Toc30063" w:history="1">
        <w:r>
          <w:rPr>
            <w:rFonts w:ascii="仿宋" w:eastAsia="仿宋" w:hAnsi="仿宋" w:cs="仿宋" w:hint="eastAsia"/>
            <w:lang w:eastAsia="zh-CN"/>
          </w:rPr>
          <w:t>十一、客户关系管理与市场拓展</w:t>
        </w:r>
        <w:r>
          <w:tab/>
        </w:r>
        <w:r>
          <w:fldChar w:fldCharType="begin"/>
        </w:r>
        <w:r>
          <w:instrText xml:space="preserve"> PAGEREF _Toc30063 \h </w:instrText>
        </w:r>
        <w:r>
          <w:fldChar w:fldCharType="separate"/>
        </w:r>
        <w:r>
          <w:t>52</w:t>
        </w:r>
        <w:r>
          <w:fldChar w:fldCharType="end"/>
        </w:r>
      </w:hyperlink>
    </w:p>
    <w:p>
      <w:pPr>
        <w:pStyle w:val="TOC2"/>
        <w:tabs>
          <w:tab w:val="right" w:leader="dot" w:pos="8306"/>
        </w:tabs>
      </w:pPr>
      <w:hyperlink w:anchor="_Toc31255" w:history="1">
        <w:r>
          <w:rPr>
            <w:rFonts w:ascii="仿宋" w:eastAsia="仿宋" w:hAnsi="仿宋" w:cs="仿宋" w:hint="eastAsia"/>
            <w:lang w:eastAsia="zh-CN"/>
          </w:rPr>
          <w:t>(一)、客户关系管理策略</w:t>
        </w:r>
        <w:r>
          <w:tab/>
        </w:r>
        <w:r>
          <w:fldChar w:fldCharType="begin"/>
        </w:r>
        <w:r>
          <w:instrText xml:space="preserve"> PAGEREF _Toc31255 \h </w:instrText>
        </w:r>
        <w:r>
          <w:fldChar w:fldCharType="separate"/>
        </w:r>
        <w:r>
          <w:t>52</w:t>
        </w:r>
        <w:r>
          <w:fldChar w:fldCharType="end"/>
        </w:r>
      </w:hyperlink>
    </w:p>
    <w:p>
      <w:pPr>
        <w:pStyle w:val="TOC2"/>
        <w:tabs>
          <w:tab w:val="right" w:leader="dot" w:pos="8306"/>
        </w:tabs>
      </w:pPr>
      <w:hyperlink w:anchor="_Toc9926" w:history="1">
        <w:r>
          <w:rPr>
            <w:rFonts w:ascii="仿宋" w:eastAsia="仿宋" w:hAnsi="仿宋" w:cs="仿宋" w:hint="eastAsia"/>
            <w:lang w:eastAsia="zh-CN"/>
          </w:rPr>
          <w:t>(二)、市场拓展方案</w:t>
        </w:r>
        <w:r>
          <w:tab/>
        </w:r>
        <w:r>
          <w:fldChar w:fldCharType="begin"/>
        </w:r>
        <w:r>
          <w:instrText xml:space="preserve"> PAGEREF _Toc9926 \h </w:instrText>
        </w:r>
        <w:r>
          <w:fldChar w:fldCharType="separate"/>
        </w:r>
        <w:r>
          <w:t>53</w:t>
        </w:r>
        <w:r>
          <w:fldChar w:fldCharType="end"/>
        </w:r>
      </w:hyperlink>
    </w:p>
    <w:p>
      <w:pPr>
        <w:pStyle w:val="TOC1"/>
        <w:tabs>
          <w:tab w:val="right" w:leader="dot" w:pos="8306"/>
        </w:tabs>
      </w:pPr>
      <w:hyperlink w:anchor="_Toc1589" w:history="1">
        <w:r>
          <w:rPr>
            <w:rFonts w:ascii="仿宋" w:eastAsia="仿宋" w:hAnsi="仿宋" w:cs="仿宋" w:hint="eastAsia"/>
            <w:lang w:eastAsia="zh-CN"/>
          </w:rPr>
          <w:t>十二、技术创新与产业升级</w:t>
        </w:r>
        <w:r>
          <w:tab/>
        </w:r>
        <w:r>
          <w:fldChar w:fldCharType="begin"/>
        </w:r>
        <w:r>
          <w:instrText xml:space="preserve"> PAGEREF _Toc1589 \h </w:instrText>
        </w:r>
        <w:r>
          <w:fldChar w:fldCharType="separate"/>
        </w:r>
        <w:r>
          <w:t>54</w:t>
        </w:r>
        <w:r>
          <w:fldChar w:fldCharType="end"/>
        </w:r>
      </w:hyperlink>
    </w:p>
    <w:p>
      <w:pPr>
        <w:pStyle w:val="TOC2"/>
        <w:tabs>
          <w:tab w:val="right" w:leader="dot" w:pos="8306"/>
        </w:tabs>
      </w:pPr>
      <w:hyperlink w:anchor="_Toc14115" w:history="1">
        <w:r>
          <w:rPr>
            <w:rFonts w:ascii="仿宋" w:eastAsia="仿宋" w:hAnsi="仿宋" w:cs="仿宋" w:hint="eastAsia"/>
            <w:lang w:eastAsia="zh-CN"/>
          </w:rPr>
          <w:t>(一)、技术创新方向与目标</w:t>
        </w:r>
        <w:r>
          <w:tab/>
        </w:r>
        <w:r>
          <w:fldChar w:fldCharType="begin"/>
        </w:r>
        <w:r>
          <w:instrText xml:space="preserve"> PAGEREF _Toc14115 \h </w:instrText>
        </w:r>
        <w:r>
          <w:fldChar w:fldCharType="separate"/>
        </w:r>
        <w:r>
          <w:t>54</w:t>
        </w:r>
        <w:r>
          <w:fldChar w:fldCharType="end"/>
        </w:r>
      </w:hyperlink>
    </w:p>
    <w:p>
      <w:pPr>
        <w:pStyle w:val="TOC2"/>
        <w:tabs>
          <w:tab w:val="right" w:leader="dot" w:pos="8306"/>
        </w:tabs>
      </w:pPr>
      <w:hyperlink w:anchor="_Toc30615" w:history="1">
        <w:r>
          <w:rPr>
            <w:rFonts w:ascii="仿宋" w:eastAsia="仿宋" w:hAnsi="仿宋" w:cs="仿宋" w:hint="eastAsia"/>
            <w:lang w:eastAsia="zh-CN"/>
          </w:rPr>
          <w:t>(二)、产业升级路径与措施</w:t>
        </w:r>
        <w:r>
          <w:tab/>
        </w:r>
        <w:r>
          <w:fldChar w:fldCharType="begin"/>
        </w:r>
        <w:r>
          <w:instrText xml:space="preserve"> PAGEREF _Toc30615 \h </w:instrText>
        </w:r>
        <w:r>
          <w:fldChar w:fldCharType="separate"/>
        </w:r>
        <w:r>
          <w:t>56</w:t>
        </w:r>
        <w:r>
          <w:fldChar w:fldCharType="end"/>
        </w:r>
      </w:hyperlink>
    </w:p>
    <w:p>
      <w:pPr>
        <w:pStyle w:val="TOC1"/>
        <w:tabs>
          <w:tab w:val="right" w:leader="dot" w:pos="8306"/>
        </w:tabs>
      </w:pPr>
      <w:hyperlink w:anchor="_Toc14770" w:history="1">
        <w:r>
          <w:rPr>
            <w:rFonts w:ascii="仿宋" w:eastAsia="仿宋" w:hAnsi="仿宋" w:cs="仿宋" w:hint="eastAsia"/>
            <w:lang w:eastAsia="zh-CN"/>
          </w:rPr>
          <w:t>十三、企业合规与伦理</w:t>
        </w:r>
        <w:r>
          <w:tab/>
        </w:r>
        <w:r>
          <w:fldChar w:fldCharType="begin"/>
        </w:r>
        <w:r>
          <w:instrText xml:space="preserve"> PAGEREF _Toc14770 \h </w:instrText>
        </w:r>
        <w:r>
          <w:fldChar w:fldCharType="separate"/>
        </w:r>
        <w:r>
          <w:t>57</w:t>
        </w:r>
        <w:r>
          <w:fldChar w:fldCharType="end"/>
        </w:r>
      </w:hyperlink>
    </w:p>
    <w:p>
      <w:pPr>
        <w:pStyle w:val="TOC2"/>
        <w:tabs>
          <w:tab w:val="right" w:leader="dot" w:pos="8306"/>
        </w:tabs>
      </w:pPr>
      <w:hyperlink w:anchor="_Toc12653" w:history="1">
        <w:r>
          <w:rPr>
            <w:rFonts w:ascii="仿宋" w:eastAsia="仿宋" w:hAnsi="仿宋" w:cs="仿宋" w:hint="eastAsia"/>
            <w:lang w:eastAsia="zh-CN"/>
          </w:rPr>
          <w:t>(一)、合规政策与程序</w:t>
        </w:r>
        <w:r>
          <w:tab/>
        </w:r>
        <w:r>
          <w:fldChar w:fldCharType="begin"/>
        </w:r>
        <w:r>
          <w:instrText xml:space="preserve"> PAGEREF _Toc12653 \h </w:instrText>
        </w:r>
        <w:r>
          <w:fldChar w:fldCharType="separate"/>
        </w:r>
        <w:r>
          <w:t>57</w:t>
        </w:r>
        <w:r>
          <w:fldChar w:fldCharType="end"/>
        </w:r>
      </w:hyperlink>
    </w:p>
    <w:p>
      <w:pPr>
        <w:pStyle w:val="TOC2"/>
        <w:tabs>
          <w:tab w:val="right" w:leader="dot" w:pos="8306"/>
        </w:tabs>
      </w:pPr>
      <w:hyperlink w:anchor="_Toc30413" w:history="1">
        <w:r>
          <w:rPr>
            <w:rFonts w:ascii="仿宋" w:eastAsia="仿宋" w:hAnsi="仿宋" w:cs="仿宋" w:hint="eastAsia"/>
            <w:lang w:eastAsia="zh-CN"/>
          </w:rPr>
          <w:t>(二)、伦理规范与培训</w:t>
        </w:r>
        <w:r>
          <w:tab/>
        </w:r>
        <w:r>
          <w:fldChar w:fldCharType="begin"/>
        </w:r>
        <w:r>
          <w:instrText xml:space="preserve"> PAGEREF _Toc30413 \h </w:instrText>
        </w:r>
        <w:r>
          <w:fldChar w:fldCharType="separate"/>
        </w:r>
        <w:r>
          <w:t>58</w:t>
        </w:r>
        <w:r>
          <w:fldChar w:fldCharType="end"/>
        </w:r>
      </w:hyperlink>
    </w:p>
    <w:p>
      <w:pPr>
        <w:pStyle w:val="TOC2"/>
        <w:tabs>
          <w:tab w:val="right" w:leader="dot" w:pos="8306"/>
        </w:tabs>
      </w:pPr>
      <w:hyperlink w:anchor="_Toc11492" w:history="1">
        <w:r>
          <w:rPr>
            <w:rFonts w:ascii="仿宋" w:eastAsia="仿宋" w:hAnsi="仿宋" w:cs="仿宋" w:hint="eastAsia"/>
            <w:lang w:eastAsia="zh-CN"/>
          </w:rPr>
          <w:t>(三)、合规风险评估</w:t>
        </w:r>
        <w:r>
          <w:tab/>
        </w:r>
        <w:r>
          <w:fldChar w:fldCharType="begin"/>
        </w:r>
        <w:r>
          <w:instrText xml:space="preserve"> PAGEREF _Toc11492 \h </w:instrText>
        </w:r>
        <w:r>
          <w:fldChar w:fldCharType="separate"/>
        </w:r>
        <w:r>
          <w:t>59</w:t>
        </w:r>
        <w:r>
          <w:fldChar w:fldCharType="end"/>
        </w:r>
      </w:hyperlink>
    </w:p>
    <w:p>
      <w:pPr>
        <w:pStyle w:val="TOC2"/>
        <w:tabs>
          <w:tab w:val="right" w:leader="dot" w:pos="8306"/>
        </w:tabs>
      </w:pPr>
      <w:hyperlink w:anchor="_Toc5156" w:history="1">
        <w:r>
          <w:rPr>
            <w:rFonts w:ascii="仿宋" w:eastAsia="仿宋" w:hAnsi="仿宋" w:cs="仿宋" w:hint="eastAsia"/>
            <w:lang w:eastAsia="zh-CN"/>
          </w:rPr>
          <w:t>(四)、合规监督与执行</w:t>
        </w:r>
        <w:r>
          <w:tab/>
        </w:r>
        <w:r>
          <w:fldChar w:fldCharType="begin"/>
        </w:r>
        <w:r>
          <w:instrText xml:space="preserve"> PAGEREF _Toc5156 \h </w:instrText>
        </w:r>
        <w:r>
          <w:fldChar w:fldCharType="separate"/>
        </w:r>
        <w:r>
          <w:t>60</w:t>
        </w:r>
        <w:r>
          <w:fldChar w:fldCharType="end"/>
        </w:r>
      </w:hyperlink>
    </w:p>
    <w:p>
      <w:pPr>
        <w:pStyle w:val="TOC1"/>
        <w:tabs>
          <w:tab w:val="right" w:leader="dot" w:pos="8306"/>
        </w:tabs>
      </w:pPr>
      <w:hyperlink w:anchor="_Toc11594" w:history="1">
        <w:r>
          <w:rPr>
            <w:rFonts w:ascii="仿宋" w:eastAsia="仿宋" w:hAnsi="仿宋" w:cs="仿宋" w:hint="eastAsia"/>
            <w:lang w:eastAsia="zh-CN"/>
          </w:rPr>
          <w:t>十四、合作与交流机制建立</w:t>
        </w:r>
        <w:r>
          <w:tab/>
        </w:r>
        <w:r>
          <w:fldChar w:fldCharType="begin"/>
        </w:r>
        <w:r>
          <w:instrText xml:space="preserve"> PAGEREF _Toc11594 \h </w:instrText>
        </w:r>
        <w:r>
          <w:fldChar w:fldCharType="separate"/>
        </w:r>
        <w:r>
          <w:t>61</w:t>
        </w:r>
        <w:r>
          <w:fldChar w:fldCharType="end"/>
        </w:r>
      </w:hyperlink>
    </w:p>
    <w:p>
      <w:pPr>
        <w:pStyle w:val="TOC2"/>
        <w:tabs>
          <w:tab w:val="right" w:leader="dot" w:pos="8306"/>
        </w:tabs>
      </w:pPr>
      <w:hyperlink w:anchor="_Toc29404" w:history="1">
        <w:r>
          <w:rPr>
            <w:rFonts w:ascii="仿宋" w:eastAsia="仿宋" w:hAnsi="仿宋" w:cs="仿宋" w:hint="eastAsia"/>
            <w:lang w:eastAsia="zh-CN"/>
          </w:rPr>
          <w:t>(一)、合作伙伴选择与合作方式</w:t>
        </w:r>
        <w:r>
          <w:tab/>
        </w:r>
        <w:r>
          <w:fldChar w:fldCharType="begin"/>
        </w:r>
        <w:r>
          <w:instrText xml:space="preserve"> PAGEREF _Toc29404 \h </w:instrText>
        </w:r>
        <w:r>
          <w:fldChar w:fldCharType="separate"/>
        </w:r>
        <w:r>
          <w:t>61</w:t>
        </w:r>
        <w:r>
          <w:fldChar w:fldCharType="end"/>
        </w:r>
      </w:hyperlink>
    </w:p>
    <w:p>
      <w:pPr>
        <w:pStyle w:val="TOC2"/>
        <w:tabs>
          <w:tab w:val="right" w:leader="dot" w:pos="8306"/>
        </w:tabs>
      </w:pPr>
      <w:hyperlink w:anchor="_Toc13830" w:history="1">
        <w:r>
          <w:rPr>
            <w:rFonts w:ascii="仿宋" w:eastAsia="仿宋" w:hAnsi="仿宋" w:cs="仿宋" w:hint="eastAsia"/>
            <w:lang w:eastAsia="zh-CN"/>
          </w:rPr>
          <w:t>(二)、交流与合作平台搭建</w:t>
        </w:r>
        <w:r>
          <w:tab/>
        </w:r>
        <w:r>
          <w:fldChar w:fldCharType="begin"/>
        </w:r>
        <w:r>
          <w:instrText xml:space="preserve"> PAGEREF _Toc13830 \h </w:instrText>
        </w:r>
        <w:r>
          <w:fldChar w:fldCharType="separate"/>
        </w:r>
        <w:r>
          <w:t>63</w:t>
        </w:r>
        <w:r>
          <w:fldChar w:fldCharType="end"/>
        </w:r>
      </w:hyperlink>
    </w:p>
    <w:p>
      <w:pPr>
        <w:pStyle w:val="TOC1"/>
        <w:tabs>
          <w:tab w:val="right" w:leader="dot" w:pos="8306"/>
        </w:tabs>
      </w:pPr>
      <w:hyperlink w:anchor="_Toc7190" w:history="1">
        <w:r>
          <w:rPr>
            <w:rFonts w:ascii="仿宋" w:eastAsia="仿宋" w:hAnsi="仿宋" w:cs="仿宋" w:hint="eastAsia"/>
            <w:lang w:eastAsia="zh-CN"/>
          </w:rPr>
          <w:t>十五、人力资源管理与开发</w:t>
        </w:r>
        <w:r>
          <w:tab/>
        </w:r>
        <w:r>
          <w:fldChar w:fldCharType="begin"/>
        </w:r>
        <w:r>
          <w:instrText xml:space="preserve"> PAGEREF _Toc7190 \h </w:instrText>
        </w:r>
        <w:r>
          <w:fldChar w:fldCharType="separate"/>
        </w:r>
        <w:r>
          <w:t>64</w:t>
        </w:r>
        <w:r>
          <w:fldChar w:fldCharType="end"/>
        </w:r>
      </w:hyperlink>
    </w:p>
    <w:p>
      <w:pPr>
        <w:pStyle w:val="TOC2"/>
        <w:tabs>
          <w:tab w:val="right" w:leader="dot" w:pos="8306"/>
        </w:tabs>
      </w:pPr>
      <w:hyperlink w:anchor="_Toc22958" w:history="1">
        <w:r>
          <w:rPr>
            <w:rFonts w:ascii="仿宋" w:eastAsia="仿宋" w:hAnsi="仿宋" w:cs="仿宋" w:hint="eastAsia"/>
            <w:lang w:eastAsia="zh-CN"/>
          </w:rPr>
          <w:t>(一)、人力资源规划</w:t>
        </w:r>
        <w:r>
          <w:tab/>
        </w:r>
        <w:r>
          <w:fldChar w:fldCharType="begin"/>
        </w:r>
        <w:r>
          <w:instrText xml:space="preserve"> PAGEREF _Toc22958 \h </w:instrText>
        </w:r>
        <w:r>
          <w:fldChar w:fldCharType="separate"/>
        </w:r>
        <w:r>
          <w:t>64</w:t>
        </w:r>
        <w:r>
          <w:fldChar w:fldCharType="end"/>
        </w:r>
      </w:hyperlink>
    </w:p>
    <w:p>
      <w:pPr>
        <w:pStyle w:val="TOC2"/>
        <w:tabs>
          <w:tab w:val="right" w:leader="dot" w:pos="8306"/>
        </w:tabs>
      </w:pPr>
      <w:hyperlink w:anchor="_Toc5691" w:history="1">
        <w:r>
          <w:rPr>
            <w:rFonts w:ascii="仿宋" w:eastAsia="仿宋" w:hAnsi="仿宋" w:cs="仿宋" w:hint="eastAsia"/>
            <w:lang w:eastAsia="zh-CN"/>
          </w:rPr>
          <w:t>(二)、人力资源开发与培训</w:t>
        </w:r>
        <w:r>
          <w:tab/>
        </w:r>
        <w:r>
          <w:fldChar w:fldCharType="begin"/>
        </w:r>
        <w:r>
          <w:instrText xml:space="preserve"> PAGEREF _Toc5691 \h </w:instrText>
        </w:r>
        <w:r>
          <w:fldChar w:fldCharType="separate"/>
        </w:r>
        <w:r>
          <w:t>66</w:t>
        </w:r>
        <w:r>
          <w:fldChar w:fldCharType="end"/>
        </w:r>
      </w:hyperlink>
    </w:p>
    <w:p>
      <w:pPr>
        <w:pStyle w:val="TOC1"/>
        <w:tabs>
          <w:tab w:val="right" w:leader="dot" w:pos="8306"/>
        </w:tabs>
      </w:pPr>
      <w:hyperlink w:anchor="_Toc29320" w:history="1">
        <w:r>
          <w:rPr>
            <w:rFonts w:ascii="仿宋" w:eastAsia="仿宋" w:hAnsi="仿宋" w:cs="仿宋" w:hint="eastAsia"/>
            <w:lang w:eastAsia="zh-CN"/>
          </w:rPr>
          <w:t>十六、知识产权管理与保护</w:t>
        </w:r>
        <w:r>
          <w:tab/>
        </w:r>
        <w:r>
          <w:fldChar w:fldCharType="begin"/>
        </w:r>
        <w:r>
          <w:instrText xml:space="preserve"> PAGEREF _Toc29320 \h </w:instrText>
        </w:r>
        <w:r>
          <w:fldChar w:fldCharType="separate"/>
        </w:r>
        <w:r>
          <w:t>68</w:t>
        </w:r>
        <w:r>
          <w:fldChar w:fldCharType="end"/>
        </w:r>
      </w:hyperlink>
    </w:p>
    <w:p>
      <w:pPr>
        <w:pStyle w:val="TOC2"/>
        <w:tabs>
          <w:tab w:val="right" w:leader="dot" w:pos="8306"/>
        </w:tabs>
      </w:pPr>
      <w:hyperlink w:anchor="_Toc4596" w:history="1">
        <w:r>
          <w:rPr>
            <w:rFonts w:ascii="仿宋" w:eastAsia="仿宋" w:hAnsi="仿宋" w:cs="仿宋" w:hint="eastAsia"/>
            <w:lang w:eastAsia="zh-CN"/>
          </w:rPr>
          <w:t>(一)、知识产权管理体系建设</w:t>
        </w:r>
        <w:r>
          <w:tab/>
        </w:r>
        <w:r>
          <w:fldChar w:fldCharType="begin"/>
        </w:r>
        <w:r>
          <w:instrText xml:space="preserve"> PAGEREF _Toc4596 \h </w:instrText>
        </w:r>
        <w:r>
          <w:fldChar w:fldCharType="separate"/>
        </w:r>
        <w:r>
          <w:t>68</w:t>
        </w:r>
        <w:r>
          <w:fldChar w:fldCharType="end"/>
        </w:r>
      </w:hyperlink>
    </w:p>
    <w:p>
      <w:pPr>
        <w:pStyle w:val="TOC2"/>
        <w:tabs>
          <w:tab w:val="right" w:leader="dot" w:pos="8306"/>
        </w:tabs>
      </w:pPr>
      <w:hyperlink w:anchor="_Toc6185" w:history="1">
        <w:r>
          <w:rPr>
            <w:rFonts w:ascii="仿宋" w:eastAsia="仿宋" w:hAnsi="仿宋" w:cs="仿宋" w:hint="eastAsia"/>
            <w:lang w:eastAsia="zh-CN"/>
          </w:rPr>
          <w:t>(二)、知识产权保护措施</w:t>
        </w:r>
        <w:r>
          <w:tab/>
        </w:r>
        <w:r>
          <w:fldChar w:fldCharType="begin"/>
        </w:r>
        <w:r>
          <w:instrText xml:space="preserve"> PAGEREF _Toc6185 \h </w:instrText>
        </w:r>
        <w:r>
          <w:fldChar w:fldCharType="separate"/>
        </w:r>
        <w:r>
          <w:t>69</w:t>
        </w:r>
        <w:r>
          <w:fldChar w:fldCharType="end"/>
        </w:r>
      </w:hyperlink>
    </w:p>
    <w:p>
      <w:pPr>
        <w:pStyle w:val="TOC1"/>
        <w:tabs>
          <w:tab w:val="right" w:leader="dot" w:pos="8306"/>
        </w:tabs>
      </w:pPr>
      <w:hyperlink w:anchor="_Toc5064" w:history="1">
        <w:r>
          <w:rPr>
            <w:rFonts w:ascii="仿宋" w:eastAsia="仿宋" w:hAnsi="仿宋" w:cs="仿宋" w:hint="eastAsia"/>
            <w:lang w:eastAsia="zh-CN"/>
          </w:rPr>
          <w:t>十七、项目施工方案</w:t>
        </w:r>
        <w:r>
          <w:tab/>
        </w:r>
        <w:r>
          <w:fldChar w:fldCharType="begin"/>
        </w:r>
        <w:r>
          <w:instrText xml:space="preserve"> PAGEREF _Toc5064 \h </w:instrText>
        </w:r>
        <w:r>
          <w:fldChar w:fldCharType="separate"/>
        </w:r>
        <w:r>
          <w:t>71</w:t>
        </w:r>
        <w:r>
          <w:fldChar w:fldCharType="end"/>
        </w:r>
      </w:hyperlink>
    </w:p>
    <w:p>
      <w:pPr>
        <w:pStyle w:val="TOC2"/>
        <w:tabs>
          <w:tab w:val="right" w:leader="dot" w:pos="8306"/>
        </w:tabs>
      </w:pPr>
      <w:hyperlink w:anchor="_Toc800" w:history="1">
        <w:r>
          <w:rPr>
            <w:rFonts w:ascii="仿宋" w:eastAsia="仿宋" w:hAnsi="仿宋" w:cs="仿宋" w:hint="eastAsia"/>
            <w:lang w:eastAsia="zh-CN"/>
          </w:rPr>
          <w:t>(一)、施工组织设计</w:t>
        </w:r>
        <w:r>
          <w:tab/>
        </w:r>
        <w:r>
          <w:fldChar w:fldCharType="begin"/>
        </w:r>
        <w:r>
          <w:instrText xml:space="preserve"> PAGEREF _Toc800 \h </w:instrText>
        </w:r>
        <w:r>
          <w:fldChar w:fldCharType="separate"/>
        </w:r>
        <w:r>
          <w:t>71</w:t>
        </w:r>
        <w:r>
          <w:fldChar w:fldCharType="end"/>
        </w:r>
      </w:hyperlink>
    </w:p>
    <w:p>
      <w:pPr>
        <w:pStyle w:val="TOC2"/>
        <w:tabs>
          <w:tab w:val="right" w:leader="dot" w:pos="8306"/>
        </w:tabs>
      </w:pPr>
      <w:hyperlink w:anchor="_Toc10156" w:history="1">
        <w:r>
          <w:rPr>
            <w:rFonts w:ascii="仿宋" w:eastAsia="仿宋" w:hAnsi="仿宋" w:cs="仿宋" w:hint="eastAsia"/>
            <w:lang w:eastAsia="zh-CN"/>
          </w:rPr>
          <w:t>(二)、施工工艺与技术路线</w:t>
        </w:r>
        <w:r>
          <w:tab/>
        </w:r>
        <w:r>
          <w:fldChar w:fldCharType="begin"/>
        </w:r>
        <w:r>
          <w:instrText xml:space="preserve"> PAGEREF _Toc10156 \h </w:instrText>
        </w:r>
        <w:r>
          <w:fldChar w:fldCharType="separate"/>
        </w:r>
        <w:r>
          <w:t>72</w:t>
        </w:r>
        <w:r>
          <w:fldChar w:fldCharType="end"/>
        </w:r>
      </w:hyperlink>
    </w:p>
    <w:p>
      <w:pPr>
        <w:pStyle w:val="TOC2"/>
        <w:tabs>
          <w:tab w:val="right" w:leader="dot" w:pos="8306"/>
        </w:tabs>
      </w:pPr>
      <w:hyperlink w:anchor="_Toc22209" w:history="1">
        <w:r>
          <w:rPr>
            <w:rFonts w:ascii="仿宋" w:eastAsia="仿宋" w:hAnsi="仿宋" w:cs="仿宋" w:hint="eastAsia"/>
            <w:lang w:eastAsia="zh-CN"/>
          </w:rPr>
          <w:t>(三)、关键节点施工计划</w:t>
        </w:r>
        <w:r>
          <w:tab/>
        </w:r>
        <w:r>
          <w:fldChar w:fldCharType="begin"/>
        </w:r>
        <w:r>
          <w:instrText xml:space="preserve"> PAGEREF _Toc22209 \h </w:instrText>
        </w:r>
        <w:r>
          <w:fldChar w:fldCharType="separate"/>
        </w:r>
        <w:r>
          <w:t>74</w:t>
        </w:r>
        <w:r>
          <w:fldChar w:fldCharType="end"/>
        </w:r>
      </w:hyperlink>
    </w:p>
    <w:p>
      <w:pPr>
        <w:pStyle w:val="TOC2"/>
        <w:tabs>
          <w:tab w:val="right" w:leader="dot" w:pos="8306"/>
        </w:tabs>
      </w:pPr>
      <w:hyperlink w:anchor="_Toc22024" w:history="1">
        <w:r>
          <w:rPr>
            <w:rFonts w:ascii="仿宋" w:eastAsia="仿宋" w:hAnsi="仿宋" w:cs="仿宋" w:hint="eastAsia"/>
            <w:lang w:eastAsia="zh-CN"/>
          </w:rPr>
          <w:t>(四)、施工现场管理</w:t>
        </w:r>
        <w:r>
          <w:tab/>
        </w:r>
        <w:r>
          <w:fldChar w:fldCharType="begin"/>
        </w:r>
        <w:r>
          <w:instrText xml:space="preserve"> PAGEREF _Toc22024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1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544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667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221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452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棉花加工成套设备项目与土地用途规划：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棉花加工成套设备项目的容积率和建筑密度：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用地控制指标通常规定了容积率和建筑密度的要求。对于棉花加工成套设备项目来说，这将影响建筑物的规模和高度。必须确保项目的设计符合容积率和建筑密度的限制，以遵守用地控制法规。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棉花加工成套设备项目的建筑线限制：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用地控制指标还可能规定了建筑物与街道或相邻土地的距离，这被称为建筑线限制。棉花加工成套设备项目必须遵守这些规定，以确保建筑的位置符合法规。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棉花加工成套设备项目的环境影响和可持续性：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用地控制指标可能包括环境保护要求，例如绿地比例和污染防控措施。对于棉花加工成套设备项目，这意味着必须考虑如何保护当地生态系统、水资源和空气质量，以确保项目的可持续性。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在整个项目规划和实施过程中，与用地控制指标的合作和遵守是至关重要的。这有助于确保棉花加工成套设备项目是一个合法、可持续且与城市规划一致的发展项目。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908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棉花加工成套设备项目需要评估可用地块的规模和形状，以确定是否满足地总体要求。某些城市规划可能要求项目具有特定的地块大小或形状，以适应城市发展的整体格局。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每个城市都有自己的规划目标和愿景，包括住宅区、商业区和工业区的平衡发展。棉花加工成套设备项目需要与城市规划目标保持一致，以确保项目不会破坏城市的整体规划。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https://d.book118.com/436133043033010035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棉花加工成套设备项目构思建设方案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E80C63"/>
    <w:rsid w:val="7FE80C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6133043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2023-12-19T13:47:00Z</dcterms:created>
  <dcterms:modified xsi:type="dcterms:W3CDTF">2023-12-19T13:48:09Z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7B08545879434FDEAD076A839A4BE2D4_11</vt:lpwstr>
  </property>
  <property fmtid="{D5CDD505-2E9C-101B-9397-08002B2CF9AE}" pid="3" name="KSOProductBuildVer">
    <vt:lpwstr>2052-12.1.0.16120</vt:lpwstr>
  </property>
</Properties>
</file>